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953A0A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0A"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ОРГАН </w:t>
      </w:r>
      <w:r w:rsidR="00A443F6">
        <w:rPr>
          <w:rFonts w:ascii="Times New Roman" w:hAnsi="Times New Roman" w:cs="Times New Roman"/>
          <w:b/>
          <w:sz w:val="28"/>
          <w:szCs w:val="28"/>
        </w:rPr>
        <w:t>ВЕРХНЕКУЖЕБАРСКОГО</w:t>
      </w:r>
      <w:r w:rsidRPr="00953A0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B2794" w:rsidRPr="00953A0A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953A0A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953A0A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953A0A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9" w:history="1">
        <w:r w:rsidRPr="00953A0A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A443F6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443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A443F6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443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A443F6" w:rsidRPr="00A443F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Верхнекужебарский</w:t>
      </w:r>
      <w:r w:rsidR="00A65D72" w:rsidRPr="00A443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A443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0F396E" w:rsidRPr="00A443F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A443F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04732B" w:rsidRPr="00A443F6" w:rsidRDefault="0004732B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822D5" w:rsidRPr="00A443F6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1792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732B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15DC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A6A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43F6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7EAF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6F0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75845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59E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5845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2B1492" w:rsidRPr="00A443F6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A443F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A44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</w:t>
      </w:r>
      <w:r w:rsidR="00A443F6" w:rsidRPr="00A443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</w:t>
      </w:r>
      <w:r w:rsidRPr="00A44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на отчёт об исполнении бюджета муниципального образования </w:t>
      </w:r>
      <w:r w:rsidR="00A443F6" w:rsidRPr="00A443F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Верхнекужебарский</w:t>
      </w:r>
      <w:r w:rsidRPr="00A44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04732B" w:rsidRPr="00A443F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44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Положения о бюджетном процессе в муниципальном образовании </w:t>
      </w:r>
      <w:r w:rsidR="00A443F6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Верхнекужебарский</w:t>
      </w:r>
      <w:r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A443F6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Верхнекужебарского</w:t>
      </w:r>
      <w:r w:rsidR="00433B14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A443F6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25</w:t>
      </w:r>
      <w:r w:rsidR="00953A0A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A443F6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="00304651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A443F6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304651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A443F6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175-22</w:t>
      </w:r>
      <w:r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(далее-Положение о бюджетном проце</w:t>
      </w:r>
      <w:r w:rsidR="005879C0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642E52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 </w:t>
      </w:r>
      <w:r w:rsidR="00A443F6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Верхнекужебарского</w:t>
      </w:r>
      <w:r w:rsidR="00642E52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</w:t>
      </w:r>
      <w:proofErr w:type="gramEnd"/>
      <w:r w:rsidR="00642E52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201</w:t>
      </w:r>
      <w:r w:rsidR="006A659E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="00642E52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утвержденного </w:t>
      </w:r>
      <w:r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6A659E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="00642E52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.12.201</w:t>
      </w:r>
      <w:r w:rsidR="006A659E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A659E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23-192</w:t>
      </w:r>
      <w:r w:rsidR="00642E52"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A443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92" w:rsidRPr="00A443F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2.Цель проверки:</w:t>
      </w:r>
    </w:p>
    <w:p w:rsidR="002B1492" w:rsidRPr="00A443F6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3F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A443F6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43F6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A443F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A443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3.Срок проведения проверки:</w:t>
      </w:r>
      <w:r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617EAF"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="00D5153F"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5176F0"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апреля</w:t>
      </w:r>
      <w:r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A443F6"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="005176F0"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апреля</w:t>
      </w:r>
      <w:r w:rsidR="0024607D"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201</w:t>
      </w:r>
      <w:r w:rsidR="006A659E"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A443F6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A443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A443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.Анализ бюджетной отчётности за 201</w:t>
      </w:r>
      <w:r w:rsidR="006A659E" w:rsidRPr="00A443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8</w:t>
      </w:r>
      <w:r w:rsidR="002B1492" w:rsidRPr="00A443F6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 </w:t>
      </w:r>
    </w:p>
    <w:p w:rsidR="002B1492" w:rsidRPr="00A443F6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A443F6"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Верхнекужебарский</w:t>
      </w:r>
      <w:r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</w:t>
      </w:r>
      <w:r w:rsidR="006A659E"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8</w:t>
      </w:r>
      <w:r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</w:t>
      </w:r>
      <w:r w:rsidR="006A7EAD"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оссийской </w:t>
      </w:r>
      <w:r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Ф</w:t>
      </w:r>
      <w:r w:rsidR="006A7EAD"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едерации</w:t>
      </w:r>
      <w:r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Уставом муниципального образования </w:t>
      </w:r>
      <w:r w:rsidR="00A443F6"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Верхнекужебарский</w:t>
      </w:r>
      <w:r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="006A659E"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 w:rsidRPr="00A443F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</w:t>
      </w:r>
      <w:r w:rsidR="006A659E" w:rsidRPr="00A443F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ем</w:t>
      </w:r>
      <w:r w:rsidRPr="00A443F6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бюджетном процессе.</w:t>
      </w:r>
    </w:p>
    <w:p w:rsidR="00E541F7" w:rsidRPr="00A443F6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 подготовке заключения о результатах проведения внешней проверки годового отчёта об исполнении бюджета за 2018 год использована годовая бюджетная отчётность за 2018 год, составленная администрацией </w:t>
      </w:r>
      <w:r w:rsidR="00A443F6"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Верхнекужебарского</w:t>
      </w:r>
      <w:r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дополнительные материалы, необходимые для проведения внешней проверки. </w:t>
      </w:r>
    </w:p>
    <w:p w:rsidR="00E541F7" w:rsidRPr="00A443F6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</w:t>
      </w:r>
      <w:r w:rsidR="00A443F6"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Верхнекужебарский</w:t>
      </w:r>
      <w:r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</w:t>
      </w:r>
      <w:r w:rsidR="00A443F6"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Верхнекужебарский</w:t>
      </w:r>
      <w:r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или поселение) за 2018 год представлен администрацией </w:t>
      </w:r>
      <w:r w:rsidR="00A443F6"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Верхнекужебарского</w:t>
      </w:r>
      <w:r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</w:t>
      </w:r>
      <w:r w:rsidR="00A443F6"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Верхнекужебарского</w:t>
      </w:r>
      <w:r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района с соблюдением сроков, установленных частью 3 статьи 264.4. Бюджетного кодекса Российской Федерации, а именно </w:t>
      </w:r>
      <w:r w:rsidR="00F172FB"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</w:t>
      </w:r>
      <w:r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.03.2019</w:t>
      </w:r>
      <w:r w:rsidR="00970E42"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</w:t>
      </w:r>
      <w:r w:rsidRPr="00A443F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E541F7" w:rsidRPr="00751A11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51A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Отчётность представлена в сброшюрованном</w:t>
      </w:r>
      <w:r w:rsidR="00D70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не </w:t>
      </w:r>
      <w:proofErr w:type="spellStart"/>
      <w:r w:rsidR="00D70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хранологическом</w:t>
      </w:r>
      <w:proofErr w:type="spellEnd"/>
      <w:r w:rsidR="00D70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proofErr w:type="gramStart"/>
      <w:r w:rsidR="00D70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порядке</w:t>
      </w:r>
      <w:proofErr w:type="gramEnd"/>
      <w:r w:rsidRPr="00751A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51A11" w:rsidRPr="00751A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не</w:t>
      </w:r>
      <w:r w:rsidR="005176F0" w:rsidRPr="00751A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751A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пронумерованном виде,  что </w:t>
      </w:r>
      <w:r w:rsidR="00751A11" w:rsidRPr="00751A1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не </w:t>
      </w:r>
      <w:r w:rsidRPr="00751A1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соответствует</w:t>
      </w:r>
      <w:r w:rsidRPr="00751A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требованиям пункта 4 Инструкции о порядке составления и представления годовой, квартальной и </w:t>
      </w:r>
      <w:r w:rsidRPr="00751A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  <w:r w:rsidR="00751A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(</w:t>
      </w:r>
      <w:r w:rsidR="00751A11" w:rsidRPr="00751A11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eastAsia="hi-IN" w:bidi="hi-IN"/>
        </w:rPr>
        <w:t>Замечание было установлено в заключении на проведение внешней проверки отчета об исполнении бюджета за 2017 год</w:t>
      </w:r>
      <w:r w:rsidR="00751A1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).</w:t>
      </w:r>
    </w:p>
    <w:p w:rsidR="00E541F7" w:rsidRPr="00047F1E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47F1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Годовая бюджетная отчётность за 2018 год представлена в контрольно-счетн</w:t>
      </w:r>
      <w:r w:rsidR="00304651" w:rsidRPr="00047F1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ый орган на бумажных носителях</w:t>
      </w:r>
      <w:r w:rsidR="001F3F4E" w:rsidRPr="00047F1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</w:t>
      </w:r>
      <w:r w:rsidR="00304651" w:rsidRPr="00047F1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в электронном </w:t>
      </w:r>
      <w:r w:rsidR="00DA1792" w:rsidRPr="00047F1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варианте</w:t>
      </w:r>
      <w:r w:rsidR="00047F1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DA1792" w:rsidRPr="00047F1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047F1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что соответствует требованиям пункта 4 Инструкции 191н.</w:t>
      </w:r>
      <w:r w:rsidR="004328C6" w:rsidRPr="00047F1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В электронном варианте представлены отдельные документы и материалы к бюджетной отчетности.</w:t>
      </w:r>
    </w:p>
    <w:p w:rsidR="00E541F7" w:rsidRPr="00047F1E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47F1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 </w:t>
      </w:r>
    </w:p>
    <w:p w:rsidR="00E541F7" w:rsidRDefault="00E541F7" w:rsidP="00E541F7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047F1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Все формы бюджетной отчётности подписаны </w:t>
      </w:r>
      <w:r w:rsidR="004328C6" w:rsidRPr="00047F1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Г</w:t>
      </w:r>
      <w:r w:rsidRPr="00047F1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лавой сельсовета и главным бухгалтером, что соответствует требованиям пункта 6 Инструкции № 191н.</w:t>
      </w:r>
    </w:p>
    <w:p w:rsidR="00226B5A" w:rsidRPr="00751A11" w:rsidRDefault="00226B5A" w:rsidP="00226B5A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proofErr w:type="gramStart"/>
      <w:r w:rsidRPr="00226B5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226B5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</w:t>
      </w:r>
      <w:r w:rsidRPr="00226B5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Инструкции 191н  в отчетных формах отсутств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ует</w:t>
      </w:r>
      <w:r w:rsidRPr="00226B5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заполнени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е</w:t>
      </w:r>
      <w:r w:rsidRPr="00226B5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граф «ОКПО», «ОКТМО», «глава по БК»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отсутствует дата составления бюджетной отчетности</w:t>
      </w:r>
      <w:r w:rsidR="00D7037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в отдельных формах отсутствует наименование бюджета (публично-правового обоснования</w:t>
      </w:r>
      <w:r w:rsidRPr="00226B5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proofErr w:type="gramEnd"/>
      <w:r w:rsidRPr="00226B5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(</w:t>
      </w:r>
      <w:r w:rsidRPr="00751A11">
        <w:rPr>
          <w:rFonts w:ascii="Times New Roman" w:eastAsia="Lucida Sans Unicode" w:hAnsi="Times New Roman" w:cs="Times New Roman"/>
          <w:i/>
          <w:color w:val="000000"/>
          <w:sz w:val="28"/>
          <w:szCs w:val="28"/>
          <w:lang w:eastAsia="hi-IN" w:bidi="hi-IN"/>
        </w:rPr>
        <w:t>Замечание было установлено в заключении на проведение внешней проверки отчета об исполнении бюджета за 2017 год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).</w:t>
      </w:r>
    </w:p>
    <w:p w:rsidR="00246B64" w:rsidRPr="001A5402" w:rsidRDefault="00E541F7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1A540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Состав представленной годовой бюджетной отчетности содержит </w:t>
      </w:r>
      <w:r w:rsidR="005E352E" w:rsidRPr="001A540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не </w:t>
      </w:r>
      <w:r w:rsidRPr="001A540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полный</w:t>
      </w:r>
      <w:r w:rsidRPr="001A540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объем форм бюджетной отчетности, у</w:t>
      </w:r>
      <w:r w:rsidR="002C7220" w:rsidRPr="001A540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становленный Инструкцией № 191н</w:t>
      </w:r>
      <w:r w:rsidR="00246B64" w:rsidRPr="001A540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7B6A19" w:rsidRPr="007B6A19" w:rsidRDefault="007B6A19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B6A1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7B6A1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</w:t>
      </w:r>
      <w:r w:rsidRPr="007B6A1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 пункта 11 Инструкции 191н </w:t>
      </w:r>
      <w:r w:rsidR="006170E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статьи 264.1 Бюджетного кодекса Российской Федерации </w:t>
      </w:r>
      <w:r w:rsidRPr="007B6A1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 составе бюджетной отчетности не представлена текстовая часть пояснительной записке ф. 0503160.</w:t>
      </w:r>
    </w:p>
    <w:p w:rsidR="007B6A19" w:rsidRDefault="001A5402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</w:t>
      </w:r>
      <w:r w:rsidR="007B6A19" w:rsidRPr="007B6A1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составе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бюджетной отчетности </w:t>
      </w:r>
      <w:r w:rsidR="007B6A19" w:rsidRPr="007B6A1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представлены формы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</w:t>
      </w:r>
      <w:r w:rsidR="007B6A19" w:rsidRPr="007B6A1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не имеющие числового значения (ф. 050317</w:t>
      </w:r>
      <w:r w:rsidR="006E43B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7B6A1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ф. 0503178</w:t>
      </w:r>
      <w:r w:rsidR="007B6A19" w:rsidRPr="007B6A1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)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что </w:t>
      </w:r>
      <w:r w:rsidRPr="001A540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 соответствует</w:t>
      </w:r>
      <w:r w:rsidRPr="001A540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пункт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</w:t>
      </w:r>
      <w:r w:rsidRPr="001A540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8 Инструкции 191н</w:t>
      </w:r>
    </w:p>
    <w:p w:rsidR="007B6A19" w:rsidRPr="00B51469" w:rsidRDefault="007B6A19" w:rsidP="007B6A19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FE6E24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B5146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пункта 11 Инструкции 191н в составе бюджетной отчетности представлены формы</w:t>
      </w:r>
      <w:r w:rsidRPr="00B51469">
        <w:rPr>
          <w:rFonts w:ascii="Times New Roman" w:hAnsi="Times New Roman" w:cs="Times New Roman"/>
          <w:sz w:val="28"/>
          <w:szCs w:val="28"/>
        </w:rPr>
        <w:t xml:space="preserve"> </w:t>
      </w:r>
      <w:r w:rsidRPr="00B5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(ф.0503317)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5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Отчет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исполнении бюджета (</w:t>
      </w:r>
      <w:hyperlink r:id="rId10" w:anchor="/document/99/902254657/XA00M8G2NB/" w:tgtFrame="_self" w:history="1">
        <w:r w:rsidRPr="00B51469">
          <w:rPr>
            <w:rFonts w:ascii="Times New Roman" w:hAnsi="Times New Roman" w:cs="Times New Roman"/>
            <w:color w:val="147900"/>
            <w:sz w:val="28"/>
            <w:szCs w:val="28"/>
          </w:rPr>
          <w:t>ф.0503117</w:t>
        </w:r>
      </w:hyperlink>
      <w:r w:rsidRPr="00B51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7B6A19" w:rsidRDefault="007B6A19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7B6A1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составе бюджетной отчетности представлены сведения об использовании информационно-коммуникационных технологий (ф.0503177), которые </w:t>
      </w:r>
      <w:r w:rsidRPr="007B6A1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исключены</w:t>
      </w:r>
      <w:r w:rsidRPr="007B6A19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из состава бюджетной отчетности приказом Минфина России от 30 ноября 2018 года № 244н. Информация должна отражаться в текстовой части пояснительной записке.</w:t>
      </w:r>
    </w:p>
    <w:p w:rsidR="006E43B0" w:rsidRDefault="005E352E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proofErr w:type="gramStart"/>
      <w:r w:rsidRPr="000313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0313E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</w:t>
      </w:r>
      <w:r w:rsidRPr="000313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пункт</w:t>
      </w:r>
      <w:r w:rsidR="001A5402" w:rsidRPr="000313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ов 68-70, 153,</w:t>
      </w:r>
      <w:r w:rsidR="000313EB" w:rsidRPr="000313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155, 162, </w:t>
      </w:r>
      <w:r w:rsidRPr="000313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163</w:t>
      </w:r>
      <w:r w:rsidR="000313EB" w:rsidRPr="000313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159</w:t>
      </w:r>
      <w:r w:rsidRPr="000313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Инструкции 191н, в составе бюджетной отчетности не представлены формы, которые должны иметь числовое значение: </w:t>
      </w:r>
      <w:r w:rsidR="000313EB" w:rsidRPr="000313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отчёт о принятых бюджетных обязательствах (форма 0503128);</w:t>
      </w:r>
      <w:r w:rsidR="000313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0313EB" w:rsidRPr="000313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сведения об основных направлениях деятельности (таблица № 1);</w:t>
      </w:r>
      <w:r w:rsidR="000313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0313EB" w:rsidRPr="000313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сведения об исполнении текстовых статей закона (решения) о бюджете (таблица № 3)</w:t>
      </w:r>
      <w:r w:rsidR="000313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;</w:t>
      </w:r>
      <w:r w:rsidR="000313EB" w:rsidRPr="000313EB">
        <w:t xml:space="preserve"> </w:t>
      </w:r>
      <w:r w:rsidR="000313EB" w:rsidRPr="000313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сведения об изменениях бюджетной росписи главного распорядителя бюджетных средств (ф. 0503163)</w:t>
      </w:r>
      <w:r w:rsidR="000313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;</w:t>
      </w:r>
      <w:proofErr w:type="gramEnd"/>
      <w:r w:rsidR="000313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0313EB" w:rsidRPr="000313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сведения об исполнении бюджета (форма </w:t>
      </w:r>
      <w:r w:rsidR="000313EB" w:rsidRPr="000313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0503164);</w:t>
      </w:r>
      <w:r w:rsidR="000313E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E43B0" w:rsidRPr="006E43B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Сведения о результатах внешнего государственного (муниципального) финансового контроля (Таблица № 7)</w:t>
      </w:r>
      <w:r w:rsidR="006E43B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6E43B0" w:rsidRPr="006E43B0" w:rsidRDefault="006E43B0" w:rsidP="0080364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i/>
          <w:color w:val="000000"/>
          <w:sz w:val="28"/>
          <w:szCs w:val="28"/>
          <w:u w:val="single"/>
          <w:lang w:eastAsia="hi-IN" w:bidi="hi-IN"/>
        </w:rPr>
      </w:pPr>
      <w:r w:rsidRPr="006E43B0">
        <w:rPr>
          <w:rFonts w:ascii="Times New Roman" w:eastAsia="Lucida Sans Unicode" w:hAnsi="Times New Roman" w:cs="Times New Roman"/>
          <w:i/>
          <w:color w:val="000000"/>
          <w:sz w:val="28"/>
          <w:szCs w:val="28"/>
          <w:u w:val="single"/>
          <w:lang w:eastAsia="hi-IN" w:bidi="hi-IN"/>
        </w:rPr>
        <w:t>Отсутствие в составе пояснительной записке отдельных форм бюджетной отчетности не обеспечивает в полном объеме необходимую информативность предусмотренных показателей и снижает степень прозрачности бюджетной отчетности.</w:t>
      </w:r>
    </w:p>
    <w:p w:rsidR="001A5402" w:rsidRPr="006E43B0" w:rsidRDefault="005E352E" w:rsidP="001A540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highlight w:val="yellow"/>
          <w:lang w:eastAsia="hi-IN" w:bidi="hi-IN"/>
        </w:rPr>
      </w:pPr>
      <w:proofErr w:type="gramStart"/>
      <w:r w:rsidRPr="006E43B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В составе бюджетной отчетности не представлены </w:t>
      </w:r>
      <w:r w:rsidR="006E43B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формы бюджетной отчетности: </w:t>
      </w:r>
      <w:r w:rsidR="001A5402" w:rsidRPr="006E43B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результатах деятельности (форма 0503162); сведения об исполнении мероприятий в рамках целевых программ (ф. 0503166);</w:t>
      </w:r>
      <w:r w:rsidR="006E43B0" w:rsidRPr="006E4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5402" w:rsidRPr="006E43B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результатах мероприятий внутреннего государственного (муниципального) финансового контроля (таблица № 5);</w:t>
      </w:r>
      <w:r w:rsidR="006E43B0" w:rsidRPr="006E4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5402" w:rsidRPr="006E43B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целевых иностранных кредитах (ф. 0503167); сведения о финансовых вложениях получателя бюджетных средств, администратора источников финансирования дефицита бюджета (ф. 0503171);</w:t>
      </w:r>
      <w:proofErr w:type="gramEnd"/>
      <w:r w:rsidR="001A5402" w:rsidRPr="006E4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1A5402" w:rsidRPr="006E4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об изменении остатков валюты баланса (ф. 0503173);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 </w:t>
      </w:r>
      <w:r w:rsidR="006E43B0" w:rsidRPr="006E4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об исполнении судебных решений по денежным обязательствам бюджета (ф.0503296); </w:t>
      </w:r>
      <w:r w:rsidR="001A5402" w:rsidRPr="006E43B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принятых и неисполненных обязательствах получателя бюджетных средств (ф. 0503175);</w:t>
      </w:r>
      <w:proofErr w:type="gramEnd"/>
      <w:r w:rsidR="001A5402" w:rsidRPr="006E4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сведения о вложениях в объекты недвижимого  имущества, объектах незавершенного строительств</w:t>
      </w:r>
      <w:proofErr w:type="gramStart"/>
      <w:r w:rsidR="001A5402" w:rsidRPr="006E43B0">
        <w:rPr>
          <w:rFonts w:ascii="Times New Roman" w:eastAsia="Times New Roman" w:hAnsi="Times New Roman" w:cs="Times New Roman"/>
          <w:sz w:val="28"/>
          <w:szCs w:val="28"/>
          <w:lang w:eastAsia="ar-SA"/>
        </w:rPr>
        <w:t>а(</w:t>
      </w:r>
      <w:proofErr w:type="gramEnd"/>
      <w:r w:rsidR="001A5402" w:rsidRPr="006E43B0">
        <w:rPr>
          <w:rFonts w:ascii="Times New Roman" w:eastAsia="Times New Roman" w:hAnsi="Times New Roman" w:cs="Times New Roman"/>
          <w:sz w:val="28"/>
          <w:szCs w:val="28"/>
          <w:lang w:eastAsia="ar-SA"/>
        </w:rPr>
        <w:t>ф.0503190).</w:t>
      </w:r>
      <w:r w:rsidR="006E43B0" w:rsidRPr="006E43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43B0" w:rsidRPr="006E43B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О том, что данные формы не имеют числового значения в текстовой части пояснительной записке не отражено, что </w:t>
      </w:r>
      <w:r w:rsidR="006E43B0" w:rsidRPr="006E43B0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не соответствует</w:t>
      </w:r>
      <w:r w:rsidR="006E43B0" w:rsidRPr="006E43B0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 xml:space="preserve"> пункту 8 Инструкции 191н.</w:t>
      </w:r>
    </w:p>
    <w:p w:rsidR="001A5402" w:rsidRDefault="00D31F8B" w:rsidP="005E352E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lang w:eastAsia="hi-IN" w:bidi="hi-IN"/>
        </w:rPr>
      </w:pPr>
      <w:r w:rsidRPr="00D31F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D31F8B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</w:t>
      </w:r>
      <w:r w:rsidRPr="00D31F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пункта 152 Инструкции 191н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 документах и материалах представленных в составе бюджетной отчетности  не</w:t>
      </w:r>
      <w:r w:rsidRPr="00D31F8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указана  информация, о мерах по повышению эффективности расходования бюджетных средств.</w:t>
      </w:r>
    </w:p>
    <w:p w:rsidR="003B1BFE" w:rsidRDefault="003E5B00" w:rsidP="003B1BFE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В </w:t>
      </w:r>
      <w:r w:rsidRPr="003B1BF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пункта 7 Инструкции 191н и статьи 11 Федерального закона от  </w:t>
      </w:r>
      <w:r w:rsidRPr="003E5B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06.12.2011 N 402-ФЗ "О бухгалтерском учете"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в</w:t>
      </w:r>
      <w:r w:rsidRPr="003E5B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целях составления годовой бюджетной отчетности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не проведена</w:t>
      </w:r>
      <w:r w:rsidRPr="003E5B00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инвентаризация активов и обязательств</w:t>
      </w:r>
      <w:r w:rsidR="003B1B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о чем свидетельствует отсутствие в составе бюджетной отчетности с</w:t>
      </w:r>
      <w:r w:rsidR="003B1BFE" w:rsidRPr="003B1B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ведени</w:t>
      </w:r>
      <w:r w:rsidR="003B1B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й</w:t>
      </w:r>
      <w:r w:rsidR="003B1BFE" w:rsidRPr="003B1B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 проведении инвентаризаций (</w:t>
      </w:r>
      <w:r w:rsidR="00037F4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</w:t>
      </w:r>
      <w:r w:rsidR="003B1BFE" w:rsidRPr="003B1B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аблица № 6)</w:t>
      </w:r>
      <w:r w:rsidR="003B1BFE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607201" w:rsidRPr="00201D98" w:rsidRDefault="00607201" w:rsidP="003B1BFE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01D9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 отсутствии расхождений по результатам инвентаризации, проведенной в целях подтверждения показателей годовой бюджетной отчетности, </w:t>
      </w:r>
      <w:r w:rsidR="004328C6" w:rsidRPr="00201D9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</w:t>
      </w:r>
      <w:r w:rsidRPr="00201D9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аблица № 6 не заполняется.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 (ф.0503160).</w:t>
      </w:r>
      <w:r w:rsidR="00201D98" w:rsidRPr="00201D9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Текстовая часть пояснительной записки в составе бюджетной отчетности отсутствует.</w:t>
      </w:r>
    </w:p>
    <w:p w:rsidR="00D524E7" w:rsidRDefault="00D524E7" w:rsidP="00C5516E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D524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160 Инструкции 191 н в Сведениях о количестве подведомственных участников бюджетного процесса, учреждений и государственных (муниципальных) унитарных предприятий (ф.0503161)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первых, </w:t>
      </w:r>
      <w:r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заполнены причины, приведшие к изменению количества Учреждений, Участников бюджетного проц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есса на конец отчетного периода, во вторых, отсутствует показатель по строке 050 и 051 на конец отчетного периода.</w:t>
      </w:r>
    </w:p>
    <w:p w:rsidR="004C52D0" w:rsidRPr="00520707" w:rsidRDefault="00520707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207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r w:rsidR="004C52D0" w:rsidRPr="00520707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роверк</w:t>
      </w:r>
      <w:r w:rsidR="00E2093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C52D0" w:rsidRPr="00520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 бюджетной отчётности путём сверки итоговых значений форм отчётности, проверк</w:t>
      </w:r>
      <w:r w:rsidR="00023D70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4C52D0" w:rsidRPr="00520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контрольных соотношений между показателями форм бюджетной отчётности</w:t>
      </w:r>
      <w:r w:rsidR="00023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проведена частично, в связи с отсутствием в составе бюджетной отчетности форм предусмотренных Инструкцией 191н (ф.0503128, 0503163, ф.0503164), а также форм представленных по формам не соответствующим Инструкции 191н (ф.0503323 и ф.0503317).</w:t>
      </w:r>
      <w:proofErr w:type="gramEnd"/>
    </w:p>
    <w:p w:rsidR="004C52D0" w:rsidRPr="00023D70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3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674BFA" w:rsidRPr="00023D70" w:rsidRDefault="00023D70" w:rsidP="00674BFA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23D7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023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утверждённые бюджетные назначения, отражённые в отчёте </w:t>
      </w:r>
      <w:r w:rsidR="00FD7D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</w:t>
      </w:r>
      <w:r w:rsidRPr="00023D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консолидированного бюджета субъекта Российской Федерации и бюджета территориального государственного внебюджетного фонда</w:t>
      </w:r>
      <w:r w:rsidR="004C52D0" w:rsidRPr="00023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формы 0503</w:t>
      </w:r>
      <w:r w:rsidRPr="00023D70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4C52D0" w:rsidRPr="00023D70">
        <w:rPr>
          <w:rFonts w:ascii="Times New Roman" w:eastAsia="Times New Roman" w:hAnsi="Times New Roman" w:cs="Times New Roman"/>
          <w:sz w:val="28"/>
          <w:szCs w:val="28"/>
          <w:lang w:eastAsia="ar-SA"/>
        </w:rPr>
        <w:t>7 по разделу «Доходы бюджета»</w:t>
      </w:r>
      <w:r w:rsidR="00674BFA" w:rsidRPr="00023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674BFA" w:rsidRPr="00023D70">
        <w:t xml:space="preserve"> </w:t>
      </w:r>
      <w:r w:rsidR="00674BFA" w:rsidRPr="00023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разделу «Расходы бюджета» </w:t>
      </w:r>
      <w:r w:rsidRPr="00023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сопоставимы </w:t>
      </w:r>
      <w:r w:rsidR="00674BFA" w:rsidRPr="00023D70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показателями</w:t>
      </w:r>
      <w:r w:rsidR="00F9589E" w:rsidRPr="00023D7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74BFA" w:rsidRPr="00023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утвержденными сводной бюджетной росписью на конец года</w:t>
      </w:r>
      <w:r w:rsidRPr="00023D7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4C52D0" w:rsidRPr="00520707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707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 сопоставлении показателей формы 0503168 «Сведения о движении нефинансовых активов» с аналогичными показателями соответствующих счетов формы 05031</w:t>
      </w:r>
      <w:r w:rsidR="00C22FB7" w:rsidRPr="0052070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20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расхождений между показателями не установлено; </w:t>
      </w:r>
    </w:p>
    <w:p w:rsidR="004C52D0" w:rsidRPr="00520707" w:rsidRDefault="004C52D0" w:rsidP="004C52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707">
        <w:rPr>
          <w:rFonts w:ascii="Times New Roman" w:eastAsia="Times New Roman" w:hAnsi="Times New Roman" w:cs="Times New Roman"/>
          <w:sz w:val="28"/>
          <w:szCs w:val="28"/>
          <w:lang w:eastAsia="ar-SA"/>
        </w:rPr>
        <w:t>-сопоставлены показатели формы 0503168 «Сведения о движении нефинансовых активов» с данными формы 0503121 «Отчёт о финансовых результатах деятельности», в результате чего несоответс</w:t>
      </w:r>
      <w:r w:rsidR="0041106D" w:rsidRPr="00520707">
        <w:rPr>
          <w:rFonts w:ascii="Times New Roman" w:eastAsia="Times New Roman" w:hAnsi="Times New Roman" w:cs="Times New Roman"/>
          <w:sz w:val="28"/>
          <w:szCs w:val="28"/>
          <w:lang w:eastAsia="ar-SA"/>
        </w:rPr>
        <w:t>твия показателей не установлено;</w:t>
      </w:r>
    </w:p>
    <w:p w:rsidR="008F7F9E" w:rsidRPr="00A443F6" w:rsidRDefault="0041106D" w:rsidP="00883510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proofErr w:type="gramStart"/>
      <w:r w:rsidRPr="003D3FCA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="008F7F9E" w:rsidRPr="003D3FCA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оказатели ф. 0503121 фактические расходы</w:t>
      </w:r>
      <w:r w:rsidR="00F95783" w:rsidRPr="003D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023D7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соответствуют</w:t>
      </w:r>
      <w:r w:rsidR="00F95783" w:rsidRPr="00023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3510" w:rsidRPr="003D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3D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аналитической информация о расходах, </w:t>
      </w:r>
      <w:r w:rsidR="00F95783" w:rsidRPr="003D3F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7F9E" w:rsidRPr="003D3FC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содержащейся в Справке  по заключению счетов бюджетного учета отчет</w:t>
      </w:r>
      <w:r w:rsidRPr="003D3FC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финансового года ф.</w:t>
      </w:r>
      <w:r w:rsidRPr="00520707">
        <w:rPr>
          <w:rFonts w:ascii="Times New Roman" w:eastAsia="Times New Roman" w:hAnsi="Times New Roman" w:cs="Times New Roman"/>
          <w:sz w:val="28"/>
          <w:szCs w:val="28"/>
          <w:lang w:eastAsia="ar-SA"/>
        </w:rPr>
        <w:t>0503110</w:t>
      </w:r>
      <w:r w:rsidR="00520707" w:rsidRPr="0052070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9A43D2" w:rsidRPr="00520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4C52D0" w:rsidRPr="00D524E7" w:rsidRDefault="000B1C2D" w:rsidP="000B1C2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C52D0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отчётным данным формы 0503168 «Сведения о движении нефинансовых активов» стоимость материальных запасов по состоянию на 01.01.201</w:t>
      </w:r>
      <w:r w:rsidR="00D23D90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C52D0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="00D524E7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114,0</w:t>
      </w:r>
      <w:r w:rsidR="004C52D0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основных средств </w:t>
      </w:r>
      <w:r w:rsidR="00226B5A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4 930,2</w:t>
      </w:r>
      <w:r w:rsidR="00E458BC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C52D0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рублей, в том числе:</w:t>
      </w:r>
    </w:p>
    <w:p w:rsidR="00C5516E" w:rsidRPr="00D524E7" w:rsidRDefault="00D524E7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65,4</w:t>
      </w:r>
      <w:r w:rsidR="00C5516E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C5516E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рублей-жилые</w:t>
      </w:r>
      <w:proofErr w:type="gramEnd"/>
      <w:r w:rsidR="00C5516E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помещения;</w:t>
      </w:r>
    </w:p>
    <w:p w:rsidR="004C52D0" w:rsidRPr="00D524E7" w:rsidRDefault="00D524E7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1 557,7</w:t>
      </w:r>
      <w:r w:rsidR="004C52D0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рублей-нежилые</w:t>
      </w:r>
      <w:proofErr w:type="gramEnd"/>
      <w:r w:rsidR="004C52D0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помещения;</w:t>
      </w:r>
    </w:p>
    <w:p w:rsidR="004C52D0" w:rsidRPr="00D524E7" w:rsidRDefault="00D524E7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1 491,5</w:t>
      </w:r>
      <w:r w:rsidR="004C52D0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рублей-машины</w:t>
      </w:r>
      <w:proofErr w:type="gramEnd"/>
      <w:r w:rsidR="004C52D0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оборудование;</w:t>
      </w:r>
    </w:p>
    <w:p w:rsidR="004C52D0" w:rsidRPr="00D524E7" w:rsidRDefault="00D524E7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1 618,7</w:t>
      </w:r>
      <w:r w:rsidR="004C52D0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="008F27C5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4C52D0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транспортные</w:t>
      </w:r>
      <w:proofErr w:type="gramEnd"/>
      <w:r w:rsidR="004C52D0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средства;</w:t>
      </w:r>
    </w:p>
    <w:p w:rsidR="00D54EAE" w:rsidRPr="00D524E7" w:rsidRDefault="00D524E7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169,8</w:t>
      </w:r>
      <w:r w:rsidR="004C52D0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4C52D0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рублей-производств</w:t>
      </w:r>
      <w:r w:rsidR="00D23D90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енный</w:t>
      </w:r>
      <w:proofErr w:type="gramEnd"/>
      <w:r w:rsidR="00D23D90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хозяйственный инвентарь</w:t>
      </w:r>
      <w:r w:rsidR="00D54EAE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F27C5" w:rsidRPr="00D524E7" w:rsidRDefault="00D524E7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27,1</w:t>
      </w:r>
      <w:r w:rsidR="00D54EAE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gramStart"/>
      <w:r w:rsidR="00D54EAE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рублей-прочие</w:t>
      </w:r>
      <w:proofErr w:type="gramEnd"/>
      <w:r w:rsidR="00D54EAE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средства</w:t>
      </w:r>
      <w:r w:rsidR="00586CD4"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937BF" w:rsidRDefault="004C52D0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24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данным годовой отчётности (форма 0503130)</w:t>
      </w:r>
      <w:r w:rsidRPr="00226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gramStart"/>
      <w:r w:rsidRPr="00226B5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сведений</w:t>
      </w:r>
      <w:proofErr w:type="gramEnd"/>
      <w:r w:rsidRPr="00226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226B5A" w:rsidRPr="00226B5A">
        <w:rPr>
          <w:rFonts w:ascii="Times New Roman" w:eastAsia="Times New Roman" w:hAnsi="Times New Roman" w:cs="Times New Roman"/>
          <w:sz w:val="28"/>
          <w:szCs w:val="28"/>
          <w:lang w:eastAsia="ar-SA"/>
        </w:rPr>
        <w:t>868,6</w:t>
      </w:r>
      <w:r w:rsidRPr="00226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505844" w:rsidRDefault="00505844" w:rsidP="0050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7 Инструкции 191н б</w:t>
      </w:r>
      <w:r w:rsidRPr="00505844">
        <w:rPr>
          <w:rFonts w:ascii="Times New Roman" w:eastAsia="Times New Roman" w:hAnsi="Times New Roman" w:cs="Times New Roman"/>
          <w:sz w:val="28"/>
          <w:szCs w:val="28"/>
          <w:lang w:eastAsia="ar-SA"/>
        </w:rPr>
        <w:t>юджетная отчетность составляется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5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основе данных Главной книги и (или) других регистров бюджетного учета, установленных законодательством Российской Федерации для </w:t>
      </w:r>
      <w:r w:rsidRPr="0050584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регистрам синтетического учета.</w:t>
      </w:r>
      <w:proofErr w:type="gramEnd"/>
    </w:p>
    <w:p w:rsidR="00A45C86" w:rsidRPr="00A45C86" w:rsidRDefault="00A45C86" w:rsidP="00A45C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</w:t>
      </w:r>
      <w:r w:rsidRPr="00A45C86">
        <w:rPr>
          <w:rFonts w:ascii="Times New Roman" w:eastAsia="Times New Roman" w:hAnsi="Times New Roman" w:cs="Times New Roman"/>
          <w:sz w:val="28"/>
          <w:szCs w:val="28"/>
          <w:lang w:eastAsia="ar-SA"/>
        </w:rPr>
        <w:t>тать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A45C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06.12.2011 № 402 ФЗ «О бухгалтерском учете» (далее Федеральный закон № 402-ФЗ) б</w:t>
      </w:r>
      <w:r w:rsidRPr="00A45C86">
        <w:rPr>
          <w:rFonts w:ascii="Times New Roman" w:eastAsia="Times New Roman" w:hAnsi="Times New Roman" w:cs="Times New Roman"/>
          <w:sz w:val="28"/>
          <w:szCs w:val="28"/>
          <w:lang w:eastAsia="ar-SA"/>
        </w:rPr>
        <w:t>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</w:t>
      </w:r>
      <w:proofErr w:type="gramEnd"/>
      <w:r w:rsidRPr="00A45C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Бухгалтерская (финансовая) отчетность должна составляться на основе данных, содержащихся в регистрах бухгалтерского учета, а также информации, определенной федеральными и отраслевыми стандартами.</w:t>
      </w:r>
    </w:p>
    <w:p w:rsidR="00505844" w:rsidRDefault="00505844" w:rsidP="0050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6723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7 Инструкции 191н и </w:t>
      </w:r>
      <w:r w:rsidR="00A45C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13 Федерального закона № 402-ФЗ в результате  сопоставления показателей отраженных в формах бюджетной отчетности </w:t>
      </w:r>
      <w:r w:rsidR="00E6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главной книги </w:t>
      </w:r>
      <w:r w:rsidR="00A45C8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установлены расхождени</w:t>
      </w:r>
      <w:r w:rsidR="00E645B9">
        <w:rPr>
          <w:rFonts w:ascii="Times New Roman" w:eastAsia="Times New Roman" w:hAnsi="Times New Roman" w:cs="Times New Roman"/>
          <w:sz w:val="28"/>
          <w:szCs w:val="28"/>
          <w:lang w:eastAsia="ar-SA"/>
        </w:rPr>
        <w:t>я отраженные в таблице №1 .</w:t>
      </w:r>
    </w:p>
    <w:p w:rsidR="00E645B9" w:rsidRDefault="00E645B9" w:rsidP="00E645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Расхождение показателей Баланса ф. 0503120 и главной книги</w:t>
      </w:r>
    </w:p>
    <w:p w:rsidR="00E645B9" w:rsidRDefault="00E645B9" w:rsidP="0050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Таблица № 1 (рублей)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796"/>
        <w:gridCol w:w="3062"/>
        <w:gridCol w:w="1495"/>
        <w:gridCol w:w="1407"/>
        <w:gridCol w:w="2178"/>
      </w:tblGrid>
      <w:tr w:rsidR="00E645B9" w:rsidRPr="00E645B9" w:rsidTr="00E645B9">
        <w:trPr>
          <w:trHeight w:val="94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бухгалтерского учета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книга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Отклонения</w:t>
            </w:r>
          </w:p>
        </w:tc>
      </w:tr>
      <w:tr w:rsidR="00E645B9" w:rsidRPr="00E645B9" w:rsidTr="00E645B9">
        <w:trPr>
          <w:trHeight w:val="31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5B9" w:rsidRPr="00E645B9" w:rsidTr="00E645B9">
        <w:trPr>
          <w:trHeight w:val="31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4930193,69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4923300,69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6893,00</w:t>
            </w:r>
          </w:p>
        </w:tc>
      </w:tr>
      <w:tr w:rsidR="00E645B9" w:rsidRPr="00E645B9" w:rsidTr="00E645B9">
        <w:trPr>
          <w:trHeight w:val="63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10400000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4061573,08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4066170,08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-4597,00</w:t>
            </w:r>
          </w:p>
        </w:tc>
      </w:tr>
      <w:tr w:rsidR="00E645B9" w:rsidRPr="00E645B9" w:rsidTr="00E645B9">
        <w:trPr>
          <w:trHeight w:val="63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нефинансовые активы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581,00</w:t>
            </w:r>
          </w:p>
        </w:tc>
      </w:tr>
      <w:tr w:rsidR="00E645B9" w:rsidRPr="00E645B9" w:rsidTr="00E645B9">
        <w:trPr>
          <w:trHeight w:val="63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20600000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выданным авансам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59653,83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2258,92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57394,91</w:t>
            </w:r>
          </w:p>
        </w:tc>
      </w:tr>
      <w:tr w:rsidR="00E645B9" w:rsidRPr="00E645B9" w:rsidTr="00E645B9">
        <w:trPr>
          <w:trHeight w:val="630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20800000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45B9" w:rsidRPr="00E645B9" w:rsidTr="00E645B9">
        <w:trPr>
          <w:trHeight w:val="63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30300000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в бюджет</w:t>
            </w: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B9" w:rsidRPr="00E645B9" w:rsidRDefault="00E645B9" w:rsidP="00E64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7E6D" w:rsidRDefault="00A67E6D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Контрольно-счетным органом не представилось возможным провести анализ исполнения доходной и расходной части бюджета Верхнекужебарского сельсовета, в связи с </w:t>
      </w:r>
      <w:r w:rsidRPr="00A67E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недостоверными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данными отраженными в приложении № 2  к проекту решения « Доходы Верхнекужебарского сельсовета на 2018 год и плановый период 2019-2020 годов»</w:t>
      </w:r>
      <w:r w:rsidR="00617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(далее-приложение №2)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 приложении № 3 к проекту решения  «Ведомственная структура расходов бюджета Верхнекужебарского сельсовета на 2018 год»</w:t>
      </w:r>
      <w:r w:rsidR="00617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(далее-приложение № 3)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17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 свидетельствует</w:t>
      </w:r>
      <w:proofErr w:type="gramEnd"/>
      <w:r w:rsidR="00617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70E9" w:rsidRPr="006170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нарушении</w:t>
      </w:r>
      <w:r w:rsidR="006170E9" w:rsidRPr="00617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 264.6 Бюджетного кодекса Российской Федерации</w:t>
      </w:r>
      <w:proofErr w:type="gramStart"/>
      <w:r w:rsidR="006170E9" w:rsidRPr="00617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70E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именно:</w:t>
      </w:r>
    </w:p>
    <w:p w:rsidR="00503DA4" w:rsidRDefault="006170E9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</w:t>
      </w:r>
      <w:r w:rsidR="00A67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 № 2  </w:t>
      </w:r>
      <w:r w:rsidR="00503DA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 доходов бюджета</w:t>
      </w:r>
      <w:r w:rsidR="00505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2018 год</w:t>
      </w:r>
      <w:r w:rsidR="0050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всего в сумме </w:t>
      </w:r>
      <w:r w:rsidR="00A67E6D">
        <w:rPr>
          <w:rFonts w:ascii="Times New Roman" w:eastAsia="Times New Roman" w:hAnsi="Times New Roman" w:cs="Times New Roman"/>
          <w:sz w:val="28"/>
          <w:szCs w:val="28"/>
          <w:lang w:eastAsia="ar-SA"/>
        </w:rPr>
        <w:t>6 595,5 тыс. рублей</w:t>
      </w:r>
      <w:r w:rsidR="00176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исполнено </w:t>
      </w:r>
      <w:r w:rsidR="00505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2018 год </w:t>
      </w:r>
      <w:r w:rsidR="00503DA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сумме 6 554,9 тыс. рублей</w:t>
      </w:r>
      <w:r w:rsidR="0017663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F0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027E" w:rsidRPr="00503D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</w:t>
      </w:r>
      <w:r w:rsidR="00503D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</w:t>
      </w:r>
      <w:r w:rsidR="00EF027E" w:rsidRPr="00503D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="00EF0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03DA4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сумме строк  доходов</w:t>
      </w:r>
      <w:r w:rsidR="00176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</w:t>
      </w:r>
      <w:r w:rsidR="00EF0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разрезе</w:t>
      </w:r>
      <w:r w:rsidR="0050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кодов экономической</w:t>
      </w:r>
      <w:r w:rsidR="00EF0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классификации </w:t>
      </w:r>
      <w:r w:rsidR="00176638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50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утверждено</w:t>
      </w:r>
      <w:r w:rsidR="00176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доходов бюджета </w:t>
      </w:r>
      <w:r w:rsidR="00505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6638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в сумме</w:t>
      </w:r>
      <w:r w:rsidR="0050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6638">
        <w:rPr>
          <w:rFonts w:ascii="Times New Roman" w:eastAsia="Times New Roman" w:hAnsi="Times New Roman" w:cs="Times New Roman"/>
          <w:sz w:val="28"/>
          <w:szCs w:val="28"/>
          <w:lang w:eastAsia="ar-SA"/>
        </w:rPr>
        <w:t>6 466,4</w:t>
      </w:r>
      <w:r w:rsidR="0050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 исполнено </w:t>
      </w:r>
      <w:r w:rsidR="00176638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доходов бюджета</w:t>
      </w:r>
      <w:r w:rsidR="00505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6638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в сумме</w:t>
      </w:r>
      <w:r w:rsidR="00503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6 473,3</w:t>
      </w:r>
      <w:r w:rsidR="00176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соответственно.</w:t>
      </w:r>
      <w:proofErr w:type="gramEnd"/>
    </w:p>
    <w:p w:rsidR="00176638" w:rsidRDefault="006170E9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1766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№ 3</w:t>
      </w:r>
      <w:r w:rsidR="00176638" w:rsidRPr="00176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6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утверждено расходов бюджета </w:t>
      </w:r>
      <w:r w:rsidR="0050584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2018 год</w:t>
      </w:r>
      <w:r w:rsidR="00176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всего в сумме 6 715,9 тыс. рублей </w:t>
      </w:r>
      <w:r w:rsidR="00505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исполнено расходов бюджета за 2018 год всего в сумме 5 594,7 тыс. рублей, </w:t>
      </w:r>
      <w:r w:rsidR="00176638" w:rsidRPr="00503D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</w:t>
      </w:r>
      <w:r w:rsidR="005058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</w:t>
      </w:r>
      <w:r w:rsidR="00176638" w:rsidRPr="00503D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="00176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сумме строк  расходов бюджета в разрезе кодов экономической классификации – утверждено расходов бюджета всего в сумме  6 719,9 тыс. рублей</w:t>
      </w:r>
      <w:r w:rsidR="00505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исполнено расходов бюджета всего в сумме 6 594,7</w:t>
      </w:r>
      <w:proofErr w:type="gramEnd"/>
      <w:r w:rsidR="00505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17663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170E9" w:rsidRDefault="006170E9" w:rsidP="00F95783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приложении № 2 распределение доходов </w:t>
      </w:r>
      <w:r w:rsidR="006E0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кодам видов доходов и соответствующих им кодов аналитической группы подвидов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6E039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E0391" w:rsidRPr="006E0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приложении № 3 </w:t>
      </w:r>
      <w:r w:rsidR="006E0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расходов </w:t>
      </w:r>
      <w:r w:rsidR="006E0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разрезе разделов подразделов классификации расходов бюджета указано  с </w:t>
      </w:r>
      <w:r w:rsidRPr="006E03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нарушением</w:t>
      </w:r>
      <w:r w:rsidRPr="006E0391">
        <w:rPr>
          <w:b/>
        </w:rPr>
        <w:t xml:space="preserve"> </w:t>
      </w:r>
      <w:r w:rsidRPr="006170E9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Указаний о порядке применения бюджетной классификации Российской Федерации,  утвержденных Приказом Минфина от 1 июля 2013 г. N 65н</w:t>
      </w:r>
      <w:r w:rsidR="00672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(далее-Приказ № 65н)</w:t>
      </w:r>
      <w:r w:rsidR="006E03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2B1492" w:rsidRPr="00E645B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45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B1492" w:rsidRPr="00E645B9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9">
        <w:rPr>
          <w:rFonts w:ascii="Times New Roman" w:eastAsia="Times New Roman" w:hAnsi="Times New Roman" w:cs="Times New Roman"/>
          <w:sz w:val="28"/>
          <w:szCs w:val="28"/>
          <w:lang w:eastAsia="ar-SA"/>
        </w:rPr>
        <w:t>11.1.</w:t>
      </w:r>
      <w:r w:rsidR="002B1492" w:rsidRPr="00E645B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="00950FE8" w:rsidRPr="00E645B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E6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Pr="00E645B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E6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соблюдением сроков, установленных частью 3 статьи 264.4. Бюджетного кодекса РФ.</w:t>
      </w:r>
    </w:p>
    <w:p w:rsidR="00E645B9" w:rsidRPr="00E645B9" w:rsidRDefault="00E20936" w:rsidP="00E645B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11.2.</w:t>
      </w:r>
      <w:r w:rsidR="00E645B9" w:rsidRPr="00E645B9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нарушение Инструкции 191н  в отчетных формах отсутствует заполнение граф «ОКПО», «ОКТМО», «глава по БК», отсутствует дата составления бюджетной отчетности и в отдельных формах отсутствует наименование бюджета (публично-правового обоснования</w:t>
      </w:r>
      <w:r w:rsidR="00E645B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E645B9" w:rsidRPr="00E6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645B9" w:rsidRDefault="00E20936" w:rsidP="00E645B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11.3.</w:t>
      </w:r>
      <w:r w:rsidR="00E645B9" w:rsidRPr="00E6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нарушение пункта 11 Инструкции 191н </w:t>
      </w:r>
      <w:r w:rsidR="006E0391" w:rsidRPr="006E0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статьи 264.1 Бюджетного кодекса Российской Федерации </w:t>
      </w:r>
      <w:r w:rsidR="00E645B9" w:rsidRPr="00E645B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представленной годовой бюджетной отчетности содержит не полный объем форм бюджетной отчетности, установленный Инструкцией № 191н.</w:t>
      </w:r>
    </w:p>
    <w:p w:rsidR="00E20936" w:rsidRPr="00E645B9" w:rsidRDefault="00E20936" w:rsidP="00E645B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0936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в составе пояснительной записке отдельных форм бюджетной отчетности не обеспечивает в полном объеме необходимую информативность предусмотренных показателей и снижает степень прозрачности бюджетной отчетности.</w:t>
      </w:r>
    </w:p>
    <w:p w:rsidR="00E645B9" w:rsidRPr="00E645B9" w:rsidRDefault="00E20936" w:rsidP="00E645B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11.4.</w:t>
      </w:r>
      <w:r w:rsidR="00E645B9" w:rsidRPr="00E645B9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нарушение пункта 11 Инструкции 191н в составе бюджетной отчетности представлены формы  не соответствующие формам предусмотренными  Инструкцией 191н  для субъекта отчетности являющегося  финансовым органом.</w:t>
      </w:r>
    </w:p>
    <w:p w:rsidR="00D4149C" w:rsidRPr="00D4149C" w:rsidRDefault="00E20936" w:rsidP="00E645B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11.5.</w:t>
      </w:r>
      <w:r w:rsidR="00D4149C" w:rsidRPr="00D4149C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нарушении Инструкции 191н имеет место заполнение форм бюджетной отчетности с нарушением требований Инструкции 191н.</w:t>
      </w:r>
    </w:p>
    <w:p w:rsidR="00E645B9" w:rsidRPr="00D4149C" w:rsidRDefault="00E20936" w:rsidP="00E645B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11.6.</w:t>
      </w:r>
      <w:r w:rsidR="00E645B9" w:rsidRPr="00D41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нарушение пункта 7 Инструкции 191н и статьи 11 Федерального закона 402-ФЗ в целях составления годовой бюджетной отчетности не проведена инвентаризация активов и обязательств, о чем свидетельствует отсутствие в составе бюджетной отчетности сведений о проведении инвентаризаций (таблица </w:t>
      </w:r>
      <w:r w:rsidR="00E645B9" w:rsidRPr="00D414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№ 6)</w:t>
      </w:r>
      <w:r w:rsidR="00D4149C" w:rsidRPr="00D41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149C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D4149C" w:rsidRPr="00D41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информации отражаемой в текстовой части пояснительной записке</w:t>
      </w:r>
      <w:r w:rsidR="00E645B9" w:rsidRPr="00D4149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149C" w:rsidRPr="00BB4B76" w:rsidRDefault="00E20936" w:rsidP="00E645B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11.7.</w:t>
      </w:r>
      <w:r w:rsidR="00E645B9" w:rsidRPr="00BB4B7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645B9" w:rsidRPr="00BB4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 бюджетной отчётности путём сверки итоговых значений форм отчётности, проверку контрольных соотношений между показателями форм бюджетной отчётности проведена частично, в связи с отсутствием в составе бюджетной отчетности форм предусмотренных Инструкцией 191н</w:t>
      </w:r>
      <w:r w:rsidR="00D4149C" w:rsidRPr="00BB4B7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45B9" w:rsidRPr="00BB4B76" w:rsidRDefault="00E20936" w:rsidP="00D4149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11.8.</w:t>
      </w:r>
      <w:r w:rsidR="00E645B9" w:rsidRPr="00BB4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нарушение пункта 7 Инструкции 191н и  статьи 13 Федерального закона № 402-ФЗ </w:t>
      </w:r>
      <w:r w:rsidR="00BB4B76" w:rsidRPr="00BB4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установлены расхождения </w:t>
      </w:r>
      <w:r w:rsidR="00E645B9" w:rsidRPr="00BB4B7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 сопоставления показателей отраженных в формах бюджетной отчетности  и главной книги</w:t>
      </w:r>
      <w:r w:rsidR="006F365C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не подтверждает достоверность бюджетной отчетности.</w:t>
      </w:r>
      <w:r w:rsidR="00E645B9" w:rsidRPr="00BB4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E61CC" w:rsidRDefault="00E20936" w:rsidP="00E645B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11.9.</w:t>
      </w:r>
      <w:r w:rsidR="00C25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приложении </w:t>
      </w:r>
      <w:r w:rsidR="00DE61CC">
        <w:rPr>
          <w:rFonts w:ascii="Times New Roman" w:eastAsia="Times New Roman" w:hAnsi="Times New Roman" w:cs="Times New Roman"/>
          <w:sz w:val="28"/>
          <w:szCs w:val="28"/>
          <w:lang w:eastAsia="ar-SA"/>
        </w:rPr>
        <w:t>№ 2 и приложении № 3 к проекту решения об исполнении бюджета поселения за 2018 год отражены недостоверные данные по  доходам и расходам бюджета.</w:t>
      </w:r>
    </w:p>
    <w:p w:rsidR="006723A3" w:rsidRDefault="006723A3" w:rsidP="00E645B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11.10.</w:t>
      </w:r>
      <w:r w:rsidRPr="006723A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№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приложении № 3 к проекту решения </w:t>
      </w:r>
      <w:r w:rsidRPr="00672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распределение доходов  по кодам видов доходов и соответствующих им кодов аналитической группы подвидов доходов бюджета и распределение расходов в разрезе </w:t>
      </w:r>
      <w:proofErr w:type="gramStart"/>
      <w:r w:rsidRPr="006723A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разделов подразделов классификации расходов бюджета</w:t>
      </w:r>
      <w:proofErr w:type="gramEnd"/>
      <w:r w:rsidRPr="00672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указано  с нарушением Приказ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723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65н.</w:t>
      </w:r>
    </w:p>
    <w:p w:rsidR="002B1492" w:rsidRPr="006F365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6F365C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6318EB" w:rsidRPr="006F365C" w:rsidRDefault="006318EB" w:rsidP="006318E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65C">
        <w:rPr>
          <w:rFonts w:ascii="Times New Roman" w:eastAsia="Times New Roman" w:hAnsi="Times New Roman" w:cs="Times New Roman"/>
          <w:sz w:val="28"/>
          <w:szCs w:val="28"/>
          <w:lang w:eastAsia="ar-SA"/>
        </w:rPr>
        <w:t>12.1.</w:t>
      </w:r>
      <w:r w:rsidR="00DE61CC" w:rsidRPr="006F3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Устранить нарушения и замечания отраженные в настоящем заключении. </w:t>
      </w:r>
      <w:r w:rsidRPr="006F3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последующей работе обеспечить представление бюджетной отчётности </w:t>
      </w:r>
      <w:r w:rsidR="00DE61CC" w:rsidRPr="006F3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годового отчета об исполнении бюджета  с приложениями </w:t>
      </w:r>
      <w:r w:rsidRPr="006F365C">
        <w:rPr>
          <w:rFonts w:ascii="Times New Roman" w:eastAsia="Times New Roman" w:hAnsi="Times New Roman" w:cs="Times New Roman"/>
          <w:sz w:val="28"/>
          <w:szCs w:val="28"/>
          <w:lang w:eastAsia="ar-SA"/>
        </w:rPr>
        <w:t>с соблюдением требований Инструкции № 191н</w:t>
      </w:r>
      <w:r w:rsidR="00DE61CC" w:rsidRPr="006F3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Бюджетного кодекса Российской Федерации</w:t>
      </w:r>
      <w:r w:rsidRPr="006F365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F365C" w:rsidRPr="006F365C" w:rsidRDefault="006F365C" w:rsidP="006318E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65C">
        <w:rPr>
          <w:rFonts w:ascii="Times New Roman" w:eastAsia="Times New Roman" w:hAnsi="Times New Roman" w:cs="Times New Roman"/>
          <w:sz w:val="28"/>
          <w:szCs w:val="28"/>
          <w:lang w:eastAsia="ar-SA"/>
        </w:rPr>
        <w:t>12.2</w:t>
      </w:r>
      <w:r w:rsidR="006318EB" w:rsidRPr="006F365C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 основании вышеизложенного,</w:t>
      </w:r>
      <w:r w:rsidRPr="006F3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Верхнекужебарскому сельскому Совету депутатов при рассмотрении и утверждении годового отчета об исполнении бюджета Верхнекужебарского сельсовета за 2018 год, учесть </w:t>
      </w:r>
      <w:r w:rsidR="006318EB" w:rsidRPr="006F365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замечани</w:t>
      </w:r>
      <w:r w:rsidRPr="006F365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318EB" w:rsidRPr="006F36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нарушени</w:t>
      </w:r>
      <w:r w:rsidRPr="006F365C">
        <w:rPr>
          <w:rFonts w:ascii="Times New Roman" w:eastAsia="Times New Roman" w:hAnsi="Times New Roman" w:cs="Times New Roman"/>
          <w:sz w:val="28"/>
          <w:szCs w:val="28"/>
          <w:lang w:eastAsia="ar-SA"/>
        </w:rPr>
        <w:t>я, изложенные в настоящем заключении.</w:t>
      </w:r>
    </w:p>
    <w:p w:rsidR="003854CE" w:rsidRPr="006F365C" w:rsidRDefault="003854CE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A443F6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6F3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A443F6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="0018334A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2D5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18EB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18EB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A443F6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</w:t>
      </w:r>
      <w:r w:rsidR="008822D5" w:rsidRPr="00631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Зотова</w:t>
      </w:r>
    </w:p>
    <w:sectPr w:rsidR="008822D5" w:rsidRPr="00DD5B34" w:rsidSect="00980867">
      <w:footerReference w:type="default" r:id="rId11"/>
      <w:pgSz w:w="12474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B0" w:rsidRDefault="001B38B0" w:rsidP="006723A3">
      <w:pPr>
        <w:spacing w:after="0" w:line="240" w:lineRule="auto"/>
      </w:pPr>
      <w:r>
        <w:separator/>
      </w:r>
    </w:p>
  </w:endnote>
  <w:endnote w:type="continuationSeparator" w:id="0">
    <w:p w:rsidR="001B38B0" w:rsidRDefault="001B38B0" w:rsidP="0067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504983"/>
      <w:docPartObj>
        <w:docPartGallery w:val="Page Numbers (Bottom of Page)"/>
        <w:docPartUnique/>
      </w:docPartObj>
    </w:sdtPr>
    <w:sdtContent>
      <w:p w:rsidR="006723A3" w:rsidRDefault="006723A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723A3" w:rsidRDefault="006723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B0" w:rsidRDefault="001B38B0" w:rsidP="006723A3">
      <w:pPr>
        <w:spacing w:after="0" w:line="240" w:lineRule="auto"/>
      </w:pPr>
      <w:r>
        <w:separator/>
      </w:r>
    </w:p>
  </w:footnote>
  <w:footnote w:type="continuationSeparator" w:id="0">
    <w:p w:rsidR="001B38B0" w:rsidRDefault="001B38B0" w:rsidP="0067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1293D"/>
    <w:rsid w:val="00014500"/>
    <w:rsid w:val="000148E0"/>
    <w:rsid w:val="00023D70"/>
    <w:rsid w:val="00027E49"/>
    <w:rsid w:val="000307FF"/>
    <w:rsid w:val="000313EB"/>
    <w:rsid w:val="00037F4F"/>
    <w:rsid w:val="00041FDE"/>
    <w:rsid w:val="000452CD"/>
    <w:rsid w:val="00045B0C"/>
    <w:rsid w:val="0004732B"/>
    <w:rsid w:val="00047F1E"/>
    <w:rsid w:val="00050710"/>
    <w:rsid w:val="0005095B"/>
    <w:rsid w:val="00053600"/>
    <w:rsid w:val="00071519"/>
    <w:rsid w:val="000741DE"/>
    <w:rsid w:val="00074574"/>
    <w:rsid w:val="000753E2"/>
    <w:rsid w:val="00077E49"/>
    <w:rsid w:val="000805A3"/>
    <w:rsid w:val="00080BA9"/>
    <w:rsid w:val="00091A22"/>
    <w:rsid w:val="000A6F1E"/>
    <w:rsid w:val="000A718D"/>
    <w:rsid w:val="000B03DA"/>
    <w:rsid w:val="000B1C2D"/>
    <w:rsid w:val="000B549D"/>
    <w:rsid w:val="000C0C47"/>
    <w:rsid w:val="000C1DA8"/>
    <w:rsid w:val="000C3FAD"/>
    <w:rsid w:val="000D1986"/>
    <w:rsid w:val="000D47B4"/>
    <w:rsid w:val="000D6CD6"/>
    <w:rsid w:val="000E164D"/>
    <w:rsid w:val="000F396E"/>
    <w:rsid w:val="000F4CC1"/>
    <w:rsid w:val="00100DE6"/>
    <w:rsid w:val="00105FA4"/>
    <w:rsid w:val="001109E3"/>
    <w:rsid w:val="001240BE"/>
    <w:rsid w:val="00125439"/>
    <w:rsid w:val="0013092F"/>
    <w:rsid w:val="00133A31"/>
    <w:rsid w:val="001349CA"/>
    <w:rsid w:val="001353E3"/>
    <w:rsid w:val="001421E3"/>
    <w:rsid w:val="00144068"/>
    <w:rsid w:val="001555C4"/>
    <w:rsid w:val="00156CA6"/>
    <w:rsid w:val="00157204"/>
    <w:rsid w:val="0016422A"/>
    <w:rsid w:val="00166C70"/>
    <w:rsid w:val="00167BB3"/>
    <w:rsid w:val="00167C72"/>
    <w:rsid w:val="00176638"/>
    <w:rsid w:val="0018334A"/>
    <w:rsid w:val="00184F14"/>
    <w:rsid w:val="001877FD"/>
    <w:rsid w:val="00192498"/>
    <w:rsid w:val="001A062B"/>
    <w:rsid w:val="001A5402"/>
    <w:rsid w:val="001A6A57"/>
    <w:rsid w:val="001A6E45"/>
    <w:rsid w:val="001B38B0"/>
    <w:rsid w:val="001B5A71"/>
    <w:rsid w:val="001C4A52"/>
    <w:rsid w:val="001D262F"/>
    <w:rsid w:val="001E51E4"/>
    <w:rsid w:val="001E60AB"/>
    <w:rsid w:val="001F3F4E"/>
    <w:rsid w:val="001F6EDF"/>
    <w:rsid w:val="00201D98"/>
    <w:rsid w:val="00202434"/>
    <w:rsid w:val="002114B1"/>
    <w:rsid w:val="00211FFB"/>
    <w:rsid w:val="002124B4"/>
    <w:rsid w:val="00213BA5"/>
    <w:rsid w:val="002166BD"/>
    <w:rsid w:val="00220CD1"/>
    <w:rsid w:val="00221844"/>
    <w:rsid w:val="00225901"/>
    <w:rsid w:val="00226B5A"/>
    <w:rsid w:val="00230825"/>
    <w:rsid w:val="0023151E"/>
    <w:rsid w:val="00240A79"/>
    <w:rsid w:val="0024265F"/>
    <w:rsid w:val="0024607D"/>
    <w:rsid w:val="00246B64"/>
    <w:rsid w:val="00250ECF"/>
    <w:rsid w:val="00261FBF"/>
    <w:rsid w:val="00272D99"/>
    <w:rsid w:val="002738AD"/>
    <w:rsid w:val="00273C8C"/>
    <w:rsid w:val="002743E4"/>
    <w:rsid w:val="00291C10"/>
    <w:rsid w:val="002941AB"/>
    <w:rsid w:val="00295595"/>
    <w:rsid w:val="00295F64"/>
    <w:rsid w:val="002A2F56"/>
    <w:rsid w:val="002B1492"/>
    <w:rsid w:val="002B1B44"/>
    <w:rsid w:val="002B253B"/>
    <w:rsid w:val="002B39C0"/>
    <w:rsid w:val="002B4191"/>
    <w:rsid w:val="002C7220"/>
    <w:rsid w:val="002E7B7C"/>
    <w:rsid w:val="002F0784"/>
    <w:rsid w:val="002F1624"/>
    <w:rsid w:val="00300945"/>
    <w:rsid w:val="00304651"/>
    <w:rsid w:val="00306ACB"/>
    <w:rsid w:val="003119C5"/>
    <w:rsid w:val="00311F8D"/>
    <w:rsid w:val="00317B5F"/>
    <w:rsid w:val="00320F9F"/>
    <w:rsid w:val="003234DA"/>
    <w:rsid w:val="00325DC2"/>
    <w:rsid w:val="00334BC1"/>
    <w:rsid w:val="003358AB"/>
    <w:rsid w:val="00335CAA"/>
    <w:rsid w:val="0034233A"/>
    <w:rsid w:val="003452E2"/>
    <w:rsid w:val="00346CF2"/>
    <w:rsid w:val="00356C36"/>
    <w:rsid w:val="00366D08"/>
    <w:rsid w:val="00373C36"/>
    <w:rsid w:val="003854CE"/>
    <w:rsid w:val="00385D0C"/>
    <w:rsid w:val="003909D6"/>
    <w:rsid w:val="00390C92"/>
    <w:rsid w:val="0039222E"/>
    <w:rsid w:val="00392879"/>
    <w:rsid w:val="00395B56"/>
    <w:rsid w:val="00396C6F"/>
    <w:rsid w:val="003A17B9"/>
    <w:rsid w:val="003A1C7F"/>
    <w:rsid w:val="003A50E3"/>
    <w:rsid w:val="003B0B49"/>
    <w:rsid w:val="003B1BFE"/>
    <w:rsid w:val="003C22DA"/>
    <w:rsid w:val="003C2F7C"/>
    <w:rsid w:val="003C3813"/>
    <w:rsid w:val="003D3FCA"/>
    <w:rsid w:val="003E0951"/>
    <w:rsid w:val="003E0CA1"/>
    <w:rsid w:val="003E11AF"/>
    <w:rsid w:val="003E4713"/>
    <w:rsid w:val="003E4F4C"/>
    <w:rsid w:val="003E5B00"/>
    <w:rsid w:val="003E6C0D"/>
    <w:rsid w:val="00404109"/>
    <w:rsid w:val="0041106D"/>
    <w:rsid w:val="00414229"/>
    <w:rsid w:val="004168B3"/>
    <w:rsid w:val="00421D03"/>
    <w:rsid w:val="00422084"/>
    <w:rsid w:val="004328C6"/>
    <w:rsid w:val="00433B14"/>
    <w:rsid w:val="00445778"/>
    <w:rsid w:val="00445F9A"/>
    <w:rsid w:val="00446226"/>
    <w:rsid w:val="00453DFD"/>
    <w:rsid w:val="00463743"/>
    <w:rsid w:val="00463CF6"/>
    <w:rsid w:val="00465D6D"/>
    <w:rsid w:val="004943FC"/>
    <w:rsid w:val="004A12F2"/>
    <w:rsid w:val="004A346F"/>
    <w:rsid w:val="004A5BCE"/>
    <w:rsid w:val="004B0AE7"/>
    <w:rsid w:val="004C3459"/>
    <w:rsid w:val="004C52D0"/>
    <w:rsid w:val="004D0BFC"/>
    <w:rsid w:val="004D2402"/>
    <w:rsid w:val="004D74FA"/>
    <w:rsid w:val="004D7DC6"/>
    <w:rsid w:val="004E1672"/>
    <w:rsid w:val="004E7733"/>
    <w:rsid w:val="004F17F0"/>
    <w:rsid w:val="00503DA4"/>
    <w:rsid w:val="005042C7"/>
    <w:rsid w:val="00505844"/>
    <w:rsid w:val="00505F71"/>
    <w:rsid w:val="00515A3D"/>
    <w:rsid w:val="005176F0"/>
    <w:rsid w:val="00517BAB"/>
    <w:rsid w:val="00520707"/>
    <w:rsid w:val="005209D1"/>
    <w:rsid w:val="005215DC"/>
    <w:rsid w:val="00525210"/>
    <w:rsid w:val="005260B2"/>
    <w:rsid w:val="005279BB"/>
    <w:rsid w:val="00531698"/>
    <w:rsid w:val="005316E6"/>
    <w:rsid w:val="00531BC2"/>
    <w:rsid w:val="00535EC3"/>
    <w:rsid w:val="0054020E"/>
    <w:rsid w:val="005408E4"/>
    <w:rsid w:val="005477A3"/>
    <w:rsid w:val="00553164"/>
    <w:rsid w:val="00563A23"/>
    <w:rsid w:val="00565A05"/>
    <w:rsid w:val="005732CE"/>
    <w:rsid w:val="00573509"/>
    <w:rsid w:val="00575845"/>
    <w:rsid w:val="00577828"/>
    <w:rsid w:val="00581D6F"/>
    <w:rsid w:val="00582CCC"/>
    <w:rsid w:val="00584757"/>
    <w:rsid w:val="005855C0"/>
    <w:rsid w:val="00586CD4"/>
    <w:rsid w:val="005879C0"/>
    <w:rsid w:val="00592A58"/>
    <w:rsid w:val="00592E3A"/>
    <w:rsid w:val="00595997"/>
    <w:rsid w:val="005976DA"/>
    <w:rsid w:val="005A4207"/>
    <w:rsid w:val="005A5C61"/>
    <w:rsid w:val="005A5CC1"/>
    <w:rsid w:val="005A7F62"/>
    <w:rsid w:val="005B6BA6"/>
    <w:rsid w:val="005C0A2D"/>
    <w:rsid w:val="005C0B75"/>
    <w:rsid w:val="005C3490"/>
    <w:rsid w:val="005D20D3"/>
    <w:rsid w:val="005D32A5"/>
    <w:rsid w:val="005D49CD"/>
    <w:rsid w:val="005E2B95"/>
    <w:rsid w:val="005E352E"/>
    <w:rsid w:val="005E6B8A"/>
    <w:rsid w:val="0060150E"/>
    <w:rsid w:val="00603457"/>
    <w:rsid w:val="00607201"/>
    <w:rsid w:val="00607C91"/>
    <w:rsid w:val="00610808"/>
    <w:rsid w:val="006108F5"/>
    <w:rsid w:val="00611624"/>
    <w:rsid w:val="00612027"/>
    <w:rsid w:val="00612374"/>
    <w:rsid w:val="006154CF"/>
    <w:rsid w:val="006170E9"/>
    <w:rsid w:val="00617EAF"/>
    <w:rsid w:val="00621270"/>
    <w:rsid w:val="00621425"/>
    <w:rsid w:val="00621D14"/>
    <w:rsid w:val="00624F55"/>
    <w:rsid w:val="00626AA9"/>
    <w:rsid w:val="0063033F"/>
    <w:rsid w:val="00630747"/>
    <w:rsid w:val="006309C0"/>
    <w:rsid w:val="006318EB"/>
    <w:rsid w:val="00631F8C"/>
    <w:rsid w:val="00636A7E"/>
    <w:rsid w:val="00642CE5"/>
    <w:rsid w:val="00642E52"/>
    <w:rsid w:val="00643D0F"/>
    <w:rsid w:val="00657098"/>
    <w:rsid w:val="006723A3"/>
    <w:rsid w:val="0067250B"/>
    <w:rsid w:val="00674BFA"/>
    <w:rsid w:val="00674CF4"/>
    <w:rsid w:val="00682259"/>
    <w:rsid w:val="0068787F"/>
    <w:rsid w:val="00696324"/>
    <w:rsid w:val="006A0BB2"/>
    <w:rsid w:val="006A659E"/>
    <w:rsid w:val="006A7EAD"/>
    <w:rsid w:val="006C052C"/>
    <w:rsid w:val="006C1058"/>
    <w:rsid w:val="006C1141"/>
    <w:rsid w:val="006C1E46"/>
    <w:rsid w:val="006D0ECA"/>
    <w:rsid w:val="006D7219"/>
    <w:rsid w:val="006D77D2"/>
    <w:rsid w:val="006E0391"/>
    <w:rsid w:val="006E0567"/>
    <w:rsid w:val="006E43B0"/>
    <w:rsid w:val="006E7C72"/>
    <w:rsid w:val="006F1DAA"/>
    <w:rsid w:val="006F2605"/>
    <w:rsid w:val="006F365C"/>
    <w:rsid w:val="006F4EA9"/>
    <w:rsid w:val="006F7034"/>
    <w:rsid w:val="00701E7B"/>
    <w:rsid w:val="007050AD"/>
    <w:rsid w:val="00712587"/>
    <w:rsid w:val="007128F2"/>
    <w:rsid w:val="00714D7E"/>
    <w:rsid w:val="007151A3"/>
    <w:rsid w:val="00715476"/>
    <w:rsid w:val="00716C1D"/>
    <w:rsid w:val="00727694"/>
    <w:rsid w:val="00732B58"/>
    <w:rsid w:val="00733953"/>
    <w:rsid w:val="007349A6"/>
    <w:rsid w:val="007376BC"/>
    <w:rsid w:val="0074464D"/>
    <w:rsid w:val="00744657"/>
    <w:rsid w:val="00744CD4"/>
    <w:rsid w:val="00744F56"/>
    <w:rsid w:val="00751A11"/>
    <w:rsid w:val="00752159"/>
    <w:rsid w:val="00753E7C"/>
    <w:rsid w:val="00754D63"/>
    <w:rsid w:val="00761662"/>
    <w:rsid w:val="0076333D"/>
    <w:rsid w:val="0076474D"/>
    <w:rsid w:val="007719E0"/>
    <w:rsid w:val="00775719"/>
    <w:rsid w:val="00775783"/>
    <w:rsid w:val="007767B5"/>
    <w:rsid w:val="00782AED"/>
    <w:rsid w:val="00782D0E"/>
    <w:rsid w:val="00785D8F"/>
    <w:rsid w:val="00792ED9"/>
    <w:rsid w:val="007937BF"/>
    <w:rsid w:val="00794B4E"/>
    <w:rsid w:val="0079508E"/>
    <w:rsid w:val="00795396"/>
    <w:rsid w:val="007A5865"/>
    <w:rsid w:val="007B1852"/>
    <w:rsid w:val="007B6A19"/>
    <w:rsid w:val="007B73FB"/>
    <w:rsid w:val="007B7F8F"/>
    <w:rsid w:val="007C2E7E"/>
    <w:rsid w:val="007C4869"/>
    <w:rsid w:val="007D0412"/>
    <w:rsid w:val="007D2CD5"/>
    <w:rsid w:val="007D539D"/>
    <w:rsid w:val="007E556F"/>
    <w:rsid w:val="007E5589"/>
    <w:rsid w:val="007F184D"/>
    <w:rsid w:val="0080364C"/>
    <w:rsid w:val="00804DA4"/>
    <w:rsid w:val="00807F03"/>
    <w:rsid w:val="008109F1"/>
    <w:rsid w:val="00817C7F"/>
    <w:rsid w:val="008207EC"/>
    <w:rsid w:val="00826A6C"/>
    <w:rsid w:val="008375D9"/>
    <w:rsid w:val="00837C40"/>
    <w:rsid w:val="008429C2"/>
    <w:rsid w:val="008517BA"/>
    <w:rsid w:val="00860CEC"/>
    <w:rsid w:val="00867F8F"/>
    <w:rsid w:val="00870412"/>
    <w:rsid w:val="00871D99"/>
    <w:rsid w:val="00873372"/>
    <w:rsid w:val="00874E70"/>
    <w:rsid w:val="008822D5"/>
    <w:rsid w:val="00883510"/>
    <w:rsid w:val="00886178"/>
    <w:rsid w:val="00887874"/>
    <w:rsid w:val="00896126"/>
    <w:rsid w:val="00896BD0"/>
    <w:rsid w:val="008A2902"/>
    <w:rsid w:val="008B3FF8"/>
    <w:rsid w:val="008D192A"/>
    <w:rsid w:val="008F2572"/>
    <w:rsid w:val="008F27C5"/>
    <w:rsid w:val="008F4690"/>
    <w:rsid w:val="008F7F9E"/>
    <w:rsid w:val="00907CD5"/>
    <w:rsid w:val="00912198"/>
    <w:rsid w:val="009152D6"/>
    <w:rsid w:val="00915B52"/>
    <w:rsid w:val="00917C1E"/>
    <w:rsid w:val="00923E26"/>
    <w:rsid w:val="00935415"/>
    <w:rsid w:val="009479AB"/>
    <w:rsid w:val="00950FE8"/>
    <w:rsid w:val="00953A0A"/>
    <w:rsid w:val="0095534C"/>
    <w:rsid w:val="00957DBE"/>
    <w:rsid w:val="00961F8F"/>
    <w:rsid w:val="009665EB"/>
    <w:rsid w:val="00967CAE"/>
    <w:rsid w:val="00970E42"/>
    <w:rsid w:val="00974729"/>
    <w:rsid w:val="009772D1"/>
    <w:rsid w:val="00980867"/>
    <w:rsid w:val="00981C25"/>
    <w:rsid w:val="00982A03"/>
    <w:rsid w:val="00983089"/>
    <w:rsid w:val="00983238"/>
    <w:rsid w:val="009868E5"/>
    <w:rsid w:val="00992EAF"/>
    <w:rsid w:val="009A43D2"/>
    <w:rsid w:val="009A6B24"/>
    <w:rsid w:val="009B125C"/>
    <w:rsid w:val="009B17F8"/>
    <w:rsid w:val="009B2794"/>
    <w:rsid w:val="009C5DF0"/>
    <w:rsid w:val="009D0D42"/>
    <w:rsid w:val="009D13CA"/>
    <w:rsid w:val="009D3B94"/>
    <w:rsid w:val="009E3B0B"/>
    <w:rsid w:val="009E5FA0"/>
    <w:rsid w:val="009E661E"/>
    <w:rsid w:val="009F68EC"/>
    <w:rsid w:val="00A02119"/>
    <w:rsid w:val="00A030BC"/>
    <w:rsid w:val="00A10FF6"/>
    <w:rsid w:val="00A117E7"/>
    <w:rsid w:val="00A13975"/>
    <w:rsid w:val="00A174BD"/>
    <w:rsid w:val="00A20487"/>
    <w:rsid w:val="00A222D3"/>
    <w:rsid w:val="00A26623"/>
    <w:rsid w:val="00A31416"/>
    <w:rsid w:val="00A33C03"/>
    <w:rsid w:val="00A36849"/>
    <w:rsid w:val="00A36C82"/>
    <w:rsid w:val="00A378AD"/>
    <w:rsid w:val="00A40633"/>
    <w:rsid w:val="00A41C9C"/>
    <w:rsid w:val="00A443F6"/>
    <w:rsid w:val="00A45C86"/>
    <w:rsid w:val="00A65D72"/>
    <w:rsid w:val="00A67E6D"/>
    <w:rsid w:val="00A71274"/>
    <w:rsid w:val="00A71C84"/>
    <w:rsid w:val="00A766EA"/>
    <w:rsid w:val="00A84647"/>
    <w:rsid w:val="00AA47D6"/>
    <w:rsid w:val="00AA5051"/>
    <w:rsid w:val="00AB3FF3"/>
    <w:rsid w:val="00AB4F59"/>
    <w:rsid w:val="00AC329C"/>
    <w:rsid w:val="00AC3B10"/>
    <w:rsid w:val="00AC7AE4"/>
    <w:rsid w:val="00AD1C1D"/>
    <w:rsid w:val="00AD3266"/>
    <w:rsid w:val="00AD57FE"/>
    <w:rsid w:val="00AD6169"/>
    <w:rsid w:val="00AE18C9"/>
    <w:rsid w:val="00AE32D2"/>
    <w:rsid w:val="00AF2E30"/>
    <w:rsid w:val="00AF409C"/>
    <w:rsid w:val="00B01498"/>
    <w:rsid w:val="00B11CCD"/>
    <w:rsid w:val="00B22F92"/>
    <w:rsid w:val="00B255A4"/>
    <w:rsid w:val="00B27717"/>
    <w:rsid w:val="00B3091B"/>
    <w:rsid w:val="00B3657E"/>
    <w:rsid w:val="00B36F50"/>
    <w:rsid w:val="00B45051"/>
    <w:rsid w:val="00B513DA"/>
    <w:rsid w:val="00B51E72"/>
    <w:rsid w:val="00B55B9B"/>
    <w:rsid w:val="00B6123B"/>
    <w:rsid w:val="00B6151D"/>
    <w:rsid w:val="00B645A7"/>
    <w:rsid w:val="00B70BA9"/>
    <w:rsid w:val="00B849D0"/>
    <w:rsid w:val="00B870B2"/>
    <w:rsid w:val="00B907DA"/>
    <w:rsid w:val="00B90A05"/>
    <w:rsid w:val="00BA0961"/>
    <w:rsid w:val="00BB0460"/>
    <w:rsid w:val="00BB4B76"/>
    <w:rsid w:val="00BC3A66"/>
    <w:rsid w:val="00BC4C33"/>
    <w:rsid w:val="00BC4F4A"/>
    <w:rsid w:val="00BE172D"/>
    <w:rsid w:val="00BE6451"/>
    <w:rsid w:val="00BF4479"/>
    <w:rsid w:val="00BF7BA6"/>
    <w:rsid w:val="00C001C9"/>
    <w:rsid w:val="00C0071E"/>
    <w:rsid w:val="00C02589"/>
    <w:rsid w:val="00C0787D"/>
    <w:rsid w:val="00C07E68"/>
    <w:rsid w:val="00C11488"/>
    <w:rsid w:val="00C17061"/>
    <w:rsid w:val="00C22455"/>
    <w:rsid w:val="00C22FB7"/>
    <w:rsid w:val="00C25C57"/>
    <w:rsid w:val="00C4295E"/>
    <w:rsid w:val="00C473E7"/>
    <w:rsid w:val="00C54AE4"/>
    <w:rsid w:val="00C5516E"/>
    <w:rsid w:val="00C64FFD"/>
    <w:rsid w:val="00C71682"/>
    <w:rsid w:val="00C73EF4"/>
    <w:rsid w:val="00C75601"/>
    <w:rsid w:val="00C765D6"/>
    <w:rsid w:val="00C76A21"/>
    <w:rsid w:val="00C92CAB"/>
    <w:rsid w:val="00C935CB"/>
    <w:rsid w:val="00CA389E"/>
    <w:rsid w:val="00CB0F88"/>
    <w:rsid w:val="00CB417C"/>
    <w:rsid w:val="00CB4BE8"/>
    <w:rsid w:val="00CC1CFC"/>
    <w:rsid w:val="00CC37DA"/>
    <w:rsid w:val="00CC4ED4"/>
    <w:rsid w:val="00CE4EAB"/>
    <w:rsid w:val="00CF3234"/>
    <w:rsid w:val="00CF7A6C"/>
    <w:rsid w:val="00D070C1"/>
    <w:rsid w:val="00D121A4"/>
    <w:rsid w:val="00D12C9C"/>
    <w:rsid w:val="00D14943"/>
    <w:rsid w:val="00D149C7"/>
    <w:rsid w:val="00D14B13"/>
    <w:rsid w:val="00D15455"/>
    <w:rsid w:val="00D16995"/>
    <w:rsid w:val="00D21853"/>
    <w:rsid w:val="00D22D40"/>
    <w:rsid w:val="00D23D90"/>
    <w:rsid w:val="00D25279"/>
    <w:rsid w:val="00D31F8B"/>
    <w:rsid w:val="00D32000"/>
    <w:rsid w:val="00D33FBC"/>
    <w:rsid w:val="00D3560C"/>
    <w:rsid w:val="00D362AE"/>
    <w:rsid w:val="00D4149C"/>
    <w:rsid w:val="00D5153F"/>
    <w:rsid w:val="00D524E7"/>
    <w:rsid w:val="00D53A6A"/>
    <w:rsid w:val="00D54EAE"/>
    <w:rsid w:val="00D60C00"/>
    <w:rsid w:val="00D67713"/>
    <w:rsid w:val="00D70374"/>
    <w:rsid w:val="00D71C07"/>
    <w:rsid w:val="00D73330"/>
    <w:rsid w:val="00D74120"/>
    <w:rsid w:val="00D7493E"/>
    <w:rsid w:val="00D7635D"/>
    <w:rsid w:val="00DA1792"/>
    <w:rsid w:val="00DA218A"/>
    <w:rsid w:val="00DA4BFD"/>
    <w:rsid w:val="00DB14E3"/>
    <w:rsid w:val="00DB6D63"/>
    <w:rsid w:val="00DC0510"/>
    <w:rsid w:val="00DC1562"/>
    <w:rsid w:val="00DC2527"/>
    <w:rsid w:val="00DC272F"/>
    <w:rsid w:val="00DD4D08"/>
    <w:rsid w:val="00DD5B34"/>
    <w:rsid w:val="00DD7164"/>
    <w:rsid w:val="00DE08F9"/>
    <w:rsid w:val="00DE61CC"/>
    <w:rsid w:val="00DF0772"/>
    <w:rsid w:val="00DF1E94"/>
    <w:rsid w:val="00DF3CE8"/>
    <w:rsid w:val="00DF623A"/>
    <w:rsid w:val="00E00EAC"/>
    <w:rsid w:val="00E03447"/>
    <w:rsid w:val="00E05D13"/>
    <w:rsid w:val="00E05D36"/>
    <w:rsid w:val="00E11874"/>
    <w:rsid w:val="00E171E8"/>
    <w:rsid w:val="00E208CB"/>
    <w:rsid w:val="00E20936"/>
    <w:rsid w:val="00E30A57"/>
    <w:rsid w:val="00E32949"/>
    <w:rsid w:val="00E347A3"/>
    <w:rsid w:val="00E4168E"/>
    <w:rsid w:val="00E417A4"/>
    <w:rsid w:val="00E42393"/>
    <w:rsid w:val="00E440D4"/>
    <w:rsid w:val="00E44605"/>
    <w:rsid w:val="00E458BC"/>
    <w:rsid w:val="00E4599F"/>
    <w:rsid w:val="00E502B1"/>
    <w:rsid w:val="00E541F7"/>
    <w:rsid w:val="00E57033"/>
    <w:rsid w:val="00E60121"/>
    <w:rsid w:val="00E645B9"/>
    <w:rsid w:val="00E70829"/>
    <w:rsid w:val="00E74B57"/>
    <w:rsid w:val="00E80B79"/>
    <w:rsid w:val="00E83EA6"/>
    <w:rsid w:val="00E91A27"/>
    <w:rsid w:val="00E91E00"/>
    <w:rsid w:val="00E92854"/>
    <w:rsid w:val="00E92DAC"/>
    <w:rsid w:val="00EB1D16"/>
    <w:rsid w:val="00EB351C"/>
    <w:rsid w:val="00EC0E30"/>
    <w:rsid w:val="00EC0EDB"/>
    <w:rsid w:val="00EC44D3"/>
    <w:rsid w:val="00ED019B"/>
    <w:rsid w:val="00ED5A20"/>
    <w:rsid w:val="00ED7D5A"/>
    <w:rsid w:val="00EE1A9C"/>
    <w:rsid w:val="00EE318C"/>
    <w:rsid w:val="00EE33D5"/>
    <w:rsid w:val="00EF027E"/>
    <w:rsid w:val="00EF1143"/>
    <w:rsid w:val="00EF20BD"/>
    <w:rsid w:val="00EF25FA"/>
    <w:rsid w:val="00F06397"/>
    <w:rsid w:val="00F157EF"/>
    <w:rsid w:val="00F172FB"/>
    <w:rsid w:val="00F17B5F"/>
    <w:rsid w:val="00F202E5"/>
    <w:rsid w:val="00F21C2D"/>
    <w:rsid w:val="00F33291"/>
    <w:rsid w:val="00F36977"/>
    <w:rsid w:val="00F41BE2"/>
    <w:rsid w:val="00F4349B"/>
    <w:rsid w:val="00F469B0"/>
    <w:rsid w:val="00F517A9"/>
    <w:rsid w:val="00F57FFA"/>
    <w:rsid w:val="00F608D7"/>
    <w:rsid w:val="00F61D73"/>
    <w:rsid w:val="00F61D94"/>
    <w:rsid w:val="00F633C0"/>
    <w:rsid w:val="00F66018"/>
    <w:rsid w:val="00F72A77"/>
    <w:rsid w:val="00F77FC1"/>
    <w:rsid w:val="00F835BD"/>
    <w:rsid w:val="00F84119"/>
    <w:rsid w:val="00F8610F"/>
    <w:rsid w:val="00F90F3F"/>
    <w:rsid w:val="00F93276"/>
    <w:rsid w:val="00F95783"/>
    <w:rsid w:val="00F9589E"/>
    <w:rsid w:val="00F9741E"/>
    <w:rsid w:val="00FA14B1"/>
    <w:rsid w:val="00FA15FA"/>
    <w:rsid w:val="00FA654B"/>
    <w:rsid w:val="00FB28FF"/>
    <w:rsid w:val="00FC3548"/>
    <w:rsid w:val="00FD09BD"/>
    <w:rsid w:val="00FD736D"/>
    <w:rsid w:val="00FD7DCB"/>
    <w:rsid w:val="00FE345D"/>
    <w:rsid w:val="00FE3894"/>
    <w:rsid w:val="00FE4DE7"/>
    <w:rsid w:val="00FE6177"/>
    <w:rsid w:val="00FF2947"/>
    <w:rsid w:val="00FF3856"/>
    <w:rsid w:val="00FF4B53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7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23A3"/>
  </w:style>
  <w:style w:type="paragraph" w:styleId="aa">
    <w:name w:val="footer"/>
    <w:basedOn w:val="a"/>
    <w:link w:val="ab"/>
    <w:uiPriority w:val="99"/>
    <w:unhideWhenUsed/>
    <w:rsid w:val="0067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2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7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23A3"/>
  </w:style>
  <w:style w:type="paragraph" w:styleId="aa">
    <w:name w:val="footer"/>
    <w:basedOn w:val="a"/>
    <w:link w:val="ab"/>
    <w:uiPriority w:val="99"/>
    <w:unhideWhenUsed/>
    <w:rsid w:val="00672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udget.1ju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1F6B-2893-41CA-86D2-74E880A5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5448</TotalTime>
  <Pages>1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302</cp:revision>
  <cp:lastPrinted>2019-04-05T06:01:00Z</cp:lastPrinted>
  <dcterms:created xsi:type="dcterms:W3CDTF">2015-03-20T01:37:00Z</dcterms:created>
  <dcterms:modified xsi:type="dcterms:W3CDTF">2019-04-05T06:01:00Z</dcterms:modified>
</cp:coreProperties>
</file>