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55B38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55B38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5A52F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Амыльский</w:t>
      </w:r>
      <w:r w:rsidR="00A65D72"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955B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55B38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55B38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575845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5A52F2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5A52F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5A52F2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5A52F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Амыльский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</w:t>
      </w:r>
      <w:r w:rsidR="005A52F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утвержденного решением Амыльского сельского Совета депутатов от 07.06.2018 № 62-Р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(далее-Положение о бюджетном проце</w:t>
      </w:r>
      <w:r w:rsidR="005879C0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5A52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5A52F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5A52F2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5A52F2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5A52F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5A52F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213BA5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FC25DF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="006A659E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6A659E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FC25DF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A659E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марта</w:t>
      </w:r>
      <w:r w:rsidR="0024607D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5A52F2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5A52F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5A52F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5A52F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5A52F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5A52F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5A52F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5A52F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5A52F2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5A52F2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955B38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5A52F2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Отчётность представлена в сброшюрованном  пронумерованном виде,  что</w:t>
      </w:r>
      <w:r w:rsidR="00955B38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соответствует требованиям пункта 4 Инструкции о порядке составления 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5A52F2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в</w:t>
      </w:r>
      <w:r w:rsidR="00304651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электронном виде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представлена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</w:t>
      </w:r>
      <w:r w:rsidR="005A52F2"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</w:t>
      </w: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соответствует требованиям пункта 4 Инструкции 191н.</w:t>
      </w:r>
    </w:p>
    <w:p w:rsidR="00E541F7" w:rsidRPr="005A52F2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A52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4B71BC" w:rsidRDefault="004B71BC" w:rsidP="004B71B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Одновременно с материалами и документами, предоставляемыми одновременно с годовым отчетом, </w:t>
      </w:r>
      <w:r w:rsidRPr="004B71B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представлен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проект решения об исполнении бюджета Амыльского сельсовета за 2018 год с приложениями.</w:t>
      </w:r>
    </w:p>
    <w:p w:rsidR="00A45105" w:rsidRPr="00A45105" w:rsidRDefault="00FE6E24" w:rsidP="00FE6E2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4510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составе бюджетной отчетности не представлены формы:</w:t>
      </w:r>
      <w:r w:rsidRPr="00A451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4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исполнении мероприятий в рамках целевых программ (</w:t>
      </w:r>
      <w:hyperlink r:id="rId8" w:anchor="/document/99/902254657/XA00M2O2M2/" w:tgtFrame="_self" w:history="1">
        <w:r w:rsidRPr="00A45105">
          <w:rPr>
            <w:rFonts w:ascii="Times New Roman" w:hAnsi="Times New Roman" w:cs="Times New Roman"/>
            <w:color w:val="147900"/>
            <w:sz w:val="28"/>
            <w:szCs w:val="28"/>
          </w:rPr>
          <w:t>ф.0503166</w:t>
        </w:r>
      </w:hyperlink>
      <w:r w:rsidRPr="00A4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7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105" w:rsidRPr="00A4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4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 (</w:t>
      </w:r>
      <w:hyperlink r:id="rId9" w:anchor="/document/99/902254657/XA00M6I2MI/" w:tgtFrame="_self" w:history="1">
        <w:r w:rsidRPr="00A45105">
          <w:rPr>
            <w:rFonts w:ascii="Times New Roman" w:hAnsi="Times New Roman" w:cs="Times New Roman"/>
            <w:color w:val="147900"/>
            <w:sz w:val="28"/>
            <w:szCs w:val="28"/>
          </w:rPr>
          <w:t>ф.0503175</w:t>
        </w:r>
      </w:hyperlink>
      <w:r w:rsidRPr="00A4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7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45105" w:rsidRPr="00A4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4510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4510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A4510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8 Инструкции № 191н  в текстовой части </w:t>
      </w:r>
      <w:r w:rsidR="00A45105" w:rsidRPr="00A4510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пояснительной записке не отражено, что данные формы не имеют числового значения.</w:t>
      </w:r>
    </w:p>
    <w:p w:rsidR="00FE6E24" w:rsidRDefault="00FE6E24" w:rsidP="00B5146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E6E2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FE6E2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FE6E2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4510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пункта 11 </w:t>
      </w:r>
      <w:r w:rsidRPr="00FE6E2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инструкции 191н в составе бюджетной отчетности не представлены формы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которые должны быть заполнены</w:t>
      </w:r>
      <w:r w:rsidRPr="00FE6E2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 Отчет о бюджетных обязательствах (ф.0503128), Сведения об изменениях бюджетной росписи главного распорядителя бюджетных средств (ф.0503163), Сведения об исполнении бюджета (ф.0503164)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B51469" w:rsidRPr="00B51469" w:rsidRDefault="00FE6E24" w:rsidP="00B5146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Кроме того в </w:t>
      </w:r>
      <w:r w:rsidRPr="00FE6E2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5146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пункта 11 Инструкции 191н </w:t>
      </w:r>
      <w:r w:rsidR="00636490" w:rsidRPr="00B5146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сост</w:t>
      </w:r>
      <w:r w:rsidR="00B51469" w:rsidRPr="00B5146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="00636490" w:rsidRPr="00B5146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 бюджетной отчетности представлены формы</w:t>
      </w:r>
      <w:r w:rsidR="00A4510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636490" w:rsidRPr="00B5146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Консолидированный отчет о движении денежных средств (</w:t>
      </w:r>
      <w:hyperlink r:id="rId10" w:anchor="/document/99/902254657/XA00M842MV/" w:tgtFrame="_self" w:history="1">
        <w:r w:rsidR="00B51469" w:rsidRPr="00B51469">
          <w:rPr>
            <w:rFonts w:ascii="Times New Roman" w:hAnsi="Times New Roman" w:cs="Times New Roman"/>
            <w:color w:val="147900"/>
            <w:sz w:val="28"/>
            <w:szCs w:val="28"/>
          </w:rPr>
          <w:t>ф.0503323</w:t>
        </w:r>
      </w:hyperlink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B51469" w:rsidRPr="00B51469">
        <w:rPr>
          <w:rFonts w:ascii="Times New Roman" w:hAnsi="Times New Roman" w:cs="Times New Roman"/>
          <w:sz w:val="28"/>
          <w:szCs w:val="28"/>
        </w:rPr>
        <w:t xml:space="preserve"> </w:t>
      </w:r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 w:rsid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Отчет</w:t>
      </w:r>
      <w:r w:rsid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исполнении бюджета (</w:t>
      </w:r>
      <w:hyperlink r:id="rId11" w:anchor="/document/99/902254657/XA00M8G2NB/" w:tgtFrame="_self" w:history="1">
        <w:r w:rsidR="00B51469" w:rsidRPr="00B51469">
          <w:rPr>
            <w:rFonts w:ascii="Times New Roman" w:hAnsi="Times New Roman" w:cs="Times New Roman"/>
            <w:color w:val="147900"/>
            <w:sz w:val="28"/>
            <w:szCs w:val="28"/>
          </w:rPr>
          <w:t>ф.0503117</w:t>
        </w:r>
      </w:hyperlink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51469" w:rsidRPr="00B51469">
        <w:rPr>
          <w:rFonts w:ascii="Times New Roman" w:hAnsi="Times New Roman" w:cs="Times New Roman"/>
          <w:sz w:val="28"/>
          <w:szCs w:val="28"/>
        </w:rPr>
        <w:t xml:space="preserve"> </w:t>
      </w:r>
      <w:r w:rsidR="00B51469">
        <w:rPr>
          <w:rFonts w:ascii="Times New Roman" w:hAnsi="Times New Roman" w:cs="Times New Roman"/>
          <w:sz w:val="28"/>
          <w:szCs w:val="28"/>
        </w:rPr>
        <w:t xml:space="preserve">и </w:t>
      </w:r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  <w:r w:rsid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движении денежных средств (</w:t>
      </w:r>
      <w:hyperlink r:id="rId12" w:anchor="/document/99/902254657/XA00MFC2NF/" w:tgtFrame="_self" w:history="1">
        <w:r w:rsidR="00B51469" w:rsidRPr="00B51469">
          <w:rPr>
            <w:rFonts w:ascii="Times New Roman" w:hAnsi="Times New Roman" w:cs="Times New Roman"/>
            <w:color w:val="147900"/>
            <w:sz w:val="28"/>
            <w:szCs w:val="28"/>
          </w:rPr>
          <w:t>ф.0503123</w:t>
        </w:r>
      </w:hyperlink>
      <w:r w:rsidR="00B51469"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FE6E24" w:rsidRPr="005E454D" w:rsidRDefault="00A45105" w:rsidP="00F068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5E45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Отсутствие в составе пояснительной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прозрачности бюджетной отчетности.</w:t>
      </w:r>
    </w:p>
    <w:p w:rsidR="00A45105" w:rsidRDefault="00A45105" w:rsidP="00F068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Pr="00A45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Вышеуказанное замечание было отражено в заключении по проведению внешней проверки отчета об исполнении бюджета Амыльского сельсовета за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DB14E3" w:rsidRDefault="008638D1" w:rsidP="00DB14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45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пункту 155 Инструкции 191н заполнение Сведений об исполнении текстовых статей закона (решения) о бюджете таблица № 3, а именно, информация в таблице должна характеризовать результаты анализа исполнения текстовых статей решения о бюджете, имеющих отношение к 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  <w:proofErr w:type="gramEnd"/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Исходя из решения о бюджете </w:t>
      </w:r>
      <w:r w:rsidR="005A52F2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на 2018 год и плановый период 2019-2020 годов, утвержденного решением </w:t>
      </w:r>
      <w:r w:rsidR="005A52F2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5A52F2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.12.2017 № </w:t>
      </w:r>
      <w:r w:rsidR="005A52F2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C64856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</w:t>
      </w:r>
      <w:proofErr w:type="gramStart"/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 бюджете) в таблице не раскрыта информация о результатах использования бюджетных ассигнований по текстовым статьям 1,</w:t>
      </w:r>
      <w:r w:rsidR="0018195E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5, 10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, 1</w:t>
      </w:r>
      <w:r w:rsidR="00C64856"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, 12, 13 решения о бюджете.</w:t>
      </w:r>
    </w:p>
    <w:p w:rsidR="005E454D" w:rsidRDefault="0018195E" w:rsidP="005E45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A45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пункту 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191н заполнение Сведени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внешнего государственного (муниципального) финансового контроля таблица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</w:t>
      </w:r>
      <w:r w:rsidR="00A4527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таблице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отражена информация о результатах, проведённых в отчётном периоде мероприятий </w:t>
      </w:r>
      <w:r w:rsidR="00A452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проверке проекта  решения  о бюджете Амыльского сельсовета на 2019 год и плановый период 2020-2021 годов министерством финансов Красноярского края</w:t>
      </w:r>
      <w:r w:rsidRPr="0018195E">
        <w:rPr>
          <w:rFonts w:ascii="Times New Roman" w:eastAsia="Times New Roman" w:hAnsi="Times New Roman" w:cs="Times New Roman"/>
          <w:sz w:val="28"/>
          <w:szCs w:val="28"/>
          <w:lang w:eastAsia="ar-SA"/>
        </w:rPr>
        <w:t>. Тогда как в данной таблице следует указывать результаты работы контрольно-счетных органов, а именно: Счетной Палаты РФ, Счетной палаты субъекта РФ, контрольно-счетных органов муниципальных районов, контрольно-счетных органов поселений (если таковые созданы).</w:t>
      </w:r>
      <w:r w:rsidR="005E454D" w:rsidRPr="005E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5E454D" w:rsidRPr="00A45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Вышеуказанное замечание было отражено в заключении по проведению внешней проверки отчета об исполнении бюджета Амыльского сельсовета за 2017 год</w:t>
      </w:r>
      <w:r w:rsidR="005E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36490" w:rsidRPr="0018195E" w:rsidRDefault="00636490" w:rsidP="00DB14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364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636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160 Инструкции 191 н в Сведениях о количестве подведомственных участников бюджетного процесса, учреждений и государственных (муниципальных) унитарных предприятий (ф.0503161) не заполнены причины, приведшие к изменению количества Учреждений, Участников бюджетного процесса на конец отчетного периода.</w:t>
      </w:r>
    </w:p>
    <w:p w:rsidR="004C52D0" w:rsidRPr="00420D7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420D7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420D77" w:rsidRDefault="00955B38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утверждённые бюджетные назначения, отражённые в отчёте об исполнении бюджета формы 0503</w:t>
      </w:r>
      <w:r w:rsidR="000970B3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DD161F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5 550,8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5A52F2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D161F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DD161F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68-</w:t>
      </w:r>
      <w:r w:rsidR="00225901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="004C52D0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Инструкции № 191н; </w:t>
      </w:r>
    </w:p>
    <w:p w:rsidR="004C52D0" w:rsidRPr="00DD161F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</w:t>
      </w:r>
      <w:r w:rsid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б исполнении бюджета формы 050331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DD161F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5 629,2</w:t>
      </w:r>
      <w:r w:rsidR="00225901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утверждённой сумме расходов, отражённой в ведомственной структуре расходов бюджета поселения </w:t>
      </w:r>
      <w:r w:rsidR="00987ECE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решению;</w:t>
      </w:r>
    </w:p>
    <w:p w:rsidR="004C52D0" w:rsidRPr="00420D7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B36E5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</w:t>
      </w:r>
      <w:r w:rsidR="005A52F2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</w:t>
      </w:r>
      <w:r w:rsidRPr="00B36E58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4C52D0" w:rsidRPr="00420D7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5A52F2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</w:t>
      </w:r>
      <w:r w:rsidR="008F7F9E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0503121 фактические расходы</w:t>
      </w:r>
      <w:r w:rsidR="00F95783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20D77" w:rsidRPr="00420D77" w:rsidRDefault="0041106D" w:rsidP="00883510">
      <w:pPr>
        <w:suppressAutoHyphens/>
        <w:spacing w:after="0" w:line="100" w:lineRule="atLeast"/>
        <w:ind w:firstLine="708"/>
        <w:jc w:val="both"/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ф</w:t>
      </w:r>
      <w:r w:rsidR="00C0071E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</w:t>
      </w:r>
      <w:r w:rsidR="00420D77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</w:t>
      </w:r>
      <w:r w:rsidR="00420D77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420D77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</w:t>
      </w:r>
      <w:r w:rsidR="00420D77"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23;</w:t>
      </w:r>
    </w:p>
    <w:p w:rsidR="00420D77" w:rsidRDefault="00420D77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по аналитической группе доходов раздела</w:t>
      </w:r>
      <w:proofErr w:type="gramStart"/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420D77">
        <w:t xml:space="preserve"> 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0503317 </w:t>
      </w:r>
      <w:r w:rsidRPr="00420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420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аналогичному показателю формы 0503323, причина отклонения не отражена в текстовой части пояснительной записки ф 0503160.</w:t>
      </w:r>
    </w:p>
    <w:p w:rsidR="00EA5E86" w:rsidRPr="00420D77" w:rsidRDefault="00EA5E86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в составе бюджетной отдельных форм не сопоставлены показатели форм 0503128 и 0503164 с формой 0503317.</w:t>
      </w:r>
    </w:p>
    <w:p w:rsidR="004C52D0" w:rsidRPr="00B36E58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B36E58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106,8</w:t>
      </w: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B36E58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4 237,9</w:t>
      </w: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числе:</w:t>
      </w:r>
    </w:p>
    <w:p w:rsidR="004C52D0" w:rsidRPr="00B36E58" w:rsidRDefault="00B36E5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1 474,5</w:t>
      </w:r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B36E58" w:rsidRDefault="00B36E5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2 219,2</w:t>
      </w:r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B36E58" w:rsidRDefault="00B36E5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181,7</w:t>
      </w:r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B36E58" w:rsidRDefault="00B36E5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74,8</w:t>
      </w:r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6E58" w:rsidRPr="00B36E58" w:rsidRDefault="00B36E5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287,7 тыс. </w:t>
      </w:r>
      <w:proofErr w:type="gramStart"/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рублей-прочие</w:t>
      </w:r>
      <w:proofErr w:type="gramEnd"/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средства.</w:t>
      </w:r>
    </w:p>
    <w:p w:rsidR="007937BF" w:rsidRPr="00B36E58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</w:t>
      </w: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</w:t>
      </w:r>
      <w:proofErr w:type="gramStart"/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B36E58"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>186,2</w:t>
      </w:r>
      <w:r w:rsidRPr="00B36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72427" w:rsidRPr="00D72427" w:rsidRDefault="00C978F8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72427" w:rsidRPr="00D72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7 Инструкции 191н по запросу контрольно-счетного органа (письмо от 25.01.2019 № 10) для подтверждения показателей бюджетной отчетности не представлена главная книга.</w:t>
      </w:r>
    </w:p>
    <w:p w:rsidR="00D72427" w:rsidRDefault="00D72427" w:rsidP="00D7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2427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158 Инструкции 191н в текстовой части пояснительной записке не отражен факт проведения годовой инвентаризации п</w:t>
      </w:r>
      <w:r w:rsidRPr="00D72427">
        <w:rPr>
          <w:rFonts w:ascii="Times New Roman" w:hAnsi="Times New Roman" w:cs="Times New Roman"/>
          <w:sz w:val="28"/>
          <w:szCs w:val="28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92" w:rsidRPr="005A52F2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r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5A5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A52F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Исполнение бюджета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5A52F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5A52F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55B38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52F2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4 816,5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A52F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A52F2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4 816,5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A52F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D161F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D161F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</w:t>
      </w:r>
      <w:r w:rsidR="0077389B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раза </w:t>
      </w:r>
      <w:r w:rsidR="000A718D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5A52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D161F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26.12.2018 № 68-Р </w:t>
      </w:r>
      <w:r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D1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D7242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5 550,8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734,3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15,2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D7242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5 629,2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812,7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16,9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D7242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78,4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D72427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ф.050333</w:t>
      </w:r>
      <w:r w:rsidR="005408E4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D7242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5 600,9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100,9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D72427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5 591,0</w:t>
      </w:r>
      <w:r w:rsidR="00732B58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99,3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D72427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B37054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профицитом</w:t>
      </w:r>
      <w:r w:rsidR="00621D14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72427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9,9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72427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5A52F2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D72427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D72427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D72427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D72427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674"/>
      </w:tblGrid>
      <w:tr w:rsidR="00AA2AC6" w:rsidRPr="00AA2AC6" w:rsidTr="00AA2AC6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A2AC6" w:rsidRPr="00AA2AC6" w:rsidTr="00AA2AC6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AA2AC6" w:rsidRPr="00AA2AC6" w:rsidTr="00AA2AC6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AA2AC6" w:rsidRPr="0017777D" w:rsidTr="00AA2AC6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17777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5A52F2" w:rsidRPr="001777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Амыльского</w:t>
      </w:r>
      <w:r w:rsidRPr="001777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1777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1777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1777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17777D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5A52F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5 600,9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100,9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116,3</w:t>
      </w:r>
      <w:r w:rsidR="002B149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1777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262,5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117,5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1777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D72427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11,0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17777D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(изначально в бюджете поселения не были предусмотрены)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B1492" w:rsidRPr="0017777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17777D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5 327,4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17777D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17777D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7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17777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5A52F2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777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17777D" w:rsidRPr="0017777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95,1</w:t>
      </w:r>
      <w:r w:rsidRPr="0017777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17777D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5A52F2" w:rsidRPr="0017777D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Амыльского</w:t>
      </w:r>
      <w:r w:rsidRPr="001777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17777D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17777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17777D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17777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381"/>
      </w:tblGrid>
      <w:tr w:rsidR="00AA2AC6" w:rsidRPr="0017777D" w:rsidTr="00AA2AC6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AA2AC6" w:rsidRPr="0017777D" w:rsidTr="00AA2A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A2AC6" w:rsidRPr="0017777D" w:rsidTr="00AA2A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5550,</w:t>
            </w:r>
            <w:r w:rsidR="000970B3"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</w:t>
            </w:r>
            <w:r w:rsidR="000970B3"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970B3"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AC6" w:rsidRPr="0017777D" w:rsidTr="00AA2A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</w:t>
            </w:r>
            <w:r w:rsidR="000970B3"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AA2AC6" w:rsidRPr="0017777D" w:rsidTr="00AA2A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</w:t>
            </w:r>
            <w:r w:rsidR="000970B3"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</w:t>
            </w:r>
            <w:r w:rsidR="000970B3"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</w:t>
            </w:r>
            <w:r w:rsidR="000970B3"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A2AC6" w:rsidRPr="0017777D" w:rsidTr="00AA2AC6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A2AC6" w:rsidRPr="0017777D" w:rsidTr="00AA2AC6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A2AC6" w:rsidRPr="0017777D" w:rsidTr="00AA2AC6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A2AC6" w:rsidRPr="0017777D" w:rsidTr="00AA2AC6">
        <w:trPr>
          <w:trHeight w:val="4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A2AC6" w:rsidRPr="0017777D" w:rsidTr="0017777D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A2AC6" w:rsidRPr="0017777D" w:rsidTr="0017777D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A2AC6" w:rsidRPr="00AA2AC6" w:rsidTr="00AA2AC6">
        <w:trPr>
          <w:trHeight w:val="3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17777D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AA2AC6" w:rsidRPr="00AA2AC6" w:rsidTr="00AA2AC6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A2AC6" w:rsidRPr="00AA2AC6" w:rsidTr="00AA2AC6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AA2AC6" w:rsidRPr="00AA2AC6" w:rsidTr="00AA2AC6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A2AC6" w:rsidRPr="00AA2AC6" w:rsidTr="00AA2AC6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AA2AC6" w:rsidRPr="00AA2AC6" w:rsidTr="00AA2AC6">
        <w:trPr>
          <w:trHeight w:val="4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C6" w:rsidRPr="00AA2AC6" w:rsidRDefault="00AA2AC6" w:rsidP="00AA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B1492" w:rsidRPr="009A079E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Анализ представленных в таблице данных показал, что основным</w:t>
      </w:r>
      <w:r w:rsidR="00306ACB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на имущество физических лиц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9A079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9A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109,8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9A079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129,2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108,2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A079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A079E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0,2</w:t>
      </w:r>
      <w:r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A079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5408E4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111,5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A079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9A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9A079E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="0024607D" w:rsidRPr="009A0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29,5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245,8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A079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источник</w:t>
      </w:r>
      <w:r w:rsidR="00551DCB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в бюджет являются </w:t>
      </w:r>
      <w:r w:rsidR="009A079E" w:rsidRPr="009A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(изначально в бюджете поселения не были предусмотрены)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5 327,4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100,0</w:t>
      </w:r>
      <w:r w:rsidRPr="009A079E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9A079E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A079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5A52F2" w:rsidRPr="009A079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Амыльского</w:t>
      </w:r>
      <w:r w:rsidRPr="009A079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9A079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9A079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5A52F2"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Амыльского</w:t>
      </w:r>
      <w:r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</w:t>
      </w:r>
      <w:r w:rsidR="009A079E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31</w:t>
      </w:r>
      <w:r w:rsidR="0087041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бюджетные ассигнования по расходам на 201</w:t>
      </w:r>
      <w:r w:rsidR="0087041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9A079E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5 629,2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5A52F2" w:rsidRPr="009A079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Амыльского</w:t>
      </w:r>
      <w:r w:rsidRPr="009A079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A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9A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A079E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5 591,0</w:t>
      </w:r>
      <w:r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9A079E"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99,3</w:t>
      </w:r>
      <w:r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9A079E"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116,1</w:t>
      </w:r>
      <w:r w:rsidR="002166BD"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9A07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A079E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38,2</w:t>
      </w:r>
      <w:r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5A52F2"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Амыльского</w:t>
      </w:r>
      <w:r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9A079E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9A079E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A079E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083"/>
        <w:gridCol w:w="1134"/>
        <w:gridCol w:w="1418"/>
        <w:gridCol w:w="1417"/>
        <w:gridCol w:w="992"/>
      </w:tblGrid>
      <w:tr w:rsidR="000970B3" w:rsidRPr="000970B3" w:rsidTr="000970B3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9A079E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9A079E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9A079E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9A079E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9A079E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9A079E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0970B3" w:rsidRPr="000970B3" w:rsidTr="000970B3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970B3" w:rsidRPr="000970B3" w:rsidTr="000970B3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0970B3" w:rsidRPr="000970B3" w:rsidTr="000970B3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0970B3" w:rsidRPr="000970B3" w:rsidTr="000970B3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0970B3" w:rsidRPr="000970B3" w:rsidTr="000970B3">
        <w:trPr>
          <w:trHeight w:val="3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70B3" w:rsidRPr="000970B3" w:rsidTr="000970B3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970B3" w:rsidRPr="000970B3" w:rsidTr="000970B3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970B3" w:rsidRPr="000970B3" w:rsidTr="000970B3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970B3" w:rsidRPr="000970B3" w:rsidTr="000970B3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970B3" w:rsidRPr="000970B3" w:rsidTr="000970B3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970B3" w:rsidRPr="000970B3" w:rsidTr="000970B3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70B3" w:rsidRPr="000970B3" w:rsidTr="000970B3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0970B3" w:rsidRPr="000970B3" w:rsidTr="000970B3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0970B3" w:rsidRPr="000970B3" w:rsidTr="000970B3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970B3" w:rsidRPr="000970B3" w:rsidTr="000970B3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970B3" w:rsidRPr="000970B3" w:rsidTr="000970B3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970B3" w:rsidRPr="000970B3" w:rsidTr="000970B3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970B3" w:rsidRPr="000970B3" w:rsidTr="000970B3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970B3" w:rsidRPr="000970B3" w:rsidTr="000970B3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970B3" w:rsidRPr="000970B3" w:rsidTr="000970B3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970B3" w:rsidRPr="000970B3" w:rsidTr="000970B3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3" w:rsidRPr="000970B3" w:rsidRDefault="000970B3" w:rsidP="0009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</w:t>
      </w:r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коммунальное</w:t>
      </w:r>
      <w:proofErr w:type="gramEnd"/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29,6</w:t>
      </w:r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26,5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34,8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9A079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1,2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60150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7,1</w:t>
      </w:r>
      <w:r w:rsidR="0060150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3452E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9A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9A079E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9A079E" w:rsidRPr="009A079E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0150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99,0</w:t>
      </w:r>
      <w:r w:rsidR="00551DCB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% и жилищно-коммунальное хзозяйство-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99,5</w:t>
      </w:r>
      <w:r w:rsidR="00611624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национальная</w:t>
      </w:r>
      <w:proofErr w:type="gramEnd"/>
      <w:r w:rsidR="009A079E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экономика-97,7%</w:t>
      </w:r>
      <w:r w:rsidR="00D60C00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079E" w:rsidRPr="009A079E" w:rsidRDefault="009A079E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причинах неисполнения в полном объеме бюджетных назначений</w:t>
      </w:r>
      <w:r w:rsid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1DCB"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0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формах бюджетной отчетности, так и в текстовой части пояснительной записке отсутствует.</w:t>
      </w:r>
    </w:p>
    <w:p w:rsidR="002B1492" w:rsidRPr="009A079E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079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9A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A52F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="002B149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9A079E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4,2</w:t>
      </w:r>
      <w:r w:rsidR="002B1492" w:rsidRPr="009A079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9A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9A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9A07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9A07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9A07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076FC9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76FC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3A5091" w:rsidRPr="00076FC9" w:rsidRDefault="003A5091" w:rsidP="003A509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76FC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связи с тем, что в составе документов представленных одновременно с бюджетной отчетностью не представлен проект решения об исполнении бюджета поселения за 2018 год и приложения к проекту, не представилось возможным провести анализ исполнения муниципальных программ.</w:t>
      </w:r>
    </w:p>
    <w:p w:rsidR="002B1492" w:rsidRPr="0076454D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7645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20A59" w:rsidRPr="0076454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A52F2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0503120</w:t>
      </w:r>
      <w:r w:rsid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</w:t>
      </w:r>
      <w:r w:rsidR="0076454D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ведений по дебиторской и кредиторской задолженности форм</w:t>
      </w:r>
      <w:r w:rsid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="0076454D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0503169 </w:t>
      </w:r>
      <w:r w:rsidR="009C5DF0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и кредиторская задолженность </w:t>
      </w:r>
      <w:r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54D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="00B20A59" w:rsidRPr="00764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67276" w:rsidRPr="00BD1FB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67276" w:rsidRPr="00BD1FB5" w:rsidRDefault="00267276" w:rsidP="0026727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11.1.Годовая бюджетная отчётность за 2018 год представлена в контрольно-счетный орган с соблюдением сроков, установленных частью 3 статьи 264.4. Бюджетного кодекса РФ.</w:t>
      </w:r>
    </w:p>
    <w:p w:rsidR="00BD1FB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Calibri" w:hAnsi="Times New Roman" w:cs="Times New Roman"/>
          <w:sz w:val="28"/>
          <w:szCs w:val="28"/>
          <w:lang w:eastAsia="ar-SA"/>
        </w:rPr>
        <w:t>11.2.</w:t>
      </w:r>
      <w:r w:rsidR="00BD1FB5" w:rsidRPr="00BD1FB5">
        <w:rPr>
          <w:rFonts w:ascii="Times New Roman" w:eastAsia="Calibri" w:hAnsi="Times New Roman" w:cs="Times New Roman"/>
          <w:sz w:val="28"/>
          <w:szCs w:val="28"/>
          <w:lang w:eastAsia="ar-SA"/>
        </w:rPr>
        <w:t>Не соблюдены требования Инструкции 191н по составу и заполнению отдельных форм бюджетной отчетности.</w:t>
      </w:r>
    </w:p>
    <w:p w:rsidR="00BD1FB5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Одновременно с материалами и документами, предоставляемыми одновременно с годовым отчетом, </w:t>
      </w: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 представлен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проект решения об исполнении бюджета Амыльского сельсовета за 2018 год с приложениями.</w:t>
      </w:r>
    </w:p>
    <w:p w:rsidR="00BD1FB5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Отсутствие в составе пояснительной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прозрачности бюджетной отчетности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BD1FB5" w:rsidRPr="00BD1FB5" w:rsidRDefault="00267276" w:rsidP="00BD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Calibri" w:hAnsi="Times New Roman" w:cs="Times New Roman"/>
          <w:sz w:val="28"/>
          <w:szCs w:val="28"/>
          <w:lang w:eastAsia="ar-SA"/>
        </w:rPr>
        <w:t>11.3.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пункта 7 Инструкции 191н по запросу контрольно-счетного для</w:t>
      </w:r>
      <w:r w:rsidR="00BD1FB5" w:rsidRPr="00D72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подтверждения показателей бюджетной отчетности не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 главная книга.</w:t>
      </w:r>
    </w:p>
    <w:p w:rsidR="00267276" w:rsidRPr="00BD1FB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11.4.</w:t>
      </w: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5A52F2"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2018 год исполнены следующим образом: </w:t>
      </w:r>
    </w:p>
    <w:p w:rsidR="00267276" w:rsidRPr="00BD1FB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Доходная часть бюджета поселения исполнена в сумме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5 600,9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100,9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2018 год исполнены в сумме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273,6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5A52F2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5 327,4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67276" w:rsidRPr="00BD1FB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5A52F2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исполнены в сумме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5 591,0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99,3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BD1FB5"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38,2</w:t>
      </w:r>
      <w:r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7276" w:rsidRPr="00BD1FB5" w:rsidRDefault="00267276" w:rsidP="00267276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5A52F2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явился </w:t>
      </w:r>
      <w:r w:rsidR="00735D22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профицит 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735D22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38,5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D1FB5" w:rsidRDefault="00267276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735D22"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BD1FB5"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остаются расходы на  </w:t>
      </w:r>
      <w:proofErr w:type="gramStart"/>
      <w:r w:rsidR="00BD1FB5"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BD1FB5"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хзозяйство-29,6%, культуру, кинематографию — 26,5%, на общегосударственные расходы — 34,8%.</w:t>
      </w:r>
    </w:p>
    <w:p w:rsidR="00BD1FB5" w:rsidRPr="00BD1FB5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11.6.Д</w:t>
      </w:r>
      <w:r w:rsidRPr="00BD1F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ебиторской и кредиторской задолженности по состоянию на 01.01.2019 отсутствует.</w:t>
      </w:r>
    </w:p>
    <w:p w:rsidR="00267276" w:rsidRPr="00BD1FB5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BD1F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67276" w:rsidRPr="00BD1FB5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12.1.В последующей работе обеспечить представление бюджетной отчётности с соблюдением требований Инструкции № 191н.</w:t>
      </w:r>
    </w:p>
    <w:p w:rsidR="00735D22" w:rsidRPr="00BD1FB5" w:rsidRDefault="00735D22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D1FB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Одновременно с материалами и документами, предоставляемыми одновременно с годовым отчетом, представлять проект решения об исполнении бюджета </w:t>
      </w:r>
      <w:r w:rsidR="005A52F2" w:rsidRPr="00BD1FB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Амыльского</w:t>
      </w:r>
      <w:r w:rsidRPr="00BD1FB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сельсовета с приложениями.</w:t>
      </w:r>
    </w:p>
    <w:p w:rsidR="00267276" w:rsidRPr="00BD1FB5" w:rsidRDefault="00267276" w:rsidP="002672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2"/>
      <w:r w:rsidRPr="00BD1FB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12.2. Изложенные в настоящем заключении замечания </w:t>
      </w:r>
      <w:r w:rsidR="00BD1FB5" w:rsidRPr="00BD1FB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нарушения </w:t>
      </w:r>
      <w:r w:rsidRPr="00BD1FB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учесть при исполнении бюджета и формировании отчёта за 2019 год.</w:t>
      </w:r>
    </w:p>
    <w:p w:rsidR="00267276" w:rsidRPr="00BD1FB5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Контрольно-счетный орган считает, что бюджетный процесс в муниципальном образовании </w:t>
      </w:r>
      <w:r w:rsidR="005A52F2"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Амыльский</w:t>
      </w:r>
      <w:r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0"/>
    </w:p>
    <w:p w:rsidR="00267276" w:rsidRPr="00BD1FB5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F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вышеизложенного, с учётом замечаний</w:t>
      </w:r>
      <w:r w:rsidR="00BD1FB5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нарушений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5A52F2"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BD1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2018 год.</w:t>
      </w:r>
    </w:p>
    <w:p w:rsidR="003854CE" w:rsidRPr="00BD1FB5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BD1FB5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BD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6FC9"/>
    <w:rsid w:val="00077E49"/>
    <w:rsid w:val="000805A3"/>
    <w:rsid w:val="00080BA9"/>
    <w:rsid w:val="00091A22"/>
    <w:rsid w:val="00094826"/>
    <w:rsid w:val="000970B3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0F7C3E"/>
    <w:rsid w:val="00100DE6"/>
    <w:rsid w:val="00105FA4"/>
    <w:rsid w:val="001109E3"/>
    <w:rsid w:val="00125439"/>
    <w:rsid w:val="0013092F"/>
    <w:rsid w:val="00133A31"/>
    <w:rsid w:val="001349CA"/>
    <w:rsid w:val="001421E3"/>
    <w:rsid w:val="00144068"/>
    <w:rsid w:val="001555C4"/>
    <w:rsid w:val="00156CA6"/>
    <w:rsid w:val="00157204"/>
    <w:rsid w:val="0016422A"/>
    <w:rsid w:val="00166C70"/>
    <w:rsid w:val="00167BB3"/>
    <w:rsid w:val="0017777D"/>
    <w:rsid w:val="0018195E"/>
    <w:rsid w:val="0018334A"/>
    <w:rsid w:val="00184F14"/>
    <w:rsid w:val="001877FD"/>
    <w:rsid w:val="001A062B"/>
    <w:rsid w:val="001A6A57"/>
    <w:rsid w:val="001A6E45"/>
    <w:rsid w:val="001B5A71"/>
    <w:rsid w:val="001C4A52"/>
    <w:rsid w:val="001D1C83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265F"/>
    <w:rsid w:val="0024530E"/>
    <w:rsid w:val="0024607D"/>
    <w:rsid w:val="00246B64"/>
    <w:rsid w:val="00250ECF"/>
    <w:rsid w:val="00261FBF"/>
    <w:rsid w:val="00267276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1624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91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0D77"/>
    <w:rsid w:val="00421215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943FC"/>
    <w:rsid w:val="004A12F2"/>
    <w:rsid w:val="004A346F"/>
    <w:rsid w:val="004B0AE7"/>
    <w:rsid w:val="004B71BC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1DCB"/>
    <w:rsid w:val="00553164"/>
    <w:rsid w:val="00563A23"/>
    <w:rsid w:val="005732CE"/>
    <w:rsid w:val="00573509"/>
    <w:rsid w:val="00575845"/>
    <w:rsid w:val="00577828"/>
    <w:rsid w:val="00582CCC"/>
    <w:rsid w:val="005855C0"/>
    <w:rsid w:val="00586CD4"/>
    <w:rsid w:val="005879C0"/>
    <w:rsid w:val="00587AEF"/>
    <w:rsid w:val="00592A58"/>
    <w:rsid w:val="00592E3A"/>
    <w:rsid w:val="00595997"/>
    <w:rsid w:val="005976DA"/>
    <w:rsid w:val="005A52F2"/>
    <w:rsid w:val="005A5CC1"/>
    <w:rsid w:val="005A7F62"/>
    <w:rsid w:val="005B6BA6"/>
    <w:rsid w:val="005C0A2D"/>
    <w:rsid w:val="005C3490"/>
    <w:rsid w:val="005D20D3"/>
    <w:rsid w:val="005D32A5"/>
    <w:rsid w:val="005D49CD"/>
    <w:rsid w:val="005D58A5"/>
    <w:rsid w:val="005E2B95"/>
    <w:rsid w:val="005E454D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490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35D22"/>
    <w:rsid w:val="007376BC"/>
    <w:rsid w:val="0074464D"/>
    <w:rsid w:val="00744657"/>
    <w:rsid w:val="00744CD4"/>
    <w:rsid w:val="00744F56"/>
    <w:rsid w:val="0074698E"/>
    <w:rsid w:val="00752159"/>
    <w:rsid w:val="00753E7C"/>
    <w:rsid w:val="00754D63"/>
    <w:rsid w:val="00761662"/>
    <w:rsid w:val="0076333D"/>
    <w:rsid w:val="0076454D"/>
    <w:rsid w:val="0076474D"/>
    <w:rsid w:val="007719E0"/>
    <w:rsid w:val="0077389B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38D1"/>
    <w:rsid w:val="00867F8F"/>
    <w:rsid w:val="00870412"/>
    <w:rsid w:val="00871D99"/>
    <w:rsid w:val="00874E70"/>
    <w:rsid w:val="008822D5"/>
    <w:rsid w:val="00883510"/>
    <w:rsid w:val="00886178"/>
    <w:rsid w:val="00887874"/>
    <w:rsid w:val="00896126"/>
    <w:rsid w:val="008B3FF8"/>
    <w:rsid w:val="008D192A"/>
    <w:rsid w:val="008F2572"/>
    <w:rsid w:val="008F27C5"/>
    <w:rsid w:val="008F4690"/>
    <w:rsid w:val="008F7F9E"/>
    <w:rsid w:val="00906CA3"/>
    <w:rsid w:val="00912198"/>
    <w:rsid w:val="009152D6"/>
    <w:rsid w:val="00915B52"/>
    <w:rsid w:val="00917C1E"/>
    <w:rsid w:val="00923E26"/>
    <w:rsid w:val="00935415"/>
    <w:rsid w:val="0093738E"/>
    <w:rsid w:val="009479AB"/>
    <w:rsid w:val="00950FE8"/>
    <w:rsid w:val="0095534C"/>
    <w:rsid w:val="00955B38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87ECE"/>
    <w:rsid w:val="00992EAF"/>
    <w:rsid w:val="009A079E"/>
    <w:rsid w:val="009A6B24"/>
    <w:rsid w:val="009B125C"/>
    <w:rsid w:val="009B17F8"/>
    <w:rsid w:val="009B2794"/>
    <w:rsid w:val="009C5DF0"/>
    <w:rsid w:val="009D0D42"/>
    <w:rsid w:val="009D3B94"/>
    <w:rsid w:val="009E5FA0"/>
    <w:rsid w:val="009F0B0F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45105"/>
    <w:rsid w:val="00A4527B"/>
    <w:rsid w:val="00A65D72"/>
    <w:rsid w:val="00A71274"/>
    <w:rsid w:val="00A71C84"/>
    <w:rsid w:val="00A766EA"/>
    <w:rsid w:val="00A84647"/>
    <w:rsid w:val="00AA2AC6"/>
    <w:rsid w:val="00AA47D6"/>
    <w:rsid w:val="00AA5051"/>
    <w:rsid w:val="00AB3FF3"/>
    <w:rsid w:val="00AB4F59"/>
    <w:rsid w:val="00AC329C"/>
    <w:rsid w:val="00AC3B10"/>
    <w:rsid w:val="00AD57FE"/>
    <w:rsid w:val="00AD6169"/>
    <w:rsid w:val="00AE18C9"/>
    <w:rsid w:val="00AE32D2"/>
    <w:rsid w:val="00AF2E30"/>
    <w:rsid w:val="00AF409C"/>
    <w:rsid w:val="00B01498"/>
    <w:rsid w:val="00B11CCD"/>
    <w:rsid w:val="00B20A59"/>
    <w:rsid w:val="00B22F92"/>
    <w:rsid w:val="00B255A4"/>
    <w:rsid w:val="00B27320"/>
    <w:rsid w:val="00B27717"/>
    <w:rsid w:val="00B3657E"/>
    <w:rsid w:val="00B36E58"/>
    <w:rsid w:val="00B36F50"/>
    <w:rsid w:val="00B37054"/>
    <w:rsid w:val="00B45051"/>
    <w:rsid w:val="00B51469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A1054"/>
    <w:rsid w:val="00BB0460"/>
    <w:rsid w:val="00BC3A66"/>
    <w:rsid w:val="00BC4C33"/>
    <w:rsid w:val="00BC4F4A"/>
    <w:rsid w:val="00BD1FB5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22FB7"/>
    <w:rsid w:val="00C473E7"/>
    <w:rsid w:val="00C54AE4"/>
    <w:rsid w:val="00C61CB9"/>
    <w:rsid w:val="00C64856"/>
    <w:rsid w:val="00C64FFD"/>
    <w:rsid w:val="00C71682"/>
    <w:rsid w:val="00C73EF4"/>
    <w:rsid w:val="00C75601"/>
    <w:rsid w:val="00C765D6"/>
    <w:rsid w:val="00C76A21"/>
    <w:rsid w:val="00C92CAB"/>
    <w:rsid w:val="00C935CB"/>
    <w:rsid w:val="00C978F8"/>
    <w:rsid w:val="00CA389E"/>
    <w:rsid w:val="00CA53AD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3A6A"/>
    <w:rsid w:val="00D60C00"/>
    <w:rsid w:val="00D71C07"/>
    <w:rsid w:val="00D72427"/>
    <w:rsid w:val="00D74120"/>
    <w:rsid w:val="00D7493E"/>
    <w:rsid w:val="00D7635D"/>
    <w:rsid w:val="00DA218A"/>
    <w:rsid w:val="00DB14E3"/>
    <w:rsid w:val="00DB6BE2"/>
    <w:rsid w:val="00DB6D63"/>
    <w:rsid w:val="00DC1562"/>
    <w:rsid w:val="00DC2527"/>
    <w:rsid w:val="00DC272F"/>
    <w:rsid w:val="00DD161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A5E86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F06397"/>
    <w:rsid w:val="00F068C8"/>
    <w:rsid w:val="00F157EF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A783D"/>
    <w:rsid w:val="00FB28FF"/>
    <w:rsid w:val="00FC25DF"/>
    <w:rsid w:val="00FC3548"/>
    <w:rsid w:val="00FD09BD"/>
    <w:rsid w:val="00FD736D"/>
    <w:rsid w:val="00FE345D"/>
    <w:rsid w:val="00FE3894"/>
    <w:rsid w:val="00FE4DE7"/>
    <w:rsid w:val="00FE6177"/>
    <w:rsid w:val="00FE6E24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12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dget.1ju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dget.1j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731B-0375-42FC-9CEC-E3DB87CC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10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253</cp:revision>
  <cp:lastPrinted>2019-03-29T02:02:00Z</cp:lastPrinted>
  <dcterms:created xsi:type="dcterms:W3CDTF">2015-03-20T01:37:00Z</dcterms:created>
  <dcterms:modified xsi:type="dcterms:W3CDTF">2019-03-29T07:24:00Z</dcterms:modified>
</cp:coreProperties>
</file>