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D6" w:rsidRPr="00970268" w:rsidRDefault="009B77D6" w:rsidP="009B77D6">
      <w:pPr>
        <w:pStyle w:val="Textbody"/>
        <w:spacing w:after="0" w:line="200" w:lineRule="atLeast"/>
        <w:jc w:val="center"/>
        <w:rPr>
          <w:b/>
          <w:lang w:val="ru-RU"/>
        </w:rPr>
      </w:pPr>
      <w:r w:rsidRPr="00970268">
        <w:rPr>
          <w:b/>
          <w:lang w:val="ru-RU"/>
        </w:rPr>
        <w:t>КОНТРОЛЬНО-СЧЕТНЫЙ ОРГАН КАРАТУЗСКОГО РАЙОНА</w:t>
      </w:r>
    </w:p>
    <w:p w:rsidR="009B77D6" w:rsidRPr="00970268" w:rsidRDefault="009B77D6" w:rsidP="009B77D6">
      <w:pPr>
        <w:pStyle w:val="Textbody"/>
        <w:spacing w:after="0" w:line="200" w:lineRule="atLeast"/>
        <w:jc w:val="center"/>
      </w:pPr>
    </w:p>
    <w:p w:rsidR="009B77D6" w:rsidRPr="00970268" w:rsidRDefault="009B77D6" w:rsidP="009B77D6">
      <w:pPr>
        <w:pStyle w:val="Textbody"/>
        <w:spacing w:after="0" w:line="200" w:lineRule="atLeast"/>
        <w:jc w:val="center"/>
      </w:pPr>
      <w:r w:rsidRPr="00970268">
        <w:rPr>
          <w:sz w:val="18"/>
          <w:u w:val="single"/>
          <w:lang w:val="ru-RU"/>
        </w:rPr>
        <w:t xml:space="preserve">Советская ул., д.21, с. Каратузское, 662850 тел. </w:t>
      </w:r>
      <w:r w:rsidRPr="00970268">
        <w:rPr>
          <w:sz w:val="18"/>
          <w:u w:val="single"/>
          <w:lang w:val="en-US"/>
        </w:rPr>
        <w:t>(39137) 2-15-98, E-mail</w:t>
      </w:r>
      <w:r w:rsidRPr="00970268">
        <w:rPr>
          <w:sz w:val="18"/>
          <w:szCs w:val="18"/>
          <w:u w:val="single"/>
          <w:lang w:val="en-US"/>
        </w:rPr>
        <w:t xml:space="preserve">: </w:t>
      </w:r>
      <w:hyperlink r:id="rId9" w:history="1">
        <w:r w:rsidRPr="00970268">
          <w:rPr>
            <w:rStyle w:val="af7"/>
            <w:sz w:val="18"/>
            <w:szCs w:val="18"/>
          </w:rPr>
          <w:t>lizotova67@mail.ru</w:t>
        </w:r>
      </w:hyperlink>
    </w:p>
    <w:p w:rsidR="009B77D6" w:rsidRPr="00970268" w:rsidRDefault="009B77D6" w:rsidP="001E78D2">
      <w:pPr>
        <w:pStyle w:val="a3"/>
        <w:outlineLvl w:val="0"/>
        <w:rPr>
          <w:lang w:val="en-US"/>
        </w:rPr>
      </w:pPr>
    </w:p>
    <w:p w:rsidR="009B77D6" w:rsidRPr="00970268" w:rsidRDefault="009B77D6" w:rsidP="001E78D2">
      <w:pPr>
        <w:pStyle w:val="a3"/>
        <w:outlineLvl w:val="0"/>
        <w:rPr>
          <w:sz w:val="28"/>
          <w:szCs w:val="28"/>
          <w:lang w:val="en-US"/>
        </w:rPr>
      </w:pPr>
    </w:p>
    <w:p w:rsidR="001E78D2" w:rsidRPr="00970268" w:rsidRDefault="001E78D2" w:rsidP="001E78D2">
      <w:pPr>
        <w:pStyle w:val="a3"/>
        <w:outlineLvl w:val="0"/>
        <w:rPr>
          <w:sz w:val="28"/>
          <w:szCs w:val="28"/>
          <w:lang w:val="en-US"/>
        </w:rPr>
      </w:pPr>
      <w:r w:rsidRPr="00970268">
        <w:rPr>
          <w:sz w:val="28"/>
          <w:szCs w:val="28"/>
        </w:rPr>
        <w:t>Заключение</w:t>
      </w:r>
    </w:p>
    <w:p w:rsidR="001E78D2" w:rsidRPr="00970268" w:rsidRDefault="001E78D2" w:rsidP="001E78D2">
      <w:pPr>
        <w:pStyle w:val="a5"/>
        <w:ind w:firstLine="0"/>
        <w:jc w:val="center"/>
        <w:rPr>
          <w:sz w:val="28"/>
          <w:szCs w:val="28"/>
        </w:rPr>
      </w:pPr>
      <w:r w:rsidRPr="00970268">
        <w:rPr>
          <w:b/>
          <w:sz w:val="28"/>
          <w:szCs w:val="28"/>
        </w:rPr>
        <w:t>на проект решения Каратузского районного Совета депутатов</w:t>
      </w:r>
    </w:p>
    <w:p w:rsidR="001E78D2" w:rsidRPr="00970268" w:rsidRDefault="001E78D2" w:rsidP="001F3B6D">
      <w:pPr>
        <w:pStyle w:val="a5"/>
        <w:ind w:firstLine="0"/>
        <w:jc w:val="center"/>
        <w:rPr>
          <w:b/>
          <w:sz w:val="28"/>
          <w:szCs w:val="28"/>
        </w:rPr>
      </w:pPr>
      <w:r w:rsidRPr="00970268">
        <w:rPr>
          <w:b/>
          <w:sz w:val="28"/>
          <w:szCs w:val="28"/>
        </w:rPr>
        <w:t xml:space="preserve">«О районном бюджете на </w:t>
      </w:r>
      <w:r w:rsidR="00215E6E">
        <w:rPr>
          <w:b/>
          <w:sz w:val="28"/>
          <w:szCs w:val="28"/>
        </w:rPr>
        <w:t>2019</w:t>
      </w:r>
      <w:r w:rsidR="008F309E" w:rsidRPr="00970268">
        <w:rPr>
          <w:b/>
          <w:sz w:val="28"/>
          <w:szCs w:val="28"/>
        </w:rPr>
        <w:t xml:space="preserve"> </w:t>
      </w:r>
      <w:r w:rsidR="00970268" w:rsidRPr="00970268">
        <w:rPr>
          <w:b/>
          <w:sz w:val="28"/>
          <w:szCs w:val="28"/>
        </w:rPr>
        <w:t xml:space="preserve">год и плановый период </w:t>
      </w:r>
      <w:r w:rsidR="00215E6E">
        <w:rPr>
          <w:b/>
          <w:sz w:val="28"/>
          <w:szCs w:val="28"/>
        </w:rPr>
        <w:t>2020</w:t>
      </w:r>
      <w:r w:rsidRPr="00970268">
        <w:rPr>
          <w:b/>
          <w:sz w:val="28"/>
          <w:szCs w:val="28"/>
        </w:rPr>
        <w:t>-20</w:t>
      </w:r>
      <w:r w:rsidR="00AD3343" w:rsidRPr="00970268">
        <w:rPr>
          <w:b/>
          <w:sz w:val="28"/>
          <w:szCs w:val="28"/>
        </w:rPr>
        <w:t>2</w:t>
      </w:r>
      <w:r w:rsidR="00970268" w:rsidRPr="00970268">
        <w:rPr>
          <w:b/>
          <w:sz w:val="28"/>
          <w:szCs w:val="28"/>
        </w:rPr>
        <w:t>1</w:t>
      </w:r>
      <w:r w:rsidRPr="00970268">
        <w:rPr>
          <w:b/>
          <w:sz w:val="28"/>
          <w:szCs w:val="28"/>
        </w:rPr>
        <w:t xml:space="preserve"> годов».</w:t>
      </w:r>
    </w:p>
    <w:p w:rsidR="001F3B6D" w:rsidRPr="00970268" w:rsidRDefault="001F3B6D" w:rsidP="001F3B6D">
      <w:pPr>
        <w:pStyle w:val="a5"/>
        <w:ind w:firstLine="0"/>
        <w:jc w:val="center"/>
        <w:rPr>
          <w:b/>
          <w:sz w:val="28"/>
          <w:szCs w:val="28"/>
        </w:rPr>
      </w:pPr>
    </w:p>
    <w:p w:rsidR="001E78D2" w:rsidRPr="00FE26BF" w:rsidRDefault="001E78D2" w:rsidP="00970268">
      <w:pPr>
        <w:ind w:right="-1"/>
        <w:jc w:val="both"/>
        <w:rPr>
          <w:sz w:val="28"/>
          <w:szCs w:val="28"/>
        </w:rPr>
      </w:pPr>
      <w:r w:rsidRPr="00970268">
        <w:rPr>
          <w:rFonts w:ascii="Times New Roman" w:hAnsi="Times New Roman" w:cs="Times New Roman"/>
          <w:sz w:val="28"/>
          <w:szCs w:val="28"/>
        </w:rPr>
        <w:t xml:space="preserve">с. Каратузское                                  </w:t>
      </w:r>
      <w:r w:rsidRPr="0097026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70268">
        <w:rPr>
          <w:rFonts w:ascii="Times New Roman" w:hAnsi="Times New Roman" w:cs="Times New Roman"/>
          <w:sz w:val="28"/>
          <w:szCs w:val="28"/>
        </w:rPr>
        <w:tab/>
      </w:r>
      <w:r w:rsidRPr="00B07E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62FC" w:rsidRPr="00B07E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3783" w:rsidRPr="00B07E83">
        <w:rPr>
          <w:rFonts w:ascii="Times New Roman" w:hAnsi="Times New Roman" w:cs="Times New Roman"/>
          <w:sz w:val="28"/>
          <w:szCs w:val="28"/>
        </w:rPr>
        <w:t xml:space="preserve">  </w:t>
      </w:r>
      <w:r w:rsidR="00FE26BF" w:rsidRPr="00FE26BF">
        <w:rPr>
          <w:rFonts w:ascii="Times New Roman" w:hAnsi="Times New Roman" w:cs="Times New Roman"/>
          <w:sz w:val="28"/>
          <w:szCs w:val="28"/>
        </w:rPr>
        <w:t>29 ноября</w:t>
      </w:r>
      <w:r w:rsidR="00207D17" w:rsidRPr="00FE26BF">
        <w:rPr>
          <w:rFonts w:ascii="Times New Roman" w:hAnsi="Times New Roman" w:cs="Times New Roman"/>
          <w:sz w:val="28"/>
          <w:szCs w:val="28"/>
        </w:rPr>
        <w:t xml:space="preserve"> </w:t>
      </w:r>
      <w:r w:rsidR="00215E6E" w:rsidRPr="00FE26BF">
        <w:rPr>
          <w:rFonts w:ascii="Times New Roman" w:hAnsi="Times New Roman" w:cs="Times New Roman"/>
          <w:sz w:val="28"/>
          <w:szCs w:val="28"/>
        </w:rPr>
        <w:t>2018</w:t>
      </w:r>
      <w:r w:rsidRPr="00FE26BF">
        <w:rPr>
          <w:rFonts w:ascii="Times New Roman" w:hAnsi="Times New Roman" w:cs="Times New Roman"/>
          <w:sz w:val="28"/>
          <w:szCs w:val="28"/>
        </w:rPr>
        <w:t>года</w:t>
      </w:r>
    </w:p>
    <w:p w:rsidR="001E78D2" w:rsidRPr="00CB5BA0" w:rsidRDefault="001E78D2" w:rsidP="005F7076">
      <w:pPr>
        <w:pStyle w:val="a5"/>
        <w:spacing w:line="240" w:lineRule="atLeast"/>
        <w:ind w:firstLine="709"/>
        <w:rPr>
          <w:b/>
          <w:u w:val="single"/>
        </w:rPr>
      </w:pPr>
      <w:proofErr w:type="gramStart"/>
      <w:r w:rsidRPr="00CB5BA0">
        <w:t xml:space="preserve">Заключение на проект решения Каратузского  районного Совета депутатов «О районном бюджете на </w:t>
      </w:r>
      <w:r w:rsidR="00215E6E" w:rsidRPr="00CB5BA0">
        <w:t>2019</w:t>
      </w:r>
      <w:r w:rsidR="008F309E" w:rsidRPr="00CB5BA0">
        <w:t xml:space="preserve"> год и плановый период </w:t>
      </w:r>
      <w:r w:rsidR="00215E6E" w:rsidRPr="00CB5BA0">
        <w:t>2020</w:t>
      </w:r>
      <w:r w:rsidR="008F309E" w:rsidRPr="00CB5BA0">
        <w:t>-20</w:t>
      </w:r>
      <w:r w:rsidR="004C42CA" w:rsidRPr="00CB5BA0">
        <w:t>2</w:t>
      </w:r>
      <w:r w:rsidR="00970268" w:rsidRPr="00CB5BA0">
        <w:t>1</w:t>
      </w:r>
      <w:r w:rsidR="008F309E" w:rsidRPr="00CB5BA0">
        <w:t>годов</w:t>
      </w:r>
      <w:r w:rsidRPr="00CB5BA0">
        <w:t xml:space="preserve">» </w:t>
      </w:r>
      <w:r w:rsidR="00B07520" w:rsidRPr="00CB5BA0">
        <w:t>(далее-проект решения</w:t>
      </w:r>
      <w:r w:rsidR="004C42CA" w:rsidRPr="00CB5BA0">
        <w:t>, проект бюджета</w:t>
      </w:r>
      <w:r w:rsidR="00076674" w:rsidRPr="00CB5BA0">
        <w:t>, проект решения о бюджете</w:t>
      </w:r>
      <w:r w:rsidR="00B07520" w:rsidRPr="00CB5BA0">
        <w:t>)</w:t>
      </w:r>
      <w:r w:rsidRPr="00CB5BA0">
        <w:t xml:space="preserve"> подготовлено в соответствии со ст</w:t>
      </w:r>
      <w:r w:rsidR="00E8263A" w:rsidRPr="00CB5BA0">
        <w:t xml:space="preserve">атьей </w:t>
      </w:r>
      <w:r w:rsidRPr="00CB5BA0">
        <w:t>157 Бюджетного кодекса Р</w:t>
      </w:r>
      <w:r w:rsidR="00B07520" w:rsidRPr="00CB5BA0">
        <w:t xml:space="preserve">оссийской </w:t>
      </w:r>
      <w:r w:rsidRPr="00CB5BA0">
        <w:t>Ф</w:t>
      </w:r>
      <w:r w:rsidR="00B07520" w:rsidRPr="00CB5BA0">
        <w:t>едерации</w:t>
      </w:r>
      <w:r w:rsidR="00F96EF8" w:rsidRPr="00CB5BA0">
        <w:t xml:space="preserve"> (далее-Б</w:t>
      </w:r>
      <w:r w:rsidR="004E5922" w:rsidRPr="00CB5BA0">
        <w:t>юджетный кодек</w:t>
      </w:r>
      <w:r w:rsidR="00076674" w:rsidRPr="00CB5BA0">
        <w:t>с</w:t>
      </w:r>
      <w:r w:rsidR="004E5922" w:rsidRPr="00CB5BA0">
        <w:t xml:space="preserve"> </w:t>
      </w:r>
      <w:r w:rsidR="00F96EF8" w:rsidRPr="00CB5BA0">
        <w:t>РФ)</w:t>
      </w:r>
      <w:r w:rsidRPr="00CB5BA0">
        <w:t>, п</w:t>
      </w:r>
      <w:r w:rsidR="00F04CCA" w:rsidRPr="00CB5BA0">
        <w:t>унктом</w:t>
      </w:r>
      <w:r w:rsidR="00E8263A" w:rsidRPr="00CB5BA0">
        <w:t xml:space="preserve"> 10</w:t>
      </w:r>
      <w:r w:rsidR="00F04CCA" w:rsidRPr="00CB5BA0">
        <w:t xml:space="preserve"> и</w:t>
      </w:r>
      <w:r w:rsidR="00E8263A" w:rsidRPr="00CB5BA0">
        <w:t xml:space="preserve"> п</w:t>
      </w:r>
      <w:r w:rsidR="00F04CCA" w:rsidRPr="00CB5BA0">
        <w:t xml:space="preserve">унктом </w:t>
      </w:r>
      <w:r w:rsidR="00E8263A" w:rsidRPr="00CB5BA0">
        <w:t>26</w:t>
      </w:r>
      <w:r w:rsidRPr="00CB5BA0">
        <w:t xml:space="preserve"> Положения о бюджетном процессе в Каратузском районе, утвержденного решением Каратузского районного Совета депутатов от </w:t>
      </w:r>
      <w:r w:rsidR="00F04CCA" w:rsidRPr="00CB5BA0">
        <w:t>03</w:t>
      </w:r>
      <w:r w:rsidR="007F717D" w:rsidRPr="00CB5BA0">
        <w:t>.0</w:t>
      </w:r>
      <w:r w:rsidR="00F04CCA" w:rsidRPr="00CB5BA0">
        <w:t>7</w:t>
      </w:r>
      <w:r w:rsidR="007F717D" w:rsidRPr="00CB5BA0">
        <w:t>.</w:t>
      </w:r>
      <w:r w:rsidR="00215E6E" w:rsidRPr="00CB5BA0">
        <w:t>201</w:t>
      </w:r>
      <w:r w:rsidR="0064030F" w:rsidRPr="00CB5BA0">
        <w:t>8</w:t>
      </w:r>
      <w:r w:rsidRPr="00CB5BA0">
        <w:t xml:space="preserve"> №</w:t>
      </w:r>
      <w:r w:rsidR="007F717D" w:rsidRPr="00CB5BA0">
        <w:t xml:space="preserve"> </w:t>
      </w:r>
      <w:r w:rsidR="00F04CCA" w:rsidRPr="00CB5BA0">
        <w:t>21-179</w:t>
      </w:r>
      <w:proofErr w:type="gramEnd"/>
      <w:r w:rsidR="00B07520" w:rsidRPr="00CB5BA0">
        <w:t xml:space="preserve"> (далее - Бюджетный процесс)</w:t>
      </w:r>
      <w:r w:rsidRPr="00CB5BA0">
        <w:t xml:space="preserve">, </w:t>
      </w:r>
      <w:r w:rsidR="008625D6" w:rsidRPr="00CB5BA0">
        <w:t>п</w:t>
      </w:r>
      <w:r w:rsidR="00F92694" w:rsidRPr="00CB5BA0">
        <w:t>унктом</w:t>
      </w:r>
      <w:r w:rsidR="00302C5B" w:rsidRPr="00CB5BA0">
        <w:t xml:space="preserve"> </w:t>
      </w:r>
      <w:r w:rsidR="008625D6" w:rsidRPr="00CB5BA0">
        <w:t>5</w:t>
      </w:r>
      <w:r w:rsidRPr="00CB5BA0">
        <w:t xml:space="preserve"> Положения о </w:t>
      </w:r>
      <w:r w:rsidR="004C42CA" w:rsidRPr="00CB5BA0">
        <w:t>контрольно-счетном органе</w:t>
      </w:r>
      <w:r w:rsidRPr="00CB5BA0">
        <w:t xml:space="preserve"> Каратузского района, утвержденного решением Каратузского районного Совета депутатов от </w:t>
      </w:r>
      <w:r w:rsidR="0056643D" w:rsidRPr="00CB5BA0">
        <w:t>04.05.2012</w:t>
      </w:r>
      <w:r w:rsidR="00302C5B" w:rsidRPr="00CB5BA0">
        <w:t>г.</w:t>
      </w:r>
      <w:r w:rsidRPr="00CB5BA0">
        <w:t xml:space="preserve"> </w:t>
      </w:r>
      <w:r w:rsidR="00302C5B" w:rsidRPr="00CB5BA0">
        <w:t xml:space="preserve">№ </w:t>
      </w:r>
      <w:r w:rsidR="0056643D" w:rsidRPr="00CB5BA0">
        <w:t>17-128</w:t>
      </w:r>
      <w:r w:rsidR="005C7BD3" w:rsidRPr="00CB5BA0">
        <w:t>.</w:t>
      </w:r>
    </w:p>
    <w:p w:rsidR="00C64417" w:rsidRPr="00CB5BA0" w:rsidRDefault="001E78D2" w:rsidP="005F70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Администрация Каратузского района представила в районный Совет депу</w:t>
      </w:r>
      <w:r w:rsidR="008625D6" w:rsidRPr="00CB5BA0">
        <w:rPr>
          <w:rFonts w:ascii="Times New Roman" w:hAnsi="Times New Roman" w:cs="Times New Roman"/>
          <w:sz w:val="24"/>
          <w:szCs w:val="24"/>
        </w:rPr>
        <w:t>татов проект решения 14</w:t>
      </w:r>
      <w:r w:rsidRPr="00CB5BA0">
        <w:rPr>
          <w:rFonts w:ascii="Times New Roman" w:hAnsi="Times New Roman" w:cs="Times New Roman"/>
          <w:sz w:val="24"/>
          <w:szCs w:val="24"/>
        </w:rPr>
        <w:t>.11.</w:t>
      </w:r>
      <w:r w:rsidR="00215E6E" w:rsidRPr="00CB5BA0">
        <w:rPr>
          <w:rFonts w:ascii="Times New Roman" w:hAnsi="Times New Roman" w:cs="Times New Roman"/>
          <w:sz w:val="24"/>
          <w:szCs w:val="24"/>
        </w:rPr>
        <w:t>201</w:t>
      </w:r>
      <w:r w:rsidR="0064030F" w:rsidRPr="00CB5BA0">
        <w:rPr>
          <w:rFonts w:ascii="Times New Roman" w:hAnsi="Times New Roman" w:cs="Times New Roman"/>
          <w:sz w:val="24"/>
          <w:szCs w:val="24"/>
        </w:rPr>
        <w:t>8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3B47" w:rsidRPr="00CB5BA0">
        <w:rPr>
          <w:rFonts w:ascii="Times New Roman" w:hAnsi="Times New Roman" w:cs="Times New Roman"/>
          <w:sz w:val="24"/>
          <w:szCs w:val="24"/>
        </w:rPr>
        <w:t xml:space="preserve"> </w:t>
      </w:r>
      <w:r w:rsidRPr="00CB5BA0">
        <w:rPr>
          <w:rFonts w:ascii="Times New Roman" w:hAnsi="Times New Roman" w:cs="Times New Roman"/>
          <w:sz w:val="24"/>
          <w:szCs w:val="24"/>
        </w:rPr>
        <w:t>в срок,</w:t>
      </w:r>
      <w:r w:rsidR="00EB353B" w:rsidRPr="00CB5BA0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Pr="00CB5BA0">
        <w:rPr>
          <w:rFonts w:ascii="Times New Roman" w:hAnsi="Times New Roman" w:cs="Times New Roman"/>
          <w:sz w:val="24"/>
          <w:szCs w:val="24"/>
        </w:rPr>
        <w:t xml:space="preserve"> </w:t>
      </w:r>
      <w:r w:rsidR="00302C5B" w:rsidRPr="00CB5BA0">
        <w:rPr>
          <w:rFonts w:ascii="Times New Roman" w:hAnsi="Times New Roman" w:cs="Times New Roman"/>
          <w:sz w:val="24"/>
          <w:szCs w:val="24"/>
        </w:rPr>
        <w:t>Б</w:t>
      </w:r>
      <w:r w:rsidR="005C7BD3" w:rsidRPr="00CB5BA0">
        <w:rPr>
          <w:rFonts w:ascii="Times New Roman" w:hAnsi="Times New Roman" w:cs="Times New Roman"/>
          <w:sz w:val="24"/>
          <w:szCs w:val="24"/>
        </w:rPr>
        <w:t>юджетным Кодексом Р</w:t>
      </w:r>
      <w:r w:rsidR="004E5922" w:rsidRPr="00CB5BA0">
        <w:rPr>
          <w:rFonts w:ascii="Times New Roman" w:hAnsi="Times New Roman" w:cs="Times New Roman"/>
          <w:sz w:val="24"/>
          <w:szCs w:val="24"/>
        </w:rPr>
        <w:t>Ф</w:t>
      </w:r>
      <w:r w:rsidR="00B07520" w:rsidRPr="00CB5BA0">
        <w:rPr>
          <w:rFonts w:ascii="Times New Roman" w:hAnsi="Times New Roman" w:cs="Times New Roman"/>
          <w:sz w:val="24"/>
          <w:szCs w:val="24"/>
        </w:rPr>
        <w:t xml:space="preserve"> и Бюджетным процессом</w:t>
      </w:r>
      <w:r w:rsidRPr="00CB5BA0">
        <w:rPr>
          <w:rFonts w:ascii="Times New Roman" w:hAnsi="Times New Roman" w:cs="Times New Roman"/>
          <w:sz w:val="24"/>
          <w:szCs w:val="24"/>
        </w:rPr>
        <w:t>.</w:t>
      </w:r>
    </w:p>
    <w:p w:rsidR="00CB46B1" w:rsidRPr="00CB5BA0" w:rsidRDefault="008625D6" w:rsidP="005F70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F96EF8" w:rsidRPr="00CB5BA0">
        <w:rPr>
          <w:rFonts w:ascii="Times New Roman" w:hAnsi="Times New Roman" w:cs="Times New Roman"/>
          <w:sz w:val="24"/>
          <w:szCs w:val="24"/>
        </w:rPr>
        <w:t xml:space="preserve"> статьи 184.1 Б</w:t>
      </w:r>
      <w:r w:rsidR="004E5922" w:rsidRPr="00CB5BA0"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="00F96EF8" w:rsidRPr="00CB5BA0">
        <w:rPr>
          <w:rFonts w:ascii="Times New Roman" w:hAnsi="Times New Roman" w:cs="Times New Roman"/>
          <w:sz w:val="24"/>
          <w:szCs w:val="24"/>
        </w:rPr>
        <w:t>К</w:t>
      </w:r>
      <w:r w:rsidR="004E5922" w:rsidRPr="00CB5BA0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F96EF8" w:rsidRPr="00CB5BA0">
        <w:rPr>
          <w:rFonts w:ascii="Times New Roman" w:hAnsi="Times New Roman" w:cs="Times New Roman"/>
          <w:sz w:val="24"/>
          <w:szCs w:val="24"/>
        </w:rPr>
        <w:t xml:space="preserve"> РФ по </w:t>
      </w:r>
      <w:r w:rsidR="00B97B5D" w:rsidRPr="00CB5BA0">
        <w:rPr>
          <w:rFonts w:ascii="Times New Roman" w:hAnsi="Times New Roman" w:cs="Times New Roman"/>
          <w:sz w:val="24"/>
          <w:szCs w:val="24"/>
        </w:rPr>
        <w:t xml:space="preserve">структуре и </w:t>
      </w:r>
      <w:r w:rsidR="00F96EF8" w:rsidRPr="00CB5BA0">
        <w:rPr>
          <w:rFonts w:ascii="Times New Roman" w:hAnsi="Times New Roman" w:cs="Times New Roman"/>
          <w:sz w:val="24"/>
          <w:szCs w:val="24"/>
        </w:rPr>
        <w:t xml:space="preserve">содержанию  проекта решения и </w:t>
      </w:r>
      <w:r w:rsidRPr="00CB5BA0">
        <w:rPr>
          <w:rFonts w:ascii="Times New Roman" w:hAnsi="Times New Roman" w:cs="Times New Roman"/>
          <w:sz w:val="24"/>
          <w:szCs w:val="24"/>
        </w:rPr>
        <w:t xml:space="preserve">статьи 184.2 </w:t>
      </w:r>
      <w:r w:rsidR="00F96EF8" w:rsidRPr="00CB5BA0">
        <w:rPr>
          <w:rFonts w:ascii="Times New Roman" w:hAnsi="Times New Roman" w:cs="Times New Roman"/>
          <w:sz w:val="24"/>
          <w:szCs w:val="24"/>
        </w:rPr>
        <w:t xml:space="preserve"> </w:t>
      </w:r>
      <w:r w:rsidR="004E5922" w:rsidRPr="00CB5BA0">
        <w:rPr>
          <w:rFonts w:ascii="Times New Roman" w:hAnsi="Times New Roman" w:cs="Times New Roman"/>
          <w:sz w:val="24"/>
          <w:szCs w:val="24"/>
        </w:rPr>
        <w:t xml:space="preserve">Бюджетного Кодекса  РФ </w:t>
      </w:r>
      <w:r w:rsidRPr="00CB5BA0">
        <w:rPr>
          <w:rFonts w:ascii="Times New Roman" w:hAnsi="Times New Roman" w:cs="Times New Roman"/>
          <w:sz w:val="24"/>
          <w:szCs w:val="24"/>
        </w:rPr>
        <w:t>по переч</w:t>
      </w:r>
      <w:r w:rsidR="00625AEB" w:rsidRPr="00CB5BA0">
        <w:rPr>
          <w:rFonts w:ascii="Times New Roman" w:hAnsi="Times New Roman" w:cs="Times New Roman"/>
          <w:sz w:val="24"/>
          <w:szCs w:val="24"/>
        </w:rPr>
        <w:t>н</w:t>
      </w:r>
      <w:r w:rsidRPr="00CB5BA0">
        <w:rPr>
          <w:rFonts w:ascii="Times New Roman" w:hAnsi="Times New Roman" w:cs="Times New Roman"/>
          <w:sz w:val="24"/>
          <w:szCs w:val="24"/>
        </w:rPr>
        <w:t>ю</w:t>
      </w:r>
      <w:r w:rsidR="00625AEB" w:rsidRPr="00CB5BA0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Pr="00CB5BA0">
        <w:rPr>
          <w:rFonts w:ascii="Times New Roman" w:hAnsi="Times New Roman" w:cs="Times New Roman"/>
          <w:sz w:val="24"/>
          <w:szCs w:val="24"/>
        </w:rPr>
        <w:t>ю</w:t>
      </w:r>
      <w:r w:rsidR="00625AEB" w:rsidRPr="00CB5BA0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одновременно с проектом, </w:t>
      </w:r>
      <w:r w:rsidRPr="00CB5BA0">
        <w:rPr>
          <w:rFonts w:ascii="Times New Roman" w:hAnsi="Times New Roman" w:cs="Times New Roman"/>
          <w:sz w:val="24"/>
          <w:szCs w:val="24"/>
        </w:rPr>
        <w:t>соблюдены</w:t>
      </w:r>
      <w:r w:rsidR="00077923" w:rsidRPr="00CB5BA0">
        <w:rPr>
          <w:rFonts w:ascii="Times New Roman" w:hAnsi="Times New Roman" w:cs="Times New Roman"/>
          <w:sz w:val="24"/>
          <w:szCs w:val="24"/>
        </w:rPr>
        <w:t>.</w:t>
      </w:r>
      <w:r w:rsidR="00077923" w:rsidRPr="00CB5BA0">
        <w:rPr>
          <w:rFonts w:ascii="Times New Roman" w:hAnsi="Times New Roman" w:cs="Times New Roman"/>
          <w:sz w:val="24"/>
          <w:szCs w:val="24"/>
        </w:rPr>
        <w:tab/>
      </w:r>
    </w:p>
    <w:p w:rsidR="00F353C6" w:rsidRPr="00CB5BA0" w:rsidRDefault="00687BDD" w:rsidP="005F70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 xml:space="preserve">Проведен анализ основных показателей прогноза социально-экономического развития Каратузского района на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</w:t>
      </w:r>
      <w:r w:rsidR="0064030F" w:rsidRPr="00CB5BA0">
        <w:rPr>
          <w:rFonts w:ascii="Times New Roman" w:hAnsi="Times New Roman" w:cs="Times New Roman"/>
          <w:sz w:val="24"/>
          <w:szCs w:val="24"/>
        </w:rPr>
        <w:t>19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215E6E" w:rsidRPr="00CB5BA0">
        <w:rPr>
          <w:rFonts w:ascii="Times New Roman" w:hAnsi="Times New Roman" w:cs="Times New Roman"/>
          <w:sz w:val="24"/>
          <w:szCs w:val="24"/>
        </w:rPr>
        <w:t>202</w:t>
      </w:r>
      <w:r w:rsidR="0064030F" w:rsidRPr="00CB5BA0">
        <w:rPr>
          <w:rFonts w:ascii="Times New Roman" w:hAnsi="Times New Roman" w:cs="Times New Roman"/>
          <w:sz w:val="24"/>
          <w:szCs w:val="24"/>
        </w:rPr>
        <w:t>0</w:t>
      </w:r>
      <w:r w:rsidRPr="00CB5BA0">
        <w:rPr>
          <w:rFonts w:ascii="Times New Roman" w:hAnsi="Times New Roman" w:cs="Times New Roman"/>
          <w:sz w:val="24"/>
          <w:szCs w:val="24"/>
        </w:rPr>
        <w:t>-20</w:t>
      </w:r>
      <w:r w:rsidR="00F96EF8" w:rsidRPr="00CB5BA0">
        <w:rPr>
          <w:rFonts w:ascii="Times New Roman" w:hAnsi="Times New Roman" w:cs="Times New Roman"/>
          <w:sz w:val="24"/>
          <w:szCs w:val="24"/>
        </w:rPr>
        <w:t>2</w:t>
      </w:r>
      <w:r w:rsidR="00EB353B" w:rsidRPr="00CB5BA0">
        <w:rPr>
          <w:rFonts w:ascii="Times New Roman" w:hAnsi="Times New Roman" w:cs="Times New Roman"/>
          <w:sz w:val="24"/>
          <w:szCs w:val="24"/>
        </w:rPr>
        <w:t>1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годов, основных направлений налоговой политики и бюджетной политики Каратузского района на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</w:t>
      </w:r>
      <w:r w:rsidR="0064030F" w:rsidRPr="00CB5BA0">
        <w:rPr>
          <w:rFonts w:ascii="Times New Roman" w:hAnsi="Times New Roman" w:cs="Times New Roman"/>
          <w:sz w:val="24"/>
          <w:szCs w:val="24"/>
        </w:rPr>
        <w:t>19</w:t>
      </w:r>
      <w:r w:rsidR="00EB353B" w:rsidRPr="00CB5BA0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215E6E" w:rsidRPr="00CB5BA0">
        <w:rPr>
          <w:rFonts w:ascii="Times New Roman" w:hAnsi="Times New Roman" w:cs="Times New Roman"/>
          <w:sz w:val="24"/>
          <w:szCs w:val="24"/>
        </w:rPr>
        <w:t>202</w:t>
      </w:r>
      <w:r w:rsidR="0064030F" w:rsidRPr="00CB5BA0">
        <w:rPr>
          <w:rFonts w:ascii="Times New Roman" w:hAnsi="Times New Roman" w:cs="Times New Roman"/>
          <w:sz w:val="24"/>
          <w:szCs w:val="24"/>
        </w:rPr>
        <w:t>0</w:t>
      </w:r>
      <w:r w:rsidRPr="00CB5BA0">
        <w:rPr>
          <w:rFonts w:ascii="Times New Roman" w:hAnsi="Times New Roman" w:cs="Times New Roman"/>
          <w:sz w:val="24"/>
          <w:szCs w:val="24"/>
        </w:rPr>
        <w:t>-20</w:t>
      </w:r>
      <w:r w:rsidR="00F96EF8" w:rsidRPr="00CB5BA0">
        <w:rPr>
          <w:rFonts w:ascii="Times New Roman" w:hAnsi="Times New Roman" w:cs="Times New Roman"/>
          <w:sz w:val="24"/>
          <w:szCs w:val="24"/>
        </w:rPr>
        <w:t>2</w:t>
      </w:r>
      <w:r w:rsidR="00EB353B" w:rsidRPr="00CB5BA0">
        <w:rPr>
          <w:rFonts w:ascii="Times New Roman" w:hAnsi="Times New Roman" w:cs="Times New Roman"/>
          <w:sz w:val="24"/>
          <w:szCs w:val="24"/>
        </w:rPr>
        <w:t>1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годов, итогов социально-экономического развития Каратузского района за январь-</w:t>
      </w:r>
      <w:r w:rsidR="00215E6E" w:rsidRPr="00CB5BA0">
        <w:rPr>
          <w:rFonts w:ascii="Times New Roman" w:hAnsi="Times New Roman" w:cs="Times New Roman"/>
          <w:sz w:val="24"/>
          <w:szCs w:val="24"/>
        </w:rPr>
        <w:t>июнь</w:t>
      </w:r>
      <w:r w:rsidRPr="00CB5BA0">
        <w:rPr>
          <w:rFonts w:ascii="Times New Roman" w:hAnsi="Times New Roman" w:cs="Times New Roman"/>
          <w:sz w:val="24"/>
          <w:szCs w:val="24"/>
        </w:rPr>
        <w:t xml:space="preserve"> </w:t>
      </w:r>
      <w:r w:rsidR="00215E6E" w:rsidRPr="00CB5BA0">
        <w:rPr>
          <w:rFonts w:ascii="Times New Roman" w:hAnsi="Times New Roman" w:cs="Times New Roman"/>
          <w:sz w:val="24"/>
          <w:szCs w:val="24"/>
        </w:rPr>
        <w:t>201</w:t>
      </w:r>
      <w:r w:rsidR="0064030F" w:rsidRPr="00CB5BA0">
        <w:rPr>
          <w:rFonts w:ascii="Times New Roman" w:hAnsi="Times New Roman" w:cs="Times New Roman"/>
          <w:sz w:val="24"/>
          <w:szCs w:val="24"/>
        </w:rPr>
        <w:t>8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года и оценки предполагаемых результатов </w:t>
      </w:r>
      <w:r w:rsidR="00215E6E" w:rsidRPr="00CB5BA0">
        <w:rPr>
          <w:rFonts w:ascii="Times New Roman" w:hAnsi="Times New Roman" w:cs="Times New Roman"/>
          <w:sz w:val="24"/>
          <w:szCs w:val="24"/>
        </w:rPr>
        <w:t>201</w:t>
      </w:r>
      <w:r w:rsidR="0064030F" w:rsidRPr="00CB5BA0">
        <w:rPr>
          <w:rFonts w:ascii="Times New Roman" w:hAnsi="Times New Roman" w:cs="Times New Roman"/>
          <w:sz w:val="24"/>
          <w:szCs w:val="24"/>
        </w:rPr>
        <w:t>8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года. Проанализированы показатели, формирующие доходную базу бюджета района,  и основные направления расходов бюджета.</w:t>
      </w:r>
    </w:p>
    <w:p w:rsidR="00DD1578" w:rsidRPr="00CB5BA0" w:rsidRDefault="00DD1578" w:rsidP="005F70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BDD" w:rsidRPr="00CB5BA0" w:rsidRDefault="00AB605D" w:rsidP="005F707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A0">
        <w:rPr>
          <w:rFonts w:ascii="Times New Roman" w:hAnsi="Times New Roman" w:cs="Times New Roman"/>
          <w:b/>
          <w:sz w:val="24"/>
          <w:szCs w:val="24"/>
        </w:rPr>
        <w:t>Анализ</w:t>
      </w:r>
      <w:r w:rsidR="00687BDD" w:rsidRPr="00CB5BA0">
        <w:rPr>
          <w:rFonts w:ascii="Times New Roman" w:hAnsi="Times New Roman" w:cs="Times New Roman"/>
          <w:b/>
          <w:sz w:val="24"/>
          <w:szCs w:val="24"/>
        </w:rPr>
        <w:t xml:space="preserve"> прогноза социально-экономического развития</w:t>
      </w:r>
    </w:p>
    <w:p w:rsidR="00687BDD" w:rsidRPr="00CB5BA0" w:rsidRDefault="00687BDD" w:rsidP="005F707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A0">
        <w:rPr>
          <w:rFonts w:ascii="Times New Roman" w:hAnsi="Times New Roman" w:cs="Times New Roman"/>
          <w:b/>
          <w:sz w:val="24"/>
          <w:szCs w:val="24"/>
        </w:rPr>
        <w:t xml:space="preserve">Каратузского района на </w:t>
      </w:r>
      <w:r w:rsidR="00215E6E" w:rsidRPr="00CB5BA0">
        <w:rPr>
          <w:rFonts w:ascii="Times New Roman" w:hAnsi="Times New Roman" w:cs="Times New Roman"/>
          <w:b/>
          <w:sz w:val="24"/>
          <w:szCs w:val="24"/>
        </w:rPr>
        <w:t>2019</w:t>
      </w:r>
      <w:r w:rsidRPr="00CB5B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15E6E" w:rsidRPr="00CB5BA0">
        <w:rPr>
          <w:rFonts w:ascii="Times New Roman" w:hAnsi="Times New Roman" w:cs="Times New Roman"/>
          <w:b/>
          <w:sz w:val="24"/>
          <w:szCs w:val="24"/>
        </w:rPr>
        <w:t>2021</w:t>
      </w:r>
      <w:r w:rsidRPr="00CB5BA0">
        <w:rPr>
          <w:rFonts w:ascii="Times New Roman" w:hAnsi="Times New Roman" w:cs="Times New Roman"/>
          <w:b/>
          <w:sz w:val="24"/>
          <w:szCs w:val="24"/>
        </w:rPr>
        <w:t>годы.</w:t>
      </w:r>
    </w:p>
    <w:p w:rsidR="00DD1578" w:rsidRPr="00CB5BA0" w:rsidRDefault="00DD1578" w:rsidP="005F707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2E" w:rsidRPr="00CB5BA0" w:rsidRDefault="000F7D2E" w:rsidP="005F7076">
      <w:pPr>
        <w:tabs>
          <w:tab w:val="left" w:pos="9639"/>
        </w:tabs>
        <w:autoSpaceDE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5BA0">
        <w:rPr>
          <w:rFonts w:ascii="Times New Roman" w:eastAsia="Calibri" w:hAnsi="Times New Roman" w:cs="Times New Roman"/>
          <w:sz w:val="24"/>
          <w:szCs w:val="24"/>
          <w:lang w:eastAsia="ar-SA"/>
        </w:rPr>
        <w:t>Статьёй 169 Бюджетного кодекса РФ установлено, что, в целях финансового обеспечения расходных обязательств, проект бюджета составляется на основе прогноза социально-экономического развития.</w:t>
      </w:r>
    </w:p>
    <w:p w:rsidR="000F7D2E" w:rsidRPr="00CB5BA0" w:rsidRDefault="000F7D2E" w:rsidP="005F7076">
      <w:pPr>
        <w:pStyle w:val="af3"/>
        <w:spacing w:after="0" w:line="240" w:lineRule="atLeast"/>
        <w:ind w:firstLine="709"/>
        <w:rPr>
          <w:i/>
          <w:color w:val="000000"/>
        </w:rPr>
      </w:pPr>
      <w:r w:rsidRPr="00CB5BA0">
        <w:rPr>
          <w:color w:val="000000"/>
        </w:rPr>
        <w:t xml:space="preserve">Прогноз социально-экономического развития на </w:t>
      </w:r>
      <w:r w:rsidR="00215E6E" w:rsidRPr="00CB5BA0">
        <w:rPr>
          <w:color w:val="000000"/>
        </w:rPr>
        <w:t>2019</w:t>
      </w:r>
      <w:r w:rsidRPr="00CB5BA0">
        <w:rPr>
          <w:color w:val="000000"/>
        </w:rPr>
        <w:t xml:space="preserve"> год и на период до </w:t>
      </w:r>
      <w:r w:rsidR="00215E6E" w:rsidRPr="00CB5BA0">
        <w:rPr>
          <w:color w:val="000000"/>
        </w:rPr>
        <w:t>2021</w:t>
      </w:r>
      <w:r w:rsidRPr="00CB5BA0">
        <w:rPr>
          <w:color w:val="000000"/>
        </w:rPr>
        <w:t xml:space="preserve"> года</w:t>
      </w:r>
      <w:r w:rsidR="00267D69" w:rsidRPr="00CB5BA0">
        <w:rPr>
          <w:color w:val="000000"/>
        </w:rPr>
        <w:t xml:space="preserve"> (далее-Прогноз СЭР)</w:t>
      </w:r>
      <w:r w:rsidRPr="00CB5BA0">
        <w:rPr>
          <w:color w:val="000000"/>
        </w:rPr>
        <w:t xml:space="preserve"> разработан с учётом</w:t>
      </w:r>
      <w:r w:rsidR="0084023C" w:rsidRPr="00CB5BA0">
        <w:rPr>
          <w:color w:val="000000"/>
        </w:rPr>
        <w:t xml:space="preserve"> наметившихся тенденций в деятельности организац</w:t>
      </w:r>
      <w:r w:rsidR="005F7076" w:rsidRPr="00CB5BA0">
        <w:rPr>
          <w:color w:val="000000"/>
        </w:rPr>
        <w:t>ий и отраслей экономики по итога</w:t>
      </w:r>
      <w:r w:rsidR="0084023C" w:rsidRPr="00CB5BA0">
        <w:rPr>
          <w:color w:val="000000"/>
        </w:rPr>
        <w:t xml:space="preserve">м социально-экономического развития </w:t>
      </w:r>
      <w:r w:rsidRPr="00CB5BA0">
        <w:rPr>
          <w:color w:val="000000"/>
        </w:rPr>
        <w:t xml:space="preserve"> за </w:t>
      </w:r>
      <w:r w:rsidR="00215E6E" w:rsidRPr="00CB5BA0">
        <w:rPr>
          <w:color w:val="000000"/>
        </w:rPr>
        <w:t>2018</w:t>
      </w:r>
      <w:r w:rsidRPr="00CB5BA0">
        <w:rPr>
          <w:color w:val="000000"/>
        </w:rPr>
        <w:t xml:space="preserve"> год.</w:t>
      </w:r>
      <w:r w:rsidRPr="00CB5BA0">
        <w:rPr>
          <w:i/>
          <w:color w:val="000000"/>
        </w:rPr>
        <w:t xml:space="preserve"> </w:t>
      </w:r>
    </w:p>
    <w:p w:rsidR="005C7D8A" w:rsidRPr="00CB5BA0" w:rsidRDefault="005F7076" w:rsidP="005F7076">
      <w:pPr>
        <w:pStyle w:val="af3"/>
        <w:spacing w:after="0" w:line="240" w:lineRule="atLeast"/>
        <w:ind w:firstLine="709"/>
        <w:rPr>
          <w:color w:val="000000"/>
        </w:rPr>
      </w:pPr>
      <w:proofErr w:type="gramStart"/>
      <w:r w:rsidRPr="00CB5BA0">
        <w:rPr>
          <w:color w:val="000000"/>
        </w:rPr>
        <w:t>О</w:t>
      </w:r>
      <w:r w:rsidR="005C7D8A" w:rsidRPr="00CB5BA0">
        <w:rPr>
          <w:color w:val="000000"/>
        </w:rPr>
        <w:t>сновны</w:t>
      </w:r>
      <w:r w:rsidRPr="00CB5BA0">
        <w:rPr>
          <w:color w:val="000000"/>
        </w:rPr>
        <w:t>е</w:t>
      </w:r>
      <w:r w:rsidR="005C7D8A" w:rsidRPr="00CB5BA0">
        <w:rPr>
          <w:color w:val="000000"/>
        </w:rPr>
        <w:t xml:space="preserve"> показателям социально-экономического развития </w:t>
      </w:r>
      <w:r w:rsidRPr="00CB5BA0">
        <w:rPr>
          <w:color w:val="000000"/>
        </w:rPr>
        <w:t xml:space="preserve"> представлены в</w:t>
      </w:r>
      <w:r w:rsidR="002B2F4B">
        <w:rPr>
          <w:color w:val="000000"/>
        </w:rPr>
        <w:t xml:space="preserve"> приложении     № 1.</w:t>
      </w:r>
      <w:proofErr w:type="gramEnd"/>
    </w:p>
    <w:p w:rsidR="005F7076" w:rsidRPr="00CB5BA0" w:rsidRDefault="008C3FF6" w:rsidP="00E5065D">
      <w:pPr>
        <w:pStyle w:val="af3"/>
        <w:spacing w:after="0" w:line="240" w:lineRule="atLeast"/>
        <w:ind w:firstLine="709"/>
        <w:rPr>
          <w:rFonts w:eastAsia="Calibri"/>
        </w:rPr>
      </w:pPr>
      <w:r w:rsidRPr="00CB5BA0">
        <w:rPr>
          <w:rFonts w:eastAsia="Calibri"/>
        </w:rPr>
        <w:t>П</w:t>
      </w:r>
      <w:r w:rsidR="000F7D2E" w:rsidRPr="00CB5BA0">
        <w:rPr>
          <w:rFonts w:eastAsia="Calibri"/>
        </w:rPr>
        <w:t>редварительны</w:t>
      </w:r>
      <w:r w:rsidR="005F7076" w:rsidRPr="00CB5BA0">
        <w:rPr>
          <w:rFonts w:eastAsia="Calibri"/>
        </w:rPr>
        <w:t>е</w:t>
      </w:r>
      <w:r w:rsidR="000F7D2E" w:rsidRPr="00CB5BA0">
        <w:rPr>
          <w:rFonts w:eastAsia="Calibri"/>
        </w:rPr>
        <w:t xml:space="preserve"> итог</w:t>
      </w:r>
      <w:r w:rsidR="005F7076" w:rsidRPr="00CB5BA0">
        <w:rPr>
          <w:rFonts w:eastAsia="Calibri"/>
        </w:rPr>
        <w:t>и</w:t>
      </w:r>
      <w:r w:rsidR="000F7D2E" w:rsidRPr="00CB5BA0">
        <w:rPr>
          <w:rFonts w:eastAsia="Calibri"/>
        </w:rPr>
        <w:t xml:space="preserve"> социально-экономического развития </w:t>
      </w:r>
      <w:r w:rsidR="005C7D8A" w:rsidRPr="00CB5BA0">
        <w:rPr>
          <w:rFonts w:eastAsia="Calibri"/>
        </w:rPr>
        <w:t>района</w:t>
      </w:r>
      <w:r w:rsidR="000F7D2E" w:rsidRPr="00CB5BA0">
        <w:rPr>
          <w:rFonts w:eastAsia="Calibri"/>
        </w:rPr>
        <w:t xml:space="preserve"> в </w:t>
      </w:r>
      <w:r w:rsidR="00215E6E" w:rsidRPr="00CB5BA0">
        <w:rPr>
          <w:rFonts w:eastAsia="Calibri"/>
        </w:rPr>
        <w:t>2018</w:t>
      </w:r>
      <w:r w:rsidR="000F7D2E" w:rsidRPr="00CB5BA0">
        <w:rPr>
          <w:rFonts w:eastAsia="Calibri"/>
        </w:rPr>
        <w:t xml:space="preserve"> году и ожидаемы</w:t>
      </w:r>
      <w:r w:rsidR="005F7076" w:rsidRPr="00CB5BA0">
        <w:rPr>
          <w:rFonts w:eastAsia="Calibri"/>
        </w:rPr>
        <w:t>е</w:t>
      </w:r>
      <w:r w:rsidR="000F7D2E" w:rsidRPr="00CB5BA0">
        <w:rPr>
          <w:rFonts w:eastAsia="Calibri"/>
        </w:rPr>
        <w:t xml:space="preserve"> итог</w:t>
      </w:r>
      <w:r w:rsidR="005F7076" w:rsidRPr="00CB5BA0">
        <w:rPr>
          <w:rFonts w:eastAsia="Calibri"/>
        </w:rPr>
        <w:t>и</w:t>
      </w:r>
      <w:r w:rsidR="000F7D2E" w:rsidRPr="00CB5BA0">
        <w:rPr>
          <w:rFonts w:eastAsia="Calibri"/>
        </w:rPr>
        <w:t xml:space="preserve"> социально-экономического развития района за </w:t>
      </w:r>
      <w:r w:rsidR="00215E6E" w:rsidRPr="00CB5BA0">
        <w:rPr>
          <w:rFonts w:eastAsia="Calibri"/>
        </w:rPr>
        <w:t>2018</w:t>
      </w:r>
      <w:r w:rsidR="000F7D2E" w:rsidRPr="00CB5BA0">
        <w:rPr>
          <w:rFonts w:eastAsia="Calibri"/>
        </w:rPr>
        <w:t xml:space="preserve"> год</w:t>
      </w:r>
      <w:r w:rsidR="005F7076" w:rsidRPr="00CB5BA0">
        <w:rPr>
          <w:rFonts w:eastAsia="Calibri"/>
        </w:rPr>
        <w:t xml:space="preserve">, а также прогнозные данные на </w:t>
      </w:r>
      <w:r w:rsidR="00215E6E" w:rsidRPr="00CB5BA0">
        <w:rPr>
          <w:rFonts w:eastAsia="Calibri"/>
        </w:rPr>
        <w:t>2019</w:t>
      </w:r>
      <w:r w:rsidR="005F7076" w:rsidRPr="00CB5BA0">
        <w:rPr>
          <w:rFonts w:eastAsia="Calibri"/>
        </w:rPr>
        <w:t xml:space="preserve"> год,  свидетельствуют </w:t>
      </w:r>
      <w:r w:rsidR="00BA23EF" w:rsidRPr="00CB5BA0">
        <w:rPr>
          <w:rFonts w:eastAsia="Calibri"/>
        </w:rPr>
        <w:t>о</w:t>
      </w:r>
      <w:r w:rsidR="00C50EDF" w:rsidRPr="00CB5BA0">
        <w:rPr>
          <w:rFonts w:eastAsia="Calibri"/>
        </w:rPr>
        <w:t xml:space="preserve"> незначительном</w:t>
      </w:r>
      <w:r w:rsidR="00BA23EF" w:rsidRPr="00CB5BA0">
        <w:rPr>
          <w:rFonts w:eastAsia="Calibri"/>
        </w:rPr>
        <w:t xml:space="preserve"> росте  основных показателей </w:t>
      </w:r>
      <w:r w:rsidR="005F7076" w:rsidRPr="00CB5BA0">
        <w:rPr>
          <w:rFonts w:eastAsia="Calibri"/>
        </w:rPr>
        <w:t xml:space="preserve"> социально-экономического развития Каратузского района</w:t>
      </w:r>
      <w:r w:rsidR="00F91C32" w:rsidRPr="00CB5BA0">
        <w:rPr>
          <w:rFonts w:eastAsia="Calibri"/>
        </w:rPr>
        <w:t>, в том числе:</w:t>
      </w:r>
    </w:p>
    <w:p w:rsidR="002B2F4B" w:rsidRDefault="00EF4FA8" w:rsidP="00EF4FA8">
      <w:pPr>
        <w:pStyle w:val="af3"/>
        <w:spacing w:after="0" w:line="240" w:lineRule="atLeast"/>
        <w:ind w:firstLine="709"/>
        <w:rPr>
          <w:rFonts w:eastAsia="Calibri"/>
        </w:rPr>
      </w:pPr>
      <w:r w:rsidRPr="00CB5BA0">
        <w:rPr>
          <w:rFonts w:eastAsia="Calibri"/>
        </w:rPr>
        <w:t>Производство скота и птицы на убой, в 2019 году увеличится на 16,20 тонн, к 2021 году на 48,50 тонн;</w:t>
      </w:r>
    </w:p>
    <w:p w:rsidR="002B2F4B" w:rsidRDefault="002B2F4B" w:rsidP="00EF4FA8">
      <w:pPr>
        <w:pStyle w:val="af3"/>
        <w:spacing w:after="0" w:line="240" w:lineRule="atLeast"/>
        <w:ind w:firstLine="709"/>
        <w:rPr>
          <w:rFonts w:eastAsia="Calibri"/>
        </w:rPr>
      </w:pPr>
      <w:r>
        <w:rPr>
          <w:rFonts w:eastAsia="Calibri"/>
        </w:rPr>
        <w:t>Производство</w:t>
      </w:r>
      <w:r w:rsidR="00EF4FA8" w:rsidRPr="00CB5BA0">
        <w:rPr>
          <w:rFonts w:eastAsia="Calibri"/>
        </w:rPr>
        <w:t xml:space="preserve"> молок</w:t>
      </w:r>
      <w:r>
        <w:rPr>
          <w:rFonts w:eastAsia="Calibri"/>
        </w:rPr>
        <w:t>а</w:t>
      </w:r>
      <w:r w:rsidR="00EF4FA8" w:rsidRPr="00CB5BA0">
        <w:rPr>
          <w:rFonts w:eastAsia="Calibri"/>
        </w:rPr>
        <w:t>,</w:t>
      </w:r>
      <w:r w:rsidR="00EF4FA8" w:rsidRPr="00CB5BA0">
        <w:t xml:space="preserve"> </w:t>
      </w:r>
      <w:r w:rsidR="00EF4FA8" w:rsidRPr="00CB5BA0">
        <w:rPr>
          <w:rFonts w:eastAsia="Calibri"/>
        </w:rPr>
        <w:t>в 2019 году увеличится на 43,00 тонны, к 2021 году на 127,60 тонн;</w:t>
      </w:r>
    </w:p>
    <w:p w:rsidR="002B2F4B" w:rsidRDefault="002B2F4B" w:rsidP="00EF4FA8">
      <w:pPr>
        <w:pStyle w:val="af3"/>
        <w:spacing w:after="0" w:line="240" w:lineRule="atLeast"/>
        <w:ind w:firstLine="709"/>
        <w:rPr>
          <w:rFonts w:eastAsia="Calibri"/>
        </w:rPr>
      </w:pPr>
      <w:r>
        <w:rPr>
          <w:rFonts w:eastAsia="Calibri"/>
        </w:rPr>
        <w:t>П</w:t>
      </w:r>
      <w:r w:rsidR="00EF4FA8" w:rsidRPr="00CB5BA0">
        <w:rPr>
          <w:rFonts w:eastAsia="Calibri"/>
        </w:rPr>
        <w:t xml:space="preserve">роизводство зерна (в весе после доработки) в 2019 году увеличится  на 1 494,00 тонн, к 2021 году на 4 804,00 тонн; </w:t>
      </w:r>
    </w:p>
    <w:p w:rsidR="00EF4FA8" w:rsidRPr="00CB5BA0" w:rsidRDefault="002B2F4B" w:rsidP="00EF4FA8">
      <w:pPr>
        <w:pStyle w:val="af3"/>
        <w:spacing w:after="0" w:line="240" w:lineRule="atLeast"/>
        <w:ind w:firstLine="709"/>
        <w:rPr>
          <w:rFonts w:eastAsia="Calibri"/>
        </w:rPr>
      </w:pPr>
      <w:r>
        <w:rPr>
          <w:rFonts w:eastAsia="Calibri"/>
        </w:rPr>
        <w:t>Пр</w:t>
      </w:r>
      <w:r w:rsidR="00EF4FA8" w:rsidRPr="00CB5BA0">
        <w:rPr>
          <w:rFonts w:eastAsia="Calibri"/>
        </w:rPr>
        <w:t>оизводство картофеля, в 2019 году увеличится на 1 402,00 тонн, к 2021 году на 4 440,00 тонн.</w:t>
      </w:r>
    </w:p>
    <w:p w:rsidR="00503349" w:rsidRPr="00CB5BA0" w:rsidRDefault="00503349" w:rsidP="0050334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Объем отгруженных товаров собственного производства, выполненных работ и услуг собственными силами организаций по полному кругу организаций (сельское хозяйство) в 2019 году увеличится на 1 938 тыс. рублей, к 2021 году на 11 090,00 тыс. рублей.</w:t>
      </w:r>
    </w:p>
    <w:p w:rsidR="00304FDB" w:rsidRPr="00CB5BA0" w:rsidRDefault="002E66EB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Темп роста отгруженных товаров собственного производства </w:t>
      </w:r>
      <w:r w:rsidR="00E5065D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 </w:t>
      </w: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соответствующему периоду прошлого года в действующих ценах,</w:t>
      </w:r>
      <w:r w:rsidR="00E5065D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 р</w:t>
      </w: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аздел</w:t>
      </w:r>
      <w:r w:rsidR="00E5065D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B2F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Добыча полезных ископаемых</w:t>
      </w:r>
      <w:r w:rsidR="002B2F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2019 </w:t>
      </w:r>
      <w:proofErr w:type="gramStart"/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году-</w:t>
      </w:r>
      <w:r w:rsidR="002B2F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составит</w:t>
      </w:r>
      <w:proofErr w:type="gramEnd"/>
      <w:r w:rsidR="002B2F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104,4</w:t>
      </w: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%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оценка 2018 года 101,9%.</w:t>
      </w:r>
    </w:p>
    <w:p w:rsidR="00304FDB" w:rsidRPr="00CB5BA0" w:rsidRDefault="002E66EB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</w:t>
      </w:r>
      <w:r w:rsidR="00304FDB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, по п</w:t>
      </w:r>
      <w:r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</w:t>
      </w:r>
      <w:r w:rsidR="00304FDB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2F4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 и животноводство, охота и предоставление услуг в этих областях</w:t>
      </w:r>
      <w:r w:rsidR="002B2F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45477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2019 году</w:t>
      </w:r>
      <w:r w:rsidR="002B2F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составит 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0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%, оценка 2018 года 10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0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%.</w:t>
      </w:r>
      <w:proofErr w:type="gramEnd"/>
    </w:p>
    <w:p w:rsidR="00304FDB" w:rsidRPr="00CB5BA0" w:rsidRDefault="002E66EB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</w:t>
      </w:r>
      <w:r w:rsidR="00304FDB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, по п</w:t>
      </w:r>
      <w:r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</w:t>
      </w:r>
      <w:r w:rsidR="00304FDB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2F4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Лесоводство и лесозаготовки</w:t>
      </w:r>
      <w:r w:rsidR="002B2F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45477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2019 году</w:t>
      </w:r>
      <w:r w:rsidR="002B2F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составит 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104,4 %, оценка 2018 года 10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0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%.</w:t>
      </w:r>
    </w:p>
    <w:p w:rsidR="00304FDB" w:rsidRPr="00CB5BA0" w:rsidRDefault="002E66EB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 роста оборота розничной торговли в сопоставимых ценах, к соответствующему периоду предыдущего года, 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2019 году</w:t>
      </w:r>
      <w:r w:rsidR="002B2F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составит 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0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,4 %, оценка 2018 года 10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0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%.</w:t>
      </w:r>
    </w:p>
    <w:p w:rsidR="00503349" w:rsidRPr="00CB5BA0" w:rsidRDefault="00503349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Оборот розничной торговли</w:t>
      </w:r>
      <w:r w:rsidRPr="00CB5BA0">
        <w:rPr>
          <w:sz w:val="24"/>
          <w:szCs w:val="24"/>
        </w:rPr>
        <w:t xml:space="preserve"> </w:t>
      </w: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2019 году </w:t>
      </w:r>
      <w:r w:rsidR="00310E36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увеличится</w:t>
      </w: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 </w:t>
      </w:r>
      <w:r w:rsidR="00310E36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43 796,70 тыс. рублей</w:t>
      </w: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к 2021 году на </w:t>
      </w:r>
      <w:r w:rsidR="00310E36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108 017,00 тыс. рублей</w:t>
      </w: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304FDB" w:rsidRPr="00CB5BA0" w:rsidRDefault="002E66EB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 роста оборота общественного питания в сопоставимых ценах, к соответствующему периоду предыдущего года, 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2019 году</w:t>
      </w:r>
      <w:r w:rsidR="002B2F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составит 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%, оценка 2018 года 101,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%.</w:t>
      </w:r>
    </w:p>
    <w:p w:rsidR="00310E36" w:rsidRPr="00CB5BA0" w:rsidRDefault="00310E36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Оборота общественного питания</w:t>
      </w:r>
      <w:r w:rsidRPr="00CB5BA0">
        <w:rPr>
          <w:rFonts w:ascii="Times New Roman" w:hAnsi="Times New Roman" w:cs="Times New Roman"/>
          <w:sz w:val="24"/>
          <w:szCs w:val="24"/>
        </w:rPr>
        <w:t xml:space="preserve"> в 2019 году </w:t>
      </w: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увеличится на 334,40 тыс. рублей, к 2021 году на 1 039,00 тыс. рублей.</w:t>
      </w:r>
    </w:p>
    <w:p w:rsidR="00304FDB" w:rsidRPr="00CB5BA0" w:rsidRDefault="002E66EB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 роста объема платных услуг, оказанных населению в сопоставимых ценах, к соответствующему периоду предыдущего года, 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2019 году</w:t>
      </w:r>
      <w:r w:rsidR="002B2F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составит 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99,4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%, оценка 2018 года 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97,5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%.</w:t>
      </w:r>
    </w:p>
    <w:p w:rsidR="00310E36" w:rsidRPr="00CB5BA0" w:rsidRDefault="00310E36" w:rsidP="00310E3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Объем платных услуг</w:t>
      </w:r>
      <w:r w:rsidRPr="00CB5BA0">
        <w:rPr>
          <w:rFonts w:ascii="Times New Roman" w:hAnsi="Times New Roman" w:cs="Times New Roman"/>
          <w:sz w:val="24"/>
          <w:szCs w:val="24"/>
        </w:rPr>
        <w:t xml:space="preserve"> в 2019 году </w:t>
      </w: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увеличится на 3 887,20 тыс. рублей, к 2021 году на 13 822,20 тыс. рублей.</w:t>
      </w:r>
    </w:p>
    <w:p w:rsidR="00304FDB" w:rsidRPr="00CB5BA0" w:rsidRDefault="002E66EB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Темп роста оборота организаций малого бизнеса (юридических лиц) соответствующему периоду прошлого года в действующих ценах, </w:t>
      </w:r>
      <w:r w:rsidR="002B2F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2019 году составит 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104,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%, оценка 2018 года 10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%.</w:t>
      </w:r>
    </w:p>
    <w:p w:rsidR="00310E36" w:rsidRPr="00CB5BA0" w:rsidRDefault="00310E36" w:rsidP="00310E3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Количество организаций малого предпринимательства, включая </w:t>
      </w:r>
      <w:proofErr w:type="spellStart"/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микропредприятия</w:t>
      </w:r>
      <w:proofErr w:type="spellEnd"/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(юридических лиц), в 2019 году составит 29 единиц и к 2021 году увеличится на 3 единицы. </w:t>
      </w:r>
    </w:p>
    <w:p w:rsidR="00310E36" w:rsidRPr="00CB5BA0" w:rsidRDefault="00310E36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Количество индивидуальных предпринимателей, прошедших государственную регистрацию, в 2019 году составит 280 человек и к 2021 году увеличится на 5 единиц. </w:t>
      </w:r>
    </w:p>
    <w:p w:rsidR="00304FDB" w:rsidRPr="00CB5BA0" w:rsidRDefault="002E66EB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 роста объема инвестиций в основной капитал за счет всех источников финансирования по полному кругу хозяйствующих субъектов в сопоставимых ценах, к соответствующему периоду предыдущего года, 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2019 году</w:t>
      </w:r>
      <w:r w:rsidR="002B2F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составит 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48,7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%, оценка 2018 года 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169,3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%.</w:t>
      </w:r>
    </w:p>
    <w:p w:rsidR="00310E36" w:rsidRPr="00CB5BA0" w:rsidRDefault="00310E36" w:rsidP="00310E3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Объем инвестиций в основной капитал за счет всех источников финансирования по полному кругу хозяйствующих субъектов</w:t>
      </w:r>
      <w:r w:rsidRPr="00CB5BA0">
        <w:rPr>
          <w:sz w:val="24"/>
          <w:szCs w:val="24"/>
        </w:rPr>
        <w:t xml:space="preserve"> </w:t>
      </w: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2019 году </w:t>
      </w:r>
      <w:r w:rsidR="00EF4FA8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снизится на 97 742,80 тыс. рублей  и к 2021 году на 86 185,80 тыс. рублей</w:t>
      </w: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304FDB" w:rsidRPr="00CB5BA0" w:rsidRDefault="002E66EB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Темп роста объема общей площади жилых домов, введенных в эксплуатацию в отчетном периоде за счет всех источников финансирования, к соответствующему периоду предыдущего года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2019 году-104,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%, оценка 2018 года 10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%.</w:t>
      </w:r>
    </w:p>
    <w:p w:rsidR="00EF4FA8" w:rsidRPr="00CB5BA0" w:rsidRDefault="00EF4FA8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Общая площадь жилых домов, введенных в эксплуатацию в отчетном периоде за счет всех источников финансирования</w:t>
      </w:r>
      <w:r w:rsidRPr="00CB5BA0">
        <w:rPr>
          <w:sz w:val="24"/>
          <w:szCs w:val="24"/>
        </w:rPr>
        <w:t xml:space="preserve"> </w:t>
      </w: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2019 году увеличится на 100,00</w:t>
      </w:r>
      <w:r w:rsidR="001C205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</w:t>
      </w:r>
      <w:proofErr w:type="gramStart"/>
      <w:r w:rsidR="001C205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</w:rPr>
        <w:t>2</w:t>
      </w:r>
      <w:proofErr w:type="gramEnd"/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к 2021 году на 300,00 </w:t>
      </w:r>
      <w:r w:rsidR="001C205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="001C205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</w:rPr>
        <w:t>2</w:t>
      </w: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304FDB" w:rsidRPr="00CB5BA0" w:rsidRDefault="002E66EB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 роста среднедушевого денежного дохода в действующих ценах (номинальный), к соответствующему периоду предыдущего года, 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2019 году</w:t>
      </w:r>
      <w:r w:rsidR="001C205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составит 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%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оценка 2018 года 11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1,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%.</w:t>
      </w:r>
    </w:p>
    <w:p w:rsidR="00304FDB" w:rsidRPr="00CB5BA0" w:rsidRDefault="002E66EB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 роста среднемесячной заработной платы работников списочного состава организаций и внешних совместителей по полному кругу организаций в действующих ценах (номинальный), к соответствующему периоду предыдущего года, 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2019 году-104,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%, оценка 2018 года 1</w:t>
      </w:r>
      <w:r w:rsidR="00A45477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12,0</w:t>
      </w:r>
      <w:r w:rsidR="00304FDB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%.</w:t>
      </w:r>
    </w:p>
    <w:p w:rsidR="00EF4FA8" w:rsidRPr="00CB5BA0" w:rsidRDefault="00EF4FA8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Среднемесячная заработная плата работников списочного состава организаций и внешних совместителей по полному кругу организаций</w:t>
      </w:r>
      <w:r w:rsidRPr="00CB5BA0">
        <w:rPr>
          <w:sz w:val="24"/>
          <w:szCs w:val="24"/>
        </w:rPr>
        <w:t xml:space="preserve"> </w:t>
      </w: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2019 году  увеличится на 1 290,30 рублей и к 2021 году на 4 055,30 рублей.</w:t>
      </w:r>
    </w:p>
    <w:p w:rsidR="00EF4FA8" w:rsidRPr="00CB5BA0" w:rsidRDefault="00EF4FA8" w:rsidP="00304F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Среднесписочная численность работников списочного состава организаций без внешних совместителей по полному кругу организаций в 2019 году снизится на 52 человека, к 2021 году на 169 человек.</w:t>
      </w:r>
    </w:p>
    <w:p w:rsidR="00942F3F" w:rsidRPr="00CB5BA0" w:rsidRDefault="00942F3F" w:rsidP="00942F3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Численность постоянного населения, в среднем за период в 2019 году уменьшится на 195 человек и к 2021 году на 525 человек.</w:t>
      </w:r>
    </w:p>
    <w:p w:rsidR="00942F3F" w:rsidRPr="00CB5BA0" w:rsidRDefault="00942F3F" w:rsidP="00A454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Численность лиц в трудоспособном возрасте, не занятых трудовой деятельностью и учебой, в среднем за период в 2019 году снизится на 30 человек, к 2021 году на 110 человек.</w:t>
      </w:r>
    </w:p>
    <w:p w:rsidR="00554257" w:rsidRPr="00CB5BA0" w:rsidRDefault="00EF4FA8" w:rsidP="00A454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Уровень регистрируемой безработицы (к трудоспособному населению в трудоспособном возрасте)  в 2019 году-3,0 %, оценка 2018 года 3,0%</w:t>
      </w:r>
      <w:r w:rsidR="00A55354"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к 2021 году составит 2,9%</w:t>
      </w: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E418CE" w:rsidRPr="00CB5BA0" w:rsidRDefault="00E418CE" w:rsidP="00A454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Рост  потребительских цен в среднегодовом исчислении составит 4,3% в 2019 году, 3,2% в 2020 году и 3,9% в 2021 году.</w:t>
      </w:r>
    </w:p>
    <w:p w:rsidR="00D60D50" w:rsidRPr="00CB5BA0" w:rsidRDefault="00D60D50" w:rsidP="00A454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Прогноз СЭР содержит оценку изменений показателей </w:t>
      </w:r>
      <w:proofErr w:type="gramStart"/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 сравнению с прогнозными расчетами к проекту решения на предыдущий бюджетный цикл с указанием</w:t>
      </w:r>
      <w:proofErr w:type="gramEnd"/>
      <w:r w:rsidRPr="00CB5BA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причин таких изменений.</w:t>
      </w:r>
    </w:p>
    <w:p w:rsidR="000C3B74" w:rsidRPr="00CB5BA0" w:rsidRDefault="000350BD" w:rsidP="000350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 xml:space="preserve">Большинство прогнозных значений индикаторов </w:t>
      </w:r>
      <w:r w:rsidR="001C205F">
        <w:rPr>
          <w:rFonts w:ascii="Times New Roman" w:hAnsi="Times New Roman" w:cs="Times New Roman"/>
          <w:sz w:val="24"/>
          <w:szCs w:val="24"/>
        </w:rPr>
        <w:t xml:space="preserve">Прогноза СЭР </w:t>
      </w:r>
      <w:r w:rsidR="00E33B6B" w:rsidRPr="00CB5BA0">
        <w:rPr>
          <w:rFonts w:ascii="Times New Roman" w:hAnsi="Times New Roman" w:cs="Times New Roman"/>
          <w:sz w:val="24"/>
          <w:szCs w:val="24"/>
        </w:rPr>
        <w:t>ниже</w:t>
      </w:r>
      <w:r w:rsidRPr="00CB5BA0">
        <w:rPr>
          <w:rFonts w:ascii="Times New Roman" w:hAnsi="Times New Roman" w:cs="Times New Roman"/>
          <w:sz w:val="24"/>
          <w:szCs w:val="24"/>
        </w:rPr>
        <w:t>, чем в Прогнозе СЭР, разработанном на предыдущий бюджетный цикл</w:t>
      </w:r>
      <w:r w:rsidR="000C3B74" w:rsidRPr="00CB5BA0">
        <w:rPr>
          <w:rFonts w:ascii="Times New Roman" w:hAnsi="Times New Roman" w:cs="Times New Roman"/>
          <w:sz w:val="24"/>
          <w:szCs w:val="24"/>
        </w:rPr>
        <w:t>.</w:t>
      </w:r>
    </w:p>
    <w:p w:rsidR="00A70469" w:rsidRPr="00CB5BA0" w:rsidRDefault="000350BD" w:rsidP="00E33B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A0">
        <w:rPr>
          <w:rFonts w:ascii="Times New Roman" w:hAnsi="Times New Roman" w:cs="Times New Roman"/>
          <w:sz w:val="24"/>
          <w:szCs w:val="24"/>
        </w:rPr>
        <w:t xml:space="preserve">Прогноз СЭР на ближайшую трехлетнюю перспективу не сбалансирован по показателям с основными стратегическими документами </w:t>
      </w:r>
      <w:r w:rsidR="000C3B74" w:rsidRPr="00CB5BA0">
        <w:rPr>
          <w:rFonts w:ascii="Times New Roman" w:hAnsi="Times New Roman" w:cs="Times New Roman"/>
          <w:sz w:val="24"/>
          <w:szCs w:val="24"/>
        </w:rPr>
        <w:t>района</w:t>
      </w:r>
      <w:r w:rsidRPr="00CB5BA0">
        <w:rPr>
          <w:rFonts w:ascii="Times New Roman" w:hAnsi="Times New Roman" w:cs="Times New Roman"/>
          <w:sz w:val="24"/>
          <w:szCs w:val="24"/>
        </w:rPr>
        <w:t>, разрабатываемыми в рамках планирования и прогнозирования,</w:t>
      </w:r>
      <w:r w:rsidR="004229CB" w:rsidRPr="00CB5BA0">
        <w:rPr>
          <w:rFonts w:ascii="Times New Roman" w:hAnsi="Times New Roman" w:cs="Times New Roman"/>
          <w:sz w:val="24"/>
          <w:szCs w:val="24"/>
        </w:rPr>
        <w:t xml:space="preserve"> </w:t>
      </w:r>
      <w:r w:rsidRPr="00CB5BA0">
        <w:rPr>
          <w:rFonts w:ascii="Times New Roman" w:hAnsi="Times New Roman" w:cs="Times New Roman"/>
          <w:sz w:val="24"/>
          <w:szCs w:val="24"/>
        </w:rPr>
        <w:t xml:space="preserve">что </w:t>
      </w:r>
      <w:r w:rsidR="00764E7F" w:rsidRPr="00CB5BA0">
        <w:rPr>
          <w:rFonts w:ascii="Times New Roman" w:hAnsi="Times New Roman" w:cs="Times New Roman"/>
          <w:sz w:val="24"/>
          <w:szCs w:val="24"/>
        </w:rPr>
        <w:t>может</w:t>
      </w:r>
      <w:r w:rsidRPr="00CB5BA0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764E7F" w:rsidRPr="00CB5BA0">
        <w:rPr>
          <w:rFonts w:ascii="Times New Roman" w:hAnsi="Times New Roman" w:cs="Times New Roman"/>
          <w:sz w:val="24"/>
          <w:szCs w:val="24"/>
        </w:rPr>
        <w:t>вать</w:t>
      </w:r>
      <w:r w:rsidRPr="00CB5BA0">
        <w:rPr>
          <w:rFonts w:ascii="Times New Roman" w:hAnsi="Times New Roman" w:cs="Times New Roman"/>
          <w:sz w:val="24"/>
          <w:szCs w:val="24"/>
        </w:rPr>
        <w:t xml:space="preserve"> трудности оценки эффективности и результативности таких документов</w:t>
      </w:r>
      <w:r w:rsidR="00E33B6B" w:rsidRPr="00CB5BA0">
        <w:rPr>
          <w:rFonts w:ascii="Times New Roman" w:hAnsi="Times New Roman" w:cs="Times New Roman"/>
          <w:sz w:val="24"/>
          <w:szCs w:val="24"/>
        </w:rPr>
        <w:t>, а именно, о</w:t>
      </w:r>
      <w:r w:rsidR="00A70469" w:rsidRPr="00CB5BA0">
        <w:rPr>
          <w:rFonts w:ascii="Times New Roman" w:hAnsi="Times New Roman" w:cs="Times New Roman"/>
          <w:sz w:val="24"/>
          <w:szCs w:val="24"/>
        </w:rPr>
        <w:t>тдельные показатели Прогноза СЭР</w:t>
      </w:r>
      <w:r w:rsidR="00764E7F" w:rsidRPr="00CB5BA0">
        <w:rPr>
          <w:rFonts w:ascii="Times New Roman" w:hAnsi="Times New Roman" w:cs="Times New Roman"/>
          <w:sz w:val="24"/>
          <w:szCs w:val="24"/>
        </w:rPr>
        <w:t xml:space="preserve"> на 2020 год</w:t>
      </w:r>
      <w:r w:rsidR="00A70469" w:rsidRPr="00CB5BA0">
        <w:rPr>
          <w:rFonts w:ascii="Times New Roman" w:hAnsi="Times New Roman" w:cs="Times New Roman"/>
          <w:sz w:val="24"/>
          <w:szCs w:val="24"/>
        </w:rPr>
        <w:t xml:space="preserve"> не соответствуют целевым показателям проекта стратегии социально-экономического развития муниципального образования «Каратузский район» до 2030 года (далее-Стратегия до 2030 года), в</w:t>
      </w:r>
      <w:proofErr w:type="gramEnd"/>
      <w:r w:rsidR="00A70469" w:rsidRPr="00CB5BA0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764E7F" w:rsidRPr="00CB5BA0">
        <w:rPr>
          <w:rFonts w:ascii="Times New Roman" w:hAnsi="Times New Roman" w:cs="Times New Roman"/>
          <w:sz w:val="24"/>
          <w:szCs w:val="24"/>
        </w:rPr>
        <w:t xml:space="preserve">, производство </w:t>
      </w:r>
      <w:r w:rsidR="001C205F">
        <w:rPr>
          <w:rFonts w:ascii="Times New Roman" w:hAnsi="Times New Roman" w:cs="Times New Roman"/>
          <w:sz w:val="24"/>
          <w:szCs w:val="24"/>
        </w:rPr>
        <w:t>сельхозпродукции</w:t>
      </w:r>
      <w:r w:rsidR="00764E7F" w:rsidRPr="00CB5BA0">
        <w:rPr>
          <w:rFonts w:ascii="Times New Roman" w:hAnsi="Times New Roman" w:cs="Times New Roman"/>
          <w:sz w:val="24"/>
          <w:szCs w:val="24"/>
        </w:rPr>
        <w:t xml:space="preserve">, объем инвестиций в основной капитал за счет всех источников финансирования по полному кругу хозяйствующих субъектов, среднемесячная заработная плата работников списочного состава организаций и внешних совместителей по полному кругу организаций, численность </w:t>
      </w:r>
      <w:r w:rsidR="00BD09AE" w:rsidRPr="00CB5BA0"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="00764E7F" w:rsidRPr="00CB5BA0">
        <w:rPr>
          <w:rFonts w:ascii="Times New Roman" w:hAnsi="Times New Roman" w:cs="Times New Roman"/>
          <w:sz w:val="24"/>
          <w:szCs w:val="24"/>
        </w:rPr>
        <w:t>населения</w:t>
      </w:r>
      <w:r w:rsidR="00BA425C" w:rsidRPr="00CB5BA0">
        <w:rPr>
          <w:rFonts w:ascii="Times New Roman" w:hAnsi="Times New Roman" w:cs="Times New Roman"/>
          <w:sz w:val="24"/>
          <w:szCs w:val="24"/>
        </w:rPr>
        <w:t>, обеспеченность дошкольными образовательными учреждениями детей в возрасте от 1 до 6 лет</w:t>
      </w:r>
      <w:r w:rsidR="00764E7F" w:rsidRPr="00CB5BA0">
        <w:rPr>
          <w:rFonts w:ascii="Times New Roman" w:hAnsi="Times New Roman" w:cs="Times New Roman"/>
          <w:sz w:val="24"/>
          <w:szCs w:val="24"/>
        </w:rPr>
        <w:t>.</w:t>
      </w:r>
    </w:p>
    <w:p w:rsidR="00BD09AE" w:rsidRPr="00CB5BA0" w:rsidRDefault="00BD09AE" w:rsidP="00BD09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Также, установлено несоответствие  целевых показателей Прогноза СЭР целевым показателям и показателям результативности  муниципальных программ</w:t>
      </w:r>
      <w:r w:rsidR="001C20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9AE" w:rsidRPr="00CB5BA0" w:rsidRDefault="00BE1DCC" w:rsidP="00BD09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A0">
        <w:rPr>
          <w:rFonts w:ascii="Times New Roman" w:hAnsi="Times New Roman" w:cs="Times New Roman"/>
          <w:sz w:val="24"/>
          <w:szCs w:val="24"/>
        </w:rPr>
        <w:t>с</w:t>
      </w:r>
      <w:r w:rsidR="00BD09AE" w:rsidRPr="00CB5BA0">
        <w:rPr>
          <w:rFonts w:ascii="Times New Roman" w:hAnsi="Times New Roman" w:cs="Times New Roman"/>
          <w:sz w:val="24"/>
          <w:szCs w:val="24"/>
        </w:rPr>
        <w:t xml:space="preserve">огласно Прогнозу СЭР в 2019-2021 годах  запланировано провести капитальный ремонт 4,2 км инженерных сетей (0,33 км тепловых и 3,8 км водопроводных сетей) и 2 водозаборных сооружений с заменой водонапорной башни, </w:t>
      </w:r>
      <w:r w:rsidR="006D20EC" w:rsidRPr="00CB5BA0">
        <w:rPr>
          <w:rFonts w:ascii="Times New Roman" w:hAnsi="Times New Roman" w:cs="Times New Roman"/>
          <w:sz w:val="24"/>
          <w:szCs w:val="24"/>
        </w:rPr>
        <w:t>в результате</w:t>
      </w:r>
      <w:r w:rsidR="00BD09AE" w:rsidRPr="00CB5BA0"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программы </w:t>
      </w:r>
      <w:r w:rsidR="006D20EC" w:rsidRPr="00CB5BA0">
        <w:rPr>
          <w:rFonts w:ascii="Times New Roman" w:hAnsi="Times New Roman" w:cs="Times New Roman"/>
          <w:sz w:val="24"/>
          <w:szCs w:val="24"/>
        </w:rPr>
        <w:t>будет произведен капитальный ремонт 5,5 км инженерных сетей (0,5 км тепловых и 5,0 км водопроводных сетей) и 3 водозаборных сооружений с заменой водонапорной башни</w:t>
      </w:r>
      <w:r w:rsidR="001C205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D20EC" w:rsidRPr="00CB5BA0" w:rsidRDefault="00BE1DCC" w:rsidP="00BD09A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п</w:t>
      </w:r>
      <w:r w:rsidR="006D20EC" w:rsidRPr="00CB5BA0">
        <w:rPr>
          <w:rFonts w:ascii="Times New Roman" w:hAnsi="Times New Roman" w:cs="Times New Roman"/>
          <w:sz w:val="24"/>
          <w:szCs w:val="24"/>
        </w:rPr>
        <w:t>о прогнозу количество перевезенных (отправленных) пассажиров автомобильным транспортом в 2019-2021 годах ожидается в количестве 255 тыс. человек, в рамках муниципальной программы данный показат</w:t>
      </w:r>
      <w:r w:rsidR="001C205F">
        <w:rPr>
          <w:rFonts w:ascii="Times New Roman" w:hAnsi="Times New Roman" w:cs="Times New Roman"/>
          <w:sz w:val="24"/>
          <w:szCs w:val="24"/>
        </w:rPr>
        <w:t>ель составляет 222 тыс. человек;</w:t>
      </w:r>
    </w:p>
    <w:p w:rsidR="000C3B74" w:rsidRPr="00CB5BA0" w:rsidRDefault="00BE1DCC" w:rsidP="00A704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д</w:t>
      </w:r>
      <w:r w:rsidR="00BA425C" w:rsidRPr="00CB5BA0">
        <w:rPr>
          <w:rFonts w:ascii="Times New Roman" w:hAnsi="Times New Roman" w:cs="Times New Roman"/>
          <w:sz w:val="24"/>
          <w:szCs w:val="24"/>
        </w:rPr>
        <w:t>оля детей в возрасте от 5 до 18 лет, получающих услуги по дополнительному образованию в организациях всех форм собственности, в общей численности детей данной возрастной группы  по Прогнозу СЭР к 2021 году ожидается  97,5%, в рамках реализации программных мероприятий</w:t>
      </w:r>
      <w:r w:rsidR="001C205F">
        <w:rPr>
          <w:rFonts w:ascii="Times New Roman" w:hAnsi="Times New Roman" w:cs="Times New Roman"/>
          <w:sz w:val="24"/>
          <w:szCs w:val="24"/>
        </w:rPr>
        <w:t xml:space="preserve"> данный показатель составит 95%;</w:t>
      </w:r>
    </w:p>
    <w:p w:rsidR="006D20EC" w:rsidRPr="00CB5BA0" w:rsidRDefault="00BE1DCC" w:rsidP="00A704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п</w:t>
      </w:r>
      <w:r w:rsidR="00BA425C" w:rsidRPr="00CB5BA0">
        <w:rPr>
          <w:rFonts w:ascii="Times New Roman" w:hAnsi="Times New Roman" w:cs="Times New Roman"/>
          <w:sz w:val="24"/>
          <w:szCs w:val="24"/>
        </w:rPr>
        <w:t>о прогнозу СЭР в 2019-2021  годах на базе централизованной библиотечной системы в  сельских библиотеках района запланировано100% подключение к сети Интернет и электронной почты, при реализации программных мероприятий ука</w:t>
      </w:r>
      <w:r w:rsidR="00C93CD2" w:rsidRPr="00CB5BA0">
        <w:rPr>
          <w:rFonts w:ascii="Times New Roman" w:hAnsi="Times New Roman" w:cs="Times New Roman"/>
          <w:sz w:val="24"/>
          <w:szCs w:val="24"/>
        </w:rPr>
        <w:t>занный  показатель составит 87%, и т.д.</w:t>
      </w:r>
    </w:p>
    <w:p w:rsidR="00DD1578" w:rsidRPr="00CB5BA0" w:rsidRDefault="00DD1578" w:rsidP="004E5922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76" w:rsidRDefault="005B0373" w:rsidP="004E5922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A0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проекта решения  о районном бюджете на </w:t>
      </w:r>
      <w:r w:rsidR="00215E6E" w:rsidRPr="00CB5BA0">
        <w:rPr>
          <w:rFonts w:ascii="Times New Roman" w:hAnsi="Times New Roman" w:cs="Times New Roman"/>
          <w:b/>
          <w:sz w:val="24"/>
          <w:szCs w:val="24"/>
        </w:rPr>
        <w:t>2019</w:t>
      </w:r>
      <w:r w:rsidRPr="00CB5BA0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 w:rsidR="00215E6E" w:rsidRPr="00CB5BA0">
        <w:rPr>
          <w:rFonts w:ascii="Times New Roman" w:hAnsi="Times New Roman" w:cs="Times New Roman"/>
          <w:b/>
          <w:sz w:val="24"/>
          <w:szCs w:val="24"/>
        </w:rPr>
        <w:t>2020</w:t>
      </w:r>
      <w:r w:rsidRPr="00CB5BA0">
        <w:rPr>
          <w:rFonts w:ascii="Times New Roman" w:hAnsi="Times New Roman" w:cs="Times New Roman"/>
          <w:b/>
          <w:sz w:val="24"/>
          <w:szCs w:val="24"/>
        </w:rPr>
        <w:t>-</w:t>
      </w:r>
      <w:r w:rsidR="00215E6E" w:rsidRPr="00CB5BA0">
        <w:rPr>
          <w:rFonts w:ascii="Times New Roman" w:hAnsi="Times New Roman" w:cs="Times New Roman"/>
          <w:b/>
          <w:sz w:val="24"/>
          <w:szCs w:val="24"/>
        </w:rPr>
        <w:t>2021</w:t>
      </w:r>
      <w:r w:rsidRPr="00CB5BA0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1C205F" w:rsidRPr="00CB5BA0" w:rsidRDefault="001C205F" w:rsidP="004E5922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594" w:rsidRPr="00CB5BA0" w:rsidRDefault="00431594" w:rsidP="00C9378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5BA0">
        <w:rPr>
          <w:rFonts w:ascii="Times New Roman" w:hAnsi="Times New Roman" w:cs="Times New Roman"/>
          <w:sz w:val="24"/>
          <w:szCs w:val="24"/>
        </w:rPr>
        <w:t>В целях соблюдения принципов открытости и гласности в соответствии с</w:t>
      </w:r>
      <w:r w:rsidR="001676B2">
        <w:rPr>
          <w:rFonts w:ascii="Times New Roman" w:hAnsi="Times New Roman" w:cs="Times New Roman"/>
          <w:sz w:val="24"/>
          <w:szCs w:val="24"/>
        </w:rPr>
        <w:t>о</w:t>
      </w:r>
      <w:r w:rsidRPr="00CB5BA0">
        <w:rPr>
          <w:rFonts w:ascii="Times New Roman" w:hAnsi="Times New Roman" w:cs="Times New Roman"/>
          <w:sz w:val="24"/>
          <w:szCs w:val="24"/>
        </w:rPr>
        <w:t xml:space="preserve"> ст</w:t>
      </w:r>
      <w:r w:rsidR="00C93783" w:rsidRPr="00CB5BA0">
        <w:rPr>
          <w:rFonts w:ascii="Times New Roman" w:hAnsi="Times New Roman" w:cs="Times New Roman"/>
          <w:sz w:val="24"/>
          <w:szCs w:val="24"/>
        </w:rPr>
        <w:t>атьей</w:t>
      </w:r>
      <w:r w:rsidRPr="00CB5BA0">
        <w:rPr>
          <w:rFonts w:ascii="Times New Roman" w:hAnsi="Times New Roman" w:cs="Times New Roman"/>
          <w:sz w:val="24"/>
          <w:szCs w:val="24"/>
        </w:rPr>
        <w:t xml:space="preserve"> 36 Б</w:t>
      </w:r>
      <w:r w:rsidR="00C93783" w:rsidRPr="00CB5BA0"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Pr="00CB5BA0">
        <w:rPr>
          <w:rFonts w:ascii="Times New Roman" w:hAnsi="Times New Roman" w:cs="Times New Roman"/>
          <w:sz w:val="24"/>
          <w:szCs w:val="24"/>
        </w:rPr>
        <w:t>К</w:t>
      </w:r>
      <w:r w:rsidR="00C93783" w:rsidRPr="00CB5BA0">
        <w:rPr>
          <w:rFonts w:ascii="Times New Roman" w:hAnsi="Times New Roman" w:cs="Times New Roman"/>
          <w:sz w:val="24"/>
          <w:szCs w:val="24"/>
        </w:rPr>
        <w:t>одекса</w:t>
      </w:r>
      <w:r w:rsidRPr="00CB5BA0">
        <w:rPr>
          <w:rFonts w:ascii="Times New Roman" w:hAnsi="Times New Roman" w:cs="Times New Roman"/>
          <w:sz w:val="24"/>
          <w:szCs w:val="24"/>
        </w:rPr>
        <w:t xml:space="preserve"> РФ и п</w:t>
      </w:r>
      <w:r w:rsidR="00C93783" w:rsidRPr="00CB5BA0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B5BA0">
        <w:rPr>
          <w:rFonts w:ascii="Times New Roman" w:hAnsi="Times New Roman" w:cs="Times New Roman"/>
          <w:sz w:val="24"/>
          <w:szCs w:val="24"/>
        </w:rPr>
        <w:t>6 ст</w:t>
      </w:r>
      <w:r w:rsidR="00C93783" w:rsidRPr="00CB5BA0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CB5BA0">
        <w:rPr>
          <w:rFonts w:ascii="Times New Roman" w:hAnsi="Times New Roman" w:cs="Times New Roman"/>
          <w:sz w:val="24"/>
          <w:szCs w:val="24"/>
        </w:rPr>
        <w:t xml:space="preserve">52 Федерального закона от 06.10.2003 № 131-ФЗ «Об общих принципах организации местного самоуправления в РФ», проект бюджета с приложениями размещен в средствах массовой информации: на сайте администрации </w:t>
      </w:r>
      <w:r w:rsidR="00C93783" w:rsidRPr="00CB5BA0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CB5BA0">
        <w:rPr>
          <w:rFonts w:ascii="Times New Roman" w:hAnsi="Times New Roman" w:cs="Times New Roman"/>
          <w:sz w:val="24"/>
          <w:szCs w:val="24"/>
        </w:rPr>
        <w:t xml:space="preserve"> </w:t>
      </w:r>
      <w:r w:rsidR="00C93783" w:rsidRPr="00CB5BA0">
        <w:rPr>
          <w:rFonts w:ascii="Times New Roman" w:hAnsi="Times New Roman" w:cs="Times New Roman"/>
          <w:sz w:val="24"/>
          <w:szCs w:val="24"/>
        </w:rPr>
        <w:t>karatuzraion.ru</w:t>
      </w:r>
      <w:r w:rsidRPr="00CB5BA0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215E6E" w:rsidRPr="00CB5BA0">
        <w:rPr>
          <w:rFonts w:ascii="Times New Roman" w:hAnsi="Times New Roman" w:cs="Times New Roman"/>
          <w:sz w:val="24"/>
          <w:szCs w:val="24"/>
        </w:rPr>
        <w:t>Открытый бюджет</w:t>
      </w:r>
      <w:r w:rsidRPr="00CB5BA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E5922" w:rsidRPr="00CB5BA0" w:rsidRDefault="004E5922" w:rsidP="004E5922">
      <w:pPr>
        <w:pStyle w:val="a5"/>
        <w:spacing w:line="240" w:lineRule="atLeast"/>
        <w:ind w:firstLine="709"/>
        <w:rPr>
          <w:rStyle w:val="a9"/>
          <w:b w:val="0"/>
          <w:bCs w:val="0"/>
          <w:color w:val="000000"/>
        </w:rPr>
      </w:pPr>
      <w:r w:rsidRPr="00CB5BA0">
        <w:rPr>
          <w:rStyle w:val="a9"/>
          <w:b w:val="0"/>
          <w:bCs w:val="0"/>
          <w:color w:val="000000"/>
        </w:rPr>
        <w:t xml:space="preserve">Проект решения «О районном бюджете на </w:t>
      </w:r>
      <w:r w:rsidR="00215E6E" w:rsidRPr="00CB5BA0">
        <w:rPr>
          <w:rStyle w:val="a9"/>
          <w:b w:val="0"/>
          <w:bCs w:val="0"/>
          <w:color w:val="000000"/>
        </w:rPr>
        <w:t>2019</w:t>
      </w:r>
      <w:r w:rsidRPr="00CB5BA0">
        <w:rPr>
          <w:rStyle w:val="a9"/>
          <w:b w:val="0"/>
          <w:bCs w:val="0"/>
          <w:color w:val="000000"/>
        </w:rPr>
        <w:t xml:space="preserve"> год и плановый период </w:t>
      </w:r>
      <w:r w:rsidR="00215E6E" w:rsidRPr="00CB5BA0">
        <w:rPr>
          <w:rStyle w:val="a9"/>
          <w:b w:val="0"/>
          <w:bCs w:val="0"/>
          <w:color w:val="000000"/>
        </w:rPr>
        <w:t>2020</w:t>
      </w:r>
      <w:r w:rsidRPr="00CB5BA0">
        <w:rPr>
          <w:rStyle w:val="a9"/>
          <w:b w:val="0"/>
          <w:bCs w:val="0"/>
          <w:color w:val="000000"/>
        </w:rPr>
        <w:t>-</w:t>
      </w:r>
      <w:r w:rsidR="00215E6E" w:rsidRPr="00CB5BA0">
        <w:rPr>
          <w:rStyle w:val="a9"/>
          <w:b w:val="0"/>
          <w:bCs w:val="0"/>
          <w:color w:val="000000"/>
        </w:rPr>
        <w:t>2021</w:t>
      </w:r>
      <w:r w:rsidRPr="00CB5BA0">
        <w:rPr>
          <w:rStyle w:val="a9"/>
          <w:b w:val="0"/>
          <w:bCs w:val="0"/>
          <w:color w:val="000000"/>
        </w:rPr>
        <w:t xml:space="preserve"> годов» сформирован с учётом:</w:t>
      </w:r>
    </w:p>
    <w:p w:rsidR="004E5922" w:rsidRPr="00CB5BA0" w:rsidRDefault="004E5922" w:rsidP="004E5922">
      <w:pPr>
        <w:pStyle w:val="a5"/>
        <w:spacing w:line="240" w:lineRule="atLeast"/>
        <w:ind w:firstLine="709"/>
      </w:pPr>
      <w:r w:rsidRPr="00CB5BA0">
        <w:lastRenderedPageBreak/>
        <w:t>-требований Бюджетного кодекса РФ;</w:t>
      </w:r>
    </w:p>
    <w:p w:rsidR="004E5922" w:rsidRPr="00CB5BA0" w:rsidRDefault="004E5922" w:rsidP="004E5922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 xml:space="preserve">-основных направлений бюджетной  и налоговой политики Каратузского района на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2019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215E6E" w:rsidRPr="00CB5BA0">
        <w:rPr>
          <w:rFonts w:ascii="Times New Roman" w:hAnsi="Times New Roman" w:cs="Times New Roman"/>
          <w:sz w:val="24"/>
          <w:szCs w:val="24"/>
        </w:rPr>
        <w:t>2020</w:t>
      </w:r>
      <w:r w:rsidRPr="00CB5BA0">
        <w:rPr>
          <w:rFonts w:ascii="Times New Roman" w:hAnsi="Times New Roman" w:cs="Times New Roman"/>
          <w:sz w:val="24"/>
          <w:szCs w:val="24"/>
        </w:rPr>
        <w:t>-</w:t>
      </w:r>
      <w:r w:rsidR="00215E6E" w:rsidRPr="00CB5BA0">
        <w:rPr>
          <w:rFonts w:ascii="Times New Roman" w:hAnsi="Times New Roman" w:cs="Times New Roman"/>
          <w:sz w:val="24"/>
          <w:szCs w:val="24"/>
        </w:rPr>
        <w:t>2021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4E5922" w:rsidRPr="00CB5BA0" w:rsidRDefault="004E5922" w:rsidP="004E5922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 xml:space="preserve">-основных параметров прогноза социально-экономического развития Каратузского  района на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2019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215E6E" w:rsidRPr="00CB5BA0">
        <w:rPr>
          <w:rFonts w:ascii="Times New Roman" w:hAnsi="Times New Roman" w:cs="Times New Roman"/>
          <w:sz w:val="24"/>
          <w:szCs w:val="24"/>
        </w:rPr>
        <w:t>2020</w:t>
      </w:r>
      <w:r w:rsidRPr="00CB5BA0">
        <w:rPr>
          <w:rFonts w:ascii="Times New Roman" w:hAnsi="Times New Roman" w:cs="Times New Roman"/>
          <w:sz w:val="24"/>
          <w:szCs w:val="24"/>
        </w:rPr>
        <w:t>-</w:t>
      </w:r>
      <w:r w:rsidR="00215E6E" w:rsidRPr="00CB5BA0">
        <w:rPr>
          <w:rFonts w:ascii="Times New Roman" w:hAnsi="Times New Roman" w:cs="Times New Roman"/>
          <w:sz w:val="24"/>
          <w:szCs w:val="24"/>
        </w:rPr>
        <w:t>2021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4E5922" w:rsidRPr="00CB5BA0" w:rsidRDefault="004E5922" w:rsidP="004E5922">
      <w:pPr>
        <w:pStyle w:val="ConsPlusCell"/>
        <w:spacing w:line="240" w:lineRule="atLeast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B5BA0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-бюджетного и налогового законодательств.</w:t>
      </w:r>
    </w:p>
    <w:p w:rsidR="004E5922" w:rsidRPr="00CB5BA0" w:rsidRDefault="004E5922" w:rsidP="004E5922">
      <w:pPr>
        <w:spacing w:after="0" w:line="240" w:lineRule="atLeast"/>
        <w:ind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 xml:space="preserve">Согласно представленным «Основным направлениям бюджетной и налоговой  политики Каратузского района на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2019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215E6E" w:rsidRPr="00CB5BA0">
        <w:rPr>
          <w:rFonts w:ascii="Times New Roman" w:hAnsi="Times New Roman" w:cs="Times New Roman"/>
          <w:sz w:val="24"/>
          <w:szCs w:val="24"/>
        </w:rPr>
        <w:t>2020</w:t>
      </w:r>
      <w:r w:rsidRPr="00CB5BA0">
        <w:rPr>
          <w:rFonts w:ascii="Times New Roman" w:hAnsi="Times New Roman" w:cs="Times New Roman"/>
          <w:sz w:val="24"/>
          <w:szCs w:val="24"/>
        </w:rPr>
        <w:t xml:space="preserve"> - </w:t>
      </w:r>
      <w:r w:rsidR="00215E6E" w:rsidRPr="00CB5BA0">
        <w:rPr>
          <w:rFonts w:ascii="Times New Roman" w:hAnsi="Times New Roman" w:cs="Times New Roman"/>
          <w:sz w:val="24"/>
          <w:szCs w:val="24"/>
        </w:rPr>
        <w:t>2021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годов» ц</w:t>
      </w:r>
      <w:r w:rsidRPr="00CB5BA0">
        <w:rPr>
          <w:rFonts w:ascii="Times New Roman" w:hAnsi="Times New Roman" w:cs="Times New Roman"/>
          <w:color w:val="000000"/>
          <w:sz w:val="24"/>
          <w:szCs w:val="24"/>
        </w:rPr>
        <w:t xml:space="preserve">елью бюджетной политики на </w:t>
      </w:r>
      <w:r w:rsidR="00215E6E" w:rsidRPr="00CB5BA0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CB5BA0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</w:t>
      </w:r>
      <w:r w:rsidR="00215E6E" w:rsidRPr="00CB5BA0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CB5BA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15E6E" w:rsidRPr="00CB5BA0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CB5BA0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  <w:r w:rsidR="001C20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B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05F">
        <w:rPr>
          <w:rFonts w:ascii="Times New Roman" w:hAnsi="Times New Roman" w:cs="Times New Roman"/>
          <w:color w:val="000000"/>
          <w:sz w:val="24"/>
          <w:szCs w:val="24"/>
        </w:rPr>
        <w:t xml:space="preserve">как и </w:t>
      </w:r>
      <w:proofErr w:type="gramStart"/>
      <w:r w:rsidR="001C205F">
        <w:rPr>
          <w:rFonts w:ascii="Times New Roman" w:hAnsi="Times New Roman" w:cs="Times New Roman"/>
          <w:color w:val="000000"/>
          <w:sz w:val="24"/>
          <w:szCs w:val="24"/>
        </w:rPr>
        <w:t>прежде</w:t>
      </w:r>
      <w:proofErr w:type="gramEnd"/>
      <w:r w:rsidR="001C205F">
        <w:rPr>
          <w:rFonts w:ascii="Times New Roman" w:hAnsi="Times New Roman" w:cs="Times New Roman"/>
          <w:color w:val="000000"/>
          <w:sz w:val="24"/>
          <w:szCs w:val="24"/>
        </w:rPr>
        <w:t xml:space="preserve">  будет </w:t>
      </w:r>
      <w:r w:rsidRPr="00CB5BA0">
        <w:rPr>
          <w:rFonts w:ascii="Times New Roman" w:hAnsi="Times New Roman" w:cs="Times New Roman"/>
          <w:color w:val="000000"/>
          <w:sz w:val="24"/>
          <w:szCs w:val="24"/>
        </w:rPr>
        <w:t>являт</w:t>
      </w:r>
      <w:r w:rsidR="001C205F">
        <w:rPr>
          <w:rFonts w:ascii="Times New Roman" w:hAnsi="Times New Roman" w:cs="Times New Roman"/>
          <w:color w:val="000000"/>
          <w:sz w:val="24"/>
          <w:szCs w:val="24"/>
        </w:rPr>
        <w:t>ься</w:t>
      </w:r>
      <w:r w:rsidRPr="00CB5BA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устойчивости консолидированного бюджета Каратузского района и безусловное исполнение принятых обязательств наиболее эффективным способом.</w:t>
      </w:r>
    </w:p>
    <w:p w:rsidR="004E5922" w:rsidRPr="00CB5BA0" w:rsidRDefault="004E5922" w:rsidP="00CD7D14">
      <w:pPr>
        <w:pStyle w:val="af3"/>
        <w:spacing w:after="0" w:line="240" w:lineRule="atLeast"/>
        <w:ind w:firstLine="709"/>
        <w:rPr>
          <w:rStyle w:val="a9"/>
          <w:b w:val="0"/>
          <w:bCs w:val="0"/>
          <w:color w:val="000000"/>
        </w:rPr>
      </w:pPr>
      <w:r w:rsidRPr="00CB5BA0">
        <w:t xml:space="preserve">Бюджетная политика </w:t>
      </w:r>
      <w:r w:rsidR="00215E6E" w:rsidRPr="00CB5BA0">
        <w:t>2019</w:t>
      </w:r>
      <w:r w:rsidRPr="00CB5BA0">
        <w:t>-</w:t>
      </w:r>
      <w:r w:rsidR="00215E6E" w:rsidRPr="00CB5BA0">
        <w:t>2021</w:t>
      </w:r>
      <w:r w:rsidRPr="00CB5BA0">
        <w:t xml:space="preserve"> годов предусматривает решение задач по</w:t>
      </w:r>
      <w:r w:rsidR="00CD7D14" w:rsidRPr="00CB5BA0">
        <w:t xml:space="preserve">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 </w:t>
      </w:r>
      <w:r w:rsidR="00CD7D14" w:rsidRPr="00CB5BA0">
        <w:tab/>
        <w:t xml:space="preserve">повышение эффективности бюджетных расходов; взаимодействие с краевыми органами власти по увеличению объема финансовой поддержки из краевого бюджета; </w:t>
      </w:r>
      <w:r w:rsidR="00CD7D14" w:rsidRPr="00CB5BA0">
        <w:tab/>
        <w:t>повышение открытости и прозрачности местных бюджетов  и продолжение реализации плана мероприятий по росту доходов, оптимизации расходов</w:t>
      </w:r>
      <w:r w:rsidR="00B97B5D" w:rsidRPr="00CB5BA0">
        <w:rPr>
          <w:color w:val="000000"/>
        </w:rPr>
        <w:t>.</w:t>
      </w:r>
    </w:p>
    <w:p w:rsidR="004E5922" w:rsidRPr="00CB5BA0" w:rsidRDefault="004E5922" w:rsidP="004E5922">
      <w:pPr>
        <w:pStyle w:val="a5"/>
        <w:spacing w:line="240" w:lineRule="atLeast"/>
        <w:rPr>
          <w:color w:val="000000"/>
        </w:rPr>
      </w:pPr>
      <w:r w:rsidRPr="00CB5BA0">
        <w:rPr>
          <w:color w:val="000000"/>
        </w:rPr>
        <w:t xml:space="preserve">Проект районного бюджета, как и в предыдущем периоде, направлен </w:t>
      </w:r>
      <w:proofErr w:type="gramStart"/>
      <w:r w:rsidRPr="00CB5BA0">
        <w:rPr>
          <w:color w:val="000000"/>
        </w:rPr>
        <w:t>на</w:t>
      </w:r>
      <w:proofErr w:type="gramEnd"/>
      <w:r w:rsidRPr="00CB5BA0">
        <w:rPr>
          <w:color w:val="000000"/>
        </w:rPr>
        <w:t>:</w:t>
      </w:r>
    </w:p>
    <w:p w:rsidR="004E5922" w:rsidRPr="00CB5BA0" w:rsidRDefault="004E5922" w:rsidP="00B97B5D">
      <w:pPr>
        <w:spacing w:after="0" w:line="240" w:lineRule="atLeast"/>
        <w:ind w:left="-50" w:firstLine="767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-обеспечение устойчивости и сбалансированности бюджетной системы района;</w:t>
      </w:r>
    </w:p>
    <w:p w:rsidR="004E5922" w:rsidRPr="00CB5BA0" w:rsidRDefault="004E5922" w:rsidP="00B97B5D">
      <w:pPr>
        <w:widowControl w:val="0"/>
        <w:spacing w:after="0" w:line="240" w:lineRule="atLeast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-повышение эффективности бюджетной политики, в том числе за счёт роста эффективности бюджетных расходов;</w:t>
      </w:r>
    </w:p>
    <w:p w:rsidR="004E5922" w:rsidRPr="00CB5BA0" w:rsidRDefault="004E5922" w:rsidP="00B97B5D">
      <w:pPr>
        <w:widowControl w:val="0"/>
        <w:spacing w:after="0" w:line="240" w:lineRule="atLeast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-соответствие финансовых возможностей ключевым направлениям развития;</w:t>
      </w:r>
    </w:p>
    <w:p w:rsidR="004E5922" w:rsidRPr="00CB5BA0" w:rsidRDefault="004E5922" w:rsidP="00B97B5D">
      <w:pPr>
        <w:widowControl w:val="0"/>
        <w:spacing w:after="0" w:line="240" w:lineRule="atLeast"/>
        <w:ind w:left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BA0">
        <w:rPr>
          <w:rFonts w:ascii="Times New Roman" w:hAnsi="Times New Roman" w:cs="Times New Roman"/>
          <w:color w:val="000000"/>
          <w:sz w:val="24"/>
          <w:szCs w:val="24"/>
        </w:rPr>
        <w:t>-повышение прозрачности и открытости бюджетного процесса.</w:t>
      </w:r>
    </w:p>
    <w:p w:rsidR="004E5922" w:rsidRPr="00CB5BA0" w:rsidRDefault="004E5922" w:rsidP="00B97B5D">
      <w:pPr>
        <w:pStyle w:val="a5"/>
        <w:spacing w:line="240" w:lineRule="atLeast"/>
      </w:pPr>
      <w:r w:rsidRPr="00CB5BA0">
        <w:t xml:space="preserve">Проект решения о бюджете сформирован на основе тринадцати муниципальных программ. </w:t>
      </w:r>
    </w:p>
    <w:p w:rsidR="004E5922" w:rsidRPr="00CB5BA0" w:rsidRDefault="004E5922" w:rsidP="00B97B5D">
      <w:pPr>
        <w:widowControl w:val="0"/>
        <w:spacing w:after="0" w:line="240" w:lineRule="atLeast"/>
        <w:ind w:lef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 xml:space="preserve">Проект решения предусматривает детализированную структуру расходов районного бюджета на три года, в том числе распределение бюджетных ассигнований по главным распорядителям средств районного бюджета. </w:t>
      </w:r>
    </w:p>
    <w:p w:rsidR="004E5922" w:rsidRPr="00CB5BA0" w:rsidRDefault="004E5922" w:rsidP="00B97B5D">
      <w:pPr>
        <w:widowControl w:val="0"/>
        <w:spacing w:after="0" w:line="240" w:lineRule="atLeast"/>
        <w:ind w:lef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 xml:space="preserve">Формирование доходов и расходов районного бюджета произведено в соответствии с </w:t>
      </w:r>
      <w:r w:rsidR="00CD7D14" w:rsidRPr="00CB5BA0">
        <w:rPr>
          <w:rFonts w:ascii="Times New Roman" w:hAnsi="Times New Roman" w:cs="Times New Roman"/>
          <w:sz w:val="24"/>
          <w:szCs w:val="24"/>
        </w:rPr>
        <w:t xml:space="preserve"> Порядком формирования и применения кодов бюджетной классификации Российской Федерации, их структуре и принципах назначения, утвержденных Приказом Министерства финансов Российской Федерации от 08 июня 2018 года № 132н, действующим при составлении бюджетов на 2019 год</w:t>
      </w:r>
      <w:r w:rsidRPr="00CB5BA0">
        <w:rPr>
          <w:rFonts w:ascii="Times New Roman" w:hAnsi="Times New Roman" w:cs="Times New Roman"/>
          <w:sz w:val="24"/>
          <w:szCs w:val="24"/>
        </w:rPr>
        <w:t>».</w:t>
      </w:r>
    </w:p>
    <w:p w:rsidR="004E5922" w:rsidRPr="00CB5BA0" w:rsidRDefault="004E5922" w:rsidP="00B97B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 xml:space="preserve">На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2019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215E6E" w:rsidRPr="00CB5BA0">
        <w:rPr>
          <w:rFonts w:ascii="Times New Roman" w:hAnsi="Times New Roman" w:cs="Times New Roman"/>
          <w:sz w:val="24"/>
          <w:szCs w:val="24"/>
        </w:rPr>
        <w:t>2020</w:t>
      </w:r>
      <w:r w:rsidRPr="00CB5BA0">
        <w:rPr>
          <w:rFonts w:ascii="Times New Roman" w:hAnsi="Times New Roman" w:cs="Times New Roman"/>
          <w:sz w:val="24"/>
          <w:szCs w:val="24"/>
        </w:rPr>
        <w:t>-</w:t>
      </w:r>
      <w:r w:rsidR="00215E6E" w:rsidRPr="00CB5BA0">
        <w:rPr>
          <w:rFonts w:ascii="Times New Roman" w:hAnsi="Times New Roman" w:cs="Times New Roman"/>
          <w:sz w:val="24"/>
          <w:szCs w:val="24"/>
        </w:rPr>
        <w:t>2021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годов сформированы следующие параметры районного бюджета:</w:t>
      </w:r>
    </w:p>
    <w:p w:rsidR="00B97B5D" w:rsidRPr="00CB5BA0" w:rsidRDefault="00B97B5D" w:rsidP="00B97B5D">
      <w:pPr>
        <w:pStyle w:val="a5"/>
        <w:spacing w:line="240" w:lineRule="atLeast"/>
        <w:ind w:firstLine="709"/>
      </w:pPr>
      <w:r w:rsidRPr="00CB5BA0">
        <w:t xml:space="preserve">- прогнозируемый общий объём доходов районного бюджета на </w:t>
      </w:r>
      <w:r w:rsidR="00215E6E" w:rsidRPr="00CB5BA0">
        <w:t>2019</w:t>
      </w:r>
      <w:r w:rsidRPr="00CB5BA0">
        <w:t>-</w:t>
      </w:r>
      <w:r w:rsidR="00215E6E" w:rsidRPr="00CB5BA0">
        <w:t>2021</w:t>
      </w:r>
      <w:r w:rsidRPr="00CB5BA0">
        <w:t xml:space="preserve"> годы составляет</w:t>
      </w:r>
      <w:r w:rsidR="00D13105" w:rsidRPr="00CB5BA0">
        <w:t xml:space="preserve"> в сумме </w:t>
      </w:r>
      <w:r w:rsidRPr="00CB5BA0">
        <w:t xml:space="preserve"> </w:t>
      </w:r>
      <w:r w:rsidR="00E33B6B" w:rsidRPr="00CB5BA0">
        <w:t>2 252 507,84</w:t>
      </w:r>
      <w:r w:rsidRPr="00CB5BA0">
        <w:t xml:space="preserve"> тыс. рублей; </w:t>
      </w:r>
    </w:p>
    <w:p w:rsidR="00B97B5D" w:rsidRPr="00CB5BA0" w:rsidRDefault="00B97B5D" w:rsidP="00B97B5D">
      <w:pPr>
        <w:pStyle w:val="a5"/>
        <w:spacing w:line="240" w:lineRule="atLeast"/>
        <w:ind w:firstLine="709"/>
      </w:pPr>
      <w:r w:rsidRPr="00CB5BA0">
        <w:t xml:space="preserve">- общий объём расходов на </w:t>
      </w:r>
      <w:r w:rsidR="00215E6E" w:rsidRPr="00CB5BA0">
        <w:t>2019</w:t>
      </w:r>
      <w:r w:rsidRPr="00CB5BA0">
        <w:t>-</w:t>
      </w:r>
      <w:r w:rsidR="00215E6E" w:rsidRPr="00CB5BA0">
        <w:t>2021</w:t>
      </w:r>
      <w:r w:rsidRPr="00CB5BA0">
        <w:t xml:space="preserve"> годы составляет</w:t>
      </w:r>
      <w:r w:rsidR="00D13105" w:rsidRPr="00CB5BA0">
        <w:t xml:space="preserve"> в сумме </w:t>
      </w:r>
      <w:r w:rsidR="00E33B6B" w:rsidRPr="00CB5BA0">
        <w:t>2 252 507,84</w:t>
      </w:r>
      <w:r w:rsidRPr="00CB5BA0">
        <w:t xml:space="preserve"> тыс. рублей.</w:t>
      </w:r>
      <w:r w:rsidR="00D13105" w:rsidRPr="00CB5BA0">
        <w:t xml:space="preserve"> Районный бюджет на </w:t>
      </w:r>
      <w:r w:rsidR="00215E6E" w:rsidRPr="00CB5BA0">
        <w:t>2019</w:t>
      </w:r>
      <w:r w:rsidR="00D13105" w:rsidRPr="00CB5BA0">
        <w:t xml:space="preserve"> год и плановый период </w:t>
      </w:r>
      <w:r w:rsidR="00215E6E" w:rsidRPr="00CB5BA0">
        <w:t>2020</w:t>
      </w:r>
      <w:r w:rsidR="00D13105" w:rsidRPr="00CB5BA0">
        <w:t>-</w:t>
      </w:r>
      <w:r w:rsidR="00215E6E" w:rsidRPr="00CB5BA0">
        <w:t>2021</w:t>
      </w:r>
      <w:r w:rsidR="00D13105" w:rsidRPr="00CB5BA0">
        <w:t xml:space="preserve"> годы сбалансирован.</w:t>
      </w:r>
    </w:p>
    <w:p w:rsidR="00B97B5D" w:rsidRPr="00CB5BA0" w:rsidRDefault="00B97B5D" w:rsidP="00B97B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Основные параметры районного бюджета по годам выглядят следующим образом:</w:t>
      </w:r>
    </w:p>
    <w:p w:rsidR="00E33B6B" w:rsidRPr="00CB5BA0" w:rsidRDefault="00DD1578" w:rsidP="00DD1578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580"/>
        <w:gridCol w:w="1660"/>
        <w:gridCol w:w="1500"/>
        <w:gridCol w:w="1720"/>
        <w:gridCol w:w="2187"/>
      </w:tblGrid>
      <w:tr w:rsidR="00E33B6B" w:rsidRPr="00E33B6B" w:rsidTr="001D2BE0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6B" w:rsidRPr="00CB5BA0" w:rsidRDefault="00E33B6B" w:rsidP="00E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6B" w:rsidRPr="00CB5BA0" w:rsidRDefault="00E33B6B" w:rsidP="00E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6B" w:rsidRPr="00CB5BA0" w:rsidRDefault="00E33B6B" w:rsidP="00E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6B" w:rsidRPr="00CB5BA0" w:rsidRDefault="00E33B6B" w:rsidP="00E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6B" w:rsidRPr="00CB5BA0" w:rsidRDefault="00E33B6B" w:rsidP="00E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E33B6B" w:rsidRPr="00E33B6B" w:rsidTr="001D2BE0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6B" w:rsidRPr="00CB5BA0" w:rsidRDefault="00E33B6B" w:rsidP="00E3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3B6B" w:rsidRPr="00CB5BA0" w:rsidRDefault="00E33B6B" w:rsidP="00E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773927,39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3B6B" w:rsidRPr="00CB5BA0" w:rsidRDefault="00E33B6B" w:rsidP="00E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740230,98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3B6B" w:rsidRPr="00CB5BA0" w:rsidRDefault="00E33B6B" w:rsidP="00E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738349,47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33B6B" w:rsidRPr="00CB5BA0" w:rsidRDefault="00E33B6B" w:rsidP="00E3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2252507,84</w:t>
            </w:r>
          </w:p>
        </w:tc>
      </w:tr>
      <w:tr w:rsidR="00E33B6B" w:rsidRPr="00E33B6B" w:rsidTr="001D2BE0">
        <w:trPr>
          <w:trHeight w:val="3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6B" w:rsidRPr="00CB5BA0" w:rsidRDefault="00E33B6B" w:rsidP="00E3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3B6B" w:rsidRPr="00CB5BA0" w:rsidRDefault="00E33B6B" w:rsidP="00E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773927,39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3B6B" w:rsidRPr="00CB5BA0" w:rsidRDefault="00E33B6B" w:rsidP="00E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740230,98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3B6B" w:rsidRPr="00CB5BA0" w:rsidRDefault="00E33B6B" w:rsidP="00E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738349,47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33B6B" w:rsidRPr="00CB5BA0" w:rsidRDefault="00E33B6B" w:rsidP="00E3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2252507,84</w:t>
            </w:r>
          </w:p>
        </w:tc>
      </w:tr>
      <w:tr w:rsidR="00E33B6B" w:rsidRPr="00E33B6B" w:rsidTr="001D2BE0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6B" w:rsidRPr="00CB5BA0" w:rsidRDefault="00E33B6B" w:rsidP="00E3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дефицит/ профицит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6B" w:rsidRPr="00CB5BA0" w:rsidRDefault="00E33B6B" w:rsidP="00E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6B" w:rsidRPr="00CB5BA0" w:rsidRDefault="00E33B6B" w:rsidP="00E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6B" w:rsidRPr="00CB5BA0" w:rsidRDefault="00E33B6B" w:rsidP="00E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6B" w:rsidRPr="00CB5BA0" w:rsidRDefault="00E33B6B" w:rsidP="00E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97B5D" w:rsidRPr="00CB5BA0" w:rsidRDefault="00D13105" w:rsidP="00B97B5D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BA0">
        <w:rPr>
          <w:rFonts w:ascii="Times New Roman" w:hAnsi="Times New Roman" w:cs="Times New Roman"/>
          <w:color w:val="000000"/>
          <w:sz w:val="24"/>
          <w:szCs w:val="24"/>
        </w:rPr>
        <w:t>Ограничения, установленные статьей 92.1 Бюджетного Кодекса РФ, по предельному размеру  дефицита бюджета соблюдены.</w:t>
      </w:r>
    </w:p>
    <w:p w:rsidR="00B97B5D" w:rsidRPr="00CB5BA0" w:rsidRDefault="00B97B5D" w:rsidP="00B97B5D">
      <w:pPr>
        <w:pStyle w:val="af3"/>
        <w:spacing w:after="0" w:line="240" w:lineRule="atLeast"/>
        <w:ind w:firstLine="709"/>
        <w:rPr>
          <w:rStyle w:val="a9"/>
          <w:b w:val="0"/>
          <w:bCs w:val="0"/>
          <w:color w:val="000000"/>
        </w:rPr>
      </w:pPr>
      <w:r w:rsidRPr="00CB5BA0">
        <w:rPr>
          <w:rStyle w:val="a9"/>
          <w:b w:val="0"/>
          <w:bCs w:val="0"/>
          <w:color w:val="000000"/>
        </w:rPr>
        <w:t xml:space="preserve">В соответствии с </w:t>
      </w:r>
      <w:r w:rsidR="007A323B" w:rsidRPr="00CB5BA0">
        <w:rPr>
          <w:rStyle w:val="a9"/>
          <w:b w:val="0"/>
          <w:bCs w:val="0"/>
          <w:color w:val="000000"/>
        </w:rPr>
        <w:t>п</w:t>
      </w:r>
      <w:r w:rsidRPr="00CB5BA0">
        <w:rPr>
          <w:rStyle w:val="a9"/>
          <w:b w:val="0"/>
          <w:bCs w:val="0"/>
          <w:color w:val="000000"/>
        </w:rPr>
        <w:t>роектом решения доходы</w:t>
      </w:r>
      <w:r w:rsidR="00D13105" w:rsidRPr="00CB5BA0">
        <w:rPr>
          <w:rStyle w:val="a9"/>
          <w:b w:val="0"/>
          <w:bCs w:val="0"/>
          <w:color w:val="000000"/>
        </w:rPr>
        <w:t xml:space="preserve"> и расходы </w:t>
      </w:r>
      <w:r w:rsidRPr="00CB5BA0">
        <w:rPr>
          <w:rStyle w:val="a9"/>
          <w:b w:val="0"/>
          <w:bCs w:val="0"/>
          <w:color w:val="000000"/>
        </w:rPr>
        <w:t xml:space="preserve"> районного бюджета прогнозируются в </w:t>
      </w:r>
      <w:r w:rsidR="00215E6E" w:rsidRPr="00CB5BA0">
        <w:rPr>
          <w:rStyle w:val="a9"/>
          <w:b w:val="0"/>
          <w:bCs w:val="0"/>
          <w:color w:val="000000"/>
        </w:rPr>
        <w:t>2019</w:t>
      </w:r>
      <w:r w:rsidRPr="00CB5BA0">
        <w:rPr>
          <w:rStyle w:val="a9"/>
          <w:b w:val="0"/>
          <w:bCs w:val="0"/>
          <w:color w:val="000000"/>
        </w:rPr>
        <w:t xml:space="preserve"> году в сумме </w:t>
      </w:r>
      <w:r w:rsidR="00E33B6B" w:rsidRPr="00CB5BA0">
        <w:rPr>
          <w:rStyle w:val="a9"/>
          <w:b w:val="0"/>
          <w:bCs w:val="0"/>
          <w:color w:val="000000"/>
        </w:rPr>
        <w:t>773 927,39</w:t>
      </w:r>
      <w:r w:rsidRPr="00CB5BA0">
        <w:rPr>
          <w:rStyle w:val="a9"/>
          <w:b w:val="0"/>
          <w:bCs w:val="0"/>
          <w:color w:val="000000"/>
        </w:rPr>
        <w:t xml:space="preserve"> тыс. руб., в </w:t>
      </w:r>
      <w:r w:rsidR="00215E6E" w:rsidRPr="00CB5BA0">
        <w:rPr>
          <w:rStyle w:val="a9"/>
          <w:b w:val="0"/>
          <w:bCs w:val="0"/>
          <w:color w:val="000000"/>
        </w:rPr>
        <w:t>2020</w:t>
      </w:r>
      <w:r w:rsidRPr="00CB5BA0">
        <w:rPr>
          <w:rStyle w:val="a9"/>
          <w:b w:val="0"/>
          <w:bCs w:val="0"/>
          <w:color w:val="000000"/>
        </w:rPr>
        <w:t xml:space="preserve"> году – </w:t>
      </w:r>
      <w:r w:rsidR="00E33B6B" w:rsidRPr="00CB5BA0">
        <w:rPr>
          <w:rStyle w:val="a9"/>
          <w:b w:val="0"/>
          <w:bCs w:val="0"/>
          <w:color w:val="000000"/>
        </w:rPr>
        <w:t>740 230,98</w:t>
      </w:r>
      <w:r w:rsidRPr="00CB5BA0">
        <w:rPr>
          <w:rStyle w:val="a9"/>
          <w:b w:val="0"/>
          <w:bCs w:val="0"/>
          <w:color w:val="000000"/>
        </w:rPr>
        <w:t xml:space="preserve"> тыс. руб., в </w:t>
      </w:r>
      <w:r w:rsidR="00215E6E" w:rsidRPr="00CB5BA0">
        <w:rPr>
          <w:rStyle w:val="a9"/>
          <w:b w:val="0"/>
          <w:bCs w:val="0"/>
          <w:color w:val="000000"/>
        </w:rPr>
        <w:t>2021</w:t>
      </w:r>
      <w:r w:rsidRPr="00CB5BA0">
        <w:rPr>
          <w:rStyle w:val="a9"/>
          <w:b w:val="0"/>
          <w:bCs w:val="0"/>
          <w:color w:val="000000"/>
        </w:rPr>
        <w:t xml:space="preserve"> году – </w:t>
      </w:r>
      <w:r w:rsidR="00E33B6B" w:rsidRPr="00CB5BA0">
        <w:rPr>
          <w:rStyle w:val="a9"/>
          <w:b w:val="0"/>
          <w:bCs w:val="0"/>
          <w:color w:val="000000"/>
        </w:rPr>
        <w:t>738 349,47</w:t>
      </w:r>
      <w:r w:rsidRPr="00CB5BA0">
        <w:rPr>
          <w:rStyle w:val="a9"/>
          <w:b w:val="0"/>
          <w:bCs w:val="0"/>
          <w:color w:val="000000"/>
        </w:rPr>
        <w:t xml:space="preserve"> тыс. руб.</w:t>
      </w:r>
    </w:p>
    <w:p w:rsidR="00B97B5D" w:rsidRPr="00CB5BA0" w:rsidRDefault="00B97B5D" w:rsidP="00B97B5D">
      <w:pPr>
        <w:pStyle w:val="af3"/>
        <w:spacing w:after="0" w:line="240" w:lineRule="atLeast"/>
        <w:ind w:firstLine="709"/>
        <w:rPr>
          <w:rStyle w:val="a9"/>
          <w:b w:val="0"/>
          <w:color w:val="000000"/>
        </w:rPr>
      </w:pPr>
      <w:r w:rsidRPr="00CB5BA0">
        <w:rPr>
          <w:rStyle w:val="a9"/>
          <w:b w:val="0"/>
          <w:color w:val="000000"/>
        </w:rPr>
        <w:t xml:space="preserve">Условно утверждённые расходы районного бюджета предусматриваются на </w:t>
      </w:r>
      <w:r w:rsidR="00215E6E" w:rsidRPr="00CB5BA0">
        <w:rPr>
          <w:rStyle w:val="a9"/>
          <w:b w:val="0"/>
          <w:color w:val="000000"/>
        </w:rPr>
        <w:t>2020</w:t>
      </w:r>
      <w:r w:rsidRPr="00CB5BA0">
        <w:rPr>
          <w:rStyle w:val="a9"/>
          <w:b w:val="0"/>
          <w:color w:val="000000"/>
        </w:rPr>
        <w:t xml:space="preserve"> год в сумме </w:t>
      </w:r>
      <w:r w:rsidR="00117CAA" w:rsidRPr="00CB5BA0">
        <w:rPr>
          <w:rStyle w:val="a9"/>
          <w:b w:val="0"/>
          <w:color w:val="000000"/>
        </w:rPr>
        <w:t>8 820,70</w:t>
      </w:r>
      <w:r w:rsidRPr="00CB5BA0">
        <w:rPr>
          <w:rStyle w:val="a9"/>
          <w:b w:val="0"/>
          <w:color w:val="000000"/>
        </w:rPr>
        <w:t xml:space="preserve"> тыс. рублей, на </w:t>
      </w:r>
      <w:r w:rsidR="00215E6E" w:rsidRPr="00CB5BA0">
        <w:rPr>
          <w:rStyle w:val="a9"/>
          <w:b w:val="0"/>
          <w:color w:val="000000"/>
        </w:rPr>
        <w:t>2021</w:t>
      </w:r>
      <w:r w:rsidRPr="00CB5BA0">
        <w:rPr>
          <w:rStyle w:val="a9"/>
          <w:b w:val="0"/>
          <w:color w:val="000000"/>
        </w:rPr>
        <w:t xml:space="preserve"> год – в сумме </w:t>
      </w:r>
      <w:r w:rsidR="00117CAA" w:rsidRPr="00CB5BA0">
        <w:rPr>
          <w:rStyle w:val="a9"/>
          <w:b w:val="0"/>
          <w:color w:val="000000"/>
        </w:rPr>
        <w:t>17 586,90</w:t>
      </w:r>
      <w:r w:rsidRPr="00CB5BA0">
        <w:rPr>
          <w:rStyle w:val="a9"/>
          <w:b w:val="0"/>
          <w:color w:val="000000"/>
        </w:rPr>
        <w:t xml:space="preserve"> тыс. рублей.</w:t>
      </w:r>
    </w:p>
    <w:p w:rsidR="00B97B5D" w:rsidRPr="00CB5BA0" w:rsidRDefault="00B97B5D" w:rsidP="00B97B5D">
      <w:pPr>
        <w:pStyle w:val="af3"/>
        <w:spacing w:after="0" w:line="240" w:lineRule="atLeast"/>
        <w:ind w:firstLine="700"/>
        <w:rPr>
          <w:rStyle w:val="a9"/>
          <w:color w:val="000000"/>
        </w:rPr>
      </w:pPr>
      <w:r w:rsidRPr="00CB5BA0">
        <w:rPr>
          <w:rStyle w:val="a9"/>
          <w:b w:val="0"/>
          <w:color w:val="000000"/>
        </w:rPr>
        <w:t>Требования статьи 184.1 Бюджетного кодекса РФ к объёму условно утверждённых расходов районного бюджета соблюдены</w:t>
      </w:r>
      <w:r w:rsidRPr="00CB5BA0">
        <w:rPr>
          <w:rStyle w:val="a9"/>
          <w:color w:val="000000"/>
        </w:rPr>
        <w:t xml:space="preserve">. </w:t>
      </w:r>
    </w:p>
    <w:p w:rsidR="00E6678F" w:rsidRPr="00CB5BA0" w:rsidRDefault="00E6678F" w:rsidP="00F70FF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64417" w:rsidRPr="00CB5BA0" w:rsidRDefault="00C64417" w:rsidP="00B97B5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Доходная часть </w:t>
      </w:r>
      <w:r w:rsidR="00AD114C" w:rsidRPr="00CB5BA0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Pr="00CB5BA0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F70FF7" w:rsidRPr="00CB5BA0" w:rsidRDefault="00F70FF7" w:rsidP="00B97B5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24C" w:rsidRPr="00CB5BA0" w:rsidRDefault="007A5823" w:rsidP="00B97B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5BA0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0B124C" w:rsidRPr="00CB5BA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B5BA0">
        <w:rPr>
          <w:rFonts w:ascii="Times New Roman" w:hAnsi="Times New Roman" w:cs="Times New Roman"/>
          <w:sz w:val="24"/>
          <w:szCs w:val="24"/>
        </w:rPr>
        <w:t>бюджета сформированы в соответствии с бюджетным законодательством Р</w:t>
      </w:r>
      <w:r w:rsidR="00A83D6D" w:rsidRPr="00CB5BA0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CB5BA0">
        <w:rPr>
          <w:rFonts w:ascii="Times New Roman" w:hAnsi="Times New Roman" w:cs="Times New Roman"/>
          <w:sz w:val="24"/>
          <w:szCs w:val="24"/>
        </w:rPr>
        <w:t>, законодательством о налогах и сборах и законодательством об иных обязательных платежах, в соответствии со статьей 39 Бюджетным Кодексом  Р</w:t>
      </w:r>
      <w:r w:rsidR="000B124C" w:rsidRPr="00CB5BA0">
        <w:rPr>
          <w:rFonts w:ascii="Times New Roman" w:hAnsi="Times New Roman" w:cs="Times New Roman"/>
          <w:sz w:val="24"/>
          <w:szCs w:val="24"/>
        </w:rPr>
        <w:t xml:space="preserve">Ф и на основе ожидаемых итогов социально-экономического развития района за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2018</w:t>
      </w:r>
      <w:r w:rsidR="000B124C" w:rsidRPr="00CB5BA0">
        <w:rPr>
          <w:rFonts w:ascii="Times New Roman" w:hAnsi="Times New Roman" w:cs="Times New Roman"/>
          <w:sz w:val="24"/>
          <w:szCs w:val="24"/>
        </w:rPr>
        <w:t xml:space="preserve"> год, Прогноза СЭР, с учётом оценки исполнения доходов в текущем году.</w:t>
      </w:r>
      <w:proofErr w:type="gramEnd"/>
    </w:p>
    <w:p w:rsidR="00D94DEB" w:rsidRPr="00CB5BA0" w:rsidRDefault="00FC7149" w:rsidP="00B97B5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006BD" w:rsidRPr="00CB5BA0">
        <w:rPr>
          <w:rFonts w:ascii="Times New Roman" w:hAnsi="Times New Roman" w:cs="Times New Roman"/>
          <w:sz w:val="24"/>
          <w:szCs w:val="24"/>
        </w:rPr>
        <w:t xml:space="preserve">Представленным </w:t>
      </w:r>
      <w:r w:rsidR="00C64417" w:rsidRPr="00CB5BA0">
        <w:rPr>
          <w:rFonts w:ascii="Times New Roman" w:hAnsi="Times New Roman" w:cs="Times New Roman"/>
          <w:sz w:val="24"/>
          <w:szCs w:val="24"/>
        </w:rPr>
        <w:t>проектом</w:t>
      </w:r>
      <w:r w:rsidR="00F006BD" w:rsidRPr="00CB5BA0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64417" w:rsidRPr="00CB5BA0">
        <w:rPr>
          <w:rFonts w:ascii="Times New Roman" w:hAnsi="Times New Roman" w:cs="Times New Roman"/>
          <w:sz w:val="24"/>
          <w:szCs w:val="24"/>
        </w:rPr>
        <w:t xml:space="preserve">предлагается утвердить доходную часть </w:t>
      </w:r>
      <w:r w:rsidRPr="00CB5BA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C64417" w:rsidRPr="00CB5BA0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2019</w:t>
      </w:r>
      <w:r w:rsidR="00C64417" w:rsidRPr="00CB5BA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A3D22" w:rsidRPr="00CB5BA0">
        <w:rPr>
          <w:rFonts w:ascii="Times New Roman" w:hAnsi="Times New Roman" w:cs="Times New Roman"/>
          <w:sz w:val="24"/>
          <w:szCs w:val="24"/>
        </w:rPr>
        <w:t>773 927,39</w:t>
      </w:r>
      <w:r w:rsidR="00C64417" w:rsidRPr="00CB5BA0">
        <w:rPr>
          <w:rFonts w:ascii="Times New Roman" w:hAnsi="Times New Roman" w:cs="Times New Roman"/>
          <w:sz w:val="24"/>
          <w:szCs w:val="24"/>
        </w:rPr>
        <w:t xml:space="preserve"> тыс. рублей, что ниже </w:t>
      </w:r>
      <w:r w:rsidR="00ED751D" w:rsidRPr="00CB5BA0">
        <w:rPr>
          <w:rFonts w:ascii="Times New Roman" w:hAnsi="Times New Roman" w:cs="Times New Roman"/>
          <w:sz w:val="24"/>
          <w:szCs w:val="24"/>
        </w:rPr>
        <w:t>ожидаемого исполнения бюджета</w:t>
      </w:r>
      <w:r w:rsidR="00C64417" w:rsidRPr="00CB5BA0">
        <w:rPr>
          <w:rFonts w:ascii="Times New Roman" w:hAnsi="Times New Roman" w:cs="Times New Roman"/>
          <w:sz w:val="24"/>
          <w:szCs w:val="24"/>
        </w:rPr>
        <w:t xml:space="preserve"> на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2018</w:t>
      </w:r>
      <w:r w:rsidR="00C64417" w:rsidRPr="00CB5BA0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3A3D22" w:rsidRPr="00CB5BA0">
        <w:rPr>
          <w:rFonts w:ascii="Times New Roman" w:hAnsi="Times New Roman" w:cs="Times New Roman"/>
          <w:sz w:val="24"/>
          <w:szCs w:val="24"/>
        </w:rPr>
        <w:t>110 755,81</w:t>
      </w:r>
      <w:r w:rsidR="00F006BD" w:rsidRPr="00CB5BA0">
        <w:rPr>
          <w:rFonts w:ascii="Times New Roman" w:hAnsi="Times New Roman" w:cs="Times New Roman"/>
          <w:sz w:val="24"/>
          <w:szCs w:val="24"/>
        </w:rPr>
        <w:t xml:space="preserve"> </w:t>
      </w:r>
      <w:r w:rsidR="00C64417" w:rsidRPr="00CB5BA0">
        <w:rPr>
          <w:rFonts w:ascii="Times New Roman" w:hAnsi="Times New Roman" w:cs="Times New Roman"/>
          <w:sz w:val="24"/>
          <w:szCs w:val="24"/>
        </w:rPr>
        <w:t xml:space="preserve">тыс. рублей или на </w:t>
      </w:r>
      <w:r w:rsidR="003A3D22" w:rsidRPr="00CB5BA0">
        <w:rPr>
          <w:rFonts w:ascii="Times New Roman" w:hAnsi="Times New Roman" w:cs="Times New Roman"/>
          <w:sz w:val="24"/>
          <w:szCs w:val="24"/>
        </w:rPr>
        <w:t>12,5</w:t>
      </w:r>
      <w:r w:rsidR="001C57B5" w:rsidRPr="00CB5BA0">
        <w:rPr>
          <w:rFonts w:ascii="Times New Roman" w:hAnsi="Times New Roman" w:cs="Times New Roman"/>
          <w:sz w:val="24"/>
          <w:szCs w:val="24"/>
        </w:rPr>
        <w:t>%</w:t>
      </w:r>
      <w:r w:rsidR="00C64417" w:rsidRPr="00CB5BA0">
        <w:rPr>
          <w:rFonts w:ascii="Times New Roman" w:hAnsi="Times New Roman" w:cs="Times New Roman"/>
          <w:sz w:val="24"/>
          <w:szCs w:val="24"/>
        </w:rPr>
        <w:t xml:space="preserve"> </w:t>
      </w:r>
      <w:r w:rsidR="001C57B5" w:rsidRPr="00CB5BA0">
        <w:rPr>
          <w:rFonts w:ascii="Times New Roman" w:hAnsi="Times New Roman" w:cs="Times New Roman"/>
          <w:sz w:val="24"/>
          <w:szCs w:val="24"/>
        </w:rPr>
        <w:t xml:space="preserve">и </w:t>
      </w:r>
      <w:r w:rsidR="007F374D" w:rsidRPr="00CB5BA0">
        <w:rPr>
          <w:rFonts w:ascii="Times New Roman" w:hAnsi="Times New Roman" w:cs="Times New Roman"/>
          <w:sz w:val="24"/>
          <w:szCs w:val="24"/>
        </w:rPr>
        <w:t xml:space="preserve"> с увеличением </w:t>
      </w:r>
      <w:r w:rsidR="001C57B5" w:rsidRPr="00CB5BA0">
        <w:rPr>
          <w:rFonts w:ascii="Times New Roman" w:hAnsi="Times New Roman" w:cs="Times New Roman"/>
          <w:sz w:val="24"/>
          <w:szCs w:val="24"/>
        </w:rPr>
        <w:t xml:space="preserve">на </w:t>
      </w:r>
      <w:r w:rsidR="003A3D22" w:rsidRPr="00CB5BA0">
        <w:rPr>
          <w:rFonts w:ascii="Times New Roman" w:hAnsi="Times New Roman" w:cs="Times New Roman"/>
          <w:sz w:val="24"/>
          <w:szCs w:val="24"/>
        </w:rPr>
        <w:t>6,4</w:t>
      </w:r>
      <w:r w:rsidR="001C57B5" w:rsidRPr="00CB5BA0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3A3D22" w:rsidRPr="00CB5BA0">
        <w:rPr>
          <w:rFonts w:ascii="Times New Roman" w:hAnsi="Times New Roman" w:cs="Times New Roman"/>
          <w:sz w:val="24"/>
          <w:szCs w:val="24"/>
        </w:rPr>
        <w:t>46 722,73</w:t>
      </w:r>
      <w:r w:rsidR="001C57B5" w:rsidRPr="00CB5BA0">
        <w:rPr>
          <w:rFonts w:ascii="Times New Roman" w:hAnsi="Times New Roman" w:cs="Times New Roman"/>
          <w:sz w:val="24"/>
          <w:szCs w:val="24"/>
        </w:rPr>
        <w:t xml:space="preserve"> тыс. рублей к первоначально утвержденным бюджетным назначениям на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2018</w:t>
      </w:r>
      <w:r w:rsidR="001C57B5" w:rsidRPr="00CB5BA0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3A3D22" w:rsidRPr="003A3D22" w:rsidRDefault="003A3D22" w:rsidP="00B97B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602"/>
        <w:gridCol w:w="1124"/>
        <w:gridCol w:w="1126"/>
        <w:gridCol w:w="1124"/>
        <w:gridCol w:w="1197"/>
        <w:gridCol w:w="1353"/>
        <w:gridCol w:w="962"/>
        <w:gridCol w:w="1139"/>
        <w:gridCol w:w="962"/>
      </w:tblGrid>
      <w:tr w:rsidR="00A95459" w:rsidRPr="008B1158" w:rsidTr="003A3D22">
        <w:trPr>
          <w:trHeight w:val="241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Плановые назначения,  на 2018 год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показатели на 2018 год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Плановые назначения, </w:t>
            </w:r>
            <w:proofErr w:type="gramStart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проекта</w:t>
            </w:r>
            <w:proofErr w:type="gramEnd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на 2019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в собственных доходах,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плановых назначений  2019 года </w:t>
            </w:r>
            <w:proofErr w:type="gramStart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первоначально утверждённых на 2018 год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роста, снижения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плановых назначений  2019 года от  ожидаемого исполнения  2018 года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роста, снижения </w:t>
            </w:r>
          </w:p>
        </w:tc>
      </w:tr>
      <w:tr w:rsidR="008B1158" w:rsidRPr="00C22BAB" w:rsidTr="003A3D22">
        <w:trPr>
          <w:trHeight w:val="31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727204,66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884683,20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773927,39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46722,73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-110755,81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87,5</w:t>
            </w:r>
          </w:p>
        </w:tc>
      </w:tr>
      <w:tr w:rsidR="008B1158" w:rsidRPr="00C22BAB" w:rsidTr="003A3D22">
        <w:trPr>
          <w:trHeight w:val="3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Налоговые и неналоговые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50338,50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50357,10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49536,60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-801,90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-820,50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98,4</w:t>
            </w:r>
          </w:p>
        </w:tc>
      </w:tr>
      <w:tr w:rsidR="008B1158" w:rsidRPr="00C22BAB" w:rsidTr="003A3D22">
        <w:trPr>
          <w:trHeight w:val="48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B1158" w:rsidRPr="00CB5BA0" w:rsidRDefault="008B1158" w:rsidP="008B11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Безвозмездные поступления                                            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676866,16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834326,10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724390,79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47524,63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-109935,31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B1158" w:rsidRPr="00CB5BA0" w:rsidRDefault="008B1158" w:rsidP="008B1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86,8</w:t>
            </w:r>
          </w:p>
        </w:tc>
      </w:tr>
    </w:tbl>
    <w:p w:rsidR="00192003" w:rsidRPr="00CB5BA0" w:rsidRDefault="009C2FD8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sz w:val="24"/>
          <w:szCs w:val="24"/>
        </w:rPr>
        <w:t xml:space="preserve">Собственная доходная база предусмотрена в сумме </w:t>
      </w:r>
      <w:r w:rsidR="003A3D22" w:rsidRPr="00CB5BA0">
        <w:rPr>
          <w:rFonts w:ascii="Times New Roman" w:eastAsia="Times New Roman" w:hAnsi="Times New Roman" w:cs="Times New Roman"/>
          <w:sz w:val="24"/>
          <w:szCs w:val="24"/>
        </w:rPr>
        <w:t>49 536,60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0B3796" w:rsidRPr="00CB5BA0"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доходов </w:t>
      </w:r>
      <w:r w:rsidR="00D5725A" w:rsidRPr="00CB5B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A3D22" w:rsidRPr="00CB5BA0">
        <w:rPr>
          <w:rFonts w:ascii="Times New Roman" w:eastAsia="Times New Roman" w:hAnsi="Times New Roman" w:cs="Times New Roman"/>
          <w:sz w:val="24"/>
          <w:szCs w:val="24"/>
        </w:rPr>
        <w:t>6,4</w:t>
      </w:r>
      <w:r w:rsidR="000B3796" w:rsidRPr="00CB5BA0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901129" w:rsidRPr="00CB5BA0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r w:rsidR="00215E6E" w:rsidRPr="00CB5BA0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901129" w:rsidRPr="00CB5BA0">
        <w:rPr>
          <w:rFonts w:ascii="Times New Roman" w:eastAsia="Times New Roman" w:hAnsi="Times New Roman" w:cs="Times New Roman"/>
          <w:sz w:val="24"/>
          <w:szCs w:val="24"/>
        </w:rPr>
        <w:t xml:space="preserve"> году- </w:t>
      </w:r>
      <w:r w:rsidR="003A3D22" w:rsidRPr="00CB5BA0">
        <w:rPr>
          <w:rFonts w:ascii="Times New Roman" w:eastAsia="Times New Roman" w:hAnsi="Times New Roman" w:cs="Times New Roman"/>
          <w:sz w:val="24"/>
          <w:szCs w:val="24"/>
        </w:rPr>
        <w:t>6,9</w:t>
      </w:r>
      <w:r w:rsidR="00901129" w:rsidRPr="00CB5BA0">
        <w:rPr>
          <w:rFonts w:ascii="Times New Roman" w:eastAsia="Times New Roman" w:hAnsi="Times New Roman" w:cs="Times New Roman"/>
          <w:sz w:val="24"/>
          <w:szCs w:val="24"/>
        </w:rPr>
        <w:t>%)</w:t>
      </w:r>
      <w:r w:rsidR="00192003" w:rsidRPr="00CB5B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5EE4" w:rsidRPr="00CB5BA0" w:rsidRDefault="00901129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2FD8" w:rsidRPr="00CB5BA0">
        <w:rPr>
          <w:rFonts w:ascii="Times New Roman" w:eastAsia="Times New Roman" w:hAnsi="Times New Roman" w:cs="Times New Roman"/>
          <w:sz w:val="24"/>
          <w:szCs w:val="24"/>
        </w:rPr>
        <w:t xml:space="preserve"> сравнени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2FD8" w:rsidRPr="00CB5BA0">
        <w:rPr>
          <w:rFonts w:ascii="Times New Roman" w:eastAsia="Times New Roman" w:hAnsi="Times New Roman" w:cs="Times New Roman"/>
          <w:sz w:val="24"/>
          <w:szCs w:val="24"/>
        </w:rPr>
        <w:t xml:space="preserve"> с первоначально утверждёнными показателями, предусмотренными бюджетом на </w:t>
      </w:r>
      <w:r w:rsidR="00215E6E" w:rsidRPr="00CB5BA0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9C2FD8" w:rsidRPr="00CB5BA0">
        <w:rPr>
          <w:rFonts w:ascii="Times New Roman" w:eastAsia="Times New Roman" w:hAnsi="Times New Roman" w:cs="Times New Roman"/>
          <w:sz w:val="24"/>
          <w:szCs w:val="24"/>
        </w:rPr>
        <w:t xml:space="preserve"> год по налоговым и неналоговым доходам</w:t>
      </w:r>
      <w:r w:rsidR="00F95068" w:rsidRPr="00CB5BA0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</w:t>
      </w:r>
      <w:r w:rsidR="009C2FD8" w:rsidRPr="00CB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D22" w:rsidRPr="00CB5BA0">
        <w:rPr>
          <w:rFonts w:ascii="Times New Roman" w:eastAsia="Times New Roman" w:hAnsi="Times New Roman" w:cs="Times New Roman"/>
          <w:iCs/>
          <w:sz w:val="24"/>
          <w:szCs w:val="24"/>
        </w:rPr>
        <w:t>снижение</w:t>
      </w:r>
      <w:r w:rsidR="00E9786F" w:rsidRPr="00CB5BA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C2FD8" w:rsidRPr="00CB5BA0">
        <w:rPr>
          <w:rFonts w:ascii="Times New Roman" w:eastAsia="Times New Roman" w:hAnsi="Times New Roman" w:cs="Times New Roman"/>
          <w:sz w:val="24"/>
          <w:szCs w:val="24"/>
        </w:rPr>
        <w:t>бюджетны</w:t>
      </w:r>
      <w:r w:rsidR="00F95068" w:rsidRPr="00CB5BA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C2FD8" w:rsidRPr="00CB5BA0">
        <w:rPr>
          <w:rFonts w:ascii="Times New Roman" w:eastAsia="Times New Roman" w:hAnsi="Times New Roman" w:cs="Times New Roman"/>
          <w:sz w:val="24"/>
          <w:szCs w:val="24"/>
        </w:rPr>
        <w:t xml:space="preserve"> назначени</w:t>
      </w:r>
      <w:r w:rsidR="0041329F" w:rsidRPr="00CB5BA0">
        <w:rPr>
          <w:rFonts w:ascii="Times New Roman" w:eastAsia="Times New Roman" w:hAnsi="Times New Roman" w:cs="Times New Roman"/>
          <w:sz w:val="24"/>
          <w:szCs w:val="24"/>
        </w:rPr>
        <w:t xml:space="preserve">й на сумму </w:t>
      </w:r>
      <w:r w:rsidR="003A3D22" w:rsidRPr="00CB5BA0">
        <w:rPr>
          <w:rFonts w:ascii="Times New Roman" w:eastAsia="Times New Roman" w:hAnsi="Times New Roman" w:cs="Times New Roman"/>
          <w:sz w:val="24"/>
          <w:szCs w:val="24"/>
        </w:rPr>
        <w:t>804,90</w:t>
      </w:r>
      <w:r w:rsidR="0041329F" w:rsidRPr="00CB5BA0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31971" w:rsidRPr="00CB5BA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738DE" w:rsidRPr="00CB5BA0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056A9F" w:rsidRPr="00CB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D22" w:rsidRPr="00CB5BA0">
        <w:rPr>
          <w:rFonts w:ascii="Times New Roman" w:eastAsia="Times New Roman" w:hAnsi="Times New Roman" w:cs="Times New Roman"/>
          <w:sz w:val="24"/>
          <w:szCs w:val="24"/>
        </w:rPr>
        <w:t>1,6</w:t>
      </w:r>
      <w:r w:rsidR="00D31971" w:rsidRPr="00CB5BA0">
        <w:rPr>
          <w:rFonts w:ascii="Times New Roman" w:eastAsia="Times New Roman" w:hAnsi="Times New Roman" w:cs="Times New Roman"/>
          <w:sz w:val="24"/>
          <w:szCs w:val="24"/>
        </w:rPr>
        <w:t xml:space="preserve">% и к ожидаемому исполнению </w:t>
      </w:r>
      <w:r w:rsidR="000658F2" w:rsidRPr="00CB5BA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31971" w:rsidRPr="00CB5BA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15E6E" w:rsidRPr="00CB5BA0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D31971" w:rsidRPr="00CB5BA0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056A9F" w:rsidRPr="00CB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D22" w:rsidRPr="00CB5BA0">
        <w:rPr>
          <w:rFonts w:ascii="Times New Roman" w:eastAsia="Times New Roman" w:hAnsi="Times New Roman" w:cs="Times New Roman"/>
          <w:sz w:val="24"/>
          <w:szCs w:val="24"/>
        </w:rPr>
        <w:t>820,50</w:t>
      </w:r>
      <w:r w:rsidR="00D31971" w:rsidRPr="00CB5BA0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B738DE" w:rsidRPr="00CB5BA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A3D22" w:rsidRPr="00CB5BA0">
        <w:rPr>
          <w:rFonts w:ascii="Times New Roman" w:eastAsia="Times New Roman" w:hAnsi="Times New Roman" w:cs="Times New Roman"/>
          <w:sz w:val="24"/>
          <w:szCs w:val="24"/>
        </w:rPr>
        <w:t>1,6</w:t>
      </w:r>
      <w:r w:rsidR="00D31971" w:rsidRPr="00CB5BA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90E85" w:rsidRPr="00CB5BA0" w:rsidRDefault="00190E85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sz w:val="24"/>
          <w:szCs w:val="24"/>
        </w:rPr>
        <w:t xml:space="preserve">Динамика исполнения бюджета по основным доходным  источникам на </w:t>
      </w:r>
      <w:r w:rsidR="00215E6E" w:rsidRPr="00CB5BA0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E6E" w:rsidRPr="00CB5BA0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 xml:space="preserve"> годы представлена в табл</w:t>
      </w:r>
      <w:r w:rsidR="003A3D22" w:rsidRPr="00CB5B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>це:</w:t>
      </w:r>
    </w:p>
    <w:p w:rsidR="00CB5BA0" w:rsidRPr="00CB5BA0" w:rsidRDefault="00CB5BA0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126"/>
        <w:gridCol w:w="1276"/>
        <w:gridCol w:w="1236"/>
        <w:gridCol w:w="1315"/>
        <w:gridCol w:w="1560"/>
        <w:gridCol w:w="1134"/>
      </w:tblGrid>
      <w:tr w:rsidR="00621324" w:rsidRPr="00C22BAB" w:rsidTr="00621324">
        <w:trPr>
          <w:trHeight w:val="18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Плановые назначения,  на 2018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Плановые назначения, </w:t>
            </w:r>
            <w:proofErr w:type="gramStart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проекта</w:t>
            </w:r>
            <w:proofErr w:type="gramEnd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на 2019 год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в собственных доходах,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плановых назначений  2019 года </w:t>
            </w:r>
            <w:proofErr w:type="gramStart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первоначально утверждённых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роста, снижения </w:t>
            </w:r>
          </w:p>
        </w:tc>
      </w:tr>
      <w:tr w:rsidR="00621324" w:rsidRPr="00C22BAB" w:rsidTr="00621324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727204,66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773927,39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46722,73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6,4</w:t>
            </w:r>
          </w:p>
        </w:tc>
      </w:tr>
      <w:tr w:rsidR="00621324" w:rsidRPr="00C22BAB" w:rsidTr="00621324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Налоговые и неналоговые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50338,50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49536,60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-801,90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-1,6</w:t>
            </w:r>
          </w:p>
        </w:tc>
      </w:tr>
      <w:tr w:rsidR="00621324" w:rsidRPr="00C22BAB" w:rsidTr="0062132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43924,50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43546,80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-377,70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-0,9</w:t>
            </w:r>
          </w:p>
        </w:tc>
      </w:tr>
      <w:tr w:rsidR="00621324" w:rsidRPr="00C22BAB" w:rsidTr="00621324">
        <w:trPr>
          <w:trHeight w:val="3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36237,10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36708,00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1,3</w:t>
            </w:r>
          </w:p>
        </w:tc>
      </w:tr>
      <w:tr w:rsidR="00621324" w:rsidRPr="00C22BAB" w:rsidTr="00621324">
        <w:trPr>
          <w:trHeight w:val="3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-12,5</w:t>
            </w:r>
          </w:p>
        </w:tc>
      </w:tr>
      <w:tr w:rsidR="00621324" w:rsidRPr="00C22BAB" w:rsidTr="00621324">
        <w:trPr>
          <w:trHeight w:val="6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</w:t>
            </w:r>
            <w:proofErr w:type="gramStart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10,8</w:t>
            </w:r>
          </w:p>
        </w:tc>
      </w:tr>
      <w:tr w:rsidR="00621324" w:rsidRPr="00C22BAB" w:rsidTr="00621324">
        <w:trPr>
          <w:trHeight w:val="4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-28,1</w:t>
            </w:r>
          </w:p>
        </w:tc>
      </w:tr>
      <w:tr w:rsidR="00621324" w:rsidRPr="00C22BAB" w:rsidTr="00621324">
        <w:trPr>
          <w:trHeight w:val="2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7,4</w:t>
            </w:r>
          </w:p>
        </w:tc>
      </w:tr>
      <w:tr w:rsidR="00621324" w:rsidRPr="00C22BAB" w:rsidTr="00621324">
        <w:trPr>
          <w:trHeight w:val="9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-7,3</w:t>
            </w:r>
          </w:p>
        </w:tc>
      </w:tr>
      <w:tr w:rsidR="00621324" w:rsidRPr="00C22BAB" w:rsidTr="00621324">
        <w:trPr>
          <w:trHeight w:val="1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1993,00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56,9</w:t>
            </w:r>
          </w:p>
        </w:tc>
      </w:tr>
      <w:tr w:rsidR="00621324" w:rsidRPr="00C22BAB" w:rsidTr="00621324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6414,00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5989,80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-6,6</w:t>
            </w:r>
          </w:p>
        </w:tc>
      </w:tr>
      <w:tr w:rsidR="00621324" w:rsidRPr="00C22BAB" w:rsidTr="00621324">
        <w:trPr>
          <w:trHeight w:val="16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 w:rsidR="00C22BAB"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5,9</w:t>
            </w:r>
          </w:p>
        </w:tc>
      </w:tr>
      <w:tr w:rsidR="00621324" w:rsidRPr="00C22BAB" w:rsidTr="00621324">
        <w:trPr>
          <w:trHeight w:val="15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Прочие поступления от использования имущества, находящегося в государственной  и муниципальной собственности (за исключением имущества бюджетных и автономных учреждений, а также имущества государственных  и муниципальных предприятий, в том числе 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-64,8</w:t>
            </w:r>
          </w:p>
        </w:tc>
      </w:tr>
      <w:tr w:rsidR="00621324" w:rsidRPr="00C22BAB" w:rsidTr="00621324">
        <w:trPr>
          <w:trHeight w:val="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0,7</w:t>
            </w:r>
          </w:p>
        </w:tc>
      </w:tr>
      <w:tr w:rsidR="00621324" w:rsidRPr="00C22BAB" w:rsidTr="00621324">
        <w:trPr>
          <w:trHeight w:val="8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21324" w:rsidRPr="00C22BAB" w:rsidTr="00621324">
        <w:trPr>
          <w:trHeight w:val="7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21324" w:rsidRPr="00C22BAB" w:rsidTr="00621324">
        <w:trPr>
          <w:trHeight w:val="3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14,7</w:t>
            </w:r>
          </w:p>
        </w:tc>
      </w:tr>
      <w:tr w:rsidR="00621324" w:rsidRPr="00C22BAB" w:rsidTr="0062132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Безвозмездные поступления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676866,16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724390,79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47524,63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621324" w:rsidRPr="00C22BAB" w:rsidTr="00621324">
        <w:trPr>
          <w:trHeight w:val="3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209932,40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234373,30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11,6</w:t>
            </w:r>
          </w:p>
        </w:tc>
      </w:tr>
      <w:tr w:rsidR="00621324" w:rsidRPr="00C22BAB" w:rsidTr="0062132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62938,90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70458,70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11,9</w:t>
            </w:r>
          </w:p>
        </w:tc>
      </w:tr>
      <w:tr w:rsidR="00621324" w:rsidRPr="00C22BAB" w:rsidTr="00621324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375656,50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390067,20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3,8</w:t>
            </w:r>
          </w:p>
        </w:tc>
      </w:tr>
      <w:tr w:rsidR="00621324" w:rsidRPr="00C22BAB" w:rsidTr="00621324">
        <w:trPr>
          <w:trHeight w:val="3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28338,36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29491,59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24" w:rsidRPr="00CB5BA0" w:rsidRDefault="00621324" w:rsidP="0062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4,1</w:t>
            </w:r>
          </w:p>
        </w:tc>
      </w:tr>
    </w:tbl>
    <w:p w:rsidR="000658F2" w:rsidRPr="00CB5BA0" w:rsidRDefault="000658F2" w:rsidP="000658F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b/>
          <w:sz w:val="24"/>
          <w:szCs w:val="24"/>
        </w:rPr>
        <w:t xml:space="preserve">Увеличиваются 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 xml:space="preserve">бюджетные назначения по собственным доходам к первоначальному плану на </w:t>
      </w:r>
      <w:r w:rsidR="00215E6E" w:rsidRPr="00CB5BA0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0658F2" w:rsidRPr="00CB5BA0" w:rsidRDefault="000658F2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sz w:val="24"/>
          <w:szCs w:val="24"/>
        </w:rPr>
        <w:t xml:space="preserve">-по налогу на доходы физических лиц на </w:t>
      </w:r>
      <w:r w:rsidR="00F7364D" w:rsidRPr="00CB5BA0">
        <w:rPr>
          <w:rFonts w:ascii="Times New Roman" w:eastAsia="Times New Roman" w:hAnsi="Times New Roman" w:cs="Times New Roman"/>
          <w:sz w:val="24"/>
          <w:szCs w:val="24"/>
        </w:rPr>
        <w:t>1,3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>%</w:t>
      </w:r>
      <w:r w:rsidR="001C205F">
        <w:rPr>
          <w:rFonts w:ascii="Times New Roman" w:eastAsia="Times New Roman" w:hAnsi="Times New Roman" w:cs="Times New Roman"/>
          <w:sz w:val="24"/>
          <w:szCs w:val="24"/>
        </w:rPr>
        <w:t xml:space="preserve"> или 470,90 тыс. рублей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64D" w:rsidRPr="00CB5BA0" w:rsidRDefault="00F7364D" w:rsidP="00F7364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sz w:val="24"/>
          <w:szCs w:val="24"/>
        </w:rPr>
        <w:t>-по доходам от уплаты акцизов на нефтепродукты на  10,8%</w:t>
      </w:r>
      <w:r w:rsidR="001C205F">
        <w:rPr>
          <w:rFonts w:ascii="Times New Roman" w:eastAsia="Times New Roman" w:hAnsi="Times New Roman" w:cs="Times New Roman"/>
          <w:sz w:val="24"/>
          <w:szCs w:val="24"/>
        </w:rPr>
        <w:t xml:space="preserve"> или 18,10 тыс. рублей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8F2" w:rsidRPr="00CB5BA0" w:rsidRDefault="000658F2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sz w:val="24"/>
          <w:szCs w:val="24"/>
        </w:rPr>
        <w:t xml:space="preserve">-по единому сельскохозяйственному налогу на </w:t>
      </w:r>
      <w:r w:rsidR="00F7364D" w:rsidRPr="00CB5BA0">
        <w:rPr>
          <w:rFonts w:ascii="Times New Roman" w:eastAsia="Times New Roman" w:hAnsi="Times New Roman" w:cs="Times New Roman"/>
          <w:sz w:val="24"/>
          <w:szCs w:val="24"/>
        </w:rPr>
        <w:t>7,4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>%</w:t>
      </w:r>
      <w:r w:rsidR="001C205F">
        <w:rPr>
          <w:rFonts w:ascii="Times New Roman" w:eastAsia="Times New Roman" w:hAnsi="Times New Roman" w:cs="Times New Roman"/>
          <w:sz w:val="24"/>
          <w:szCs w:val="24"/>
        </w:rPr>
        <w:t xml:space="preserve"> или 12,00 тыс. рублей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8F2" w:rsidRPr="00CB5BA0" w:rsidRDefault="000658F2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sz w:val="24"/>
          <w:szCs w:val="24"/>
        </w:rPr>
        <w:t xml:space="preserve">-государственная пошлина на </w:t>
      </w:r>
      <w:r w:rsidR="00F7364D" w:rsidRPr="00CB5BA0">
        <w:rPr>
          <w:rFonts w:ascii="Times New Roman" w:eastAsia="Times New Roman" w:hAnsi="Times New Roman" w:cs="Times New Roman"/>
          <w:sz w:val="24"/>
          <w:szCs w:val="24"/>
        </w:rPr>
        <w:t>56,9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>%</w:t>
      </w:r>
      <w:r w:rsidR="001C205F">
        <w:rPr>
          <w:rFonts w:ascii="Times New Roman" w:eastAsia="Times New Roman" w:hAnsi="Times New Roman" w:cs="Times New Roman"/>
          <w:sz w:val="24"/>
          <w:szCs w:val="24"/>
        </w:rPr>
        <w:t xml:space="preserve"> или 723,00 тыс. рублей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64D" w:rsidRPr="00CB5BA0" w:rsidRDefault="00F7364D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BA0">
        <w:rPr>
          <w:rFonts w:ascii="Times New Roman" w:eastAsia="Times New Roman" w:hAnsi="Times New Roman" w:cs="Times New Roman"/>
          <w:sz w:val="24"/>
          <w:szCs w:val="24"/>
        </w:rPr>
        <w:t>по доходам,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на 5,9%</w:t>
      </w:r>
      <w:r w:rsidR="001C205F">
        <w:rPr>
          <w:rFonts w:ascii="Times New Roman" w:eastAsia="Times New Roman" w:hAnsi="Times New Roman" w:cs="Times New Roman"/>
          <w:sz w:val="24"/>
          <w:szCs w:val="24"/>
        </w:rPr>
        <w:t xml:space="preserve"> или 200,00 тыс. рублей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7364D" w:rsidRPr="00CB5BA0" w:rsidRDefault="00F7364D" w:rsidP="00F7364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sz w:val="24"/>
          <w:szCs w:val="24"/>
        </w:rPr>
        <w:t>-по платежам при использовании природными ресурсами на 0,7%</w:t>
      </w:r>
      <w:r w:rsidR="001C205F">
        <w:rPr>
          <w:rFonts w:ascii="Times New Roman" w:eastAsia="Times New Roman" w:hAnsi="Times New Roman" w:cs="Times New Roman"/>
          <w:sz w:val="24"/>
          <w:szCs w:val="24"/>
        </w:rPr>
        <w:t xml:space="preserve"> или 0,90 тыс. рублей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64D" w:rsidRPr="00CB5BA0" w:rsidRDefault="00F7364D" w:rsidP="00F7364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sz w:val="24"/>
          <w:szCs w:val="24"/>
        </w:rPr>
        <w:t>-штрафы, санкции, возмещение ущерба на 14,7%</w:t>
      </w:r>
      <w:r w:rsidR="001C205F">
        <w:rPr>
          <w:rFonts w:ascii="Times New Roman" w:eastAsia="Times New Roman" w:hAnsi="Times New Roman" w:cs="Times New Roman"/>
          <w:sz w:val="24"/>
          <w:szCs w:val="24"/>
        </w:rPr>
        <w:t xml:space="preserve"> или 152,20 тыс. рублей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29F" w:rsidRPr="00CB5BA0" w:rsidRDefault="0041329F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b/>
          <w:sz w:val="24"/>
          <w:szCs w:val="24"/>
        </w:rPr>
        <w:t xml:space="preserve">Снижаются 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>бюджетные назначения</w:t>
      </w:r>
      <w:r w:rsidR="00B738DE" w:rsidRPr="00CB5BA0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собственным доходам к первоначальному плану на </w:t>
      </w:r>
      <w:r w:rsidR="00215E6E" w:rsidRPr="00CB5BA0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B738DE" w:rsidRPr="00CB5BA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4FA3" w:rsidRPr="00CB5BA0" w:rsidRDefault="00784FA3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sz w:val="24"/>
          <w:szCs w:val="24"/>
        </w:rPr>
        <w:t xml:space="preserve">-налог на прибыль на </w:t>
      </w:r>
      <w:r w:rsidR="00F7364D" w:rsidRPr="00CB5BA0">
        <w:rPr>
          <w:rFonts w:ascii="Times New Roman" w:eastAsia="Times New Roman" w:hAnsi="Times New Roman" w:cs="Times New Roman"/>
          <w:sz w:val="24"/>
          <w:szCs w:val="24"/>
        </w:rPr>
        <w:t>12,5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>%</w:t>
      </w:r>
      <w:r w:rsidR="001C205F">
        <w:rPr>
          <w:rFonts w:ascii="Times New Roman" w:eastAsia="Times New Roman" w:hAnsi="Times New Roman" w:cs="Times New Roman"/>
          <w:sz w:val="24"/>
          <w:szCs w:val="24"/>
        </w:rPr>
        <w:t xml:space="preserve"> или 57,20 тыс. рублей</w:t>
      </w:r>
      <w:r w:rsidR="00C02B46" w:rsidRPr="00CB5B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6A9F" w:rsidRPr="00CB5BA0" w:rsidRDefault="00056A9F" w:rsidP="00B97B5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sz w:val="24"/>
          <w:szCs w:val="24"/>
        </w:rPr>
        <w:t xml:space="preserve">-по единому налогу на вменённый доход для отдельных видов деятельности на </w:t>
      </w:r>
      <w:r w:rsidR="00F7364D" w:rsidRPr="00CB5BA0">
        <w:rPr>
          <w:rFonts w:ascii="Times New Roman" w:eastAsia="Times New Roman" w:hAnsi="Times New Roman" w:cs="Times New Roman"/>
          <w:sz w:val="24"/>
          <w:szCs w:val="24"/>
        </w:rPr>
        <w:t>28,1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>%</w:t>
      </w:r>
      <w:r w:rsidR="001C205F">
        <w:rPr>
          <w:rFonts w:ascii="Times New Roman" w:eastAsia="Times New Roman" w:hAnsi="Times New Roman" w:cs="Times New Roman"/>
          <w:sz w:val="24"/>
          <w:szCs w:val="24"/>
        </w:rPr>
        <w:t xml:space="preserve"> или 1 531,00 тыс. рублей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64D" w:rsidRPr="00CB5BA0" w:rsidRDefault="00F95068" w:rsidP="00F7364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D508C" w:rsidRPr="00CB5BA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84FA3" w:rsidRPr="00CB5BA0">
        <w:rPr>
          <w:rFonts w:ascii="Times New Roman" w:eastAsia="Times New Roman" w:hAnsi="Times New Roman" w:cs="Times New Roman"/>
          <w:sz w:val="24"/>
          <w:szCs w:val="24"/>
        </w:rPr>
        <w:t>налогу, взимаемого в связи с применением патентной системы налогообложения</w:t>
      </w:r>
      <w:r w:rsidR="00056A9F" w:rsidRPr="00CB5BA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7364D" w:rsidRPr="00CB5BA0">
        <w:rPr>
          <w:rFonts w:ascii="Times New Roman" w:eastAsia="Times New Roman" w:hAnsi="Times New Roman" w:cs="Times New Roman"/>
          <w:sz w:val="24"/>
          <w:szCs w:val="24"/>
        </w:rPr>
        <w:t>7,3</w:t>
      </w:r>
      <w:r w:rsidR="00056A9F" w:rsidRPr="00CB5BA0">
        <w:rPr>
          <w:rFonts w:ascii="Times New Roman" w:eastAsia="Times New Roman" w:hAnsi="Times New Roman" w:cs="Times New Roman"/>
          <w:sz w:val="24"/>
          <w:szCs w:val="24"/>
        </w:rPr>
        <w:t>%</w:t>
      </w:r>
      <w:r w:rsidR="001C205F">
        <w:rPr>
          <w:rFonts w:ascii="Times New Roman" w:eastAsia="Times New Roman" w:hAnsi="Times New Roman" w:cs="Times New Roman"/>
          <w:sz w:val="24"/>
          <w:szCs w:val="24"/>
        </w:rPr>
        <w:t xml:space="preserve"> или 13,50 тыс. рублей</w:t>
      </w:r>
      <w:r w:rsidR="00056A9F" w:rsidRPr="00CB5B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64D" w:rsidRPr="00CB5BA0" w:rsidRDefault="00F7364D" w:rsidP="00F7364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sz w:val="24"/>
          <w:szCs w:val="24"/>
        </w:rPr>
        <w:lastRenderedPageBreak/>
        <w:t>-прочие поступления от использования имущества, находящегося в государственной  и муниципальной собственности (за исключением имущества бюджетных и автономных учреждений, а также имущества государственных  и муниципальных предприятий, в том числе  казенных) на 64,8%</w:t>
      </w:r>
      <w:r w:rsidR="001C205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712C76">
        <w:rPr>
          <w:rFonts w:ascii="Times New Roman" w:eastAsia="Times New Roman" w:hAnsi="Times New Roman" w:cs="Times New Roman"/>
          <w:sz w:val="24"/>
          <w:szCs w:val="24"/>
        </w:rPr>
        <w:t>777,30 тыс. рублей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23B" w:rsidRPr="00CB5BA0" w:rsidRDefault="007A323B" w:rsidP="007A323B">
      <w:pPr>
        <w:pStyle w:val="af3"/>
        <w:spacing w:after="0"/>
        <w:ind w:firstLine="709"/>
        <w:rPr>
          <w:color w:val="000000"/>
        </w:rPr>
      </w:pPr>
      <w:r w:rsidRPr="00CB5BA0">
        <w:rPr>
          <w:color w:val="000000"/>
        </w:rPr>
        <w:t xml:space="preserve">Основным доходным источником в составе налоговых и неналоговых доходов районного бюджета по-прежнему остаётся налог на доходы физических лиц, его доля в общей сумме доходов составляет в </w:t>
      </w:r>
      <w:r w:rsidR="00215E6E" w:rsidRPr="00CB5BA0">
        <w:rPr>
          <w:color w:val="000000"/>
        </w:rPr>
        <w:t>2019</w:t>
      </w:r>
      <w:r w:rsidRPr="00CB5BA0">
        <w:rPr>
          <w:color w:val="000000"/>
        </w:rPr>
        <w:t xml:space="preserve"> году – </w:t>
      </w:r>
      <w:r w:rsidR="00C113F8" w:rsidRPr="00CB5BA0">
        <w:rPr>
          <w:color w:val="000000"/>
        </w:rPr>
        <w:t>74,1</w:t>
      </w:r>
      <w:r w:rsidRPr="00CB5BA0">
        <w:rPr>
          <w:color w:val="000000"/>
        </w:rPr>
        <w:t>% (</w:t>
      </w:r>
      <w:r w:rsidR="00C113F8" w:rsidRPr="00CB5BA0">
        <w:rPr>
          <w:color w:val="000000"/>
        </w:rPr>
        <w:t>36</w:t>
      </w:r>
      <w:r w:rsidR="00526F05" w:rsidRPr="00CB5BA0">
        <w:rPr>
          <w:color w:val="000000"/>
        </w:rPr>
        <w:t xml:space="preserve"> </w:t>
      </w:r>
      <w:r w:rsidR="00C113F8" w:rsidRPr="00CB5BA0">
        <w:rPr>
          <w:color w:val="000000"/>
        </w:rPr>
        <w:t>708,00</w:t>
      </w:r>
      <w:r w:rsidRPr="00CB5BA0">
        <w:rPr>
          <w:color w:val="000000"/>
        </w:rPr>
        <w:t xml:space="preserve"> тыс. рублей)</w:t>
      </w:r>
      <w:r w:rsidRPr="00CB5BA0">
        <w:rPr>
          <w:color w:val="000000"/>
          <w:spacing w:val="4"/>
        </w:rPr>
        <w:t>.</w:t>
      </w:r>
    </w:p>
    <w:p w:rsidR="007A323B" w:rsidRPr="00CB5BA0" w:rsidRDefault="007A323B" w:rsidP="009550F1">
      <w:pPr>
        <w:pStyle w:val="af3"/>
        <w:spacing w:after="0" w:line="240" w:lineRule="atLeast"/>
        <w:ind w:firstLine="709"/>
        <w:rPr>
          <w:color w:val="000000"/>
        </w:rPr>
      </w:pPr>
      <w:proofErr w:type="gramStart"/>
      <w:r w:rsidRPr="00CB5BA0">
        <w:rPr>
          <w:color w:val="000000"/>
        </w:rPr>
        <w:t xml:space="preserve">В структуре неналоговых доходов в прогнозируемом периоде большую часть составляют </w:t>
      </w:r>
      <w:r w:rsidR="00AE048A" w:rsidRPr="00CB5BA0">
        <w:rPr>
          <w:color w:val="000000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указанных земельных участков</w:t>
      </w:r>
      <w:r w:rsidRPr="00CB5BA0">
        <w:rPr>
          <w:color w:val="000000"/>
        </w:rPr>
        <w:t xml:space="preserve">: в </w:t>
      </w:r>
      <w:r w:rsidR="00215E6E" w:rsidRPr="00CB5BA0">
        <w:rPr>
          <w:color w:val="000000"/>
        </w:rPr>
        <w:t>2019</w:t>
      </w:r>
      <w:r w:rsidRPr="00CB5BA0">
        <w:rPr>
          <w:color w:val="000000"/>
        </w:rPr>
        <w:t xml:space="preserve"> году – </w:t>
      </w:r>
      <w:r w:rsidR="00C113F8" w:rsidRPr="00CB5BA0">
        <w:rPr>
          <w:color w:val="000000"/>
        </w:rPr>
        <w:t>7,3</w:t>
      </w:r>
      <w:r w:rsidRPr="00CB5BA0">
        <w:rPr>
          <w:color w:val="000000"/>
        </w:rPr>
        <w:t xml:space="preserve">% в общей сумме </w:t>
      </w:r>
      <w:r w:rsidR="00AE048A" w:rsidRPr="00CB5BA0">
        <w:rPr>
          <w:color w:val="000000"/>
        </w:rPr>
        <w:t xml:space="preserve">налоговых и </w:t>
      </w:r>
      <w:r w:rsidRPr="00CB5BA0">
        <w:rPr>
          <w:color w:val="000000"/>
        </w:rPr>
        <w:t>неналоговых доходов</w:t>
      </w:r>
      <w:proofErr w:type="gramEnd"/>
      <w:r w:rsidRPr="00CB5BA0">
        <w:rPr>
          <w:color w:val="000000"/>
        </w:rPr>
        <w:t xml:space="preserve"> (</w:t>
      </w:r>
      <w:proofErr w:type="gramStart"/>
      <w:r w:rsidR="00C113F8" w:rsidRPr="00CB5BA0">
        <w:rPr>
          <w:color w:val="000000"/>
        </w:rPr>
        <w:t>3</w:t>
      </w:r>
      <w:r w:rsidR="00526F05" w:rsidRPr="00CB5BA0">
        <w:rPr>
          <w:color w:val="000000"/>
        </w:rPr>
        <w:t xml:space="preserve"> </w:t>
      </w:r>
      <w:r w:rsidR="00C113F8" w:rsidRPr="00CB5BA0">
        <w:rPr>
          <w:color w:val="000000"/>
        </w:rPr>
        <w:t>600,00</w:t>
      </w:r>
      <w:r w:rsidR="00AE048A" w:rsidRPr="00CB5BA0">
        <w:rPr>
          <w:color w:val="000000"/>
        </w:rPr>
        <w:t xml:space="preserve"> тыс. рублей)</w:t>
      </w:r>
      <w:r w:rsidRPr="00CB5BA0">
        <w:rPr>
          <w:color w:val="000000"/>
        </w:rPr>
        <w:t>.</w:t>
      </w:r>
      <w:proofErr w:type="gramEnd"/>
    </w:p>
    <w:p w:rsidR="00B80C13" w:rsidRPr="00CB5BA0" w:rsidRDefault="007A323B" w:rsidP="009550F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5BA0">
        <w:rPr>
          <w:rFonts w:ascii="Times New Roman" w:hAnsi="Times New Roman"/>
          <w:sz w:val="24"/>
          <w:szCs w:val="24"/>
        </w:rPr>
        <w:t xml:space="preserve">Безвозмездные поступления на </w:t>
      </w:r>
      <w:r w:rsidR="00215E6E" w:rsidRPr="00CB5BA0">
        <w:rPr>
          <w:rFonts w:ascii="Times New Roman" w:hAnsi="Times New Roman"/>
          <w:sz w:val="24"/>
          <w:szCs w:val="24"/>
        </w:rPr>
        <w:t>2019</w:t>
      </w:r>
      <w:r w:rsidRPr="00CB5BA0">
        <w:rPr>
          <w:rFonts w:ascii="Times New Roman" w:hAnsi="Times New Roman"/>
          <w:sz w:val="24"/>
          <w:szCs w:val="24"/>
        </w:rPr>
        <w:t xml:space="preserve"> год прогнозируются в сумме </w:t>
      </w:r>
      <w:r w:rsidR="00C113F8" w:rsidRPr="00CB5BA0">
        <w:rPr>
          <w:rFonts w:ascii="Times New Roman" w:hAnsi="Times New Roman"/>
          <w:sz w:val="24"/>
          <w:szCs w:val="24"/>
        </w:rPr>
        <w:t>724 390,79</w:t>
      </w:r>
      <w:r w:rsidRPr="00CB5BA0">
        <w:rPr>
          <w:rFonts w:ascii="Times New Roman" w:hAnsi="Times New Roman"/>
          <w:sz w:val="24"/>
          <w:szCs w:val="24"/>
        </w:rPr>
        <w:t xml:space="preserve"> тыс. рублей</w:t>
      </w:r>
      <w:r w:rsidR="00AE048A" w:rsidRPr="00CB5BA0">
        <w:rPr>
          <w:rFonts w:ascii="Times New Roman" w:hAnsi="Times New Roman"/>
          <w:sz w:val="24"/>
          <w:szCs w:val="24"/>
        </w:rPr>
        <w:t xml:space="preserve">, </w:t>
      </w:r>
      <w:r w:rsidRPr="00CB5BA0">
        <w:rPr>
          <w:rFonts w:ascii="Times New Roman" w:hAnsi="Times New Roman"/>
          <w:sz w:val="24"/>
          <w:szCs w:val="24"/>
        </w:rPr>
        <w:t>что на</w:t>
      </w:r>
      <w:r w:rsidR="00AE048A" w:rsidRPr="00CB5BA0">
        <w:rPr>
          <w:rFonts w:ascii="Times New Roman" w:hAnsi="Times New Roman"/>
          <w:sz w:val="24"/>
          <w:szCs w:val="24"/>
        </w:rPr>
        <w:t xml:space="preserve"> </w:t>
      </w:r>
      <w:r w:rsidR="00C113F8" w:rsidRPr="00CB5BA0">
        <w:rPr>
          <w:rFonts w:ascii="Times New Roman" w:hAnsi="Times New Roman"/>
          <w:sz w:val="24"/>
          <w:szCs w:val="24"/>
        </w:rPr>
        <w:t>13,2</w:t>
      </w:r>
      <w:r w:rsidR="00AE048A" w:rsidRPr="00CB5BA0">
        <w:rPr>
          <w:rFonts w:ascii="Times New Roman" w:hAnsi="Times New Roman"/>
          <w:sz w:val="24"/>
          <w:szCs w:val="24"/>
        </w:rPr>
        <w:t xml:space="preserve">% или </w:t>
      </w:r>
      <w:r w:rsidRPr="00CB5BA0">
        <w:rPr>
          <w:rFonts w:ascii="Times New Roman" w:hAnsi="Times New Roman"/>
          <w:sz w:val="24"/>
          <w:szCs w:val="24"/>
        </w:rPr>
        <w:t xml:space="preserve"> </w:t>
      </w:r>
      <w:r w:rsidR="00C113F8" w:rsidRPr="00CB5BA0">
        <w:rPr>
          <w:rFonts w:ascii="Times New Roman" w:hAnsi="Times New Roman"/>
          <w:sz w:val="24"/>
          <w:szCs w:val="24"/>
        </w:rPr>
        <w:t>109</w:t>
      </w:r>
      <w:r w:rsidR="00526F05" w:rsidRPr="00CB5BA0">
        <w:rPr>
          <w:rFonts w:ascii="Times New Roman" w:hAnsi="Times New Roman"/>
          <w:sz w:val="24"/>
          <w:szCs w:val="24"/>
        </w:rPr>
        <w:t xml:space="preserve"> </w:t>
      </w:r>
      <w:r w:rsidR="00C113F8" w:rsidRPr="00CB5BA0">
        <w:rPr>
          <w:rFonts w:ascii="Times New Roman" w:hAnsi="Times New Roman"/>
          <w:sz w:val="24"/>
          <w:szCs w:val="24"/>
        </w:rPr>
        <w:t>935,31</w:t>
      </w:r>
      <w:r w:rsidRPr="00CB5BA0">
        <w:rPr>
          <w:rFonts w:ascii="Times New Roman" w:hAnsi="Times New Roman"/>
          <w:sz w:val="24"/>
          <w:szCs w:val="24"/>
        </w:rPr>
        <w:t xml:space="preserve"> тыс. рублей ниже ожидаемого исполнения </w:t>
      </w:r>
      <w:r w:rsidR="00215E6E" w:rsidRPr="00CB5BA0">
        <w:rPr>
          <w:rFonts w:ascii="Times New Roman" w:hAnsi="Times New Roman"/>
          <w:sz w:val="24"/>
          <w:szCs w:val="24"/>
        </w:rPr>
        <w:t>2018</w:t>
      </w:r>
      <w:r w:rsidRPr="00CB5BA0">
        <w:rPr>
          <w:rFonts w:ascii="Times New Roman" w:hAnsi="Times New Roman"/>
          <w:sz w:val="24"/>
          <w:szCs w:val="24"/>
        </w:rPr>
        <w:t xml:space="preserve"> года</w:t>
      </w:r>
      <w:r w:rsidR="00AE048A" w:rsidRPr="00CB5BA0">
        <w:rPr>
          <w:rFonts w:ascii="Times New Roman" w:hAnsi="Times New Roman"/>
          <w:sz w:val="24"/>
          <w:szCs w:val="24"/>
        </w:rPr>
        <w:t xml:space="preserve"> </w:t>
      </w:r>
      <w:r w:rsidRPr="00CB5BA0">
        <w:rPr>
          <w:rFonts w:ascii="Times New Roman" w:hAnsi="Times New Roman"/>
          <w:sz w:val="24"/>
          <w:szCs w:val="24"/>
        </w:rPr>
        <w:t xml:space="preserve"> </w:t>
      </w:r>
      <w:r w:rsidR="00AE048A" w:rsidRPr="00CB5BA0">
        <w:rPr>
          <w:rFonts w:ascii="Times New Roman" w:hAnsi="Times New Roman"/>
          <w:sz w:val="24"/>
          <w:szCs w:val="24"/>
        </w:rPr>
        <w:t xml:space="preserve">и с увеличением на </w:t>
      </w:r>
      <w:r w:rsidR="00C113F8" w:rsidRPr="00CB5BA0">
        <w:rPr>
          <w:rFonts w:ascii="Times New Roman" w:hAnsi="Times New Roman"/>
          <w:sz w:val="24"/>
          <w:szCs w:val="24"/>
        </w:rPr>
        <w:t>7,0</w:t>
      </w:r>
      <w:r w:rsidR="00AE048A" w:rsidRPr="00CB5BA0">
        <w:rPr>
          <w:rFonts w:ascii="Times New Roman" w:hAnsi="Times New Roman"/>
          <w:sz w:val="24"/>
          <w:szCs w:val="24"/>
        </w:rPr>
        <w:t xml:space="preserve">% или </w:t>
      </w:r>
      <w:r w:rsidR="00C113F8" w:rsidRPr="00CB5BA0">
        <w:rPr>
          <w:rFonts w:ascii="Times New Roman" w:hAnsi="Times New Roman"/>
          <w:sz w:val="24"/>
          <w:szCs w:val="24"/>
        </w:rPr>
        <w:t>47</w:t>
      </w:r>
      <w:r w:rsidR="00526F05" w:rsidRPr="00CB5BA0">
        <w:rPr>
          <w:rFonts w:ascii="Times New Roman" w:hAnsi="Times New Roman"/>
          <w:sz w:val="24"/>
          <w:szCs w:val="24"/>
        </w:rPr>
        <w:t xml:space="preserve"> </w:t>
      </w:r>
      <w:r w:rsidR="00C113F8" w:rsidRPr="00CB5BA0">
        <w:rPr>
          <w:rFonts w:ascii="Times New Roman" w:hAnsi="Times New Roman"/>
          <w:sz w:val="24"/>
          <w:szCs w:val="24"/>
        </w:rPr>
        <w:t>524,63</w:t>
      </w:r>
      <w:r w:rsidR="00AE048A" w:rsidRPr="00CB5BA0">
        <w:rPr>
          <w:rFonts w:ascii="Times New Roman" w:hAnsi="Times New Roman"/>
          <w:sz w:val="24"/>
          <w:szCs w:val="24"/>
        </w:rPr>
        <w:t xml:space="preserve"> тыс. рублей  к первоначальным</w:t>
      </w:r>
      <w:r w:rsidR="00C113F8" w:rsidRPr="00CB5BA0">
        <w:rPr>
          <w:rFonts w:ascii="Times New Roman" w:hAnsi="Times New Roman"/>
          <w:sz w:val="24"/>
          <w:szCs w:val="24"/>
        </w:rPr>
        <w:t xml:space="preserve"> бюджетным назначениям на 2018 год.</w:t>
      </w:r>
      <w:r w:rsidR="00AE048A" w:rsidRPr="00CB5BA0">
        <w:rPr>
          <w:rFonts w:ascii="Times New Roman" w:hAnsi="Times New Roman"/>
          <w:sz w:val="24"/>
          <w:szCs w:val="24"/>
        </w:rPr>
        <w:t xml:space="preserve"> </w:t>
      </w:r>
    </w:p>
    <w:p w:rsidR="00056A9F" w:rsidRPr="00CB5BA0" w:rsidRDefault="00C113F8" w:rsidP="009550F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5BA0">
        <w:rPr>
          <w:rFonts w:ascii="Times New Roman" w:hAnsi="Times New Roman"/>
          <w:sz w:val="24"/>
          <w:szCs w:val="24"/>
        </w:rPr>
        <w:t>Р</w:t>
      </w:r>
      <w:r w:rsidR="007A323B" w:rsidRPr="00CB5BA0">
        <w:rPr>
          <w:rFonts w:ascii="Times New Roman" w:hAnsi="Times New Roman"/>
          <w:sz w:val="24"/>
          <w:szCs w:val="24"/>
        </w:rPr>
        <w:t>аспределение значительного объёма федеральных и краевых средств</w:t>
      </w:r>
      <w:r w:rsidR="00B80C13" w:rsidRPr="00CB5BA0">
        <w:rPr>
          <w:rFonts w:ascii="Times New Roman" w:hAnsi="Times New Roman"/>
          <w:sz w:val="24"/>
          <w:szCs w:val="24"/>
        </w:rPr>
        <w:t>,</w:t>
      </w:r>
      <w:r w:rsidR="007A323B" w:rsidRPr="00CB5BA0">
        <w:rPr>
          <w:rFonts w:ascii="Times New Roman" w:hAnsi="Times New Roman"/>
          <w:sz w:val="24"/>
          <w:szCs w:val="24"/>
        </w:rPr>
        <w:t xml:space="preserve"> производится в течение финансового года</w:t>
      </w:r>
      <w:r w:rsidR="00B80C13" w:rsidRPr="00CB5BA0">
        <w:rPr>
          <w:rFonts w:ascii="Times New Roman" w:hAnsi="Times New Roman"/>
          <w:sz w:val="24"/>
          <w:szCs w:val="24"/>
        </w:rPr>
        <w:t>.</w:t>
      </w:r>
    </w:p>
    <w:p w:rsidR="00F70FF7" w:rsidRPr="00CB5BA0" w:rsidRDefault="00F70FF7" w:rsidP="009550F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C1B29" w:rsidRPr="00CB5BA0" w:rsidRDefault="004A58D6" w:rsidP="009550F1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A0">
        <w:rPr>
          <w:rFonts w:ascii="Times New Roman" w:hAnsi="Times New Roman" w:cs="Times New Roman"/>
          <w:b/>
          <w:sz w:val="24"/>
          <w:szCs w:val="24"/>
        </w:rPr>
        <w:t>Расходная часть районного бюджета</w:t>
      </w:r>
    </w:p>
    <w:p w:rsidR="00F70FF7" w:rsidRPr="00CB5BA0" w:rsidRDefault="00F70FF7" w:rsidP="009550F1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0F1" w:rsidRPr="00CB5BA0" w:rsidRDefault="009550F1" w:rsidP="009550F1">
      <w:pPr>
        <w:pStyle w:val="af3"/>
        <w:spacing w:after="0" w:line="240" w:lineRule="atLeast"/>
        <w:ind w:firstLine="709"/>
        <w:rPr>
          <w:iCs/>
        </w:rPr>
      </w:pPr>
      <w:r w:rsidRPr="00CB5BA0">
        <w:rPr>
          <w:rStyle w:val="a9"/>
          <w:b w:val="0"/>
          <w:bCs w:val="0"/>
          <w:color w:val="000000"/>
        </w:rPr>
        <w:t>В соответствии с проектом решения, общий объём расходов бюджета</w:t>
      </w:r>
      <w:r w:rsidRPr="00CB5BA0">
        <w:rPr>
          <w:rFonts w:eastAsia="Calibri"/>
        </w:rPr>
        <w:t xml:space="preserve"> на </w:t>
      </w:r>
      <w:r w:rsidR="00215E6E" w:rsidRPr="00CB5BA0">
        <w:rPr>
          <w:rFonts w:eastAsia="Calibri"/>
        </w:rPr>
        <w:t>2019</w:t>
      </w:r>
      <w:r w:rsidRPr="00CB5BA0">
        <w:rPr>
          <w:rFonts w:eastAsia="Calibri"/>
        </w:rPr>
        <w:t xml:space="preserve"> год прогнозируются в сумме </w:t>
      </w:r>
      <w:r w:rsidR="00C113F8" w:rsidRPr="00CB5BA0">
        <w:rPr>
          <w:rFonts w:eastAsia="Calibri"/>
        </w:rPr>
        <w:t>773 927,39</w:t>
      </w:r>
      <w:r w:rsidRPr="00CB5BA0">
        <w:rPr>
          <w:rFonts w:eastAsia="Calibri"/>
        </w:rPr>
        <w:t xml:space="preserve"> тыс. рублей, </w:t>
      </w:r>
      <w:r w:rsidRPr="00CB5BA0">
        <w:rPr>
          <w:iCs/>
        </w:rPr>
        <w:t xml:space="preserve">что по отношению к ожидаемой оценке </w:t>
      </w:r>
      <w:r w:rsidR="00215E6E" w:rsidRPr="00CB5BA0">
        <w:rPr>
          <w:iCs/>
        </w:rPr>
        <w:t>2018</w:t>
      </w:r>
      <w:r w:rsidRPr="00CB5BA0">
        <w:rPr>
          <w:iCs/>
        </w:rPr>
        <w:t xml:space="preserve"> года (</w:t>
      </w:r>
      <w:r w:rsidR="00C113F8" w:rsidRPr="00CB5BA0">
        <w:rPr>
          <w:iCs/>
        </w:rPr>
        <w:t>895 622,80</w:t>
      </w:r>
      <w:r w:rsidRPr="00CB5BA0">
        <w:rPr>
          <w:iCs/>
        </w:rPr>
        <w:t xml:space="preserve"> тыс. рублей) ниже на </w:t>
      </w:r>
      <w:r w:rsidR="00C113F8" w:rsidRPr="00CB5BA0">
        <w:rPr>
          <w:iCs/>
        </w:rPr>
        <w:t>121 695,41</w:t>
      </w:r>
      <w:r w:rsidRPr="00CB5BA0">
        <w:rPr>
          <w:iCs/>
        </w:rPr>
        <w:t xml:space="preserve"> тыс. рублей или на </w:t>
      </w:r>
      <w:r w:rsidR="00C113F8" w:rsidRPr="00CB5BA0">
        <w:rPr>
          <w:iCs/>
        </w:rPr>
        <w:t>13,6</w:t>
      </w:r>
      <w:r w:rsidRPr="00CB5BA0">
        <w:rPr>
          <w:iCs/>
        </w:rPr>
        <w:t xml:space="preserve">%. К первоначально утвержденным показателям  на </w:t>
      </w:r>
      <w:r w:rsidR="00215E6E" w:rsidRPr="00CB5BA0">
        <w:rPr>
          <w:iCs/>
        </w:rPr>
        <w:t>2018</w:t>
      </w:r>
      <w:r w:rsidRPr="00CB5BA0">
        <w:rPr>
          <w:iCs/>
        </w:rPr>
        <w:t xml:space="preserve"> год (</w:t>
      </w:r>
      <w:r w:rsidR="00C113F8" w:rsidRPr="00CB5BA0">
        <w:rPr>
          <w:iCs/>
        </w:rPr>
        <w:t>727 204,66</w:t>
      </w:r>
      <w:r w:rsidRPr="00CB5BA0">
        <w:rPr>
          <w:iCs/>
        </w:rPr>
        <w:t xml:space="preserve"> ты</w:t>
      </w:r>
      <w:proofErr w:type="gramStart"/>
      <w:r w:rsidRPr="00CB5BA0">
        <w:rPr>
          <w:iCs/>
        </w:rPr>
        <w:t>.</w:t>
      </w:r>
      <w:proofErr w:type="gramEnd"/>
      <w:r w:rsidRPr="00CB5BA0">
        <w:rPr>
          <w:iCs/>
        </w:rPr>
        <w:t xml:space="preserve"> </w:t>
      </w:r>
      <w:proofErr w:type="gramStart"/>
      <w:r w:rsidRPr="00CB5BA0">
        <w:rPr>
          <w:iCs/>
        </w:rPr>
        <w:t>р</w:t>
      </w:r>
      <w:proofErr w:type="gramEnd"/>
      <w:r w:rsidRPr="00CB5BA0">
        <w:rPr>
          <w:iCs/>
        </w:rPr>
        <w:t xml:space="preserve">ублей) с увеличением на </w:t>
      </w:r>
      <w:r w:rsidR="00C113F8" w:rsidRPr="00CB5BA0">
        <w:rPr>
          <w:iCs/>
        </w:rPr>
        <w:t>46</w:t>
      </w:r>
      <w:r w:rsidR="00526F05" w:rsidRPr="00CB5BA0">
        <w:rPr>
          <w:iCs/>
        </w:rPr>
        <w:t xml:space="preserve"> </w:t>
      </w:r>
      <w:r w:rsidR="00C113F8" w:rsidRPr="00CB5BA0">
        <w:rPr>
          <w:iCs/>
        </w:rPr>
        <w:t>722,73</w:t>
      </w:r>
      <w:r w:rsidRPr="00CB5BA0">
        <w:rPr>
          <w:iCs/>
        </w:rPr>
        <w:t xml:space="preserve"> тыс. рублей или </w:t>
      </w:r>
      <w:r w:rsidR="00C113F8" w:rsidRPr="00CB5BA0">
        <w:rPr>
          <w:iCs/>
        </w:rPr>
        <w:t>6,4</w:t>
      </w:r>
      <w:r w:rsidRPr="00CB5BA0">
        <w:rPr>
          <w:iCs/>
        </w:rPr>
        <w:t>%.</w:t>
      </w:r>
    </w:p>
    <w:p w:rsidR="009550F1" w:rsidRPr="00CB5BA0" w:rsidRDefault="009550F1" w:rsidP="009550F1">
      <w:pPr>
        <w:widowControl w:val="0"/>
        <w:spacing w:after="0" w:line="240" w:lineRule="atLeast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/>
          <w:sz w:val="24"/>
          <w:szCs w:val="24"/>
        </w:rPr>
        <w:t xml:space="preserve">Прогнозный </w:t>
      </w:r>
      <w:r w:rsidRPr="00CB5BA0">
        <w:rPr>
          <w:rFonts w:ascii="Times New Roman" w:hAnsi="Times New Roman" w:cs="Times New Roman"/>
          <w:sz w:val="24"/>
          <w:szCs w:val="24"/>
        </w:rPr>
        <w:t xml:space="preserve">объём бюджета действующих обязательств рассчитан исходя из объёмов средств, предусмотренных решениями и иными нормативными актами. За основу принят объём расходов, предусмотренный на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2018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 решением районного Совета депутатов от 20.12.2016 № 11-79 «О районном бюджете на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2018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215E6E" w:rsidRPr="00CB5BA0">
        <w:rPr>
          <w:rFonts w:ascii="Times New Roman" w:hAnsi="Times New Roman" w:cs="Times New Roman"/>
          <w:sz w:val="24"/>
          <w:szCs w:val="24"/>
        </w:rPr>
        <w:t>2019</w:t>
      </w:r>
      <w:r w:rsidRPr="00CB5BA0">
        <w:rPr>
          <w:rFonts w:ascii="Times New Roman" w:hAnsi="Times New Roman" w:cs="Times New Roman"/>
          <w:sz w:val="24"/>
          <w:szCs w:val="24"/>
        </w:rPr>
        <w:t>-</w:t>
      </w:r>
      <w:r w:rsidR="00215E6E" w:rsidRPr="00CB5BA0">
        <w:rPr>
          <w:rFonts w:ascii="Times New Roman" w:hAnsi="Times New Roman" w:cs="Times New Roman"/>
          <w:sz w:val="24"/>
          <w:szCs w:val="24"/>
        </w:rPr>
        <w:t>2020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550F1" w:rsidRPr="00CB5BA0" w:rsidRDefault="009550F1" w:rsidP="009550F1">
      <w:pPr>
        <w:widowControl w:val="0"/>
        <w:spacing w:after="0" w:line="240" w:lineRule="atLeast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Проект решения о бюджете предусматривает средства на региональные выплаты и выплаты, обеспечивающие уровень заработной платы работников бюджетной сферы не ниже МРОТ, в составе расходов главных распорядителей бюджетных средств, а также муниципальных образований района.</w:t>
      </w:r>
      <w:r w:rsidR="0030743B" w:rsidRPr="00CB5BA0">
        <w:rPr>
          <w:rFonts w:ascii="Times New Roman" w:hAnsi="Times New Roman" w:cs="Times New Roman"/>
          <w:sz w:val="24"/>
          <w:szCs w:val="24"/>
        </w:rPr>
        <w:t xml:space="preserve"> Сохранение объема прочих расходов на уровне 2018 года.</w:t>
      </w:r>
    </w:p>
    <w:p w:rsidR="009550F1" w:rsidRPr="00CB5BA0" w:rsidRDefault="009550F1" w:rsidP="009550F1">
      <w:pPr>
        <w:widowControl w:val="0"/>
        <w:spacing w:after="0" w:line="240" w:lineRule="atLeast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Предусмотрена индексация расходов:</w:t>
      </w:r>
    </w:p>
    <w:p w:rsidR="00FA6994" w:rsidRPr="00CB5BA0" w:rsidRDefault="009550F1" w:rsidP="00FA6994">
      <w:pPr>
        <w:widowControl w:val="0"/>
        <w:spacing w:after="0" w:line="240" w:lineRule="atLeast"/>
        <w:ind w:firstLine="686"/>
        <w:jc w:val="both"/>
        <w:rPr>
          <w:rFonts w:ascii="Times New Roman" w:hAnsi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-</w:t>
      </w:r>
      <w:r w:rsidR="00FA6994" w:rsidRPr="00CB5BA0">
        <w:rPr>
          <w:rFonts w:ascii="Times New Roman" w:hAnsi="Times New Roman" w:cs="Times New Roman"/>
          <w:sz w:val="24"/>
          <w:szCs w:val="24"/>
        </w:rPr>
        <w:t>размера денежного вознаграждения лиц, замещающих муниципальные должности Каратузского района, размеры должностных окладов</w:t>
      </w:r>
      <w:r w:rsidR="00FA6994" w:rsidRPr="00CB5BA0">
        <w:rPr>
          <w:rFonts w:ascii="Times New Roman" w:hAnsi="Times New Roman"/>
          <w:sz w:val="24"/>
          <w:szCs w:val="24"/>
        </w:rPr>
        <w:t xml:space="preserve"> по должностям муниципальной службы Каратузского района, на 4,3 процента с 1 октября 2019 года;</w:t>
      </w:r>
    </w:p>
    <w:p w:rsidR="00FA6994" w:rsidRPr="00CB5BA0" w:rsidRDefault="00FA6994" w:rsidP="00FA6994">
      <w:pPr>
        <w:widowControl w:val="0"/>
        <w:spacing w:after="0" w:line="240" w:lineRule="atLeast"/>
        <w:ind w:firstLine="6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5BA0">
        <w:rPr>
          <w:rFonts w:ascii="Times New Roman" w:hAnsi="Times New Roman"/>
          <w:sz w:val="24"/>
          <w:szCs w:val="24"/>
        </w:rPr>
        <w:t xml:space="preserve">-заработной платы работников районных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</w:t>
      </w:r>
      <w:r w:rsidR="0030743B" w:rsidRPr="00CB5BA0">
        <w:rPr>
          <w:rFonts w:ascii="Times New Roman" w:hAnsi="Times New Roman"/>
          <w:sz w:val="24"/>
          <w:szCs w:val="24"/>
        </w:rPr>
        <w:t xml:space="preserve"> </w:t>
      </w:r>
      <w:r w:rsidRPr="00CB5BA0">
        <w:rPr>
          <w:rFonts w:ascii="Times New Roman" w:hAnsi="Times New Roman"/>
          <w:sz w:val="24"/>
          <w:szCs w:val="24"/>
        </w:rPr>
        <w:t xml:space="preserve">с указами Президента Российской Федерации, предусматривающими мероприятия по повышению заработной платы, а также в связи </w:t>
      </w:r>
      <w:r w:rsidR="0030743B" w:rsidRPr="00CB5BA0">
        <w:rPr>
          <w:rFonts w:ascii="Times New Roman" w:hAnsi="Times New Roman"/>
          <w:sz w:val="24"/>
          <w:szCs w:val="24"/>
        </w:rPr>
        <w:t xml:space="preserve"> </w:t>
      </w:r>
      <w:r w:rsidRPr="00CB5BA0">
        <w:rPr>
          <w:rFonts w:ascii="Times New Roman" w:hAnsi="Times New Roman"/>
          <w:sz w:val="24"/>
          <w:szCs w:val="24"/>
        </w:rPr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на</w:t>
      </w:r>
      <w:proofErr w:type="gramEnd"/>
      <w:r w:rsidRPr="00CB5BA0">
        <w:rPr>
          <w:rFonts w:ascii="Times New Roman" w:hAnsi="Times New Roman"/>
          <w:sz w:val="24"/>
          <w:szCs w:val="24"/>
        </w:rPr>
        <w:t xml:space="preserve"> 4,3 процента с 1 октября 2019 года;</w:t>
      </w:r>
    </w:p>
    <w:p w:rsidR="00FA6994" w:rsidRPr="00CB5BA0" w:rsidRDefault="00FA6994" w:rsidP="00FA6994">
      <w:pPr>
        <w:widowControl w:val="0"/>
        <w:spacing w:after="0" w:line="240" w:lineRule="atLeast"/>
        <w:ind w:firstLine="686"/>
        <w:jc w:val="both"/>
        <w:rPr>
          <w:rFonts w:ascii="Times New Roman" w:hAnsi="Times New Roman"/>
          <w:sz w:val="24"/>
          <w:szCs w:val="24"/>
        </w:rPr>
      </w:pPr>
      <w:r w:rsidRPr="00CB5BA0">
        <w:rPr>
          <w:rFonts w:ascii="Times New Roman" w:hAnsi="Times New Roman"/>
          <w:sz w:val="24"/>
          <w:szCs w:val="24"/>
        </w:rPr>
        <w:t>-расходов на оплату коммунальных услуг с 1 января 2019 года на 5,1 %,</w:t>
      </w:r>
    </w:p>
    <w:p w:rsidR="00FA6994" w:rsidRPr="00CB5BA0" w:rsidRDefault="00FA6994" w:rsidP="00FA6994">
      <w:pPr>
        <w:widowControl w:val="0"/>
        <w:spacing w:after="0" w:line="240" w:lineRule="atLeast"/>
        <w:ind w:firstLine="686"/>
        <w:jc w:val="both"/>
        <w:rPr>
          <w:rFonts w:ascii="Times New Roman" w:hAnsi="Times New Roman"/>
          <w:sz w:val="24"/>
          <w:szCs w:val="24"/>
        </w:rPr>
      </w:pPr>
      <w:r w:rsidRPr="00CB5BA0">
        <w:rPr>
          <w:rFonts w:ascii="Times New Roman" w:hAnsi="Times New Roman"/>
          <w:sz w:val="24"/>
          <w:szCs w:val="24"/>
        </w:rPr>
        <w:t>-расходов на приобретение продуктов для организации питания в муниципальных образовательных учреждения</w:t>
      </w:r>
      <w:r w:rsidR="0030743B" w:rsidRPr="00CB5BA0">
        <w:rPr>
          <w:rFonts w:ascii="Times New Roman" w:hAnsi="Times New Roman"/>
          <w:sz w:val="24"/>
          <w:szCs w:val="24"/>
        </w:rPr>
        <w:t>х с 1 января 2019 года на 3,9 %.</w:t>
      </w:r>
    </w:p>
    <w:p w:rsidR="006B11B6" w:rsidRPr="00712C76" w:rsidRDefault="00B17E13" w:rsidP="00B17E13">
      <w:pPr>
        <w:widowControl w:val="0"/>
        <w:spacing w:after="0" w:line="240" w:lineRule="atLeast"/>
        <w:ind w:firstLine="686"/>
        <w:jc w:val="both"/>
        <w:rPr>
          <w:rFonts w:ascii="Times New Roman" w:hAnsi="Times New Roman"/>
          <w:sz w:val="24"/>
          <w:szCs w:val="24"/>
        </w:rPr>
      </w:pPr>
      <w:r w:rsidRPr="00CB5BA0">
        <w:rPr>
          <w:rFonts w:ascii="Times New Roman" w:hAnsi="Times New Roman"/>
          <w:sz w:val="24"/>
          <w:szCs w:val="24"/>
        </w:rPr>
        <w:t xml:space="preserve">В соответствии с Бюджетным кодексом РФ  в расходной части  районного бюджета предусмотрен объем  бюджетных </w:t>
      </w:r>
      <w:r w:rsidR="009550F1" w:rsidRPr="00CB5BA0">
        <w:rPr>
          <w:rFonts w:ascii="Times New Roman" w:hAnsi="Times New Roman"/>
          <w:sz w:val="24"/>
          <w:szCs w:val="24"/>
        </w:rPr>
        <w:t xml:space="preserve"> ассигнований дорожного фонда </w:t>
      </w:r>
      <w:r w:rsidRPr="00CB5BA0">
        <w:rPr>
          <w:rFonts w:ascii="Times New Roman" w:hAnsi="Times New Roman"/>
          <w:sz w:val="24"/>
          <w:szCs w:val="24"/>
        </w:rPr>
        <w:t>Каратузского</w:t>
      </w:r>
      <w:r w:rsidR="009550F1" w:rsidRPr="00CB5BA0">
        <w:rPr>
          <w:rFonts w:ascii="Times New Roman" w:hAnsi="Times New Roman"/>
          <w:sz w:val="24"/>
          <w:szCs w:val="24"/>
        </w:rPr>
        <w:t xml:space="preserve"> района на </w:t>
      </w:r>
      <w:r w:rsidR="00215E6E" w:rsidRPr="00CB5BA0">
        <w:rPr>
          <w:rFonts w:ascii="Times New Roman" w:hAnsi="Times New Roman"/>
          <w:sz w:val="24"/>
          <w:szCs w:val="24"/>
        </w:rPr>
        <w:t>2019</w:t>
      </w:r>
      <w:r w:rsidR="009550F1" w:rsidRPr="00CB5BA0">
        <w:rPr>
          <w:rFonts w:ascii="Times New Roman" w:hAnsi="Times New Roman"/>
          <w:sz w:val="24"/>
          <w:szCs w:val="24"/>
        </w:rPr>
        <w:t>-</w:t>
      </w:r>
      <w:r w:rsidR="00215E6E" w:rsidRPr="00CB5BA0">
        <w:rPr>
          <w:rFonts w:ascii="Times New Roman" w:hAnsi="Times New Roman"/>
          <w:sz w:val="24"/>
          <w:szCs w:val="24"/>
        </w:rPr>
        <w:t>2021</w:t>
      </w:r>
      <w:r w:rsidR="009550F1" w:rsidRPr="00CB5BA0">
        <w:rPr>
          <w:rFonts w:ascii="Times New Roman" w:hAnsi="Times New Roman"/>
          <w:sz w:val="24"/>
          <w:szCs w:val="24"/>
        </w:rPr>
        <w:t xml:space="preserve"> годы в размере </w:t>
      </w:r>
      <w:r w:rsidR="00524B23" w:rsidRPr="00712C76">
        <w:rPr>
          <w:rFonts w:ascii="Times New Roman" w:hAnsi="Times New Roman"/>
          <w:sz w:val="24"/>
          <w:szCs w:val="24"/>
        </w:rPr>
        <w:t>609,20</w:t>
      </w:r>
      <w:r w:rsidR="009550F1" w:rsidRPr="00712C76">
        <w:rPr>
          <w:rFonts w:ascii="Times New Roman" w:hAnsi="Times New Roman"/>
          <w:sz w:val="24"/>
          <w:szCs w:val="24"/>
        </w:rPr>
        <w:t xml:space="preserve"> тыс. рублей</w:t>
      </w:r>
      <w:r w:rsidRPr="00712C76">
        <w:rPr>
          <w:rFonts w:ascii="Times New Roman" w:hAnsi="Times New Roman"/>
          <w:sz w:val="24"/>
          <w:szCs w:val="24"/>
        </w:rPr>
        <w:t>.</w:t>
      </w:r>
    </w:p>
    <w:p w:rsidR="009550F1" w:rsidRPr="00CB5BA0" w:rsidRDefault="00B17E13" w:rsidP="00B17E13">
      <w:pPr>
        <w:widowControl w:val="0"/>
        <w:spacing w:after="0" w:line="240" w:lineRule="atLeast"/>
        <w:ind w:firstLine="686"/>
        <w:jc w:val="both"/>
        <w:rPr>
          <w:rFonts w:ascii="Times New Roman" w:hAnsi="Times New Roman"/>
          <w:sz w:val="24"/>
          <w:szCs w:val="24"/>
        </w:rPr>
      </w:pPr>
      <w:r w:rsidRPr="00CB5BA0">
        <w:rPr>
          <w:rFonts w:ascii="Times New Roman" w:hAnsi="Times New Roman"/>
          <w:sz w:val="24"/>
          <w:szCs w:val="24"/>
        </w:rPr>
        <w:t xml:space="preserve"> Резервный фонд администрации района </w:t>
      </w:r>
      <w:r w:rsidR="006B11B6" w:rsidRPr="00CB5BA0">
        <w:rPr>
          <w:rFonts w:ascii="Times New Roman" w:hAnsi="Times New Roman"/>
          <w:sz w:val="24"/>
          <w:szCs w:val="24"/>
        </w:rPr>
        <w:t>установлен в сумме  220,00 тыс. рублей ежегодно,  не превышает ограничения, установленные статьёй 81 Бю</w:t>
      </w:r>
      <w:r w:rsidR="00275AE6" w:rsidRPr="00CB5BA0">
        <w:rPr>
          <w:rFonts w:ascii="Times New Roman" w:hAnsi="Times New Roman"/>
          <w:sz w:val="24"/>
          <w:szCs w:val="24"/>
        </w:rPr>
        <w:t>д</w:t>
      </w:r>
      <w:r w:rsidR="006B11B6" w:rsidRPr="00CB5BA0">
        <w:rPr>
          <w:rFonts w:ascii="Times New Roman" w:hAnsi="Times New Roman"/>
          <w:sz w:val="24"/>
          <w:szCs w:val="24"/>
        </w:rPr>
        <w:t>жетного кодекса РФ.</w:t>
      </w:r>
    </w:p>
    <w:p w:rsidR="009550F1" w:rsidRPr="00CB5BA0" w:rsidRDefault="00275AE6" w:rsidP="009550F1">
      <w:pPr>
        <w:pStyle w:val="af3"/>
        <w:spacing w:after="0" w:line="240" w:lineRule="atLeast"/>
        <w:ind w:firstLine="709"/>
      </w:pPr>
      <w:r w:rsidRPr="00CB5BA0">
        <w:rPr>
          <w:rFonts w:eastAsia="Calibri"/>
        </w:rPr>
        <w:t xml:space="preserve">В соответствии со статьей 184.1 Бюджетного Кодекса РФ в ведомственной и функциональной структуре районного бюджета на 2019 год и на плановый период 2020-2021 годов выделяются </w:t>
      </w:r>
      <w:r w:rsidRPr="00CB5BA0">
        <w:rPr>
          <w:rFonts w:eastAsia="Calibri"/>
        </w:rPr>
        <w:lastRenderedPageBreak/>
        <w:t xml:space="preserve">публичные нормативные обязательства. </w:t>
      </w:r>
      <w:r w:rsidR="009550F1" w:rsidRPr="00CB5BA0">
        <w:rPr>
          <w:rFonts w:eastAsia="Calibri"/>
        </w:rPr>
        <w:t xml:space="preserve">Объём бюджетных ассигнований, направляемый на исполнение публичных нормативных обязательств </w:t>
      </w:r>
      <w:r w:rsidR="00B17E13" w:rsidRPr="00CB5BA0">
        <w:rPr>
          <w:rFonts w:eastAsia="Calibri"/>
        </w:rPr>
        <w:t>Каратузского района</w:t>
      </w:r>
      <w:r w:rsidR="009550F1" w:rsidRPr="00CB5BA0">
        <w:rPr>
          <w:rFonts w:eastAsia="Calibri"/>
        </w:rPr>
        <w:t xml:space="preserve">, в </w:t>
      </w:r>
      <w:r w:rsidR="00215E6E" w:rsidRPr="00CB5BA0">
        <w:rPr>
          <w:rFonts w:eastAsia="Calibri"/>
        </w:rPr>
        <w:t>2019</w:t>
      </w:r>
      <w:r w:rsidR="009550F1" w:rsidRPr="00CB5BA0">
        <w:rPr>
          <w:rFonts w:eastAsia="Calibri"/>
        </w:rPr>
        <w:t xml:space="preserve"> году по сравнению с </w:t>
      </w:r>
      <w:r w:rsidR="00215E6E" w:rsidRPr="00CB5BA0">
        <w:rPr>
          <w:rFonts w:eastAsia="Calibri"/>
        </w:rPr>
        <w:t>2018</w:t>
      </w:r>
      <w:r w:rsidR="009550F1" w:rsidRPr="00CB5BA0">
        <w:rPr>
          <w:rFonts w:eastAsia="Calibri"/>
        </w:rPr>
        <w:t xml:space="preserve"> годом сокращается на </w:t>
      </w:r>
      <w:r w:rsidRPr="00CB5BA0">
        <w:rPr>
          <w:rFonts w:eastAsia="Calibri"/>
        </w:rPr>
        <w:t>97,0</w:t>
      </w:r>
      <w:r w:rsidR="009550F1" w:rsidRPr="00CB5BA0">
        <w:rPr>
          <w:rFonts w:eastAsia="Calibri"/>
        </w:rPr>
        <w:t xml:space="preserve">% и составит </w:t>
      </w:r>
      <w:r w:rsidRPr="00CB5BA0">
        <w:rPr>
          <w:rFonts w:eastAsia="Calibri"/>
        </w:rPr>
        <w:t>50,00</w:t>
      </w:r>
      <w:r w:rsidR="009550F1" w:rsidRPr="00CB5BA0">
        <w:rPr>
          <w:rFonts w:eastAsia="Calibri"/>
        </w:rPr>
        <w:t xml:space="preserve"> тыс. рублей. В </w:t>
      </w:r>
      <w:r w:rsidR="00215E6E" w:rsidRPr="00CB5BA0">
        <w:rPr>
          <w:rFonts w:eastAsia="Calibri"/>
        </w:rPr>
        <w:t>2020</w:t>
      </w:r>
      <w:r w:rsidR="00B17E13" w:rsidRPr="00CB5BA0">
        <w:rPr>
          <w:rFonts w:eastAsia="Calibri"/>
        </w:rPr>
        <w:t>-</w:t>
      </w:r>
      <w:r w:rsidR="00215E6E" w:rsidRPr="00CB5BA0">
        <w:rPr>
          <w:rFonts w:eastAsia="Calibri"/>
        </w:rPr>
        <w:t>2021</w:t>
      </w:r>
      <w:r w:rsidR="009550F1" w:rsidRPr="00CB5BA0">
        <w:rPr>
          <w:rFonts w:eastAsia="Calibri"/>
        </w:rPr>
        <w:t xml:space="preserve"> годах на данные цели предусмотрено </w:t>
      </w:r>
      <w:r w:rsidRPr="00CB5BA0">
        <w:t>50,00</w:t>
      </w:r>
      <w:r w:rsidR="009550F1" w:rsidRPr="00CB5BA0">
        <w:t xml:space="preserve"> тыс. рублей ежегодно.</w:t>
      </w:r>
    </w:p>
    <w:p w:rsidR="009550F1" w:rsidRPr="00CB5BA0" w:rsidRDefault="009550F1" w:rsidP="009550F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5BA0">
        <w:rPr>
          <w:rFonts w:ascii="Times New Roman" w:hAnsi="Times New Roman"/>
          <w:color w:val="000000"/>
          <w:sz w:val="24"/>
          <w:szCs w:val="24"/>
        </w:rPr>
        <w:t xml:space="preserve">В процессе формирования расходной части районного бюджета, бюджетные назначения, предназначенные для финансирования расходов на </w:t>
      </w:r>
      <w:r w:rsidR="00215E6E" w:rsidRPr="00CB5BA0">
        <w:rPr>
          <w:rFonts w:ascii="Times New Roman" w:hAnsi="Times New Roman"/>
          <w:color w:val="000000"/>
          <w:sz w:val="24"/>
          <w:szCs w:val="24"/>
        </w:rPr>
        <w:t>2019</w:t>
      </w:r>
      <w:r w:rsidR="006B11B6" w:rsidRPr="00CB5BA0">
        <w:rPr>
          <w:rFonts w:ascii="Times New Roman" w:hAnsi="Times New Roman"/>
          <w:color w:val="000000"/>
          <w:sz w:val="24"/>
          <w:szCs w:val="24"/>
        </w:rPr>
        <w:t xml:space="preserve"> год и плановые </w:t>
      </w:r>
      <w:r w:rsidR="00215E6E" w:rsidRPr="00CB5BA0">
        <w:rPr>
          <w:rFonts w:ascii="Times New Roman" w:hAnsi="Times New Roman"/>
          <w:color w:val="000000"/>
          <w:sz w:val="24"/>
          <w:szCs w:val="24"/>
        </w:rPr>
        <w:t>2020</w:t>
      </w:r>
      <w:r w:rsidRPr="00CB5BA0">
        <w:rPr>
          <w:rFonts w:ascii="Times New Roman" w:hAnsi="Times New Roman"/>
          <w:color w:val="000000"/>
          <w:sz w:val="24"/>
          <w:szCs w:val="24"/>
        </w:rPr>
        <w:t>-</w:t>
      </w:r>
      <w:r w:rsidR="00215E6E" w:rsidRPr="00CB5BA0">
        <w:rPr>
          <w:rFonts w:ascii="Times New Roman" w:hAnsi="Times New Roman"/>
          <w:color w:val="000000"/>
          <w:sz w:val="24"/>
          <w:szCs w:val="24"/>
        </w:rPr>
        <w:t>2021</w:t>
      </w:r>
      <w:r w:rsidRPr="00CB5BA0">
        <w:rPr>
          <w:rFonts w:ascii="Times New Roman" w:hAnsi="Times New Roman"/>
          <w:color w:val="000000"/>
          <w:sz w:val="24"/>
          <w:szCs w:val="24"/>
        </w:rPr>
        <w:t xml:space="preserve"> годы, распределены по 1</w:t>
      </w:r>
      <w:r w:rsidR="00FA6994" w:rsidRPr="00CB5BA0">
        <w:rPr>
          <w:rFonts w:ascii="Times New Roman" w:hAnsi="Times New Roman"/>
          <w:color w:val="000000"/>
          <w:sz w:val="24"/>
          <w:szCs w:val="24"/>
        </w:rPr>
        <w:t>1</w:t>
      </w:r>
      <w:r w:rsidRPr="00CB5BA0">
        <w:rPr>
          <w:rFonts w:ascii="Times New Roman" w:hAnsi="Times New Roman"/>
          <w:color w:val="000000"/>
          <w:sz w:val="24"/>
          <w:szCs w:val="24"/>
        </w:rPr>
        <w:t xml:space="preserve"> разделам классификации расходов</w:t>
      </w:r>
      <w:r w:rsidR="006B11B6" w:rsidRPr="00CB5BA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15E6E" w:rsidRPr="00CB5BA0">
        <w:rPr>
          <w:rFonts w:ascii="Times New Roman" w:hAnsi="Times New Roman"/>
          <w:color w:val="000000"/>
          <w:sz w:val="24"/>
          <w:szCs w:val="24"/>
        </w:rPr>
        <w:t>2018</w:t>
      </w:r>
      <w:r w:rsidR="006B11B6" w:rsidRPr="00CB5BA0">
        <w:rPr>
          <w:rFonts w:ascii="Times New Roman" w:hAnsi="Times New Roman"/>
          <w:color w:val="000000"/>
          <w:sz w:val="24"/>
          <w:szCs w:val="24"/>
        </w:rPr>
        <w:t xml:space="preserve"> год- 1</w:t>
      </w:r>
      <w:r w:rsidR="00FA6994" w:rsidRPr="00CB5BA0">
        <w:rPr>
          <w:rFonts w:ascii="Times New Roman" w:hAnsi="Times New Roman"/>
          <w:color w:val="000000"/>
          <w:sz w:val="24"/>
          <w:szCs w:val="24"/>
        </w:rPr>
        <w:t>0</w:t>
      </w:r>
      <w:r w:rsidR="006B11B6" w:rsidRPr="00CB5BA0">
        <w:rPr>
          <w:rFonts w:ascii="Times New Roman" w:hAnsi="Times New Roman"/>
          <w:color w:val="000000"/>
          <w:sz w:val="24"/>
          <w:szCs w:val="24"/>
        </w:rPr>
        <w:t xml:space="preserve"> разделов)</w:t>
      </w:r>
      <w:r w:rsidRPr="00CB5BA0">
        <w:rPr>
          <w:rFonts w:ascii="Times New Roman" w:hAnsi="Times New Roman"/>
          <w:color w:val="000000"/>
          <w:sz w:val="24"/>
          <w:szCs w:val="24"/>
        </w:rPr>
        <w:t>. Разделы и подразделы классификации расходов районного бюджета определены в соответствии с требованиями статьи 21 Бюджетного кодекса РФ.</w:t>
      </w:r>
    </w:p>
    <w:p w:rsidR="009550F1" w:rsidRPr="00CB5BA0" w:rsidRDefault="009550F1" w:rsidP="009550F1">
      <w:pPr>
        <w:pStyle w:val="af3"/>
        <w:spacing w:after="0" w:line="240" w:lineRule="atLeast"/>
        <w:ind w:firstLine="709"/>
        <w:rPr>
          <w:color w:val="000000"/>
        </w:rPr>
      </w:pPr>
      <w:r w:rsidRPr="00CB5BA0">
        <w:rPr>
          <w:color w:val="000000"/>
        </w:rPr>
        <w:t xml:space="preserve">Распределение бюджетных ассигнований в разрезе разделов бюджетной классификации на </w:t>
      </w:r>
      <w:r w:rsidR="00215E6E" w:rsidRPr="00CB5BA0">
        <w:rPr>
          <w:color w:val="000000"/>
        </w:rPr>
        <w:t>2019</w:t>
      </w:r>
      <w:r w:rsidRPr="00CB5BA0">
        <w:rPr>
          <w:color w:val="000000"/>
        </w:rPr>
        <w:t xml:space="preserve"> и плановые </w:t>
      </w:r>
      <w:r w:rsidR="00215E6E" w:rsidRPr="00CB5BA0">
        <w:rPr>
          <w:color w:val="000000"/>
        </w:rPr>
        <w:t>2020</w:t>
      </w:r>
      <w:r w:rsidRPr="00CB5BA0">
        <w:rPr>
          <w:color w:val="000000"/>
        </w:rPr>
        <w:t>-</w:t>
      </w:r>
      <w:r w:rsidR="00215E6E" w:rsidRPr="00CB5BA0">
        <w:rPr>
          <w:color w:val="000000"/>
        </w:rPr>
        <w:t>2021</w:t>
      </w:r>
      <w:r w:rsidRPr="00CB5BA0">
        <w:rPr>
          <w:color w:val="000000"/>
        </w:rPr>
        <w:t xml:space="preserve"> годы представлено в таблице</w:t>
      </w:r>
      <w:r w:rsidR="00E64021" w:rsidRPr="00CB5BA0">
        <w:rPr>
          <w:color w:val="000000"/>
        </w:rPr>
        <w:t>:</w:t>
      </w: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79"/>
        <w:gridCol w:w="1322"/>
        <w:gridCol w:w="1134"/>
        <w:gridCol w:w="1134"/>
        <w:gridCol w:w="850"/>
        <w:gridCol w:w="709"/>
        <w:gridCol w:w="992"/>
        <w:gridCol w:w="709"/>
        <w:gridCol w:w="1360"/>
      </w:tblGrid>
      <w:tr w:rsidR="005D4FCA" w:rsidRPr="00C22BAB" w:rsidTr="005D4FCA">
        <w:trPr>
          <w:trHeight w:val="1455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Первоначально утверждённые бюджетные назначения   на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Ожидаемое исполнение на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на 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</w:t>
            </w:r>
            <w:proofErr w:type="gramStart"/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.в</w:t>
            </w:r>
            <w:proofErr w:type="gramEnd"/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ес</w:t>
            </w:r>
            <w:proofErr w:type="spellEnd"/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в общей сумме расходов,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 к первоначально утверждённым бюджетным назначениям    на 2018 год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 к ожидаемому исполнению  на 2018 год</w:t>
            </w:r>
          </w:p>
        </w:tc>
      </w:tr>
      <w:tr w:rsidR="005D4FCA" w:rsidRPr="00C22BAB" w:rsidTr="005D4FCA">
        <w:trPr>
          <w:trHeight w:val="39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CA" w:rsidRPr="00CB5BA0" w:rsidRDefault="005D4FCA" w:rsidP="005D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CA" w:rsidRPr="00CB5BA0" w:rsidRDefault="005D4FCA" w:rsidP="005D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CA" w:rsidRPr="00CB5BA0" w:rsidRDefault="005D4FCA" w:rsidP="005D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CA" w:rsidRPr="00CB5BA0" w:rsidRDefault="005D4FCA" w:rsidP="005D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CA" w:rsidRPr="00CB5BA0" w:rsidRDefault="005D4FCA" w:rsidP="005D4F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5D4FCA" w:rsidRPr="00C22BAB" w:rsidTr="005D4FCA">
        <w:trPr>
          <w:trHeight w:val="6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74254,34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83595,10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86541,07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12286,73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2 945,97</w:t>
            </w:r>
          </w:p>
        </w:tc>
      </w:tr>
      <w:tr w:rsidR="005D4FCA" w:rsidRPr="00C22BAB" w:rsidTr="005D4FCA">
        <w:trPr>
          <w:trHeight w:val="443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-63,00</w:t>
            </w:r>
          </w:p>
        </w:tc>
      </w:tr>
      <w:tr w:rsidR="005D4FCA" w:rsidRPr="00C22BAB" w:rsidTr="005D4FCA">
        <w:trPr>
          <w:trHeight w:val="78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3346,30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-550,92</w:t>
            </w:r>
          </w:p>
        </w:tc>
      </w:tr>
      <w:tr w:rsidR="005D4FCA" w:rsidRPr="00C22BAB" w:rsidTr="005D4FCA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12931,26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31162,20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16632,86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-14 529,34</w:t>
            </w:r>
          </w:p>
        </w:tc>
      </w:tr>
      <w:tr w:rsidR="005D4FCA" w:rsidRPr="00C22BAB" w:rsidTr="005D4FCA">
        <w:trPr>
          <w:trHeight w:val="52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15344,90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8267,38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-7 077,52</w:t>
            </w:r>
          </w:p>
        </w:tc>
      </w:tr>
      <w:tr w:rsidR="005D4FCA" w:rsidRPr="00C22BAB" w:rsidTr="005D4FCA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420040,47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467826,80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429994,66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9954,19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-37 832,14</w:t>
            </w:r>
          </w:p>
        </w:tc>
      </w:tr>
      <w:tr w:rsidR="005D4FCA" w:rsidRPr="00C22BAB" w:rsidTr="005D4FCA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48573,63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65849,40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46876,49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-1697,14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-18 972,91</w:t>
            </w:r>
          </w:p>
        </w:tc>
      </w:tr>
      <w:tr w:rsidR="005D4FCA" w:rsidRPr="00C22BAB" w:rsidTr="005D4FCA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-75,90</w:t>
            </w:r>
          </w:p>
        </w:tc>
      </w:tr>
      <w:tr w:rsidR="005D4FCA" w:rsidRPr="00C22BAB" w:rsidTr="005D4FCA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145440,90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100378,92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5808,02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-45 061,98</w:t>
            </w:r>
          </w:p>
        </w:tc>
      </w:tr>
      <w:tr w:rsidR="005D4FCA" w:rsidRPr="00C22BAB" w:rsidTr="005D4FCA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9795,30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B5B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proofErr w:type="gramEnd"/>
            <w:r w:rsidRPr="00CB5B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-234,37</w:t>
            </w:r>
          </w:p>
        </w:tc>
      </w:tr>
      <w:tr w:rsidR="005D4FCA" w:rsidRPr="00C22BAB" w:rsidTr="005D4FCA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64599,60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72188,50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71945,20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-243,30</w:t>
            </w:r>
          </w:p>
        </w:tc>
      </w:tr>
      <w:tr w:rsidR="005D4FCA" w:rsidRPr="00CB5BA0" w:rsidTr="005D4FCA">
        <w:trPr>
          <w:trHeight w:val="300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727204,66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895622,80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773927,39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46722,73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4FCA" w:rsidRPr="00CB5BA0" w:rsidRDefault="005D4FCA" w:rsidP="005D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-121 695,41</w:t>
            </w:r>
          </w:p>
        </w:tc>
      </w:tr>
    </w:tbl>
    <w:p w:rsidR="00712C76" w:rsidRDefault="00712C76" w:rsidP="007118C8">
      <w:pPr>
        <w:pStyle w:val="af3"/>
        <w:spacing w:after="0"/>
        <w:ind w:firstLine="709"/>
      </w:pPr>
    </w:p>
    <w:p w:rsidR="007118C8" w:rsidRPr="00CB5BA0" w:rsidRDefault="007118C8" w:rsidP="007118C8">
      <w:pPr>
        <w:pStyle w:val="af3"/>
        <w:spacing w:after="0"/>
        <w:ind w:firstLine="709"/>
      </w:pPr>
      <w:r w:rsidRPr="00CB5BA0">
        <w:t xml:space="preserve">Структура расходов существенно не изменилась. </w:t>
      </w:r>
      <w:proofErr w:type="gramStart"/>
      <w:r w:rsidRPr="00CB5BA0">
        <w:t xml:space="preserve">В </w:t>
      </w:r>
      <w:r w:rsidR="00215E6E" w:rsidRPr="00CB5BA0">
        <w:t>2019</w:t>
      </w:r>
      <w:r w:rsidRPr="00CB5BA0">
        <w:t xml:space="preserve"> году и плановом периоде</w:t>
      </w:r>
      <w:r w:rsidR="000A3C93" w:rsidRPr="00CB5BA0">
        <w:t>,</w:t>
      </w:r>
      <w:r w:rsidRPr="00CB5BA0">
        <w:t xml:space="preserve"> как и прежде, наибольшая доля расходов (более половины общего объёма бюджетных ассигнований районного бюджета) приходится на раздел «Образование» в </w:t>
      </w:r>
      <w:r w:rsidR="00215E6E" w:rsidRPr="00CB5BA0">
        <w:t>2019</w:t>
      </w:r>
      <w:r w:rsidRPr="00CB5BA0">
        <w:t xml:space="preserve"> году </w:t>
      </w:r>
      <w:r w:rsidR="00527B74" w:rsidRPr="00CB5BA0">
        <w:t>55,6</w:t>
      </w:r>
      <w:r w:rsidRPr="00CB5BA0">
        <w:t xml:space="preserve">%, наименьшая - </w:t>
      </w:r>
      <w:r w:rsidR="00297EA6" w:rsidRPr="00CB5BA0">
        <w:t xml:space="preserve">на раздел «Национальная оборона» -0,1%, </w:t>
      </w:r>
      <w:r w:rsidRPr="00CB5BA0">
        <w:t xml:space="preserve">раздел «Национальная безопасность и правоохранительная деятельность» -0,4%, </w:t>
      </w:r>
      <w:r w:rsidR="00527B74" w:rsidRPr="00CB5BA0">
        <w:t>раздел «</w:t>
      </w:r>
      <w:r w:rsidR="00527B74" w:rsidRPr="00CB5BA0">
        <w:rPr>
          <w:color w:val="000000"/>
        </w:rPr>
        <w:t>Национальная экономика»-2,1%, раздел «</w:t>
      </w:r>
      <w:r w:rsidR="00527B74" w:rsidRPr="00CB5BA0">
        <w:t>Жилищно-коммунальное хозяйство» -1,1%,</w:t>
      </w:r>
      <w:r w:rsidRPr="00CB5BA0">
        <w:t xml:space="preserve"> раздел «Здравоохранение» 0,0</w:t>
      </w:r>
      <w:r w:rsidR="00527B74" w:rsidRPr="00CB5BA0">
        <w:t>2% и раздел «Физическая культура и спорт»-1,2%.</w:t>
      </w:r>
      <w:proofErr w:type="gramEnd"/>
    </w:p>
    <w:p w:rsidR="00EE7835" w:rsidRPr="00CB5BA0" w:rsidRDefault="007118C8" w:rsidP="007118C8">
      <w:pPr>
        <w:pStyle w:val="af3"/>
        <w:spacing w:after="0" w:line="200" w:lineRule="atLeast"/>
        <w:ind w:firstLine="709"/>
      </w:pPr>
      <w:r w:rsidRPr="00CB5BA0">
        <w:t xml:space="preserve">Анализ уровня расходов районного бюджета на </w:t>
      </w:r>
      <w:r w:rsidR="00215E6E" w:rsidRPr="00CB5BA0">
        <w:t>2019</w:t>
      </w:r>
      <w:r w:rsidRPr="00CB5BA0">
        <w:t xml:space="preserve"> год в сравнении с ожидаемой оценкой исполнения расходов бюджета </w:t>
      </w:r>
      <w:r w:rsidR="00215E6E" w:rsidRPr="00CB5BA0">
        <w:t>2018</w:t>
      </w:r>
      <w:r w:rsidRPr="00CB5BA0">
        <w:t xml:space="preserve"> года, отражает </w:t>
      </w:r>
      <w:r w:rsidR="000A3C93" w:rsidRPr="00CB5BA0">
        <w:t xml:space="preserve"> увеличение объемов бюджетных ассигнований </w:t>
      </w:r>
      <w:r w:rsidR="00EE7835" w:rsidRPr="00CB5BA0">
        <w:t xml:space="preserve">только </w:t>
      </w:r>
      <w:r w:rsidR="000A3C93" w:rsidRPr="00CB5BA0">
        <w:t>по раздел</w:t>
      </w:r>
      <w:r w:rsidR="00EE7835" w:rsidRPr="00CB5BA0">
        <w:t>у</w:t>
      </w:r>
      <w:r w:rsidR="000A3C93" w:rsidRPr="00CB5BA0">
        <w:t xml:space="preserve">: «Общегосударственные вопросы» на </w:t>
      </w:r>
      <w:r w:rsidR="00EE7835" w:rsidRPr="00CB5BA0">
        <w:t>3,5</w:t>
      </w:r>
      <w:r w:rsidR="000A3C93" w:rsidRPr="00CB5BA0">
        <w:t>%</w:t>
      </w:r>
      <w:r w:rsidR="00EE018A" w:rsidRPr="00CB5BA0">
        <w:t xml:space="preserve"> или 2 945,97 тыс. рублей</w:t>
      </w:r>
      <w:r w:rsidR="00EE7835" w:rsidRPr="00CB5BA0">
        <w:t>.</w:t>
      </w:r>
    </w:p>
    <w:p w:rsidR="007118C8" w:rsidRPr="00CB5BA0" w:rsidRDefault="007118C8" w:rsidP="007118C8">
      <w:pPr>
        <w:pStyle w:val="af3"/>
        <w:spacing w:after="0"/>
        <w:ind w:firstLine="709"/>
        <w:rPr>
          <w:color w:val="000000"/>
        </w:rPr>
      </w:pPr>
      <w:r w:rsidRPr="00CB5BA0">
        <w:rPr>
          <w:color w:val="000000"/>
        </w:rPr>
        <w:t xml:space="preserve">Ведомственной структурой расходов районного бюджета на </w:t>
      </w:r>
      <w:r w:rsidR="00215E6E" w:rsidRPr="00CB5BA0">
        <w:rPr>
          <w:color w:val="000000"/>
        </w:rPr>
        <w:t>2019</w:t>
      </w:r>
      <w:r w:rsidRPr="00CB5BA0">
        <w:rPr>
          <w:color w:val="000000"/>
        </w:rPr>
        <w:t>-</w:t>
      </w:r>
      <w:r w:rsidR="00215E6E" w:rsidRPr="00CB5BA0">
        <w:rPr>
          <w:color w:val="000000"/>
        </w:rPr>
        <w:t>2021</w:t>
      </w:r>
      <w:r w:rsidR="006B11B6" w:rsidRPr="00CB5BA0">
        <w:rPr>
          <w:color w:val="000000"/>
        </w:rPr>
        <w:t xml:space="preserve"> </w:t>
      </w:r>
      <w:r w:rsidRPr="00CB5BA0">
        <w:rPr>
          <w:color w:val="000000"/>
        </w:rPr>
        <w:t xml:space="preserve">годы, как и в </w:t>
      </w:r>
      <w:r w:rsidR="00215E6E" w:rsidRPr="00CB5BA0">
        <w:rPr>
          <w:color w:val="000000"/>
        </w:rPr>
        <w:t>2018</w:t>
      </w:r>
      <w:r w:rsidRPr="00CB5BA0">
        <w:rPr>
          <w:color w:val="000000"/>
        </w:rPr>
        <w:t xml:space="preserve"> году, бюджетные ассигнования установлены </w:t>
      </w:r>
      <w:r w:rsidR="006B11B6" w:rsidRPr="00CB5BA0">
        <w:rPr>
          <w:color w:val="000000"/>
        </w:rPr>
        <w:t>5</w:t>
      </w:r>
      <w:r w:rsidRPr="00CB5BA0">
        <w:rPr>
          <w:color w:val="000000"/>
        </w:rPr>
        <w:t xml:space="preserve"> главным распорядителям средств районного бюджета.</w:t>
      </w:r>
    </w:p>
    <w:p w:rsidR="00862593" w:rsidRPr="00CB5BA0" w:rsidRDefault="00B026FC" w:rsidP="00CB46B1">
      <w:pPr>
        <w:autoSpaceDE w:val="0"/>
        <w:snapToGrid w:val="0"/>
        <w:spacing w:line="100" w:lineRule="atLeast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BA0">
        <w:rPr>
          <w:rFonts w:ascii="Times New Roman" w:hAnsi="Times New Roman" w:cs="Times New Roman"/>
          <w:color w:val="000000"/>
          <w:sz w:val="24"/>
          <w:szCs w:val="24"/>
        </w:rPr>
        <w:t>Анализ расходов по главным распорядителям бюджетных сре</w:t>
      </w:r>
      <w:proofErr w:type="gramStart"/>
      <w:r w:rsidRPr="00CB5BA0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CB5BA0">
        <w:rPr>
          <w:rFonts w:ascii="Times New Roman" w:hAnsi="Times New Roman" w:cs="Times New Roman"/>
          <w:color w:val="000000"/>
          <w:sz w:val="24"/>
          <w:szCs w:val="24"/>
        </w:rPr>
        <w:t>едставлен в таблице.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334"/>
        <w:gridCol w:w="1527"/>
        <w:gridCol w:w="1069"/>
        <w:gridCol w:w="1562"/>
        <w:gridCol w:w="1040"/>
        <w:gridCol w:w="1556"/>
        <w:gridCol w:w="1275"/>
      </w:tblGrid>
      <w:tr w:rsidR="005D4FCA" w:rsidRPr="00C22BAB" w:rsidTr="005D4FCA">
        <w:trPr>
          <w:trHeight w:val="1485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09" w:rsidRPr="00CB5BA0" w:rsidRDefault="00214B09" w:rsidP="002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Наименование главных распорядителей бюджетных средств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B09" w:rsidRPr="00CB5BA0" w:rsidRDefault="00214B09" w:rsidP="002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Первоначально утверждённые бюджетные назначения   на 2018 год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B09" w:rsidRPr="00CB5BA0" w:rsidRDefault="00214B09" w:rsidP="002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Уд</w:t>
            </w:r>
            <w:proofErr w:type="gramStart"/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ес</w:t>
            </w:r>
            <w:proofErr w:type="spellEnd"/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в общей сумме расходов, %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09" w:rsidRPr="00CB5BA0" w:rsidRDefault="00214B09" w:rsidP="002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на 2019 год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B09" w:rsidRPr="00CB5BA0" w:rsidRDefault="00214B09" w:rsidP="002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Уд</w:t>
            </w:r>
            <w:proofErr w:type="gramStart"/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ес</w:t>
            </w:r>
            <w:proofErr w:type="spellEnd"/>
            <w:r w:rsidRPr="00CB5BA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в общей сумме расходов,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09" w:rsidRPr="00CB5BA0" w:rsidRDefault="00214B09" w:rsidP="002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к первоначально утверждённым бюджетным назначениям    на 2018 год</w:t>
            </w:r>
          </w:p>
        </w:tc>
      </w:tr>
      <w:tr w:rsidR="005D4FCA" w:rsidRPr="00C22BAB" w:rsidTr="005D4FCA">
        <w:trPr>
          <w:trHeight w:val="1035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09" w:rsidRPr="00CB5BA0" w:rsidRDefault="00214B09" w:rsidP="0021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09" w:rsidRPr="00CB5BA0" w:rsidRDefault="00214B09" w:rsidP="0021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09" w:rsidRPr="00CB5BA0" w:rsidRDefault="00214B09" w:rsidP="00214B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09" w:rsidRPr="00CB5BA0" w:rsidRDefault="00214B09" w:rsidP="0021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09" w:rsidRPr="00CB5BA0" w:rsidRDefault="00214B09" w:rsidP="00214B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09" w:rsidRPr="00CB5BA0" w:rsidRDefault="00214B09" w:rsidP="002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09" w:rsidRPr="00CB5BA0" w:rsidRDefault="00214B09" w:rsidP="002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D4FCA" w:rsidRPr="00C22BAB" w:rsidTr="005D4FCA">
        <w:trPr>
          <w:trHeight w:val="5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09" w:rsidRPr="00CB5BA0" w:rsidRDefault="00214B09" w:rsidP="0021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170 364,30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179 876,63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9512,33</w:t>
            </w:r>
          </w:p>
        </w:tc>
      </w:tr>
      <w:tr w:rsidR="005D4FCA" w:rsidRPr="00C22BAB" w:rsidTr="005D4FCA">
        <w:trPr>
          <w:trHeight w:val="76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09" w:rsidRPr="00CB5BA0" w:rsidRDefault="00214B09" w:rsidP="0021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Каратузского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418 556,86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434 289,87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15733,01</w:t>
            </w:r>
          </w:p>
        </w:tc>
      </w:tr>
      <w:tr w:rsidR="005D4FCA" w:rsidRPr="00C22BAB" w:rsidTr="005D4FCA">
        <w:trPr>
          <w:trHeight w:val="76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09" w:rsidRPr="00CB5BA0" w:rsidRDefault="00214B09" w:rsidP="0021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71 475,40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79 957,77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8482,37</w:t>
            </w:r>
          </w:p>
        </w:tc>
      </w:tr>
      <w:tr w:rsidR="005D4FCA" w:rsidRPr="00C22BAB" w:rsidTr="005D4FCA">
        <w:trPr>
          <w:trHeight w:val="792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09" w:rsidRPr="00CB5BA0" w:rsidRDefault="00214B09" w:rsidP="0021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социальной защиты </w:t>
            </w:r>
            <w:r w:rsidR="00EE7835"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населения </w:t>
            </w: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66 482,10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79 477,12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12995,02</w:t>
            </w:r>
          </w:p>
        </w:tc>
      </w:tr>
      <w:tr w:rsidR="005D4FCA" w:rsidRPr="00C22BAB" w:rsidTr="005D4FCA">
        <w:trPr>
          <w:trHeight w:val="529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09" w:rsidRPr="00CB5BA0" w:rsidRDefault="00214B09" w:rsidP="0021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земельных и имущественных отношений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D4FCA" w:rsidRPr="00C22BAB" w:rsidTr="005D4FCA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727204,66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773 927,39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14B09" w:rsidRPr="00CB5BA0" w:rsidRDefault="00214B09" w:rsidP="0021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46722,73</w:t>
            </w:r>
          </w:p>
        </w:tc>
      </w:tr>
    </w:tbl>
    <w:p w:rsidR="006B11B6" w:rsidRPr="00CB5BA0" w:rsidRDefault="006B11B6" w:rsidP="00CB4FF0">
      <w:pPr>
        <w:autoSpaceDE w:val="0"/>
        <w:snapToGri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2C76">
        <w:rPr>
          <w:rFonts w:ascii="Times New Roman" w:hAnsi="Times New Roman"/>
          <w:color w:val="000000"/>
          <w:sz w:val="24"/>
          <w:szCs w:val="24"/>
        </w:rPr>
        <w:t>Анализ ведомственной структуры расходов районного бюджета, согласно данным таблицы, показывает, что</w:t>
      </w:r>
      <w:r w:rsidR="00CB4FF0" w:rsidRPr="00712C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2C7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215E6E" w:rsidRPr="00712C76">
        <w:rPr>
          <w:rFonts w:ascii="Times New Roman" w:hAnsi="Times New Roman"/>
          <w:color w:val="000000"/>
          <w:sz w:val="24"/>
          <w:szCs w:val="24"/>
        </w:rPr>
        <w:t>2019</w:t>
      </w:r>
      <w:r w:rsidRPr="00712C76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CB4FF0" w:rsidRPr="00712C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7835" w:rsidRPr="00712C76">
        <w:rPr>
          <w:rFonts w:ascii="Times New Roman" w:hAnsi="Times New Roman"/>
          <w:color w:val="000000"/>
          <w:sz w:val="24"/>
          <w:szCs w:val="24"/>
        </w:rPr>
        <w:t>79,3</w:t>
      </w:r>
      <w:r w:rsidRPr="00712C76">
        <w:rPr>
          <w:rFonts w:ascii="Times New Roman" w:hAnsi="Times New Roman"/>
          <w:color w:val="000000"/>
          <w:sz w:val="24"/>
          <w:szCs w:val="24"/>
        </w:rPr>
        <w:t>% общего объёма расходов бюджета</w:t>
      </w:r>
      <w:r w:rsidRPr="00CB5BA0">
        <w:rPr>
          <w:rFonts w:ascii="Times New Roman" w:hAnsi="Times New Roman"/>
          <w:color w:val="000000"/>
          <w:sz w:val="24"/>
          <w:szCs w:val="24"/>
        </w:rPr>
        <w:t xml:space="preserve"> приходится на следующих главных распорядителей бюджетных средств: управление образования администрации </w:t>
      </w:r>
      <w:r w:rsidR="00CB4FF0" w:rsidRPr="00CB5BA0">
        <w:rPr>
          <w:rFonts w:ascii="Times New Roman" w:hAnsi="Times New Roman"/>
          <w:color w:val="000000"/>
          <w:sz w:val="24"/>
          <w:szCs w:val="24"/>
        </w:rPr>
        <w:t>Каратузского</w:t>
      </w:r>
      <w:r w:rsidRPr="00CB5BA0"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 w:rsidR="00EE7835" w:rsidRPr="00CB5BA0">
        <w:rPr>
          <w:rFonts w:ascii="Times New Roman" w:hAnsi="Times New Roman"/>
          <w:color w:val="000000"/>
          <w:sz w:val="24"/>
          <w:szCs w:val="24"/>
        </w:rPr>
        <w:t>–</w:t>
      </w:r>
      <w:r w:rsidRPr="00CB5B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7835" w:rsidRPr="00CB5BA0">
        <w:rPr>
          <w:rFonts w:ascii="Times New Roman" w:hAnsi="Times New Roman"/>
          <w:color w:val="000000"/>
          <w:sz w:val="24"/>
          <w:szCs w:val="24"/>
        </w:rPr>
        <w:t>56,1</w:t>
      </w:r>
      <w:r w:rsidRPr="00CB5BA0">
        <w:rPr>
          <w:rFonts w:ascii="Times New Roman" w:hAnsi="Times New Roman"/>
          <w:color w:val="000000"/>
          <w:sz w:val="24"/>
          <w:szCs w:val="24"/>
        </w:rPr>
        <w:t>% от общего объёма ассигнований</w:t>
      </w:r>
      <w:r w:rsidR="00CB4FF0" w:rsidRPr="00CB5BA0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CB5BA0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CB4FF0" w:rsidRPr="00CB5BA0">
        <w:rPr>
          <w:rFonts w:ascii="Times New Roman" w:hAnsi="Times New Roman"/>
          <w:color w:val="000000"/>
          <w:sz w:val="24"/>
          <w:szCs w:val="24"/>
        </w:rPr>
        <w:t>Каратузского</w:t>
      </w:r>
      <w:r w:rsidRPr="00CB5BA0"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 w:rsidR="00CB4FF0" w:rsidRPr="00CB5BA0">
        <w:rPr>
          <w:rFonts w:ascii="Times New Roman" w:hAnsi="Times New Roman"/>
          <w:color w:val="000000"/>
          <w:sz w:val="24"/>
          <w:szCs w:val="24"/>
        </w:rPr>
        <w:t>–</w:t>
      </w:r>
      <w:r w:rsidRPr="00CB5B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FF0" w:rsidRPr="00CB5BA0">
        <w:rPr>
          <w:rFonts w:ascii="Times New Roman" w:hAnsi="Times New Roman"/>
          <w:color w:val="000000"/>
          <w:sz w:val="24"/>
          <w:szCs w:val="24"/>
        </w:rPr>
        <w:t>23,</w:t>
      </w:r>
      <w:r w:rsidR="00EE7835" w:rsidRPr="00CB5BA0">
        <w:rPr>
          <w:rFonts w:ascii="Times New Roman" w:hAnsi="Times New Roman"/>
          <w:color w:val="000000"/>
          <w:sz w:val="24"/>
          <w:szCs w:val="24"/>
        </w:rPr>
        <w:t>2</w:t>
      </w:r>
      <w:r w:rsidRPr="00CB5BA0">
        <w:rPr>
          <w:rFonts w:ascii="Times New Roman" w:hAnsi="Times New Roman"/>
          <w:color w:val="000000"/>
          <w:sz w:val="24"/>
          <w:szCs w:val="24"/>
        </w:rPr>
        <w:t>%</w:t>
      </w:r>
      <w:r w:rsidR="00CB4FF0" w:rsidRPr="00CB5BA0">
        <w:rPr>
          <w:rFonts w:ascii="Times New Roman" w:hAnsi="Times New Roman"/>
          <w:color w:val="000000"/>
          <w:sz w:val="24"/>
          <w:szCs w:val="24"/>
        </w:rPr>
        <w:t xml:space="preserve"> от общего объёма ассигнований</w:t>
      </w:r>
      <w:r w:rsidRPr="00CB5BA0">
        <w:rPr>
          <w:rFonts w:ascii="Times New Roman" w:hAnsi="Times New Roman"/>
          <w:color w:val="000000"/>
          <w:sz w:val="24"/>
          <w:szCs w:val="24"/>
        </w:rPr>
        <w:t>.</w:t>
      </w:r>
    </w:p>
    <w:p w:rsidR="006B11B6" w:rsidRPr="00CB5BA0" w:rsidRDefault="006B11B6" w:rsidP="00CB4FF0">
      <w:pPr>
        <w:autoSpaceDE w:val="0"/>
        <w:snapToGri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B5BA0">
        <w:rPr>
          <w:rFonts w:ascii="Times New Roman" w:hAnsi="Times New Roman"/>
          <w:color w:val="000000"/>
          <w:sz w:val="24"/>
          <w:szCs w:val="24"/>
        </w:rPr>
        <w:t xml:space="preserve">Увеличение объёмов бюджетных ассигнований в </w:t>
      </w:r>
      <w:r w:rsidR="00215E6E" w:rsidRPr="00CB5BA0">
        <w:rPr>
          <w:rFonts w:ascii="Times New Roman" w:hAnsi="Times New Roman"/>
          <w:color w:val="000000"/>
          <w:sz w:val="24"/>
          <w:szCs w:val="24"/>
        </w:rPr>
        <w:t>2019</w:t>
      </w:r>
      <w:r w:rsidRPr="00CB5BA0">
        <w:rPr>
          <w:rFonts w:ascii="Times New Roman" w:hAnsi="Times New Roman"/>
          <w:color w:val="000000"/>
          <w:sz w:val="24"/>
          <w:szCs w:val="24"/>
        </w:rPr>
        <w:t xml:space="preserve"> году по сравнению с </w:t>
      </w:r>
      <w:r w:rsidR="00215E6E" w:rsidRPr="00CB5BA0">
        <w:rPr>
          <w:rFonts w:ascii="Times New Roman" w:hAnsi="Times New Roman"/>
          <w:color w:val="000000"/>
          <w:sz w:val="24"/>
          <w:szCs w:val="24"/>
        </w:rPr>
        <w:t>2018</w:t>
      </w:r>
      <w:r w:rsidRPr="00CB5BA0">
        <w:rPr>
          <w:rFonts w:ascii="Times New Roman" w:hAnsi="Times New Roman"/>
          <w:color w:val="000000"/>
          <w:sz w:val="24"/>
          <w:szCs w:val="24"/>
        </w:rPr>
        <w:t xml:space="preserve"> годом в суммарном выражении предусмотрено</w:t>
      </w:r>
      <w:r w:rsidR="00EE7835" w:rsidRPr="00CB5BA0">
        <w:rPr>
          <w:rFonts w:ascii="Times New Roman" w:hAnsi="Times New Roman"/>
          <w:color w:val="000000"/>
          <w:sz w:val="24"/>
          <w:szCs w:val="24"/>
        </w:rPr>
        <w:t xml:space="preserve"> по всем главным распорядителям бюджетных средств, за исключением  отдела земельных и имущественных отношений, </w:t>
      </w:r>
      <w:r w:rsidRPr="00CB5B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FF0" w:rsidRPr="00CB5BA0">
        <w:rPr>
          <w:rFonts w:ascii="Times New Roman" w:hAnsi="Times New Roman"/>
          <w:color w:val="000000"/>
          <w:sz w:val="24"/>
          <w:szCs w:val="24"/>
        </w:rPr>
        <w:t>администрации Каратузского района (</w:t>
      </w:r>
      <w:r w:rsidR="00EE7835" w:rsidRPr="00CB5BA0">
        <w:rPr>
          <w:rFonts w:ascii="Times New Roman" w:hAnsi="Times New Roman"/>
          <w:color w:val="000000"/>
          <w:sz w:val="24"/>
          <w:szCs w:val="24"/>
        </w:rPr>
        <w:t>9 512,33</w:t>
      </w:r>
      <w:r w:rsidR="00CB4FF0" w:rsidRPr="00CB5BA0">
        <w:rPr>
          <w:rFonts w:ascii="Times New Roman" w:hAnsi="Times New Roman"/>
          <w:color w:val="000000"/>
          <w:sz w:val="24"/>
          <w:szCs w:val="24"/>
        </w:rPr>
        <w:t xml:space="preserve"> тыс. рублей или  </w:t>
      </w:r>
      <w:r w:rsidR="00EE7835" w:rsidRPr="00CB5BA0">
        <w:rPr>
          <w:rFonts w:ascii="Times New Roman" w:hAnsi="Times New Roman"/>
          <w:color w:val="000000"/>
          <w:sz w:val="24"/>
          <w:szCs w:val="24"/>
        </w:rPr>
        <w:t>5,6</w:t>
      </w:r>
      <w:r w:rsidR="00CB4FF0" w:rsidRPr="00CB5BA0">
        <w:rPr>
          <w:rFonts w:ascii="Times New Roman" w:hAnsi="Times New Roman"/>
          <w:color w:val="000000"/>
          <w:sz w:val="24"/>
          <w:szCs w:val="24"/>
        </w:rPr>
        <w:t>%)</w:t>
      </w:r>
      <w:r w:rsidR="00610BF5" w:rsidRPr="00CB5BA0">
        <w:rPr>
          <w:rFonts w:ascii="Times New Roman" w:hAnsi="Times New Roman"/>
          <w:color w:val="000000"/>
          <w:sz w:val="24"/>
          <w:szCs w:val="24"/>
        </w:rPr>
        <w:t>,</w:t>
      </w:r>
      <w:r w:rsidR="00CB4FF0" w:rsidRPr="00CB5B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BA0">
        <w:rPr>
          <w:rFonts w:ascii="Times New Roman" w:hAnsi="Times New Roman"/>
          <w:color w:val="000000"/>
          <w:sz w:val="24"/>
          <w:szCs w:val="24"/>
        </w:rPr>
        <w:t xml:space="preserve">управлению образования администрации </w:t>
      </w:r>
      <w:r w:rsidR="007F33B0" w:rsidRPr="00CB5BA0">
        <w:rPr>
          <w:rFonts w:ascii="Times New Roman" w:hAnsi="Times New Roman"/>
          <w:color w:val="000000"/>
          <w:sz w:val="24"/>
          <w:szCs w:val="24"/>
        </w:rPr>
        <w:t>Каратузского</w:t>
      </w:r>
      <w:r w:rsidRPr="00CB5BA0">
        <w:rPr>
          <w:rFonts w:ascii="Times New Roman" w:hAnsi="Times New Roman"/>
          <w:color w:val="000000"/>
          <w:sz w:val="24"/>
          <w:szCs w:val="24"/>
        </w:rPr>
        <w:t xml:space="preserve"> района (</w:t>
      </w:r>
      <w:r w:rsidR="00EE7835" w:rsidRPr="00CB5BA0">
        <w:rPr>
          <w:rFonts w:ascii="Times New Roman" w:hAnsi="Times New Roman"/>
          <w:color w:val="000000"/>
          <w:sz w:val="24"/>
          <w:szCs w:val="24"/>
        </w:rPr>
        <w:t>15 733,01</w:t>
      </w:r>
      <w:r w:rsidRPr="00CB5BA0">
        <w:rPr>
          <w:rFonts w:ascii="Times New Roman" w:hAnsi="Times New Roman"/>
          <w:color w:val="000000"/>
          <w:sz w:val="24"/>
          <w:szCs w:val="24"/>
        </w:rPr>
        <w:t xml:space="preserve"> тыс. рублей или </w:t>
      </w:r>
      <w:r w:rsidR="00EE7835" w:rsidRPr="00CB5BA0">
        <w:rPr>
          <w:rFonts w:ascii="Times New Roman" w:hAnsi="Times New Roman"/>
          <w:color w:val="000000"/>
          <w:sz w:val="24"/>
          <w:szCs w:val="24"/>
        </w:rPr>
        <w:t>3,8</w:t>
      </w:r>
      <w:r w:rsidRPr="00CB5BA0">
        <w:rPr>
          <w:rFonts w:ascii="Times New Roman" w:hAnsi="Times New Roman"/>
          <w:color w:val="000000"/>
          <w:sz w:val="24"/>
          <w:szCs w:val="24"/>
        </w:rPr>
        <w:t>%)</w:t>
      </w:r>
      <w:r w:rsidR="00610BF5" w:rsidRPr="00CB5BA0">
        <w:rPr>
          <w:rFonts w:ascii="Times New Roman" w:hAnsi="Times New Roman"/>
          <w:color w:val="000000"/>
          <w:sz w:val="24"/>
          <w:szCs w:val="24"/>
        </w:rPr>
        <w:t>,</w:t>
      </w:r>
      <w:r w:rsidR="00CB4FF0" w:rsidRPr="00CB5B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BA0">
        <w:rPr>
          <w:rFonts w:ascii="Times New Roman" w:hAnsi="Times New Roman"/>
          <w:color w:val="000000"/>
          <w:sz w:val="24"/>
          <w:szCs w:val="24"/>
        </w:rPr>
        <w:t xml:space="preserve">финансовому управлению администрации </w:t>
      </w:r>
      <w:r w:rsidR="00CB4FF0" w:rsidRPr="00CB5BA0">
        <w:rPr>
          <w:rFonts w:ascii="Times New Roman" w:hAnsi="Times New Roman"/>
          <w:color w:val="000000"/>
          <w:sz w:val="24"/>
          <w:szCs w:val="24"/>
        </w:rPr>
        <w:t xml:space="preserve">Каратузского </w:t>
      </w:r>
      <w:r w:rsidRPr="00CB5BA0">
        <w:rPr>
          <w:rFonts w:ascii="Times New Roman" w:hAnsi="Times New Roman"/>
          <w:color w:val="000000"/>
          <w:sz w:val="24"/>
          <w:szCs w:val="24"/>
        </w:rPr>
        <w:t xml:space="preserve"> района (</w:t>
      </w:r>
      <w:r w:rsidR="00EE7835" w:rsidRPr="00CB5BA0">
        <w:rPr>
          <w:rFonts w:ascii="Times New Roman" w:hAnsi="Times New Roman"/>
          <w:color w:val="000000"/>
          <w:sz w:val="24"/>
          <w:szCs w:val="24"/>
        </w:rPr>
        <w:t>8 482,37</w:t>
      </w:r>
      <w:r w:rsidRPr="00CB5BA0">
        <w:rPr>
          <w:rFonts w:ascii="Times New Roman" w:hAnsi="Times New Roman"/>
          <w:color w:val="000000"/>
          <w:sz w:val="24"/>
          <w:szCs w:val="24"/>
        </w:rPr>
        <w:t xml:space="preserve"> тыс. рублей или </w:t>
      </w:r>
      <w:r w:rsidR="00EE7835" w:rsidRPr="00CB5BA0">
        <w:rPr>
          <w:rFonts w:ascii="Times New Roman" w:hAnsi="Times New Roman"/>
          <w:color w:val="000000"/>
          <w:sz w:val="24"/>
          <w:szCs w:val="24"/>
        </w:rPr>
        <w:t>11,9</w:t>
      </w:r>
      <w:proofErr w:type="gramEnd"/>
      <w:r w:rsidRPr="00CB5BA0">
        <w:rPr>
          <w:rFonts w:ascii="Times New Roman" w:hAnsi="Times New Roman"/>
          <w:color w:val="000000"/>
          <w:sz w:val="24"/>
          <w:szCs w:val="24"/>
        </w:rPr>
        <w:t>%)</w:t>
      </w:r>
      <w:r w:rsidR="00CB4FF0" w:rsidRPr="00CB5BA0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EE7835" w:rsidRPr="00CB5BA0">
        <w:rPr>
          <w:rFonts w:ascii="Times New Roman" w:hAnsi="Times New Roman"/>
          <w:color w:val="000000"/>
          <w:sz w:val="24"/>
          <w:szCs w:val="24"/>
        </w:rPr>
        <w:t>управлению социальной защиты населения администрации Каратузского района</w:t>
      </w:r>
      <w:r w:rsidR="00CB4FF0" w:rsidRPr="00CB5BA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E7835" w:rsidRPr="00CB5BA0">
        <w:rPr>
          <w:rFonts w:ascii="Times New Roman" w:hAnsi="Times New Roman"/>
          <w:color w:val="000000"/>
          <w:sz w:val="24"/>
          <w:szCs w:val="24"/>
        </w:rPr>
        <w:t>12 995,02</w:t>
      </w:r>
      <w:r w:rsidR="00CB4FF0" w:rsidRPr="00CB5BA0">
        <w:rPr>
          <w:rFonts w:ascii="Times New Roman" w:hAnsi="Times New Roman"/>
          <w:color w:val="000000"/>
          <w:sz w:val="24"/>
          <w:szCs w:val="24"/>
        </w:rPr>
        <w:t xml:space="preserve"> тыс. рублей или </w:t>
      </w:r>
      <w:r w:rsidR="00EE7835" w:rsidRPr="00CB5BA0">
        <w:rPr>
          <w:rFonts w:ascii="Times New Roman" w:hAnsi="Times New Roman"/>
          <w:color w:val="000000"/>
          <w:sz w:val="24"/>
          <w:szCs w:val="24"/>
        </w:rPr>
        <w:t>19,5</w:t>
      </w:r>
      <w:r w:rsidR="00CB4FF0" w:rsidRPr="00CB5BA0">
        <w:rPr>
          <w:rFonts w:ascii="Times New Roman" w:hAnsi="Times New Roman"/>
          <w:color w:val="000000"/>
          <w:sz w:val="24"/>
          <w:szCs w:val="24"/>
        </w:rPr>
        <w:t>%)</w:t>
      </w:r>
      <w:r w:rsidRPr="00CB5BA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B46B1" w:rsidRPr="00CB5BA0" w:rsidRDefault="00CB46B1" w:rsidP="00CB46B1">
      <w:pPr>
        <w:pStyle w:val="af3"/>
        <w:spacing w:after="0" w:line="200" w:lineRule="atLeast"/>
        <w:ind w:firstLine="709"/>
        <w:rPr>
          <w:lang w:eastAsia="en-US" w:bidi="en-US"/>
        </w:rPr>
      </w:pPr>
    </w:p>
    <w:p w:rsidR="009D1C40" w:rsidRPr="00CB5BA0" w:rsidRDefault="009D1C40" w:rsidP="009D1C40">
      <w:pPr>
        <w:pStyle w:val="af3"/>
        <w:spacing w:after="0" w:line="200" w:lineRule="atLeast"/>
        <w:ind w:left="-17" w:firstLine="726"/>
        <w:rPr>
          <w:b/>
          <w:bCs/>
        </w:rPr>
      </w:pPr>
      <w:r w:rsidRPr="00CB5BA0">
        <w:rPr>
          <w:b/>
          <w:bCs/>
        </w:rPr>
        <w:t xml:space="preserve">Программная часть проекта районного бюджета на </w:t>
      </w:r>
      <w:r w:rsidR="00215E6E" w:rsidRPr="00CB5BA0">
        <w:rPr>
          <w:b/>
          <w:bCs/>
        </w:rPr>
        <w:t>2019</w:t>
      </w:r>
      <w:r w:rsidRPr="00CB5BA0">
        <w:rPr>
          <w:b/>
          <w:bCs/>
        </w:rPr>
        <w:t xml:space="preserve"> год и плановый период </w:t>
      </w:r>
      <w:r w:rsidR="00215E6E" w:rsidRPr="00CB5BA0">
        <w:rPr>
          <w:b/>
          <w:bCs/>
        </w:rPr>
        <w:t>2020</w:t>
      </w:r>
      <w:r w:rsidRPr="00CB5BA0">
        <w:rPr>
          <w:b/>
          <w:bCs/>
        </w:rPr>
        <w:t>-</w:t>
      </w:r>
      <w:r w:rsidR="00215E6E" w:rsidRPr="00CB5BA0">
        <w:rPr>
          <w:b/>
          <w:bCs/>
        </w:rPr>
        <w:t>2021</w:t>
      </w:r>
      <w:r w:rsidRPr="00CB5BA0">
        <w:rPr>
          <w:b/>
          <w:bCs/>
        </w:rPr>
        <w:t xml:space="preserve"> годов.</w:t>
      </w:r>
    </w:p>
    <w:p w:rsidR="009D1C40" w:rsidRPr="00CB5BA0" w:rsidRDefault="009D1C40" w:rsidP="00BC3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33B0" w:rsidRPr="00CB5BA0" w:rsidRDefault="007F33B0" w:rsidP="007F33B0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5BA0">
        <w:rPr>
          <w:rFonts w:ascii="Times New Roman" w:hAnsi="Times New Roman"/>
          <w:bCs/>
          <w:sz w:val="24"/>
          <w:szCs w:val="24"/>
        </w:rPr>
        <w:t xml:space="preserve">Анализ формирования районного бюджета в программном формате осуществлён исходя из </w:t>
      </w:r>
      <w:r w:rsidR="00B214ED" w:rsidRPr="00CB5BA0">
        <w:rPr>
          <w:rFonts w:ascii="Times New Roman" w:hAnsi="Times New Roman"/>
          <w:bCs/>
          <w:sz w:val="24"/>
          <w:szCs w:val="24"/>
        </w:rPr>
        <w:t>п</w:t>
      </w:r>
      <w:r w:rsidRPr="00CB5BA0">
        <w:rPr>
          <w:rFonts w:ascii="Times New Roman" w:hAnsi="Times New Roman"/>
          <w:bCs/>
          <w:sz w:val="24"/>
          <w:szCs w:val="24"/>
        </w:rPr>
        <w:t>роекта реше</w:t>
      </w:r>
      <w:r w:rsidR="00B214ED" w:rsidRPr="00CB5BA0">
        <w:rPr>
          <w:rFonts w:ascii="Times New Roman" w:hAnsi="Times New Roman"/>
          <w:bCs/>
          <w:sz w:val="24"/>
          <w:szCs w:val="24"/>
        </w:rPr>
        <w:t>ния</w:t>
      </w:r>
      <w:r w:rsidRPr="00CB5BA0">
        <w:rPr>
          <w:rFonts w:ascii="Times New Roman" w:hAnsi="Times New Roman"/>
          <w:bCs/>
          <w:sz w:val="24"/>
          <w:szCs w:val="24"/>
        </w:rPr>
        <w:t xml:space="preserve">, пояснительной записки, представленных одновременно с </w:t>
      </w:r>
      <w:r w:rsidR="00B214ED" w:rsidRPr="00CB5BA0">
        <w:rPr>
          <w:rFonts w:ascii="Times New Roman" w:hAnsi="Times New Roman"/>
          <w:bCs/>
          <w:sz w:val="24"/>
          <w:szCs w:val="24"/>
        </w:rPr>
        <w:t>п</w:t>
      </w:r>
      <w:r w:rsidRPr="00CB5BA0">
        <w:rPr>
          <w:rFonts w:ascii="Times New Roman" w:hAnsi="Times New Roman"/>
          <w:bCs/>
          <w:sz w:val="24"/>
          <w:szCs w:val="24"/>
        </w:rPr>
        <w:t>роектом решения паспорто</w:t>
      </w:r>
      <w:r w:rsidR="00A44252" w:rsidRPr="00CB5BA0">
        <w:rPr>
          <w:rFonts w:ascii="Times New Roman" w:hAnsi="Times New Roman"/>
          <w:bCs/>
          <w:sz w:val="24"/>
          <w:szCs w:val="24"/>
        </w:rPr>
        <w:t>в муниципальных программ района</w:t>
      </w:r>
      <w:r w:rsidRPr="00CB5BA0">
        <w:rPr>
          <w:rFonts w:ascii="Times New Roman" w:hAnsi="Times New Roman"/>
          <w:bCs/>
          <w:sz w:val="24"/>
          <w:szCs w:val="24"/>
        </w:rPr>
        <w:t>.</w:t>
      </w:r>
    </w:p>
    <w:p w:rsidR="007F33B0" w:rsidRPr="00CB5BA0" w:rsidRDefault="007F33B0" w:rsidP="007F33B0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5BA0">
        <w:rPr>
          <w:rFonts w:ascii="Times New Roman" w:hAnsi="Times New Roman"/>
          <w:bCs/>
          <w:sz w:val="24"/>
          <w:szCs w:val="24"/>
        </w:rPr>
        <w:t xml:space="preserve">В соответствии с Бюджетным кодексом РФ </w:t>
      </w:r>
      <w:r w:rsidR="00B214ED" w:rsidRPr="00CB5BA0">
        <w:rPr>
          <w:rFonts w:ascii="Times New Roman" w:hAnsi="Times New Roman"/>
          <w:bCs/>
          <w:sz w:val="24"/>
          <w:szCs w:val="24"/>
        </w:rPr>
        <w:t>п</w:t>
      </w:r>
      <w:r w:rsidRPr="00CB5BA0">
        <w:rPr>
          <w:rFonts w:ascii="Times New Roman" w:hAnsi="Times New Roman"/>
          <w:bCs/>
          <w:sz w:val="24"/>
          <w:szCs w:val="24"/>
        </w:rPr>
        <w:t>роект районного бюджета сформирован в программной структуре расходов на основе 13 муниципальных программ.</w:t>
      </w:r>
    </w:p>
    <w:p w:rsidR="00A44252" w:rsidRPr="00CB5BA0" w:rsidRDefault="00A44252" w:rsidP="00B214ED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5BA0">
        <w:rPr>
          <w:rFonts w:ascii="Times New Roman" w:hAnsi="Times New Roman"/>
          <w:bCs/>
          <w:sz w:val="24"/>
          <w:szCs w:val="24"/>
        </w:rPr>
        <w:t>Все</w:t>
      </w:r>
      <w:r w:rsidR="007F33B0" w:rsidRPr="00CB5BA0">
        <w:rPr>
          <w:rFonts w:ascii="Times New Roman" w:hAnsi="Times New Roman"/>
          <w:bCs/>
          <w:sz w:val="24"/>
          <w:szCs w:val="24"/>
        </w:rPr>
        <w:t xml:space="preserve"> муниципальны</w:t>
      </w:r>
      <w:r w:rsidRPr="00CB5BA0">
        <w:rPr>
          <w:rFonts w:ascii="Times New Roman" w:hAnsi="Times New Roman"/>
          <w:bCs/>
          <w:sz w:val="24"/>
          <w:szCs w:val="24"/>
        </w:rPr>
        <w:t>е</w:t>
      </w:r>
      <w:r w:rsidR="007F33B0" w:rsidRPr="00CB5BA0">
        <w:rPr>
          <w:rFonts w:ascii="Times New Roman" w:hAnsi="Times New Roman"/>
          <w:bCs/>
          <w:sz w:val="24"/>
          <w:szCs w:val="24"/>
        </w:rPr>
        <w:t xml:space="preserve"> программ</w:t>
      </w:r>
      <w:r w:rsidRPr="00CB5BA0">
        <w:rPr>
          <w:rFonts w:ascii="Times New Roman" w:hAnsi="Times New Roman"/>
          <w:bCs/>
          <w:sz w:val="24"/>
          <w:szCs w:val="24"/>
        </w:rPr>
        <w:t>ы</w:t>
      </w:r>
      <w:r w:rsidR="007F33B0" w:rsidRPr="00CB5BA0">
        <w:rPr>
          <w:rFonts w:ascii="Times New Roman" w:hAnsi="Times New Roman"/>
          <w:bCs/>
          <w:sz w:val="24"/>
          <w:szCs w:val="24"/>
        </w:rPr>
        <w:t xml:space="preserve"> утверждены администрацией </w:t>
      </w:r>
      <w:r w:rsidRPr="00CB5BA0">
        <w:rPr>
          <w:rFonts w:ascii="Times New Roman" w:hAnsi="Times New Roman"/>
          <w:bCs/>
          <w:sz w:val="24"/>
          <w:szCs w:val="24"/>
        </w:rPr>
        <w:t>Каратузского</w:t>
      </w:r>
      <w:r w:rsidR="007F33B0" w:rsidRPr="00CB5BA0">
        <w:rPr>
          <w:rFonts w:ascii="Times New Roman" w:hAnsi="Times New Roman"/>
          <w:bCs/>
          <w:sz w:val="24"/>
          <w:szCs w:val="24"/>
        </w:rPr>
        <w:t xml:space="preserve"> района </w:t>
      </w:r>
      <w:r w:rsidRPr="00CB5BA0">
        <w:rPr>
          <w:rFonts w:ascii="Times New Roman" w:hAnsi="Times New Roman"/>
          <w:bCs/>
          <w:sz w:val="24"/>
          <w:szCs w:val="24"/>
        </w:rPr>
        <w:t>в срок</w:t>
      </w:r>
      <w:r w:rsidR="007F33B0" w:rsidRPr="00CB5BA0">
        <w:rPr>
          <w:rFonts w:ascii="Times New Roman" w:hAnsi="Times New Roman"/>
          <w:bCs/>
          <w:sz w:val="24"/>
          <w:szCs w:val="24"/>
        </w:rPr>
        <w:t>, установленного пунктом 3.</w:t>
      </w:r>
      <w:r w:rsidRPr="00CB5BA0">
        <w:rPr>
          <w:rFonts w:ascii="Times New Roman" w:hAnsi="Times New Roman"/>
          <w:bCs/>
          <w:sz w:val="24"/>
          <w:szCs w:val="24"/>
        </w:rPr>
        <w:t>9</w:t>
      </w:r>
      <w:r w:rsidR="007F33B0" w:rsidRPr="00CB5BA0">
        <w:rPr>
          <w:rFonts w:ascii="Times New Roman" w:hAnsi="Times New Roman"/>
          <w:bCs/>
          <w:sz w:val="24"/>
          <w:szCs w:val="24"/>
        </w:rPr>
        <w:t xml:space="preserve"> Порядка принятия решений о разработке муниципальных программ </w:t>
      </w:r>
      <w:r w:rsidRPr="00CB5BA0">
        <w:rPr>
          <w:rFonts w:ascii="Times New Roman" w:hAnsi="Times New Roman"/>
          <w:bCs/>
          <w:sz w:val="24"/>
          <w:szCs w:val="24"/>
        </w:rPr>
        <w:t>Каратузского</w:t>
      </w:r>
      <w:r w:rsidR="007F33B0" w:rsidRPr="00CB5BA0">
        <w:rPr>
          <w:rFonts w:ascii="Times New Roman" w:hAnsi="Times New Roman"/>
          <w:bCs/>
          <w:sz w:val="24"/>
          <w:szCs w:val="24"/>
        </w:rPr>
        <w:t xml:space="preserve"> района, их формировании и реализации, утверждённого постановлением администрации района от </w:t>
      </w:r>
      <w:r w:rsidRPr="00CB5BA0">
        <w:rPr>
          <w:rFonts w:ascii="Times New Roman" w:hAnsi="Times New Roman"/>
          <w:bCs/>
          <w:sz w:val="24"/>
          <w:szCs w:val="24"/>
        </w:rPr>
        <w:t>26</w:t>
      </w:r>
      <w:r w:rsidR="007F33B0" w:rsidRPr="00CB5BA0">
        <w:rPr>
          <w:rFonts w:ascii="Times New Roman" w:hAnsi="Times New Roman"/>
          <w:bCs/>
          <w:sz w:val="24"/>
          <w:szCs w:val="24"/>
        </w:rPr>
        <w:t>.</w:t>
      </w:r>
      <w:r w:rsidRPr="00CB5BA0">
        <w:rPr>
          <w:rFonts w:ascii="Times New Roman" w:hAnsi="Times New Roman"/>
          <w:bCs/>
          <w:sz w:val="24"/>
          <w:szCs w:val="24"/>
        </w:rPr>
        <w:t>10</w:t>
      </w:r>
      <w:r w:rsidR="007F33B0" w:rsidRPr="00CB5BA0">
        <w:rPr>
          <w:rFonts w:ascii="Times New Roman" w:hAnsi="Times New Roman"/>
          <w:bCs/>
          <w:sz w:val="24"/>
          <w:szCs w:val="24"/>
        </w:rPr>
        <w:t>.201</w:t>
      </w:r>
      <w:r w:rsidRPr="00CB5BA0">
        <w:rPr>
          <w:rFonts w:ascii="Times New Roman" w:hAnsi="Times New Roman"/>
          <w:bCs/>
          <w:sz w:val="24"/>
          <w:szCs w:val="24"/>
        </w:rPr>
        <w:t>6</w:t>
      </w:r>
      <w:r w:rsidR="007F33B0" w:rsidRPr="00CB5BA0">
        <w:rPr>
          <w:rFonts w:ascii="Times New Roman" w:hAnsi="Times New Roman"/>
          <w:bCs/>
          <w:sz w:val="24"/>
          <w:szCs w:val="24"/>
        </w:rPr>
        <w:t xml:space="preserve"> № </w:t>
      </w:r>
      <w:r w:rsidRPr="00CB5BA0">
        <w:rPr>
          <w:rFonts w:ascii="Times New Roman" w:hAnsi="Times New Roman"/>
          <w:bCs/>
          <w:sz w:val="24"/>
          <w:szCs w:val="24"/>
        </w:rPr>
        <w:t>598</w:t>
      </w:r>
      <w:r w:rsidR="007F33B0" w:rsidRPr="00CB5BA0">
        <w:rPr>
          <w:rFonts w:ascii="Times New Roman" w:hAnsi="Times New Roman"/>
          <w:bCs/>
          <w:sz w:val="24"/>
          <w:szCs w:val="24"/>
        </w:rPr>
        <w:t>-</w:t>
      </w:r>
      <w:r w:rsidRPr="00CB5BA0">
        <w:rPr>
          <w:rFonts w:ascii="Times New Roman" w:hAnsi="Times New Roman"/>
          <w:bCs/>
          <w:sz w:val="24"/>
          <w:szCs w:val="24"/>
        </w:rPr>
        <w:t>п</w:t>
      </w:r>
      <w:r w:rsidR="00C01C84" w:rsidRPr="00CB5BA0">
        <w:rPr>
          <w:rFonts w:ascii="Times New Roman" w:hAnsi="Times New Roman"/>
          <w:bCs/>
          <w:sz w:val="24"/>
          <w:szCs w:val="24"/>
        </w:rPr>
        <w:t xml:space="preserve"> (далее </w:t>
      </w:r>
      <w:proofErr w:type="gramStart"/>
      <w:r w:rsidR="00C01C84" w:rsidRPr="00CB5BA0">
        <w:rPr>
          <w:rFonts w:ascii="Times New Roman" w:hAnsi="Times New Roman"/>
          <w:bCs/>
          <w:sz w:val="24"/>
          <w:szCs w:val="24"/>
        </w:rPr>
        <w:t>–П</w:t>
      </w:r>
      <w:proofErr w:type="gramEnd"/>
      <w:r w:rsidR="00C01C84" w:rsidRPr="00CB5BA0">
        <w:rPr>
          <w:rFonts w:ascii="Times New Roman" w:hAnsi="Times New Roman"/>
          <w:bCs/>
          <w:sz w:val="24"/>
          <w:szCs w:val="24"/>
        </w:rPr>
        <w:t>орядок от 26.10.2016 № 598-п)</w:t>
      </w:r>
      <w:r w:rsidRPr="00CB5BA0">
        <w:rPr>
          <w:rFonts w:ascii="Times New Roman" w:hAnsi="Times New Roman"/>
          <w:bCs/>
          <w:sz w:val="24"/>
          <w:szCs w:val="24"/>
        </w:rPr>
        <w:t>.</w:t>
      </w:r>
    </w:p>
    <w:p w:rsidR="00B214ED" w:rsidRPr="00CB5BA0" w:rsidRDefault="00B214ED" w:rsidP="00B214ED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BA0">
        <w:rPr>
          <w:rFonts w:ascii="Times New Roman" w:hAnsi="Times New Roman" w:cs="Times New Roman"/>
          <w:color w:val="000000"/>
          <w:sz w:val="24"/>
          <w:szCs w:val="24"/>
        </w:rPr>
        <w:t xml:space="preserve">Сумма бюджетных ассигнований на реализацию мероприятий муниципальных программ </w:t>
      </w:r>
      <w:r w:rsidRPr="00CB5BA0">
        <w:rPr>
          <w:rFonts w:ascii="Times New Roman" w:hAnsi="Times New Roman" w:cs="Times New Roman"/>
          <w:sz w:val="24"/>
          <w:szCs w:val="24"/>
        </w:rPr>
        <w:t xml:space="preserve">в </w:t>
      </w:r>
      <w:r w:rsidR="00215E6E" w:rsidRPr="00CB5BA0">
        <w:rPr>
          <w:rFonts w:ascii="Times New Roman" w:hAnsi="Times New Roman" w:cs="Times New Roman"/>
          <w:sz w:val="24"/>
          <w:szCs w:val="24"/>
        </w:rPr>
        <w:t>2019</w:t>
      </w:r>
      <w:r w:rsidRPr="00CB5BA0">
        <w:rPr>
          <w:rFonts w:ascii="Times New Roman" w:hAnsi="Times New Roman" w:cs="Times New Roman"/>
          <w:sz w:val="24"/>
          <w:szCs w:val="24"/>
        </w:rPr>
        <w:t>-</w:t>
      </w:r>
      <w:r w:rsidR="00215E6E" w:rsidRPr="00CB5BA0">
        <w:rPr>
          <w:rFonts w:ascii="Times New Roman" w:hAnsi="Times New Roman" w:cs="Times New Roman"/>
          <w:sz w:val="24"/>
          <w:szCs w:val="24"/>
        </w:rPr>
        <w:t>2021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годах запланирована в сумме </w:t>
      </w:r>
      <w:r w:rsidR="007B71EB" w:rsidRPr="00CB5BA0">
        <w:rPr>
          <w:rFonts w:ascii="Times New Roman" w:hAnsi="Times New Roman" w:cs="Times New Roman"/>
          <w:sz w:val="24"/>
          <w:szCs w:val="24"/>
        </w:rPr>
        <w:t>2 144 028,36</w:t>
      </w:r>
      <w:r w:rsidRPr="00CB5BA0">
        <w:rPr>
          <w:rFonts w:ascii="Times New Roman" w:hAnsi="Times New Roman" w:cs="Times New Roman"/>
          <w:sz w:val="24"/>
          <w:szCs w:val="24"/>
        </w:rPr>
        <w:t xml:space="preserve"> тыс. рублей, что составляет 95,</w:t>
      </w:r>
      <w:r w:rsidR="007B71EB" w:rsidRPr="00CB5BA0">
        <w:rPr>
          <w:rFonts w:ascii="Times New Roman" w:hAnsi="Times New Roman" w:cs="Times New Roman"/>
          <w:sz w:val="24"/>
          <w:szCs w:val="24"/>
        </w:rPr>
        <w:t>2</w:t>
      </w:r>
      <w:r w:rsidRPr="00CB5BA0">
        <w:rPr>
          <w:rFonts w:ascii="Times New Roman" w:hAnsi="Times New Roman" w:cs="Times New Roman"/>
          <w:sz w:val="24"/>
          <w:szCs w:val="24"/>
        </w:rPr>
        <w:t>% от общего объёма расходов районного бюджета.</w:t>
      </w:r>
    </w:p>
    <w:p w:rsidR="00B214ED" w:rsidRDefault="00B214ED" w:rsidP="00B214ED">
      <w:pPr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 xml:space="preserve">В проекте бюджета на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2019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215E6E" w:rsidRPr="00CB5BA0">
        <w:rPr>
          <w:rFonts w:ascii="Times New Roman" w:hAnsi="Times New Roman" w:cs="Times New Roman"/>
          <w:sz w:val="24"/>
          <w:szCs w:val="24"/>
        </w:rPr>
        <w:t>2020</w:t>
      </w:r>
      <w:r w:rsidRPr="00CB5BA0">
        <w:rPr>
          <w:rFonts w:ascii="Times New Roman" w:hAnsi="Times New Roman" w:cs="Times New Roman"/>
          <w:sz w:val="24"/>
          <w:szCs w:val="24"/>
        </w:rPr>
        <w:t>-</w:t>
      </w:r>
      <w:r w:rsidR="00215E6E" w:rsidRPr="00CB5BA0">
        <w:rPr>
          <w:rFonts w:ascii="Times New Roman" w:hAnsi="Times New Roman" w:cs="Times New Roman"/>
          <w:sz w:val="24"/>
          <w:szCs w:val="24"/>
        </w:rPr>
        <w:t>2021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годов бюджетные ассигнования на реализацию муниципальных программ по годам предусмотрены в следующем объёме:</w:t>
      </w:r>
    </w:p>
    <w:p w:rsidR="00712C76" w:rsidRPr="00CB5BA0" w:rsidRDefault="00712C76" w:rsidP="00B214ED">
      <w:pPr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971"/>
        <w:gridCol w:w="1714"/>
        <w:gridCol w:w="1668"/>
        <w:gridCol w:w="1876"/>
        <w:gridCol w:w="1276"/>
      </w:tblGrid>
      <w:tr w:rsidR="007B71EB" w:rsidRPr="007B71EB" w:rsidTr="007B71EB">
        <w:trPr>
          <w:trHeight w:val="315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Прогнозируемый период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решения о бюджете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вес, %</w:t>
            </w:r>
          </w:p>
        </w:tc>
      </w:tr>
      <w:tr w:rsidR="007B71EB" w:rsidRPr="007B71EB" w:rsidTr="007B71EB">
        <w:trPr>
          <w:trHeight w:val="1589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утверждённых программ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объём расходов бюджета, тыс. рублей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сумма расходов на реализацию муниципальных программ, тыс. рублей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1EB" w:rsidRPr="007B71EB" w:rsidTr="007B71EB">
        <w:trPr>
          <w:trHeight w:val="31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773927,39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737155,38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7B71EB" w:rsidRPr="007B71EB" w:rsidTr="007B71EB">
        <w:trPr>
          <w:trHeight w:val="31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740230,98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705454,99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</w:tr>
      <w:tr w:rsidR="007B71EB" w:rsidRPr="007B71EB" w:rsidTr="007B71EB">
        <w:trPr>
          <w:trHeight w:val="31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738349,47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701417,99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7B71EB" w:rsidRPr="007B71EB" w:rsidTr="007B71EB">
        <w:trPr>
          <w:trHeight w:val="31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2252507,84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2144028,36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71EB" w:rsidRPr="00CB5BA0" w:rsidRDefault="007B71EB" w:rsidP="007B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</w:tbl>
    <w:p w:rsidR="00712C76" w:rsidRDefault="00712C76" w:rsidP="00B214ED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214ED" w:rsidRPr="00CB5BA0" w:rsidRDefault="00B214ED" w:rsidP="00B214ED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Данные, приведённые в таблице, свидетельствуют о программно-целевой направленности планирования бюджета.</w:t>
      </w:r>
    </w:p>
    <w:p w:rsidR="007F33B0" w:rsidRPr="00CB5BA0" w:rsidRDefault="00B214ED" w:rsidP="00C6200B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5BA0">
        <w:rPr>
          <w:rFonts w:ascii="Times New Roman" w:eastAsia="Calibri" w:hAnsi="Times New Roman" w:cs="Times New Roman"/>
          <w:sz w:val="24"/>
          <w:szCs w:val="24"/>
        </w:rPr>
        <w:t>Анализ планируемых расходов на реализацию программ</w:t>
      </w:r>
      <w:r w:rsidR="00C6200B" w:rsidRPr="00CB5BA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CB5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5E6E" w:rsidRPr="00CB5BA0">
        <w:rPr>
          <w:rFonts w:ascii="Times New Roman" w:eastAsia="Calibri" w:hAnsi="Times New Roman" w:cs="Times New Roman"/>
          <w:sz w:val="24"/>
          <w:szCs w:val="24"/>
        </w:rPr>
        <w:t>2019</w:t>
      </w:r>
      <w:r w:rsidRPr="00CB5BA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C6200B" w:rsidRPr="00CB5BA0">
        <w:rPr>
          <w:rFonts w:ascii="Times New Roman" w:eastAsia="Calibri" w:hAnsi="Times New Roman" w:cs="Times New Roman"/>
          <w:sz w:val="24"/>
          <w:szCs w:val="24"/>
        </w:rPr>
        <w:t>у</w:t>
      </w:r>
      <w:r w:rsidRPr="00CB5BA0">
        <w:rPr>
          <w:rFonts w:ascii="Times New Roman" w:eastAsia="Calibri" w:hAnsi="Times New Roman" w:cs="Times New Roman"/>
          <w:sz w:val="24"/>
          <w:szCs w:val="24"/>
        </w:rPr>
        <w:t xml:space="preserve"> и планов</w:t>
      </w:r>
      <w:r w:rsidR="00C6200B" w:rsidRPr="00CB5BA0">
        <w:rPr>
          <w:rFonts w:ascii="Times New Roman" w:eastAsia="Calibri" w:hAnsi="Times New Roman" w:cs="Times New Roman"/>
          <w:sz w:val="24"/>
          <w:szCs w:val="24"/>
        </w:rPr>
        <w:t>ом</w:t>
      </w:r>
      <w:r w:rsidRPr="00CB5BA0">
        <w:rPr>
          <w:rFonts w:ascii="Times New Roman" w:eastAsia="Calibri" w:hAnsi="Times New Roman" w:cs="Times New Roman"/>
          <w:sz w:val="24"/>
          <w:szCs w:val="24"/>
        </w:rPr>
        <w:t xml:space="preserve"> период</w:t>
      </w:r>
      <w:r w:rsidR="00C6200B" w:rsidRPr="00CB5BA0">
        <w:rPr>
          <w:rFonts w:ascii="Times New Roman" w:eastAsia="Calibri" w:hAnsi="Times New Roman" w:cs="Times New Roman"/>
          <w:sz w:val="24"/>
          <w:szCs w:val="24"/>
        </w:rPr>
        <w:t>е</w:t>
      </w:r>
      <w:r w:rsidRPr="00CB5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5E6E" w:rsidRPr="00CB5BA0">
        <w:rPr>
          <w:rFonts w:ascii="Times New Roman" w:eastAsia="Calibri" w:hAnsi="Times New Roman" w:cs="Times New Roman"/>
          <w:sz w:val="24"/>
          <w:szCs w:val="24"/>
        </w:rPr>
        <w:t>2020</w:t>
      </w:r>
      <w:r w:rsidRPr="00CB5BA0">
        <w:rPr>
          <w:rFonts w:ascii="Times New Roman" w:eastAsia="Calibri" w:hAnsi="Times New Roman" w:cs="Times New Roman"/>
          <w:sz w:val="24"/>
          <w:szCs w:val="24"/>
        </w:rPr>
        <w:t>-</w:t>
      </w:r>
      <w:r w:rsidR="00215E6E" w:rsidRPr="00CB5BA0">
        <w:rPr>
          <w:rFonts w:ascii="Times New Roman" w:eastAsia="Calibri" w:hAnsi="Times New Roman" w:cs="Times New Roman"/>
          <w:sz w:val="24"/>
          <w:szCs w:val="24"/>
        </w:rPr>
        <w:t>2021</w:t>
      </w:r>
      <w:r w:rsidRPr="00CB5BA0">
        <w:rPr>
          <w:rFonts w:ascii="Times New Roman" w:eastAsia="Calibri" w:hAnsi="Times New Roman" w:cs="Times New Roman"/>
          <w:sz w:val="24"/>
          <w:szCs w:val="24"/>
        </w:rPr>
        <w:t xml:space="preserve"> годов представлен в таблице</w:t>
      </w:r>
      <w:r w:rsidR="00C6200B" w:rsidRPr="00CB5BA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26BF" w:rsidRPr="00C22BAB" w:rsidRDefault="00FE26BF" w:rsidP="00C6200B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4142"/>
        <w:gridCol w:w="1298"/>
        <w:gridCol w:w="851"/>
        <w:gridCol w:w="1298"/>
        <w:gridCol w:w="851"/>
        <w:gridCol w:w="1298"/>
        <w:gridCol w:w="851"/>
      </w:tblGrid>
      <w:tr w:rsidR="00D20D7D" w:rsidRPr="00C22BAB" w:rsidTr="007B71EB">
        <w:trPr>
          <w:trHeight w:val="102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2019 год 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proofErr w:type="spellEnd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2020 год 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proofErr w:type="spellEnd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2021 год 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proofErr w:type="spellEnd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</w:tr>
      <w:tr w:rsidR="00D20D7D" w:rsidRPr="00C22BAB" w:rsidTr="007B71EB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«Управление муниципальными финансами»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78551,21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64162,11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64162,11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D20D7D" w:rsidRPr="00C22BAB" w:rsidTr="007B71EB">
        <w:trPr>
          <w:trHeight w:val="36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«Социальная поддержка населения в Каратузском районе»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79325,40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79325,40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79325,40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D20D7D" w:rsidRPr="00C22BAB" w:rsidTr="007B71EB">
        <w:trPr>
          <w:trHeight w:val="90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«Реформирование и модернизация жилищн</w:t>
            </w:r>
            <w:proofErr w:type="gramStart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коммунального хозяйства и повышение энергетической эффективности»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20D7D" w:rsidRPr="00C22BAB" w:rsidTr="007B71EB">
        <w:trPr>
          <w:trHeight w:val="90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«Защита населения и территорий Каратузского района от чрезвычайных ситуаций природного и техногенного характера»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D20D7D" w:rsidRPr="00C22BAB" w:rsidTr="007B71EB">
        <w:trPr>
          <w:trHeight w:val="75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малого среднего предпринимательства в Каратузском районе»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D20D7D" w:rsidRPr="00C22BAB" w:rsidTr="007B71EB">
        <w:trPr>
          <w:trHeight w:val="42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«Обеспечение жильем молодых семей в Каратузском районе»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0D7D" w:rsidRPr="00C22BAB" w:rsidTr="007B71EB">
        <w:trPr>
          <w:trHeight w:val="36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7D" w:rsidRPr="00CB5BA0" w:rsidRDefault="00D20D7D" w:rsidP="00D2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D20D7D" w:rsidRPr="00C22BAB" w:rsidTr="007B71EB">
        <w:trPr>
          <w:trHeight w:val="81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7D" w:rsidRPr="00CB5BA0" w:rsidRDefault="00D20D7D" w:rsidP="00D2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«Содействие развитию местного самоуправления Каратузского района»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28890,15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D20D7D" w:rsidRPr="00C22BAB" w:rsidTr="007B71EB">
        <w:trPr>
          <w:trHeight w:val="37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7D" w:rsidRPr="00CB5BA0" w:rsidRDefault="00D20D7D" w:rsidP="00D2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сельского хозяйства в Каратузском районе»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5805,66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4905,06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D20D7D" w:rsidRPr="00C22BAB" w:rsidTr="007B71EB">
        <w:trPr>
          <w:trHeight w:val="79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7D" w:rsidRPr="00CB5BA0" w:rsidRDefault="00D20D7D" w:rsidP="00D2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культуры, молодежной политике, физкультуры и спорта в Каратузском районе»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58916,03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58106,27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58106,27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D20D7D" w:rsidRPr="00C22BAB" w:rsidTr="007B71EB">
        <w:trPr>
          <w:trHeight w:val="37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системы образования Каратузского района»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445356,35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431843,02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427529,02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D20D7D" w:rsidRPr="00C22BAB" w:rsidTr="007B71EB">
        <w:trPr>
          <w:trHeight w:val="54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7D" w:rsidRPr="00CB5BA0" w:rsidRDefault="00D20D7D" w:rsidP="00D2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«Обеспечение качественного бюджетного, бухгалтерского и налогового учета в муниципальных учреждениях Каратузского района»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D20D7D" w:rsidRPr="00C22BAB" w:rsidTr="007B71EB">
        <w:trPr>
          <w:trHeight w:val="54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7D" w:rsidRPr="00CB5BA0" w:rsidRDefault="00D20D7D" w:rsidP="00D2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"Создание условий для обеспечения доступным и комфортным жильем граждан Каратузского района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D20D7D" w:rsidRPr="00C22BAB" w:rsidTr="007B71EB">
        <w:trPr>
          <w:trHeight w:val="30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7D" w:rsidRPr="00CB5BA0" w:rsidRDefault="00D20D7D" w:rsidP="00D2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737155,38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705454,99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701417,99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20D7D" w:rsidRPr="00CB5BA0" w:rsidRDefault="00D20D7D" w:rsidP="00D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712C76" w:rsidRDefault="00712C76" w:rsidP="00C474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422" w:rsidRPr="00CB5BA0" w:rsidRDefault="00434B07" w:rsidP="00C4742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lastRenderedPageBreak/>
        <w:t xml:space="preserve">Объем бюджетных ассигнований </w:t>
      </w:r>
      <w:r w:rsidR="00630088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30088" w:rsidRPr="00CB5BA0">
        <w:rPr>
          <w:rFonts w:ascii="Times New Roman" w:hAnsi="Times New Roman" w:cs="Times New Roman"/>
          <w:sz w:val="24"/>
          <w:szCs w:val="24"/>
        </w:rPr>
        <w:t xml:space="preserve">редусмотренный проектом решения </w:t>
      </w:r>
      <w:r w:rsidRPr="00CB5BA0">
        <w:rPr>
          <w:rFonts w:ascii="Times New Roman" w:hAnsi="Times New Roman" w:cs="Times New Roman"/>
          <w:sz w:val="24"/>
          <w:szCs w:val="24"/>
        </w:rPr>
        <w:t>на реализацию муниципальных программ</w:t>
      </w:r>
      <w:r w:rsidR="00026F12" w:rsidRPr="00CB5BA0">
        <w:rPr>
          <w:rFonts w:ascii="Times New Roman" w:hAnsi="Times New Roman" w:cs="Times New Roman"/>
          <w:sz w:val="24"/>
          <w:szCs w:val="24"/>
        </w:rPr>
        <w:t xml:space="preserve"> </w:t>
      </w:r>
      <w:r w:rsidR="00026F12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жильем молодых семей в Каратузском районе» </w:t>
      </w:r>
      <w:r w:rsidR="00630088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на 2020</w:t>
      </w:r>
      <w:r w:rsidR="00661D59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-2021 годы </w:t>
      </w:r>
      <w:r w:rsidR="00026F12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сумме </w:t>
      </w:r>
      <w:r w:rsidR="00630088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26F12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,00 тыс. рублей</w:t>
      </w:r>
      <w:r w:rsidR="00661D59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</w:t>
      </w:r>
      <w:r w:rsidR="00026F12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«Развитие сельского хозяйства в Каратузском районе» </w:t>
      </w:r>
      <w:r w:rsidR="00661D59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на 2019 год в сумме</w:t>
      </w:r>
      <w:r w:rsidR="00630088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="00C51BDC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0088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805,66 тыс. рублей, на 2020 год-4</w:t>
      </w:r>
      <w:r w:rsidR="00C51BDC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0088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905,06 тыс. рублей</w:t>
      </w:r>
      <w:r w:rsidRPr="00CB5BA0">
        <w:rPr>
          <w:rFonts w:ascii="Times New Roman" w:hAnsi="Times New Roman" w:cs="Times New Roman"/>
          <w:sz w:val="24"/>
          <w:szCs w:val="24"/>
        </w:rPr>
        <w:t xml:space="preserve">, </w:t>
      </w:r>
      <w:r w:rsidR="00F97DF3" w:rsidRPr="00CB5BA0">
        <w:rPr>
          <w:rFonts w:ascii="Times New Roman" w:hAnsi="Times New Roman" w:cs="Times New Roman"/>
          <w:sz w:val="24"/>
          <w:szCs w:val="24"/>
        </w:rPr>
        <w:t xml:space="preserve"> не </w:t>
      </w:r>
      <w:r w:rsidRPr="00CB5BA0">
        <w:rPr>
          <w:rFonts w:ascii="Times New Roman" w:hAnsi="Times New Roman" w:cs="Times New Roman"/>
          <w:sz w:val="24"/>
          <w:szCs w:val="24"/>
        </w:rPr>
        <w:t>соотв</w:t>
      </w:r>
      <w:r w:rsidR="00630088" w:rsidRPr="00CB5BA0">
        <w:rPr>
          <w:rFonts w:ascii="Times New Roman" w:hAnsi="Times New Roman" w:cs="Times New Roman"/>
          <w:sz w:val="24"/>
          <w:szCs w:val="24"/>
        </w:rPr>
        <w:t xml:space="preserve">етствует объему </w:t>
      </w:r>
      <w:proofErr w:type="gramStart"/>
      <w:r w:rsidR="00630088" w:rsidRPr="00CB5BA0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 w:rsidR="00630088" w:rsidRPr="00CB5BA0">
        <w:rPr>
          <w:rFonts w:ascii="Times New Roman" w:hAnsi="Times New Roman" w:cs="Times New Roman"/>
          <w:sz w:val="24"/>
          <w:szCs w:val="24"/>
        </w:rPr>
        <w:t xml:space="preserve"> </w:t>
      </w:r>
      <w:r w:rsidRPr="00CB5BA0">
        <w:rPr>
          <w:rFonts w:ascii="Times New Roman" w:hAnsi="Times New Roman" w:cs="Times New Roman"/>
          <w:sz w:val="24"/>
          <w:szCs w:val="24"/>
        </w:rPr>
        <w:t>предусмотренному паспортами муниципальных программ</w:t>
      </w:r>
      <w:r w:rsidR="00F97DF3" w:rsidRPr="00CB5BA0">
        <w:rPr>
          <w:rFonts w:ascii="Times New Roman" w:hAnsi="Times New Roman" w:cs="Times New Roman"/>
          <w:sz w:val="24"/>
          <w:szCs w:val="24"/>
        </w:rPr>
        <w:t xml:space="preserve">, </w:t>
      </w:r>
      <w:r w:rsidR="00630088" w:rsidRPr="00CB5BA0">
        <w:rPr>
          <w:rFonts w:ascii="Times New Roman" w:hAnsi="Times New Roman" w:cs="Times New Roman"/>
          <w:sz w:val="24"/>
          <w:szCs w:val="24"/>
        </w:rPr>
        <w:t xml:space="preserve">а именно, на 2020-2021 годы </w:t>
      </w:r>
      <w:r w:rsidR="00026F12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сумме </w:t>
      </w:r>
      <w:r w:rsidR="00630088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51BDC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0088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026F12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,00 тыс. рублей</w:t>
      </w:r>
      <w:r w:rsidR="00630088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и на 2019 год в сумме</w:t>
      </w:r>
      <w:r w:rsidR="00C51BDC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0088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51BDC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0088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255,66 тыс. рублей, на 2020 год-5</w:t>
      </w:r>
      <w:r w:rsidR="00C51BDC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0088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>605,06 тыс. рублей</w:t>
      </w:r>
      <w:r w:rsidR="00026F12" w:rsidRPr="00CB5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соответственно. </w:t>
      </w:r>
    </w:p>
    <w:p w:rsidR="00C47422" w:rsidRPr="00CB5BA0" w:rsidRDefault="00C47422" w:rsidP="00C47422">
      <w:pPr>
        <w:spacing w:after="0" w:line="240" w:lineRule="atLeast"/>
        <w:ind w:firstLine="733"/>
        <w:jc w:val="both"/>
        <w:rPr>
          <w:rFonts w:ascii="Times New Roman" w:hAnsi="Times New Roman"/>
          <w:sz w:val="24"/>
          <w:szCs w:val="24"/>
        </w:rPr>
      </w:pPr>
      <w:r w:rsidRPr="00CB5BA0">
        <w:rPr>
          <w:rFonts w:ascii="Times New Roman" w:hAnsi="Times New Roman"/>
          <w:sz w:val="24"/>
          <w:szCs w:val="24"/>
        </w:rPr>
        <w:t>В соответствии с частью 2 статьи 179 Бюджетного кодекса РФ муниципальные программы подлежат приведению в соответствие с решением о бюджете не позднее трёх месяцев со дня вступления его в силу.</w:t>
      </w:r>
    </w:p>
    <w:p w:rsidR="00862593" w:rsidRPr="00CB5BA0" w:rsidRDefault="00862593" w:rsidP="00C47422">
      <w:pPr>
        <w:pStyle w:val="af3"/>
        <w:spacing w:after="0" w:line="240" w:lineRule="atLeast"/>
        <w:ind w:firstLine="540"/>
        <w:rPr>
          <w:color w:val="000000"/>
        </w:rPr>
      </w:pPr>
      <w:r w:rsidRPr="00CB5BA0">
        <w:rPr>
          <w:color w:val="000000"/>
        </w:rPr>
        <w:t>Суммарный объем программной и непрограммной частей соответствует ведомственной структуре расходов бюджета района.</w:t>
      </w:r>
    </w:p>
    <w:p w:rsidR="00C47422" w:rsidRPr="00CB5BA0" w:rsidRDefault="00C47422" w:rsidP="00C47422">
      <w:pPr>
        <w:pStyle w:val="af6"/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  <w:r w:rsidRPr="00CB5BA0">
        <w:rPr>
          <w:rFonts w:ascii="Times New Roman" w:hAnsi="Times New Roman" w:cs="Times New Roman"/>
          <w:color w:val="000000"/>
          <w:lang w:val="ru-RU" w:eastAsia="ru-RU" w:bidi="ar-SA"/>
        </w:rPr>
        <w:t xml:space="preserve">Наибольший объём расходов программной части бюджета района в </w:t>
      </w:r>
      <w:r w:rsidR="00215E6E" w:rsidRPr="00CB5BA0">
        <w:rPr>
          <w:rFonts w:ascii="Times New Roman" w:hAnsi="Times New Roman" w:cs="Times New Roman"/>
          <w:color w:val="000000"/>
          <w:lang w:val="ru-RU" w:eastAsia="ru-RU" w:bidi="ar-SA"/>
        </w:rPr>
        <w:t>2019</w:t>
      </w:r>
      <w:r w:rsidRPr="00CB5BA0">
        <w:rPr>
          <w:rFonts w:ascii="Times New Roman" w:hAnsi="Times New Roman" w:cs="Times New Roman"/>
          <w:color w:val="000000"/>
          <w:lang w:val="ru-RU" w:eastAsia="ru-RU" w:bidi="ar-SA"/>
        </w:rPr>
        <w:t xml:space="preserve"> году приходится на муниципальную программу «Развитие образования Каратузского района» - </w:t>
      </w:r>
      <w:r w:rsidR="007B71EB" w:rsidRPr="00CB5BA0">
        <w:rPr>
          <w:rFonts w:ascii="Times New Roman" w:hAnsi="Times New Roman" w:cs="Times New Roman"/>
          <w:color w:val="000000"/>
          <w:lang w:val="ru-RU" w:eastAsia="ru-RU" w:bidi="ar-SA"/>
        </w:rPr>
        <w:t>445 356,35</w:t>
      </w:r>
      <w:r w:rsidRPr="00CB5BA0">
        <w:rPr>
          <w:rFonts w:ascii="Times New Roman" w:hAnsi="Times New Roman" w:cs="Times New Roman"/>
          <w:color w:val="000000"/>
          <w:lang w:val="ru-RU" w:eastAsia="ru-RU" w:bidi="ar-SA"/>
        </w:rPr>
        <w:t xml:space="preserve"> тыс. рублей (</w:t>
      </w:r>
      <w:r w:rsidR="007B71EB" w:rsidRPr="00CB5BA0">
        <w:rPr>
          <w:rFonts w:ascii="Times New Roman" w:hAnsi="Times New Roman" w:cs="Times New Roman"/>
          <w:color w:val="000000"/>
          <w:lang w:val="ru-RU" w:eastAsia="ru-RU" w:bidi="ar-SA"/>
        </w:rPr>
        <w:t>60,4</w:t>
      </w:r>
      <w:r w:rsidRPr="00CB5BA0">
        <w:rPr>
          <w:rFonts w:ascii="Times New Roman" w:hAnsi="Times New Roman" w:cs="Times New Roman"/>
          <w:color w:val="000000"/>
          <w:lang w:val="ru-RU" w:eastAsia="ru-RU" w:bidi="ar-SA"/>
        </w:rPr>
        <w:t xml:space="preserve">% от общего финансирования программных мероприятий). </w:t>
      </w:r>
    </w:p>
    <w:p w:rsidR="00FB7EFC" w:rsidRPr="00CB5BA0" w:rsidRDefault="00FB7EFC" w:rsidP="00C47422">
      <w:pPr>
        <w:pStyle w:val="af6"/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  <w:r w:rsidRPr="00CB5BA0">
        <w:rPr>
          <w:rFonts w:ascii="Times New Roman" w:hAnsi="Times New Roman" w:cs="Times New Roman"/>
          <w:color w:val="000000"/>
          <w:lang w:val="ru-RU"/>
        </w:rPr>
        <w:t>Муниципальная программа «Управление муниципальными финансами» составляет 10,</w:t>
      </w:r>
      <w:r w:rsidR="007B71EB" w:rsidRPr="00CB5BA0">
        <w:rPr>
          <w:rFonts w:ascii="Times New Roman" w:hAnsi="Times New Roman" w:cs="Times New Roman"/>
          <w:color w:val="000000"/>
          <w:lang w:val="ru-RU"/>
        </w:rPr>
        <w:t>7</w:t>
      </w:r>
      <w:r w:rsidRPr="00CB5BA0">
        <w:rPr>
          <w:rFonts w:ascii="Times New Roman" w:hAnsi="Times New Roman" w:cs="Times New Roman"/>
          <w:color w:val="000000"/>
          <w:lang w:val="ru-RU"/>
        </w:rPr>
        <w:t xml:space="preserve">% или </w:t>
      </w:r>
      <w:r w:rsidR="007B71EB" w:rsidRPr="00CB5BA0">
        <w:rPr>
          <w:rFonts w:ascii="Times New Roman" w:hAnsi="Times New Roman" w:cs="Times New Roman"/>
          <w:color w:val="000000"/>
          <w:lang w:val="ru-RU"/>
        </w:rPr>
        <w:t>78 551,21</w:t>
      </w:r>
      <w:r w:rsidRPr="00CB5BA0">
        <w:rPr>
          <w:rFonts w:ascii="Times New Roman" w:hAnsi="Times New Roman" w:cs="Times New Roman"/>
          <w:color w:val="000000"/>
          <w:lang w:val="ru-RU"/>
        </w:rPr>
        <w:t xml:space="preserve"> тыс. рублей,</w:t>
      </w:r>
      <w:r w:rsidR="007B71EB" w:rsidRPr="00CB5BA0">
        <w:rPr>
          <w:lang w:val="ru-RU"/>
        </w:rPr>
        <w:t xml:space="preserve"> «</w:t>
      </w:r>
      <w:r w:rsidR="007B71EB" w:rsidRPr="00CB5BA0">
        <w:rPr>
          <w:rFonts w:ascii="Times New Roman" w:hAnsi="Times New Roman" w:cs="Times New Roman"/>
          <w:color w:val="000000"/>
          <w:lang w:val="ru-RU"/>
        </w:rPr>
        <w:t xml:space="preserve">Социальная поддержка населения в Каратузском районе» составляет 10,8% или 79 325,40 тыс. рублей и </w:t>
      </w:r>
      <w:r w:rsidRPr="00CB5BA0">
        <w:rPr>
          <w:rFonts w:ascii="Times New Roman" w:hAnsi="Times New Roman" w:cs="Times New Roman"/>
          <w:color w:val="000000"/>
          <w:lang w:val="ru-RU"/>
        </w:rPr>
        <w:t xml:space="preserve"> «Развитие культуры, молодежной политике, физкультуры и спорта в Каратузском районе» составляет </w:t>
      </w:r>
      <w:r w:rsidR="007B71EB" w:rsidRPr="00CB5BA0">
        <w:rPr>
          <w:rFonts w:ascii="Times New Roman" w:hAnsi="Times New Roman" w:cs="Times New Roman"/>
          <w:color w:val="000000"/>
          <w:lang w:val="ru-RU"/>
        </w:rPr>
        <w:t>8,0</w:t>
      </w:r>
      <w:r w:rsidRPr="00CB5BA0">
        <w:rPr>
          <w:rFonts w:ascii="Times New Roman" w:hAnsi="Times New Roman" w:cs="Times New Roman"/>
          <w:color w:val="000000"/>
          <w:lang w:val="ru-RU"/>
        </w:rPr>
        <w:t>% или 5</w:t>
      </w:r>
      <w:r w:rsidR="007B71EB" w:rsidRPr="00CB5BA0">
        <w:rPr>
          <w:rFonts w:ascii="Times New Roman" w:hAnsi="Times New Roman" w:cs="Times New Roman"/>
          <w:color w:val="000000"/>
          <w:lang w:val="ru-RU"/>
        </w:rPr>
        <w:t>8 916,03</w:t>
      </w:r>
      <w:r w:rsidRPr="00CB5BA0">
        <w:rPr>
          <w:rFonts w:ascii="Times New Roman" w:hAnsi="Times New Roman" w:cs="Times New Roman"/>
          <w:color w:val="000000"/>
          <w:lang w:val="ru-RU"/>
        </w:rPr>
        <w:t xml:space="preserve"> тыс. рублей.</w:t>
      </w:r>
    </w:p>
    <w:p w:rsidR="00C47422" w:rsidRPr="00CB5BA0" w:rsidRDefault="00C47422" w:rsidP="00C47422">
      <w:pPr>
        <w:pStyle w:val="af6"/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  <w:r w:rsidRPr="00CB5BA0">
        <w:rPr>
          <w:rFonts w:ascii="Times New Roman" w:hAnsi="Times New Roman" w:cs="Times New Roman"/>
          <w:color w:val="000000"/>
          <w:lang w:val="ru-RU" w:eastAsia="ru-RU" w:bidi="ar-SA"/>
        </w:rPr>
        <w:t xml:space="preserve">На долю остальных </w:t>
      </w:r>
      <w:r w:rsidR="007B71EB" w:rsidRPr="00CB5BA0">
        <w:rPr>
          <w:rFonts w:ascii="Times New Roman" w:hAnsi="Times New Roman" w:cs="Times New Roman"/>
          <w:color w:val="000000"/>
          <w:lang w:val="ru-RU" w:eastAsia="ru-RU" w:bidi="ar-SA"/>
        </w:rPr>
        <w:t>9</w:t>
      </w:r>
      <w:r w:rsidR="00FB7EFC" w:rsidRPr="00CB5BA0">
        <w:rPr>
          <w:rFonts w:ascii="Times New Roman" w:hAnsi="Times New Roman" w:cs="Times New Roman"/>
          <w:color w:val="000000"/>
          <w:lang w:val="ru-RU" w:eastAsia="ru-RU" w:bidi="ar-SA"/>
        </w:rPr>
        <w:t>-</w:t>
      </w:r>
      <w:r w:rsidRPr="00CB5BA0">
        <w:rPr>
          <w:rFonts w:ascii="Times New Roman" w:hAnsi="Times New Roman" w:cs="Times New Roman"/>
          <w:color w:val="000000"/>
          <w:lang w:val="ru-RU" w:eastAsia="ru-RU" w:bidi="ar-SA"/>
        </w:rPr>
        <w:t xml:space="preserve">ти муниципальных программ приходится </w:t>
      </w:r>
      <w:r w:rsidR="007B71EB" w:rsidRPr="00CB5BA0">
        <w:rPr>
          <w:rFonts w:ascii="Times New Roman" w:hAnsi="Times New Roman" w:cs="Times New Roman"/>
          <w:color w:val="000000"/>
          <w:lang w:val="ru-RU" w:eastAsia="ru-RU" w:bidi="ar-SA"/>
        </w:rPr>
        <w:t>10,2</w:t>
      </w:r>
      <w:r w:rsidRPr="00CB5BA0">
        <w:rPr>
          <w:rFonts w:ascii="Times New Roman" w:hAnsi="Times New Roman" w:cs="Times New Roman"/>
          <w:color w:val="000000"/>
          <w:lang w:val="ru-RU" w:eastAsia="ru-RU" w:bidi="ar-SA"/>
        </w:rPr>
        <w:t xml:space="preserve">% общего объема программных расходов. </w:t>
      </w:r>
    </w:p>
    <w:p w:rsidR="00C47422" w:rsidRPr="00CB5BA0" w:rsidRDefault="00C47422" w:rsidP="00C47422">
      <w:pPr>
        <w:pStyle w:val="af6"/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  <w:r w:rsidRPr="00CB5BA0">
        <w:rPr>
          <w:rFonts w:ascii="Times New Roman" w:hAnsi="Times New Roman" w:cs="Times New Roman"/>
          <w:color w:val="000000"/>
          <w:lang w:val="ru-RU" w:eastAsia="ru-RU" w:bidi="ar-SA"/>
        </w:rPr>
        <w:t xml:space="preserve">В </w:t>
      </w:r>
      <w:r w:rsidR="00215E6E" w:rsidRPr="00CB5BA0">
        <w:rPr>
          <w:rFonts w:ascii="Times New Roman" w:hAnsi="Times New Roman" w:cs="Times New Roman"/>
          <w:color w:val="000000"/>
          <w:lang w:val="ru-RU" w:eastAsia="ru-RU" w:bidi="ar-SA"/>
        </w:rPr>
        <w:t>2019</w:t>
      </w:r>
      <w:r w:rsidRPr="00CB5BA0">
        <w:rPr>
          <w:rFonts w:ascii="Times New Roman" w:hAnsi="Times New Roman" w:cs="Times New Roman"/>
          <w:color w:val="000000"/>
          <w:lang w:val="ru-RU" w:eastAsia="ru-RU" w:bidi="ar-SA"/>
        </w:rPr>
        <w:t xml:space="preserve"> году </w:t>
      </w:r>
      <w:r w:rsidR="00FB7EFC" w:rsidRPr="00CB5BA0">
        <w:rPr>
          <w:rFonts w:ascii="Times New Roman" w:hAnsi="Times New Roman" w:cs="Times New Roman"/>
          <w:color w:val="000000"/>
          <w:lang w:val="ru-RU" w:eastAsia="ru-RU" w:bidi="ar-SA"/>
        </w:rPr>
        <w:t>контрольно-счетным органом</w:t>
      </w:r>
      <w:r w:rsidRPr="00CB5BA0">
        <w:rPr>
          <w:rFonts w:ascii="Times New Roman" w:hAnsi="Times New Roman" w:cs="Times New Roman"/>
          <w:color w:val="000000"/>
          <w:lang w:val="ru-RU" w:eastAsia="ru-RU" w:bidi="ar-SA"/>
        </w:rPr>
        <w:t xml:space="preserve"> проведена экспертиза </w:t>
      </w:r>
      <w:r w:rsidR="00FA1A88" w:rsidRPr="00CB5BA0">
        <w:rPr>
          <w:rFonts w:ascii="Times New Roman" w:hAnsi="Times New Roman" w:cs="Times New Roman"/>
          <w:color w:val="000000"/>
          <w:lang w:val="ru-RU" w:eastAsia="ru-RU" w:bidi="ar-SA"/>
        </w:rPr>
        <w:t>1</w:t>
      </w:r>
      <w:r w:rsidR="00200DFE" w:rsidRPr="00CB5BA0">
        <w:rPr>
          <w:rFonts w:ascii="Times New Roman" w:hAnsi="Times New Roman" w:cs="Times New Roman"/>
          <w:color w:val="000000"/>
          <w:lang w:val="ru-RU" w:eastAsia="ru-RU" w:bidi="ar-SA"/>
        </w:rPr>
        <w:t>3</w:t>
      </w:r>
      <w:r w:rsidRPr="00CB5BA0">
        <w:rPr>
          <w:rFonts w:ascii="Times New Roman" w:hAnsi="Times New Roman" w:cs="Times New Roman"/>
          <w:color w:val="000000"/>
          <w:lang w:val="ru-RU" w:eastAsia="ru-RU" w:bidi="ar-SA"/>
        </w:rPr>
        <w:t xml:space="preserve"> </w:t>
      </w:r>
      <w:r w:rsidR="005A09A2" w:rsidRPr="00CB5BA0">
        <w:rPr>
          <w:rFonts w:ascii="Times New Roman" w:hAnsi="Times New Roman" w:cs="Times New Roman"/>
          <w:color w:val="000000"/>
          <w:lang w:val="ru-RU" w:eastAsia="ru-RU" w:bidi="ar-SA"/>
        </w:rPr>
        <w:t xml:space="preserve">проектов </w:t>
      </w:r>
      <w:r w:rsidRPr="00CB5BA0">
        <w:rPr>
          <w:rFonts w:ascii="Times New Roman" w:hAnsi="Times New Roman" w:cs="Times New Roman"/>
          <w:color w:val="000000"/>
          <w:lang w:val="ru-RU" w:eastAsia="ru-RU" w:bidi="ar-SA"/>
        </w:rPr>
        <w:t xml:space="preserve">муниципальных программ, по результатам которых составлены заключения. </w:t>
      </w:r>
    </w:p>
    <w:p w:rsidR="00C47422" w:rsidRPr="00CB5BA0" w:rsidRDefault="00C47422" w:rsidP="00C47422">
      <w:pPr>
        <w:pStyle w:val="af6"/>
        <w:snapToGrid w:val="0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  <w:r w:rsidRPr="00CB5BA0">
        <w:rPr>
          <w:rFonts w:ascii="Times New Roman" w:hAnsi="Times New Roman" w:cs="Times New Roman"/>
          <w:color w:val="000000"/>
          <w:lang w:val="ru-RU" w:eastAsia="ru-RU" w:bidi="ar-SA"/>
        </w:rPr>
        <w:t>Анализ формирования муниципальных программ района выявил ряд недостатков.</w:t>
      </w:r>
    </w:p>
    <w:p w:rsidR="005A09A2" w:rsidRPr="00CB5BA0" w:rsidRDefault="00D71E24" w:rsidP="005A09A2">
      <w:pPr>
        <w:spacing w:after="0" w:line="240" w:lineRule="atLeast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sz w:val="24"/>
          <w:szCs w:val="24"/>
        </w:rPr>
        <w:t xml:space="preserve">Структура и содержание 11 проектов муниципальных программ не в полной мере соответствуют требованиям, </w:t>
      </w:r>
      <w:r w:rsidR="00457E61" w:rsidRPr="00CB5BA0">
        <w:rPr>
          <w:rFonts w:ascii="Times New Roman" w:eastAsia="Times New Roman" w:hAnsi="Times New Roman" w:cs="Times New Roman"/>
          <w:sz w:val="24"/>
          <w:szCs w:val="24"/>
        </w:rPr>
        <w:t>Порядка от 26.10.2016 № 598-п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9A2" w:rsidRPr="00CB5BA0" w:rsidRDefault="005A09A2" w:rsidP="005A09A2">
      <w:pPr>
        <w:spacing w:after="0" w:line="240" w:lineRule="atLeast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BA0">
        <w:rPr>
          <w:rFonts w:ascii="Times New Roman" w:eastAsia="Times New Roman" w:hAnsi="Times New Roman" w:cs="Times New Roman"/>
          <w:sz w:val="24"/>
          <w:szCs w:val="24"/>
        </w:rPr>
        <w:t xml:space="preserve">Кроме того, при проведении финансово-экономической экспертизе проектов муниципальных программ на </w:t>
      </w:r>
      <w:r w:rsidR="00215E6E" w:rsidRPr="00CB5BA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7E61" w:rsidRPr="00CB5BA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установлены замечания, которые были установлены при проведении финансово-экономической экспертизе проектов муниципальных программ на </w:t>
      </w:r>
      <w:r w:rsidR="00215E6E" w:rsidRPr="00CB5BA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57E61" w:rsidRPr="00CB5BA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B5BA0">
        <w:rPr>
          <w:rFonts w:ascii="Times New Roman" w:eastAsia="Times New Roman" w:hAnsi="Times New Roman" w:cs="Times New Roman"/>
          <w:sz w:val="24"/>
          <w:szCs w:val="24"/>
        </w:rPr>
        <w:t xml:space="preserve"> год, из них по двум проектам муниципальных программ замечания контрольно-счетного органа Каратузского района не учтены полностью.</w:t>
      </w:r>
    </w:p>
    <w:p w:rsidR="00272E1E" w:rsidRPr="00CB5BA0" w:rsidRDefault="00963F3E" w:rsidP="00272E1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По отдельным</w:t>
      </w:r>
      <w:r w:rsidR="00272E1E" w:rsidRPr="00CB5BA0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Pr="00CB5BA0">
        <w:rPr>
          <w:rFonts w:ascii="Times New Roman" w:hAnsi="Times New Roman" w:cs="Times New Roman"/>
          <w:sz w:val="24"/>
          <w:szCs w:val="24"/>
        </w:rPr>
        <w:t>м</w:t>
      </w:r>
      <w:r w:rsidR="00272E1E" w:rsidRPr="00CB5BA0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CB5BA0">
        <w:rPr>
          <w:rFonts w:ascii="Times New Roman" w:hAnsi="Times New Roman" w:cs="Times New Roman"/>
          <w:sz w:val="24"/>
          <w:szCs w:val="24"/>
        </w:rPr>
        <w:t>м</w:t>
      </w:r>
      <w:r w:rsidR="00272E1E" w:rsidRPr="00CB5BA0">
        <w:rPr>
          <w:rFonts w:ascii="Times New Roman" w:hAnsi="Times New Roman" w:cs="Times New Roman"/>
          <w:sz w:val="24"/>
          <w:szCs w:val="24"/>
        </w:rPr>
        <w:t xml:space="preserve"> не в полной мере отражены направления предусмотренные </w:t>
      </w:r>
      <w:r w:rsidR="00995A46" w:rsidRPr="00CB5BA0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272E1E" w:rsidRPr="00CB5BA0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Каратузского района до 2030 года.</w:t>
      </w:r>
    </w:p>
    <w:p w:rsidR="00272E1E" w:rsidRPr="00CB5BA0" w:rsidRDefault="00272E1E" w:rsidP="00272E1E">
      <w:pPr>
        <w:pStyle w:val="af6"/>
        <w:snapToGrid w:val="0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</w:p>
    <w:p w:rsidR="00272E1E" w:rsidRPr="00CB5BA0" w:rsidRDefault="00272E1E" w:rsidP="00272E1E">
      <w:pPr>
        <w:pStyle w:val="af3"/>
        <w:spacing w:after="0" w:line="240" w:lineRule="atLeast"/>
        <w:ind w:firstLine="709"/>
        <w:rPr>
          <w:b/>
          <w:bCs/>
          <w:color w:val="000000"/>
        </w:rPr>
      </w:pPr>
      <w:r w:rsidRPr="00CB5BA0">
        <w:rPr>
          <w:b/>
          <w:bCs/>
          <w:color w:val="000000"/>
        </w:rPr>
        <w:t xml:space="preserve">Источники внутреннего финансирования дефицита районного бюджета. </w:t>
      </w:r>
    </w:p>
    <w:p w:rsidR="00F70FF7" w:rsidRPr="00CB5BA0" w:rsidRDefault="00F70FF7" w:rsidP="00272E1E">
      <w:pPr>
        <w:pStyle w:val="af3"/>
        <w:spacing w:after="0" w:line="240" w:lineRule="atLeast"/>
        <w:ind w:firstLine="709"/>
      </w:pPr>
    </w:p>
    <w:p w:rsidR="00272E1E" w:rsidRPr="00CB5BA0" w:rsidRDefault="00272E1E" w:rsidP="00272E1E">
      <w:pPr>
        <w:pStyle w:val="af3"/>
        <w:spacing w:after="0" w:line="240" w:lineRule="atLeast"/>
        <w:ind w:firstLine="709"/>
      </w:pPr>
      <w:r w:rsidRPr="00CB5BA0">
        <w:t xml:space="preserve">Проектом решения о бюджете дефицит районного бюджета на </w:t>
      </w:r>
      <w:r w:rsidR="00215E6E" w:rsidRPr="00CB5BA0">
        <w:t>20</w:t>
      </w:r>
      <w:r w:rsidR="00EB1824" w:rsidRPr="00CB5BA0">
        <w:t>19</w:t>
      </w:r>
      <w:r w:rsidRPr="00CB5BA0">
        <w:t xml:space="preserve"> год прогнозируется в сумме 0,00 тыс. рублей, на </w:t>
      </w:r>
      <w:r w:rsidR="00215E6E" w:rsidRPr="00CB5BA0">
        <w:t>202</w:t>
      </w:r>
      <w:r w:rsidR="00EB1824" w:rsidRPr="00CB5BA0">
        <w:t>0</w:t>
      </w:r>
      <w:r w:rsidRPr="00CB5BA0">
        <w:t xml:space="preserve"> год – 0,00 тыс. рублей, 202</w:t>
      </w:r>
      <w:r w:rsidR="00963F3E" w:rsidRPr="00CB5BA0">
        <w:t>1</w:t>
      </w:r>
      <w:r w:rsidRPr="00CB5BA0">
        <w:t xml:space="preserve"> год – 0,00 тыс. рублей.</w:t>
      </w:r>
    </w:p>
    <w:p w:rsidR="00272E1E" w:rsidRPr="00CB5BA0" w:rsidRDefault="00272E1E" w:rsidP="00272E1E">
      <w:pPr>
        <w:pStyle w:val="af3"/>
        <w:spacing w:after="0" w:line="240" w:lineRule="atLeast"/>
        <w:ind w:firstLine="709"/>
      </w:pPr>
      <w:r w:rsidRPr="00CB5BA0">
        <w:t>Ограничения, установленные статьей 92.1 Бюджетного кодекса РФ, по предельному размеру дефицита бюджета, соблюдены.</w:t>
      </w:r>
    </w:p>
    <w:p w:rsidR="00272E1E" w:rsidRPr="00CB5BA0" w:rsidRDefault="00272E1E" w:rsidP="00272E1E">
      <w:pPr>
        <w:pStyle w:val="af3"/>
        <w:spacing w:after="0" w:line="240" w:lineRule="atLeast"/>
        <w:ind w:firstLine="709"/>
      </w:pPr>
      <w:r w:rsidRPr="00CB5BA0">
        <w:t xml:space="preserve">Финансирование дефицита районного бюджета в </w:t>
      </w:r>
      <w:r w:rsidR="00215E6E" w:rsidRPr="00CB5BA0">
        <w:t>20</w:t>
      </w:r>
      <w:r w:rsidR="00EB1824" w:rsidRPr="00CB5BA0">
        <w:t>19</w:t>
      </w:r>
      <w:r w:rsidRPr="00CB5BA0">
        <w:t xml:space="preserve"> году и плановые </w:t>
      </w:r>
      <w:r w:rsidR="00215E6E" w:rsidRPr="00CB5BA0">
        <w:t>202</w:t>
      </w:r>
      <w:r w:rsidR="00EB1824" w:rsidRPr="00CB5BA0">
        <w:t>0</w:t>
      </w:r>
      <w:r w:rsidRPr="00CB5BA0">
        <w:t>-202</w:t>
      </w:r>
      <w:r w:rsidR="00963F3E" w:rsidRPr="00CB5BA0">
        <w:t>1</w:t>
      </w:r>
      <w:r w:rsidRPr="00CB5BA0">
        <w:t xml:space="preserve"> годы будет осуществляться за счет изменения остатков средств на счетах по учёту средств бюджета. </w:t>
      </w:r>
    </w:p>
    <w:p w:rsidR="00272E1E" w:rsidRPr="00CB5BA0" w:rsidRDefault="00272E1E" w:rsidP="00272E1E">
      <w:pPr>
        <w:pStyle w:val="af3"/>
        <w:spacing w:after="0" w:line="240" w:lineRule="atLeast"/>
        <w:ind w:firstLine="709"/>
      </w:pPr>
      <w:r w:rsidRPr="00CB5BA0">
        <w:t xml:space="preserve">Состав </w:t>
      </w:r>
      <w:proofErr w:type="gramStart"/>
      <w:r w:rsidRPr="00CB5BA0">
        <w:t>источников внутреннего финансирования дефицита бюджета Каратузского района</w:t>
      </w:r>
      <w:proofErr w:type="gramEnd"/>
      <w:r w:rsidRPr="00CB5BA0">
        <w:t xml:space="preserve"> соответствует требованиям статьи 95 Бюджетного кодекса РФ. </w:t>
      </w:r>
    </w:p>
    <w:p w:rsidR="00272E1E" w:rsidRPr="00CB5BA0" w:rsidRDefault="00272E1E" w:rsidP="00272E1E">
      <w:pPr>
        <w:pStyle w:val="af3"/>
        <w:spacing w:after="0" w:line="240" w:lineRule="atLeast"/>
        <w:ind w:firstLine="709"/>
        <w:rPr>
          <w:color w:val="000000"/>
          <w:spacing w:val="3"/>
          <w:highlight w:val="yellow"/>
          <w:shd w:val="clear" w:color="auto" w:fill="FFFF00"/>
        </w:rPr>
      </w:pPr>
    </w:p>
    <w:p w:rsidR="00272E1E" w:rsidRPr="00CB5BA0" w:rsidRDefault="00272E1E" w:rsidP="00272E1E">
      <w:pPr>
        <w:pStyle w:val="af3"/>
        <w:spacing w:after="0" w:line="240" w:lineRule="atLeast"/>
        <w:ind w:firstLine="709"/>
        <w:rPr>
          <w:b/>
        </w:rPr>
      </w:pPr>
      <w:r w:rsidRPr="00CB5BA0">
        <w:rPr>
          <w:b/>
        </w:rPr>
        <w:t xml:space="preserve">Межбюджетные отношения в районе на </w:t>
      </w:r>
      <w:r w:rsidR="00215E6E" w:rsidRPr="00CB5BA0">
        <w:rPr>
          <w:b/>
        </w:rPr>
        <w:t>20</w:t>
      </w:r>
      <w:r w:rsidR="00A77ABC" w:rsidRPr="00CB5BA0">
        <w:rPr>
          <w:b/>
        </w:rPr>
        <w:t>19</w:t>
      </w:r>
      <w:r w:rsidRPr="00CB5BA0">
        <w:rPr>
          <w:b/>
        </w:rPr>
        <w:t>-202</w:t>
      </w:r>
      <w:r w:rsidR="00963F3E" w:rsidRPr="00CB5BA0">
        <w:rPr>
          <w:b/>
        </w:rPr>
        <w:t>1</w:t>
      </w:r>
      <w:r w:rsidRPr="00CB5BA0">
        <w:rPr>
          <w:b/>
        </w:rPr>
        <w:t xml:space="preserve"> годы.</w:t>
      </w:r>
    </w:p>
    <w:p w:rsidR="00F70FF7" w:rsidRPr="00CB5BA0" w:rsidRDefault="00F70FF7" w:rsidP="00272E1E">
      <w:pPr>
        <w:pStyle w:val="af3"/>
        <w:spacing w:after="0" w:line="240" w:lineRule="atLeast"/>
        <w:ind w:firstLine="709"/>
        <w:rPr>
          <w:highlight w:val="yellow"/>
        </w:rPr>
      </w:pPr>
    </w:p>
    <w:p w:rsidR="00272E1E" w:rsidRPr="00CB5BA0" w:rsidRDefault="00272E1E" w:rsidP="00272E1E">
      <w:pPr>
        <w:pStyle w:val="af3"/>
        <w:spacing w:after="0" w:line="240" w:lineRule="atLeast"/>
        <w:ind w:firstLine="709"/>
      </w:pPr>
      <w:r w:rsidRPr="00CB5BA0">
        <w:t xml:space="preserve">Межбюджетные отношения в Каратузском районе регулируются Положением «О межбюджетных отношениях в Каратузском районе», утверждённым решением районного Совета депутатов от </w:t>
      </w:r>
      <w:r w:rsidR="00995B61" w:rsidRPr="00CB5BA0">
        <w:t>30</w:t>
      </w:r>
      <w:r w:rsidRPr="00CB5BA0">
        <w:t>.</w:t>
      </w:r>
      <w:r w:rsidR="00995B61" w:rsidRPr="00CB5BA0">
        <w:t>10</w:t>
      </w:r>
      <w:r w:rsidRPr="00CB5BA0">
        <w:t>.20</w:t>
      </w:r>
      <w:r w:rsidR="00995A46" w:rsidRPr="00CB5BA0">
        <w:t>1</w:t>
      </w:r>
      <w:r w:rsidR="00995B61" w:rsidRPr="00CB5BA0">
        <w:t>2</w:t>
      </w:r>
      <w:r w:rsidRPr="00CB5BA0">
        <w:t xml:space="preserve"> № </w:t>
      </w:r>
      <w:r w:rsidR="00995B61" w:rsidRPr="00CB5BA0">
        <w:t>21-160</w:t>
      </w:r>
      <w:r w:rsidRPr="00CB5BA0">
        <w:t xml:space="preserve"> (</w:t>
      </w:r>
      <w:r w:rsidR="00995A46" w:rsidRPr="00CB5BA0">
        <w:t>с учетом внесении изменений</w:t>
      </w:r>
      <w:r w:rsidRPr="00CB5BA0">
        <w:t>).</w:t>
      </w:r>
    </w:p>
    <w:p w:rsidR="00EE018A" w:rsidRDefault="00EE018A" w:rsidP="00EE01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B5BA0">
        <w:rPr>
          <w:rFonts w:ascii="Times New Roman" w:hAnsi="Times New Roman"/>
          <w:sz w:val="24"/>
          <w:szCs w:val="24"/>
        </w:rPr>
        <w:t>Информация об объёме предоставляемых межбюджетных трансфертов в разрезе форм их предоставления приведена в таблице</w:t>
      </w:r>
      <w:proofErr w:type="gramStart"/>
      <w:r w:rsidRPr="00CB5BA0">
        <w:rPr>
          <w:rFonts w:ascii="Times New Roman" w:hAnsi="Times New Roman"/>
          <w:sz w:val="24"/>
          <w:szCs w:val="24"/>
        </w:rPr>
        <w:t xml:space="preserve"> </w:t>
      </w:r>
      <w:r w:rsidR="00A77ABC" w:rsidRPr="00CB5BA0">
        <w:rPr>
          <w:rFonts w:ascii="Times New Roman" w:hAnsi="Times New Roman"/>
          <w:sz w:val="24"/>
          <w:szCs w:val="24"/>
        </w:rPr>
        <w:t>:</w:t>
      </w:r>
      <w:proofErr w:type="gramEnd"/>
    </w:p>
    <w:p w:rsidR="00712C76" w:rsidRPr="00CB5BA0" w:rsidRDefault="00712C76" w:rsidP="00EE018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819"/>
        <w:gridCol w:w="1134"/>
        <w:gridCol w:w="1134"/>
        <w:gridCol w:w="1418"/>
      </w:tblGrid>
      <w:tr w:rsidR="00A77ABC" w:rsidRPr="00A77ABC" w:rsidTr="00A77ABC">
        <w:trPr>
          <w:trHeight w:val="300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Наименование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t>Проект бюджета</w:t>
            </w:r>
          </w:p>
        </w:tc>
      </w:tr>
      <w:tr w:rsidR="00A77ABC" w:rsidRPr="00A77ABC" w:rsidTr="00A77ABC">
        <w:trPr>
          <w:trHeight w:val="300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7ABC" w:rsidRPr="00A77ABC" w:rsidTr="00A77ABC">
        <w:trPr>
          <w:trHeight w:val="300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2021 год</w:t>
            </w:r>
          </w:p>
        </w:tc>
      </w:tr>
      <w:tr w:rsidR="00A77ABC" w:rsidRPr="00A77ABC" w:rsidTr="00A77ABC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бюджетам муниципальных образований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t>72939,3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t>58585,4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t>57797,4</w:t>
            </w:r>
          </w:p>
        </w:tc>
      </w:tr>
      <w:tr w:rsidR="00A77ABC" w:rsidRPr="00A77ABC" w:rsidTr="00A77ABC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7ABC" w:rsidRPr="00A77ABC" w:rsidTr="00A77ABC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t>35077,1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t>28061,7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t>28061,7</w:t>
            </w:r>
          </w:p>
        </w:tc>
      </w:tr>
      <w:tr w:rsidR="00A77ABC" w:rsidRPr="00A77ABC" w:rsidTr="00A77ABC">
        <w:trPr>
          <w:trHeight w:val="4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t>36868,1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t>29494,4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t>29494,4</w:t>
            </w:r>
          </w:p>
        </w:tc>
      </w:tr>
      <w:tr w:rsidR="00A77ABC" w:rsidRPr="00A77ABC" w:rsidTr="00A77ABC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t>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t>1029,3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BC" w:rsidRPr="00A77ABC" w:rsidRDefault="00A77ABC" w:rsidP="00A77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BC">
              <w:rPr>
                <w:rFonts w:ascii="Times New Roman" w:eastAsia="Times New Roman" w:hAnsi="Times New Roman" w:cs="Times New Roman"/>
                <w:color w:val="000000"/>
              </w:rPr>
              <w:t>241,3</w:t>
            </w:r>
          </w:p>
        </w:tc>
      </w:tr>
    </w:tbl>
    <w:p w:rsidR="00272E1E" w:rsidRPr="00CB5BA0" w:rsidRDefault="00272E1E" w:rsidP="00272E1E">
      <w:pPr>
        <w:pStyle w:val="af3"/>
        <w:spacing w:after="0" w:line="240" w:lineRule="atLeast"/>
        <w:ind w:firstLine="709"/>
        <w:rPr>
          <w:bCs/>
        </w:rPr>
      </w:pPr>
      <w:r w:rsidRPr="00CB5BA0">
        <w:rPr>
          <w:bCs/>
        </w:rPr>
        <w:t xml:space="preserve">Общий объём межбюджетных трансфертов </w:t>
      </w:r>
      <w:r w:rsidRPr="00CB5BA0">
        <w:t xml:space="preserve">бюджетам муниципальных образований района на </w:t>
      </w:r>
      <w:r w:rsidR="00215E6E" w:rsidRPr="00CB5BA0">
        <w:t>2019</w:t>
      </w:r>
      <w:r w:rsidRPr="00CB5BA0">
        <w:t>-</w:t>
      </w:r>
      <w:r w:rsidR="00215E6E" w:rsidRPr="00CB5BA0">
        <w:t>2021</w:t>
      </w:r>
      <w:r w:rsidRPr="00CB5BA0">
        <w:t xml:space="preserve"> годы </w:t>
      </w:r>
      <w:r w:rsidRPr="00CB5BA0">
        <w:rPr>
          <w:bCs/>
        </w:rPr>
        <w:t xml:space="preserve">предусмотрен в размере </w:t>
      </w:r>
      <w:r w:rsidR="00E35076" w:rsidRPr="00CB5BA0">
        <w:rPr>
          <w:bCs/>
        </w:rPr>
        <w:t>72</w:t>
      </w:r>
      <w:r w:rsidR="00C51BDC" w:rsidRPr="00CB5BA0">
        <w:rPr>
          <w:bCs/>
        </w:rPr>
        <w:t xml:space="preserve"> </w:t>
      </w:r>
      <w:r w:rsidR="00E35076" w:rsidRPr="00CB5BA0">
        <w:rPr>
          <w:bCs/>
        </w:rPr>
        <w:t>939,3</w:t>
      </w:r>
      <w:r w:rsidR="00C51BDC" w:rsidRPr="00CB5BA0">
        <w:rPr>
          <w:bCs/>
        </w:rPr>
        <w:t>0</w:t>
      </w:r>
      <w:r w:rsidR="00C9450E" w:rsidRPr="00CB5BA0">
        <w:rPr>
          <w:bCs/>
        </w:rPr>
        <w:t xml:space="preserve"> </w:t>
      </w:r>
      <w:r w:rsidRPr="00CB5BA0">
        <w:rPr>
          <w:bCs/>
        </w:rPr>
        <w:t xml:space="preserve">тыс. рублей, </w:t>
      </w:r>
      <w:r w:rsidR="00C51BDC" w:rsidRPr="00CB5BA0">
        <w:rPr>
          <w:bCs/>
        </w:rPr>
        <w:t>58 585,40</w:t>
      </w:r>
      <w:r w:rsidRPr="00CB5BA0">
        <w:rPr>
          <w:bCs/>
        </w:rPr>
        <w:t xml:space="preserve"> тыс. рублей  и </w:t>
      </w:r>
      <w:r w:rsidR="00C51BDC" w:rsidRPr="00CB5BA0">
        <w:rPr>
          <w:bCs/>
        </w:rPr>
        <w:t>57 797,40</w:t>
      </w:r>
      <w:r w:rsidRPr="00CB5BA0">
        <w:rPr>
          <w:bCs/>
        </w:rPr>
        <w:t xml:space="preserve"> тыс. рублей, соответственно.</w:t>
      </w:r>
    </w:p>
    <w:p w:rsidR="00995A46" w:rsidRPr="00CB5BA0" w:rsidRDefault="00995A46" w:rsidP="00272E1E">
      <w:pPr>
        <w:pStyle w:val="af3"/>
        <w:spacing w:after="0" w:line="240" w:lineRule="atLeast"/>
        <w:ind w:firstLine="709"/>
        <w:rPr>
          <w:bCs/>
        </w:rPr>
      </w:pPr>
      <w:r w:rsidRPr="00CB5BA0">
        <w:rPr>
          <w:bCs/>
        </w:rPr>
        <w:t xml:space="preserve">В </w:t>
      </w:r>
      <w:r w:rsidR="00215E6E" w:rsidRPr="00CB5BA0">
        <w:rPr>
          <w:bCs/>
        </w:rPr>
        <w:t>2019</w:t>
      </w:r>
      <w:r w:rsidRPr="00CB5BA0">
        <w:rPr>
          <w:bCs/>
        </w:rPr>
        <w:t xml:space="preserve"> году д</w:t>
      </w:r>
      <w:r w:rsidR="00272E1E" w:rsidRPr="00CB5BA0">
        <w:rPr>
          <w:bCs/>
        </w:rPr>
        <w:t xml:space="preserve">отации на выравнивание бюджетной обеспеченности муниципальных образований района </w:t>
      </w:r>
      <w:r w:rsidRPr="00CB5BA0">
        <w:rPr>
          <w:bCs/>
        </w:rPr>
        <w:t xml:space="preserve"> </w:t>
      </w:r>
      <w:r w:rsidR="00D71E24" w:rsidRPr="00CB5BA0">
        <w:rPr>
          <w:bCs/>
        </w:rPr>
        <w:t xml:space="preserve"> </w:t>
      </w:r>
      <w:r w:rsidRPr="00CB5BA0">
        <w:rPr>
          <w:bCs/>
        </w:rPr>
        <w:t xml:space="preserve">составляют </w:t>
      </w:r>
      <w:r w:rsidR="00C51BDC" w:rsidRPr="00CB5BA0">
        <w:rPr>
          <w:bCs/>
        </w:rPr>
        <w:t>50,5</w:t>
      </w:r>
      <w:r w:rsidRPr="00CB5BA0">
        <w:rPr>
          <w:bCs/>
        </w:rPr>
        <w:t>%  (</w:t>
      </w:r>
      <w:r w:rsidR="00C51BDC" w:rsidRPr="00CB5BA0">
        <w:rPr>
          <w:bCs/>
        </w:rPr>
        <w:t>36 868,10</w:t>
      </w:r>
      <w:r w:rsidRPr="00CB5BA0">
        <w:rPr>
          <w:bCs/>
        </w:rPr>
        <w:t xml:space="preserve"> тыс. рублей) и прочие межбюджетные трансферты общего характера </w:t>
      </w:r>
      <w:r w:rsidR="00C51BDC" w:rsidRPr="00CB5BA0">
        <w:rPr>
          <w:bCs/>
        </w:rPr>
        <w:t>49,5</w:t>
      </w:r>
      <w:r w:rsidRPr="00CB5BA0">
        <w:rPr>
          <w:bCs/>
        </w:rPr>
        <w:t>% (</w:t>
      </w:r>
      <w:r w:rsidR="00C51BDC" w:rsidRPr="00CB5BA0">
        <w:rPr>
          <w:bCs/>
        </w:rPr>
        <w:t>42 020,10</w:t>
      </w:r>
      <w:r w:rsidRPr="00CB5BA0">
        <w:rPr>
          <w:bCs/>
        </w:rPr>
        <w:t xml:space="preserve"> тыс. рублей</w:t>
      </w:r>
      <w:r w:rsidR="00712C76">
        <w:rPr>
          <w:bCs/>
        </w:rPr>
        <w:t>)</w:t>
      </w:r>
      <w:r w:rsidRPr="00CB5BA0">
        <w:rPr>
          <w:bCs/>
        </w:rPr>
        <w:t xml:space="preserve"> в общем объеме межбюджетных трансфертов.</w:t>
      </w:r>
    </w:p>
    <w:p w:rsidR="00F70FF7" w:rsidRPr="00CB5BA0" w:rsidRDefault="00F70FF7" w:rsidP="00272E1E">
      <w:pPr>
        <w:widowControl w:val="0"/>
        <w:tabs>
          <w:tab w:val="left" w:pos="284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72E1E" w:rsidRPr="00CB5BA0" w:rsidRDefault="00272E1E" w:rsidP="00272E1E">
      <w:pPr>
        <w:widowControl w:val="0"/>
        <w:tabs>
          <w:tab w:val="left" w:pos="284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5BA0">
        <w:rPr>
          <w:rFonts w:ascii="Times New Roman" w:hAnsi="Times New Roman" w:cs="Times New Roman"/>
          <w:b/>
          <w:sz w:val="24"/>
          <w:szCs w:val="24"/>
        </w:rPr>
        <w:t xml:space="preserve"> Муниципальный долг, программа муниципальных внутренних заимствований, программа муниципальных гарантий.</w:t>
      </w:r>
    </w:p>
    <w:p w:rsidR="00F70FF7" w:rsidRPr="00CB5BA0" w:rsidRDefault="00F70FF7" w:rsidP="00272E1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E1E" w:rsidRPr="00CB5BA0" w:rsidRDefault="00272E1E" w:rsidP="00272E1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 xml:space="preserve">Проектом решения о бюджете на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2019</w:t>
      </w:r>
      <w:r w:rsidRPr="00CB5BA0">
        <w:rPr>
          <w:rFonts w:ascii="Times New Roman" w:hAnsi="Times New Roman" w:cs="Times New Roman"/>
          <w:sz w:val="24"/>
          <w:szCs w:val="24"/>
        </w:rPr>
        <w:t>-</w:t>
      </w:r>
      <w:r w:rsidR="00215E6E" w:rsidRPr="00CB5BA0">
        <w:rPr>
          <w:rFonts w:ascii="Times New Roman" w:hAnsi="Times New Roman" w:cs="Times New Roman"/>
          <w:sz w:val="24"/>
          <w:szCs w:val="24"/>
        </w:rPr>
        <w:t>2021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годы установлен верхний предел муниципального внутреннего долга </w:t>
      </w:r>
      <w:r w:rsidR="00995A46" w:rsidRPr="00CB5BA0">
        <w:rPr>
          <w:rFonts w:ascii="Times New Roman" w:hAnsi="Times New Roman" w:cs="Times New Roman"/>
          <w:sz w:val="24"/>
          <w:szCs w:val="24"/>
        </w:rPr>
        <w:t>Каратузского</w:t>
      </w:r>
      <w:r w:rsidRPr="00CB5BA0">
        <w:rPr>
          <w:rFonts w:ascii="Times New Roman" w:hAnsi="Times New Roman" w:cs="Times New Roman"/>
          <w:sz w:val="24"/>
          <w:szCs w:val="24"/>
        </w:rPr>
        <w:t xml:space="preserve"> района в сумме 0,0 тыс. рублей. </w:t>
      </w:r>
    </w:p>
    <w:p w:rsidR="00272E1E" w:rsidRPr="00CB5BA0" w:rsidRDefault="00272E1E" w:rsidP="00272E1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BA0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в подпункте </w:t>
      </w:r>
      <w:r w:rsidR="00995A46" w:rsidRPr="00CB5BA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B5BA0">
        <w:rPr>
          <w:rFonts w:ascii="Times New Roman" w:hAnsi="Times New Roman" w:cs="Times New Roman"/>
          <w:color w:val="000000"/>
          <w:sz w:val="24"/>
          <w:szCs w:val="24"/>
        </w:rPr>
        <w:t xml:space="preserve"> пункта 1</w:t>
      </w:r>
      <w:r w:rsidR="00EB1824" w:rsidRPr="00CB5BA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B5BA0">
        <w:rPr>
          <w:rFonts w:ascii="Times New Roman" w:hAnsi="Times New Roman" w:cs="Times New Roman"/>
          <w:color w:val="000000"/>
          <w:sz w:val="24"/>
          <w:szCs w:val="24"/>
        </w:rPr>
        <w:t xml:space="preserve"> Проекта решения параметры предельного объёма муниципального долга </w:t>
      </w:r>
      <w:r w:rsidR="00995A46" w:rsidRPr="00CB5BA0">
        <w:rPr>
          <w:rFonts w:ascii="Times New Roman" w:hAnsi="Times New Roman" w:cs="Times New Roman"/>
          <w:color w:val="000000"/>
          <w:sz w:val="24"/>
          <w:szCs w:val="24"/>
        </w:rPr>
        <w:t>Каратузского</w:t>
      </w:r>
      <w:r w:rsidRPr="00CB5BA0">
        <w:rPr>
          <w:rFonts w:ascii="Times New Roman" w:hAnsi="Times New Roman" w:cs="Times New Roman"/>
          <w:color w:val="000000"/>
          <w:sz w:val="24"/>
          <w:szCs w:val="24"/>
        </w:rPr>
        <w:t xml:space="preserve"> района в сумме:</w:t>
      </w:r>
    </w:p>
    <w:p w:rsidR="00272E1E" w:rsidRPr="00CB5BA0" w:rsidRDefault="00272E1E" w:rsidP="00272E1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BA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1824" w:rsidRPr="00CB5BA0">
        <w:rPr>
          <w:rFonts w:ascii="Times New Roman" w:hAnsi="Times New Roman" w:cs="Times New Roman"/>
          <w:color w:val="000000"/>
          <w:sz w:val="24"/>
          <w:szCs w:val="24"/>
        </w:rPr>
        <w:t>24 768,30</w:t>
      </w:r>
      <w:r w:rsidRPr="00CB5BA0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на </w:t>
      </w:r>
      <w:r w:rsidR="00215E6E" w:rsidRPr="00CB5BA0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CB5BA0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272E1E" w:rsidRPr="00CB5BA0" w:rsidRDefault="00272E1E" w:rsidP="00272E1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BA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1824" w:rsidRPr="00CB5BA0">
        <w:rPr>
          <w:rFonts w:ascii="Times New Roman" w:hAnsi="Times New Roman" w:cs="Times New Roman"/>
          <w:color w:val="000000"/>
          <w:sz w:val="24"/>
          <w:szCs w:val="24"/>
        </w:rPr>
        <w:t>25 689,80</w:t>
      </w:r>
      <w:r w:rsidRPr="00CB5BA0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на </w:t>
      </w:r>
      <w:r w:rsidR="00215E6E" w:rsidRPr="00CB5BA0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CB5BA0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272E1E" w:rsidRPr="00CB5BA0" w:rsidRDefault="00995A46" w:rsidP="00EB1824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1824" w:rsidRPr="00CB5BA0">
        <w:rPr>
          <w:rFonts w:ascii="Times New Roman" w:hAnsi="Times New Roman" w:cs="Times New Roman"/>
          <w:color w:val="000000"/>
          <w:sz w:val="24"/>
          <w:szCs w:val="24"/>
        </w:rPr>
        <w:t>25 144,49</w:t>
      </w:r>
      <w:r w:rsidR="00272E1E" w:rsidRPr="00CB5BA0">
        <w:rPr>
          <w:rFonts w:ascii="Times New Roman" w:hAnsi="Times New Roman" w:cs="Times New Roman"/>
          <w:color w:val="000000"/>
          <w:sz w:val="24"/>
          <w:szCs w:val="24"/>
        </w:rPr>
        <w:t xml:space="preserve"> тыс. </w:t>
      </w:r>
      <w:r w:rsidRPr="00CB5BA0">
        <w:rPr>
          <w:rFonts w:ascii="Times New Roman" w:hAnsi="Times New Roman" w:cs="Times New Roman"/>
          <w:color w:val="000000"/>
          <w:sz w:val="24"/>
          <w:szCs w:val="24"/>
        </w:rPr>
        <w:t xml:space="preserve">рублей на </w:t>
      </w:r>
      <w:r w:rsidR="00215E6E" w:rsidRPr="00CB5BA0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EB1824" w:rsidRPr="00CB5BA0">
        <w:rPr>
          <w:rFonts w:ascii="Times New Roman" w:hAnsi="Times New Roman" w:cs="Times New Roman"/>
          <w:color w:val="000000"/>
          <w:sz w:val="24"/>
          <w:szCs w:val="24"/>
        </w:rPr>
        <w:t xml:space="preserve"> год, </w:t>
      </w:r>
      <w:r w:rsidR="00272E1E" w:rsidRPr="00CB5BA0">
        <w:rPr>
          <w:rFonts w:ascii="Times New Roman" w:hAnsi="Times New Roman" w:cs="Times New Roman"/>
          <w:color w:val="000000"/>
          <w:sz w:val="24"/>
          <w:szCs w:val="24"/>
        </w:rPr>
        <w:t xml:space="preserve">не противоречат норме, закреплённой в пункте 3 статьи 107 Бюджетного кодекса РФ. </w:t>
      </w:r>
    </w:p>
    <w:p w:rsidR="00272E1E" w:rsidRPr="00CB5BA0" w:rsidRDefault="00272E1E" w:rsidP="00272E1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 xml:space="preserve">На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2019</w:t>
      </w:r>
      <w:r w:rsidRPr="00CB5BA0">
        <w:rPr>
          <w:rFonts w:ascii="Times New Roman" w:hAnsi="Times New Roman" w:cs="Times New Roman"/>
          <w:sz w:val="24"/>
          <w:szCs w:val="24"/>
        </w:rPr>
        <w:t>-</w:t>
      </w:r>
      <w:r w:rsidR="00215E6E" w:rsidRPr="00CB5BA0">
        <w:rPr>
          <w:rFonts w:ascii="Times New Roman" w:hAnsi="Times New Roman" w:cs="Times New Roman"/>
          <w:sz w:val="24"/>
          <w:szCs w:val="24"/>
        </w:rPr>
        <w:t>2021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годах п</w:t>
      </w:r>
      <w:r w:rsidRPr="00CB5B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ривлечение бюджетных кредитов </w:t>
      </w:r>
      <w:r w:rsidRPr="00CB5BA0">
        <w:rPr>
          <w:rFonts w:ascii="Times New Roman" w:hAnsi="Times New Roman" w:cs="Times New Roman"/>
          <w:sz w:val="24"/>
          <w:szCs w:val="24"/>
        </w:rPr>
        <w:t>и предоставление муниципальных гарантий не предусматривается.</w:t>
      </w:r>
    </w:p>
    <w:p w:rsidR="007075B1" w:rsidRPr="00CB5BA0" w:rsidRDefault="007075B1" w:rsidP="00353E0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24799" w:rsidRPr="00CB5BA0" w:rsidRDefault="00324799" w:rsidP="00353E0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366885" w:rsidRPr="00CB5BA0" w:rsidRDefault="00366885" w:rsidP="0036688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570E0" w:rsidRPr="00CB5BA0" w:rsidRDefault="00366885" w:rsidP="00D570E0">
      <w:pPr>
        <w:spacing w:after="0" w:line="240" w:lineRule="atLeast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A0">
        <w:rPr>
          <w:rFonts w:ascii="Times New Roman" w:eastAsia="Calibri" w:hAnsi="Times New Roman" w:cs="Times New Roman"/>
          <w:sz w:val="24"/>
          <w:szCs w:val="24"/>
        </w:rPr>
        <w:t xml:space="preserve">1.Предварительные итоги социально-экономического развития района в </w:t>
      </w:r>
      <w:r w:rsidR="00215E6E" w:rsidRPr="00CB5BA0">
        <w:rPr>
          <w:rFonts w:ascii="Times New Roman" w:eastAsia="Calibri" w:hAnsi="Times New Roman" w:cs="Times New Roman"/>
          <w:sz w:val="24"/>
          <w:szCs w:val="24"/>
        </w:rPr>
        <w:t>201</w:t>
      </w:r>
      <w:r w:rsidR="00D60D50" w:rsidRPr="00CB5BA0">
        <w:rPr>
          <w:rFonts w:ascii="Times New Roman" w:eastAsia="Calibri" w:hAnsi="Times New Roman" w:cs="Times New Roman"/>
          <w:sz w:val="24"/>
          <w:szCs w:val="24"/>
        </w:rPr>
        <w:t>8</w:t>
      </w:r>
      <w:r w:rsidRPr="00CB5B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70E0" w:rsidRPr="00CB5BA0" w:rsidRDefault="00366885" w:rsidP="00D570E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A0">
        <w:rPr>
          <w:rFonts w:ascii="Times New Roman" w:eastAsia="Calibri" w:hAnsi="Times New Roman" w:cs="Times New Roman"/>
          <w:sz w:val="24"/>
          <w:szCs w:val="24"/>
        </w:rPr>
        <w:t xml:space="preserve">году и ожидаемые итоги социально-экономического развития района за </w:t>
      </w:r>
      <w:r w:rsidR="00215E6E" w:rsidRPr="00CB5BA0">
        <w:rPr>
          <w:rFonts w:ascii="Times New Roman" w:eastAsia="Calibri" w:hAnsi="Times New Roman" w:cs="Times New Roman"/>
          <w:sz w:val="24"/>
          <w:szCs w:val="24"/>
        </w:rPr>
        <w:t>2018</w:t>
      </w:r>
      <w:r w:rsidRPr="00CB5BA0">
        <w:rPr>
          <w:rFonts w:ascii="Times New Roman" w:eastAsia="Calibri" w:hAnsi="Times New Roman" w:cs="Times New Roman"/>
          <w:sz w:val="24"/>
          <w:szCs w:val="24"/>
        </w:rPr>
        <w:t xml:space="preserve"> год, а также прогнозные данные на </w:t>
      </w:r>
      <w:r w:rsidR="00215E6E" w:rsidRPr="00CB5BA0">
        <w:rPr>
          <w:rFonts w:ascii="Times New Roman" w:eastAsia="Calibri" w:hAnsi="Times New Roman" w:cs="Times New Roman"/>
          <w:sz w:val="24"/>
          <w:szCs w:val="24"/>
        </w:rPr>
        <w:t>2019</w:t>
      </w:r>
      <w:r w:rsidRPr="00CB5BA0">
        <w:rPr>
          <w:rFonts w:ascii="Times New Roman" w:eastAsia="Calibri" w:hAnsi="Times New Roman" w:cs="Times New Roman"/>
          <w:sz w:val="24"/>
          <w:szCs w:val="24"/>
        </w:rPr>
        <w:t xml:space="preserve"> год,  свидетельствуют о незначительном росте  основных показателей  социально-экономического развития Каратузского района. </w:t>
      </w:r>
    </w:p>
    <w:p w:rsidR="00366885" w:rsidRPr="00CB5BA0" w:rsidRDefault="00366885" w:rsidP="00D570E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eastAsia="Calibri" w:hAnsi="Times New Roman" w:cs="Times New Roman"/>
          <w:sz w:val="24"/>
          <w:szCs w:val="24"/>
        </w:rPr>
        <w:t>Б</w:t>
      </w:r>
      <w:r w:rsidRPr="00CB5BA0">
        <w:rPr>
          <w:rFonts w:ascii="Times New Roman" w:hAnsi="Times New Roman" w:cs="Times New Roman"/>
          <w:sz w:val="24"/>
          <w:szCs w:val="24"/>
        </w:rPr>
        <w:t>ольшинство прогнозных значений  показателей Прогноза СЭР ниже, чем в Прогнозе СЭР, разработанном на предыдущий бюджетный цикл.</w:t>
      </w:r>
    </w:p>
    <w:p w:rsidR="00366885" w:rsidRPr="00CB5BA0" w:rsidRDefault="00366885" w:rsidP="00366885">
      <w:pPr>
        <w:pStyle w:val="af3"/>
        <w:spacing w:after="0" w:line="240" w:lineRule="atLeast"/>
        <w:ind w:firstLine="709"/>
      </w:pPr>
      <w:r w:rsidRPr="00CB5BA0">
        <w:t>2.Прогноз СЭР на ближайшую трехлетнюю перспективу не сбалансирован по показателям с основными стратегическими документами района, разрабатываемыми в рамках планирования и прогнозирования (проек</w:t>
      </w:r>
      <w:proofErr w:type="gramStart"/>
      <w:r w:rsidRPr="00CB5BA0">
        <w:t>т-</w:t>
      </w:r>
      <w:proofErr w:type="gramEnd"/>
      <w:r w:rsidRPr="00CB5BA0">
        <w:t xml:space="preserve"> Стратегии до 2030 года, муниципальные программы), что создает трудности оценки эффективности и результативности таких документов.</w:t>
      </w:r>
    </w:p>
    <w:p w:rsidR="00995A46" w:rsidRPr="00CB5BA0" w:rsidRDefault="00366885" w:rsidP="00EE5C68">
      <w:pPr>
        <w:pStyle w:val="af3"/>
        <w:tabs>
          <w:tab w:val="left" w:pos="717"/>
        </w:tabs>
        <w:spacing w:after="0" w:line="240" w:lineRule="atLeast"/>
        <w:ind w:firstLine="683"/>
      </w:pPr>
      <w:r w:rsidRPr="00CB5BA0">
        <w:t>3</w:t>
      </w:r>
      <w:r w:rsidR="00995A46" w:rsidRPr="00CB5BA0">
        <w:t xml:space="preserve">.Проект решения районного Совета депутатов «О районном бюджете на </w:t>
      </w:r>
      <w:r w:rsidR="00215E6E" w:rsidRPr="00CB5BA0">
        <w:t>2019</w:t>
      </w:r>
      <w:r w:rsidR="00995A46" w:rsidRPr="00CB5BA0">
        <w:t xml:space="preserve"> год и плановый период </w:t>
      </w:r>
      <w:r w:rsidR="00215E6E" w:rsidRPr="00CB5BA0">
        <w:t>2020</w:t>
      </w:r>
      <w:r w:rsidR="00995A46" w:rsidRPr="00CB5BA0">
        <w:t>-</w:t>
      </w:r>
      <w:r w:rsidR="00215E6E" w:rsidRPr="00CB5BA0">
        <w:t>2021</w:t>
      </w:r>
      <w:r w:rsidR="00995A46" w:rsidRPr="00CB5BA0">
        <w:t xml:space="preserve"> годов» представлен в </w:t>
      </w:r>
      <w:r w:rsidR="00147A6D" w:rsidRPr="00CB5BA0">
        <w:t>контрольно-счетный орган</w:t>
      </w:r>
      <w:r w:rsidR="00995A46" w:rsidRPr="00CB5BA0">
        <w:t xml:space="preserve"> в срок, соответствующий статье 185 Бюджетного кодекса РФ. </w:t>
      </w:r>
    </w:p>
    <w:p w:rsidR="00995A46" w:rsidRPr="00CB5BA0" w:rsidRDefault="00995A46" w:rsidP="00EE5C68">
      <w:pPr>
        <w:pStyle w:val="af3"/>
        <w:tabs>
          <w:tab w:val="left" w:pos="717"/>
        </w:tabs>
        <w:spacing w:after="0" w:line="240" w:lineRule="atLeast"/>
        <w:ind w:firstLine="683"/>
      </w:pPr>
      <w:r w:rsidRPr="00CB5BA0">
        <w:t>Перечень и содержание документов, представленных одновременно с Проектом решения, соответствуют требованиям Бюджетного кодекса РФ и Положению о бюджетном процессе.</w:t>
      </w:r>
    </w:p>
    <w:p w:rsidR="00995A46" w:rsidRPr="00CB5BA0" w:rsidRDefault="00366885" w:rsidP="00EE5C68">
      <w:pPr>
        <w:pStyle w:val="af3"/>
        <w:tabs>
          <w:tab w:val="left" w:pos="-17"/>
          <w:tab w:val="left" w:pos="50"/>
          <w:tab w:val="left" w:pos="67"/>
          <w:tab w:val="left" w:pos="417"/>
          <w:tab w:val="left" w:pos="583"/>
          <w:tab w:val="left" w:pos="667"/>
          <w:tab w:val="left" w:pos="717"/>
        </w:tabs>
        <w:spacing w:after="0" w:line="240" w:lineRule="atLeast"/>
        <w:ind w:firstLine="683"/>
      </w:pPr>
      <w:r w:rsidRPr="00CB5BA0">
        <w:t>4</w:t>
      </w:r>
      <w:r w:rsidR="00995A46" w:rsidRPr="00CB5BA0">
        <w:t>.Все доходы, расходы и источники финансирования дефицита бюджета отражены в Проекте решения о бюджете.</w:t>
      </w:r>
    </w:p>
    <w:p w:rsidR="006D2CEC" w:rsidRPr="00CB5BA0" w:rsidRDefault="00366885" w:rsidP="00EE5C68">
      <w:pPr>
        <w:spacing w:after="0" w:line="240" w:lineRule="atLeast"/>
        <w:ind w:firstLine="683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5</w:t>
      </w:r>
      <w:r w:rsidR="002213D4" w:rsidRPr="00CB5BA0">
        <w:rPr>
          <w:rFonts w:ascii="Times New Roman" w:hAnsi="Times New Roman" w:cs="Times New Roman"/>
          <w:sz w:val="24"/>
          <w:szCs w:val="24"/>
        </w:rPr>
        <w:t>.</w:t>
      </w:r>
      <w:r w:rsidR="006D2CEC" w:rsidRPr="00CB5BA0">
        <w:rPr>
          <w:rFonts w:ascii="Times New Roman" w:hAnsi="Times New Roman" w:cs="Times New Roman"/>
          <w:sz w:val="24"/>
          <w:szCs w:val="24"/>
        </w:rPr>
        <w:t xml:space="preserve">Доходная часть районного  бюджета на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2019</w:t>
      </w:r>
      <w:r w:rsidR="003E0F9E" w:rsidRPr="00CB5BA0">
        <w:rPr>
          <w:rFonts w:ascii="Times New Roman" w:hAnsi="Times New Roman" w:cs="Times New Roman"/>
          <w:sz w:val="24"/>
          <w:szCs w:val="24"/>
        </w:rPr>
        <w:t xml:space="preserve"> п</w:t>
      </w:r>
      <w:r w:rsidR="006D2CEC" w:rsidRPr="00CB5BA0">
        <w:rPr>
          <w:rFonts w:ascii="Times New Roman" w:hAnsi="Times New Roman" w:cs="Times New Roman"/>
          <w:sz w:val="24"/>
          <w:szCs w:val="24"/>
        </w:rPr>
        <w:t xml:space="preserve">редставлена  в сумме </w:t>
      </w:r>
      <w:r w:rsidR="00B912FD" w:rsidRPr="00CB5BA0">
        <w:rPr>
          <w:rFonts w:ascii="Times New Roman" w:hAnsi="Times New Roman" w:cs="Times New Roman"/>
          <w:sz w:val="24"/>
          <w:szCs w:val="24"/>
        </w:rPr>
        <w:t>773 927,39</w:t>
      </w:r>
      <w:r w:rsidR="006D2CEC" w:rsidRPr="00CB5BA0">
        <w:rPr>
          <w:rFonts w:ascii="Times New Roman" w:hAnsi="Times New Roman" w:cs="Times New Roman"/>
          <w:sz w:val="24"/>
          <w:szCs w:val="24"/>
        </w:rPr>
        <w:t xml:space="preserve"> тыс. рублей, что ниже ожидаемого исполнения бюджета на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2018</w:t>
      </w:r>
      <w:r w:rsidR="006D2CEC" w:rsidRPr="00CB5BA0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912FD" w:rsidRPr="00CB5BA0">
        <w:rPr>
          <w:rFonts w:ascii="Times New Roman" w:hAnsi="Times New Roman" w:cs="Times New Roman"/>
          <w:sz w:val="24"/>
          <w:szCs w:val="24"/>
        </w:rPr>
        <w:t>12,5</w:t>
      </w:r>
      <w:r w:rsidR="006D2CEC" w:rsidRPr="00CB5BA0">
        <w:rPr>
          <w:rFonts w:ascii="Times New Roman" w:hAnsi="Times New Roman" w:cs="Times New Roman"/>
          <w:sz w:val="24"/>
          <w:szCs w:val="24"/>
        </w:rPr>
        <w:t xml:space="preserve"> % и  с увеличением на </w:t>
      </w:r>
      <w:r w:rsidR="00B912FD" w:rsidRPr="00CB5BA0">
        <w:rPr>
          <w:rFonts w:ascii="Times New Roman" w:hAnsi="Times New Roman" w:cs="Times New Roman"/>
          <w:sz w:val="24"/>
          <w:szCs w:val="24"/>
        </w:rPr>
        <w:t>6,4</w:t>
      </w:r>
      <w:r w:rsidR="006D2CEC" w:rsidRPr="00CB5BA0">
        <w:rPr>
          <w:rFonts w:ascii="Times New Roman" w:hAnsi="Times New Roman" w:cs="Times New Roman"/>
          <w:sz w:val="24"/>
          <w:szCs w:val="24"/>
        </w:rPr>
        <w:t xml:space="preserve">% к первоначально утвержденным бюджетным назначениям на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2018</w:t>
      </w:r>
      <w:r w:rsidR="006D2CEC" w:rsidRPr="00CB5BA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D2CEC" w:rsidRPr="00CB5BA0" w:rsidRDefault="00366885" w:rsidP="00EE5C68">
      <w:pPr>
        <w:pStyle w:val="af3"/>
        <w:spacing w:after="0" w:line="240" w:lineRule="atLeast"/>
        <w:ind w:firstLine="709"/>
        <w:rPr>
          <w:iCs/>
        </w:rPr>
      </w:pPr>
      <w:r w:rsidRPr="00CB5BA0">
        <w:rPr>
          <w:rStyle w:val="a9"/>
          <w:b w:val="0"/>
          <w:bCs w:val="0"/>
          <w:color w:val="000000"/>
        </w:rPr>
        <w:lastRenderedPageBreak/>
        <w:t>6</w:t>
      </w:r>
      <w:r w:rsidR="003E0F9E" w:rsidRPr="00CB5BA0">
        <w:rPr>
          <w:rStyle w:val="a9"/>
          <w:b w:val="0"/>
          <w:bCs w:val="0"/>
          <w:color w:val="000000"/>
        </w:rPr>
        <w:t>.</w:t>
      </w:r>
      <w:r w:rsidR="002213D4" w:rsidRPr="00CB5BA0">
        <w:rPr>
          <w:rStyle w:val="a9"/>
          <w:b w:val="0"/>
          <w:bCs w:val="0"/>
          <w:color w:val="000000"/>
        </w:rPr>
        <w:t>Общий</w:t>
      </w:r>
      <w:r w:rsidR="006D2CEC" w:rsidRPr="00CB5BA0">
        <w:rPr>
          <w:rStyle w:val="a9"/>
          <w:b w:val="0"/>
          <w:bCs w:val="0"/>
          <w:color w:val="000000"/>
        </w:rPr>
        <w:t xml:space="preserve"> объём расходов бюджета</w:t>
      </w:r>
      <w:r w:rsidR="006D2CEC" w:rsidRPr="00CB5BA0">
        <w:rPr>
          <w:rFonts w:eastAsia="Calibri"/>
        </w:rPr>
        <w:t xml:space="preserve"> на </w:t>
      </w:r>
      <w:r w:rsidR="00215E6E" w:rsidRPr="00CB5BA0">
        <w:rPr>
          <w:rFonts w:eastAsia="Calibri"/>
        </w:rPr>
        <w:t>2019</w:t>
      </w:r>
      <w:r w:rsidR="006D2CEC" w:rsidRPr="00CB5BA0">
        <w:rPr>
          <w:rFonts w:eastAsia="Calibri"/>
        </w:rPr>
        <w:t xml:space="preserve"> год прогнозируются в сумме </w:t>
      </w:r>
      <w:r w:rsidR="004900A8" w:rsidRPr="00CB5BA0">
        <w:rPr>
          <w:rFonts w:eastAsia="Calibri"/>
        </w:rPr>
        <w:t>773 927,39</w:t>
      </w:r>
      <w:r w:rsidR="006D2CEC" w:rsidRPr="00CB5BA0">
        <w:rPr>
          <w:rFonts w:eastAsia="Calibri"/>
        </w:rPr>
        <w:t xml:space="preserve"> тыс. рублей, </w:t>
      </w:r>
      <w:r w:rsidR="006D2CEC" w:rsidRPr="00CB5BA0">
        <w:rPr>
          <w:iCs/>
        </w:rPr>
        <w:t xml:space="preserve">что по отношению к ожидаемой оценке </w:t>
      </w:r>
      <w:r w:rsidR="00215E6E" w:rsidRPr="00CB5BA0">
        <w:rPr>
          <w:iCs/>
        </w:rPr>
        <w:t>2018</w:t>
      </w:r>
      <w:r w:rsidR="006D2CEC" w:rsidRPr="00CB5BA0">
        <w:rPr>
          <w:iCs/>
        </w:rPr>
        <w:t xml:space="preserve"> года  ниже на  </w:t>
      </w:r>
      <w:r w:rsidR="004900A8" w:rsidRPr="00CB5BA0">
        <w:rPr>
          <w:iCs/>
        </w:rPr>
        <w:t>13,6</w:t>
      </w:r>
      <w:r w:rsidR="006D2CEC" w:rsidRPr="00CB5BA0">
        <w:rPr>
          <w:iCs/>
        </w:rPr>
        <w:t xml:space="preserve">%. К первоначально утвержденным показателям  на </w:t>
      </w:r>
      <w:r w:rsidR="00215E6E" w:rsidRPr="00CB5BA0">
        <w:rPr>
          <w:iCs/>
        </w:rPr>
        <w:t>2018</w:t>
      </w:r>
      <w:r w:rsidR="006D2CEC" w:rsidRPr="00CB5BA0">
        <w:rPr>
          <w:iCs/>
        </w:rPr>
        <w:t xml:space="preserve"> год  с увеличением на </w:t>
      </w:r>
      <w:r w:rsidR="004900A8" w:rsidRPr="00CB5BA0">
        <w:rPr>
          <w:iCs/>
        </w:rPr>
        <w:t>6,4</w:t>
      </w:r>
      <w:r w:rsidR="006D2CEC" w:rsidRPr="00CB5BA0">
        <w:rPr>
          <w:iCs/>
        </w:rPr>
        <w:t>%.</w:t>
      </w:r>
    </w:p>
    <w:p w:rsidR="002213D4" w:rsidRPr="00CB5BA0" w:rsidRDefault="00366885" w:rsidP="00EE5C68">
      <w:pPr>
        <w:pStyle w:val="af3"/>
        <w:spacing w:after="0" w:line="240" w:lineRule="atLeast"/>
        <w:ind w:firstLine="709"/>
      </w:pPr>
      <w:r w:rsidRPr="00CB5BA0">
        <w:t>7</w:t>
      </w:r>
      <w:r w:rsidR="00C9450E" w:rsidRPr="00CB5BA0">
        <w:t>.</w:t>
      </w:r>
      <w:r w:rsidR="002213D4" w:rsidRPr="00CB5BA0">
        <w:t xml:space="preserve">Проектом решения о бюджете дефицит районного бюджета на </w:t>
      </w:r>
      <w:r w:rsidR="00215E6E" w:rsidRPr="00CB5BA0">
        <w:t>2019</w:t>
      </w:r>
      <w:r w:rsidR="002213D4" w:rsidRPr="00CB5BA0">
        <w:t xml:space="preserve"> год прогнозируется в сумме 0,0 тыс. рублей, на </w:t>
      </w:r>
      <w:r w:rsidR="00215E6E" w:rsidRPr="00CB5BA0">
        <w:t>2020</w:t>
      </w:r>
      <w:r w:rsidR="002213D4" w:rsidRPr="00CB5BA0">
        <w:t xml:space="preserve"> год – 0,0 тыс. рублей, </w:t>
      </w:r>
      <w:r w:rsidR="00215E6E" w:rsidRPr="00CB5BA0">
        <w:t>2021</w:t>
      </w:r>
      <w:r w:rsidR="002213D4" w:rsidRPr="00CB5BA0">
        <w:t xml:space="preserve"> год – 0,0 тыс. рублей. Районный бюджет на трехлетний период сбалансирован.</w:t>
      </w:r>
    </w:p>
    <w:p w:rsidR="002213D4" w:rsidRPr="00CB5BA0" w:rsidRDefault="002213D4" w:rsidP="00EE5C68">
      <w:pPr>
        <w:pStyle w:val="af3"/>
        <w:spacing w:after="0" w:line="240" w:lineRule="atLeast"/>
        <w:ind w:firstLine="683"/>
      </w:pPr>
      <w:r w:rsidRPr="00CB5BA0">
        <w:t xml:space="preserve">Финансирование дефицита районного бюджета в </w:t>
      </w:r>
      <w:r w:rsidR="00215E6E" w:rsidRPr="00CB5BA0">
        <w:t>2019</w:t>
      </w:r>
      <w:r w:rsidRPr="00CB5BA0">
        <w:t>-</w:t>
      </w:r>
      <w:r w:rsidR="00215E6E" w:rsidRPr="00CB5BA0">
        <w:t>2021</w:t>
      </w:r>
      <w:r w:rsidRPr="00CB5BA0">
        <w:t xml:space="preserve"> годах будет осуществляться за счет изменения остатков средств на счетах по учёту средств бюджета. </w:t>
      </w:r>
    </w:p>
    <w:p w:rsidR="00995A46" w:rsidRPr="00CB5BA0" w:rsidRDefault="00366885" w:rsidP="00EE5C68">
      <w:pPr>
        <w:pStyle w:val="af3"/>
        <w:tabs>
          <w:tab w:val="left" w:pos="-17"/>
          <w:tab w:val="left" w:pos="50"/>
          <w:tab w:val="left" w:pos="67"/>
          <w:tab w:val="left" w:pos="417"/>
          <w:tab w:val="left" w:pos="583"/>
          <w:tab w:val="left" w:pos="667"/>
          <w:tab w:val="left" w:pos="717"/>
        </w:tabs>
        <w:spacing w:after="0" w:line="240" w:lineRule="atLeast"/>
        <w:ind w:firstLine="683"/>
      </w:pPr>
      <w:r w:rsidRPr="00CB5BA0">
        <w:t>8</w:t>
      </w:r>
      <w:r w:rsidR="00C9450E" w:rsidRPr="00CB5BA0">
        <w:t>.</w:t>
      </w:r>
      <w:r w:rsidR="00995A46" w:rsidRPr="00CB5BA0">
        <w:t>Распределение значительного объёма федеральных и краевых средств</w:t>
      </w:r>
      <w:r w:rsidR="00EE5C68" w:rsidRPr="00CB5BA0">
        <w:t>,</w:t>
      </w:r>
      <w:r w:rsidR="00995A46" w:rsidRPr="00CB5BA0">
        <w:t xml:space="preserve"> производится в течение финансового года.</w:t>
      </w:r>
    </w:p>
    <w:p w:rsidR="00995A46" w:rsidRPr="00CB5BA0" w:rsidRDefault="00366885" w:rsidP="00EE5C68">
      <w:pPr>
        <w:pStyle w:val="af3"/>
        <w:tabs>
          <w:tab w:val="left" w:pos="-17"/>
          <w:tab w:val="left" w:pos="50"/>
          <w:tab w:val="left" w:pos="67"/>
          <w:tab w:val="left" w:pos="417"/>
          <w:tab w:val="left" w:pos="583"/>
          <w:tab w:val="left" w:pos="667"/>
          <w:tab w:val="left" w:pos="717"/>
        </w:tabs>
        <w:spacing w:after="0" w:line="240" w:lineRule="atLeast"/>
        <w:ind w:firstLine="683"/>
        <w:rPr>
          <w:iCs/>
        </w:rPr>
      </w:pPr>
      <w:r w:rsidRPr="00CB5BA0">
        <w:t>9</w:t>
      </w:r>
      <w:r w:rsidR="00C9450E" w:rsidRPr="00CB5BA0">
        <w:t>.</w:t>
      </w:r>
      <w:r w:rsidR="00995A46" w:rsidRPr="00CB5BA0">
        <w:t xml:space="preserve">В проекте решения о бюджете </w:t>
      </w:r>
      <w:r w:rsidR="00995A46" w:rsidRPr="00CB5BA0">
        <w:rPr>
          <w:iCs/>
        </w:rPr>
        <w:t>соблюдены ограничения, установленные Бюджетным кодексом РФ, относительно предельного размера дефицита бюджета, суммы условно утверждённых расходов, предельного объёма муниципального долга, размера резервного фонда.</w:t>
      </w:r>
    </w:p>
    <w:p w:rsidR="002213D4" w:rsidRPr="00CB5BA0" w:rsidRDefault="00366885" w:rsidP="00EE5C6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iCs/>
          <w:sz w:val="24"/>
          <w:szCs w:val="24"/>
        </w:rPr>
        <w:t>10</w:t>
      </w:r>
      <w:r w:rsidR="00C9450E" w:rsidRPr="00CB5BA0">
        <w:rPr>
          <w:rFonts w:ascii="Times New Roman" w:hAnsi="Times New Roman" w:cs="Times New Roman"/>
          <w:iCs/>
          <w:sz w:val="24"/>
          <w:szCs w:val="24"/>
        </w:rPr>
        <w:t>.</w:t>
      </w:r>
      <w:r w:rsidR="00995A46" w:rsidRPr="00CB5BA0">
        <w:rPr>
          <w:rFonts w:ascii="Times New Roman" w:hAnsi="Times New Roman" w:cs="Times New Roman"/>
          <w:sz w:val="24"/>
          <w:szCs w:val="24"/>
        </w:rPr>
        <w:t xml:space="preserve">Расходная часть районного бюджета сформирована в программном формате. Сумма бюджетных ассигнований на реализацию мероприятий 13-ти муниципальных программ в </w:t>
      </w:r>
      <w:r w:rsidR="00215E6E" w:rsidRPr="00CB5BA0">
        <w:rPr>
          <w:rFonts w:ascii="Times New Roman" w:hAnsi="Times New Roman" w:cs="Times New Roman"/>
          <w:sz w:val="24"/>
          <w:szCs w:val="24"/>
        </w:rPr>
        <w:t>2019</w:t>
      </w:r>
      <w:r w:rsidR="00995A46" w:rsidRPr="00CB5BA0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4900A8" w:rsidRPr="00CB5BA0">
        <w:rPr>
          <w:rFonts w:ascii="Times New Roman" w:hAnsi="Times New Roman" w:cs="Times New Roman"/>
          <w:sz w:val="24"/>
          <w:szCs w:val="24"/>
        </w:rPr>
        <w:t>737 155,38</w:t>
      </w:r>
      <w:r w:rsidR="00995A46" w:rsidRPr="00CB5BA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213D4" w:rsidRPr="00CB5BA0">
        <w:rPr>
          <w:rFonts w:ascii="Times New Roman" w:hAnsi="Times New Roman" w:cs="Times New Roman"/>
          <w:sz w:val="24"/>
          <w:szCs w:val="24"/>
        </w:rPr>
        <w:t>95,</w:t>
      </w:r>
      <w:r w:rsidR="004900A8" w:rsidRPr="00CB5BA0">
        <w:rPr>
          <w:rFonts w:ascii="Times New Roman" w:hAnsi="Times New Roman" w:cs="Times New Roman"/>
          <w:sz w:val="24"/>
          <w:szCs w:val="24"/>
        </w:rPr>
        <w:t>2</w:t>
      </w:r>
      <w:r w:rsidR="00995A46" w:rsidRPr="00CB5BA0">
        <w:rPr>
          <w:rFonts w:ascii="Times New Roman" w:hAnsi="Times New Roman" w:cs="Times New Roman"/>
          <w:sz w:val="24"/>
          <w:szCs w:val="24"/>
        </w:rPr>
        <w:t xml:space="preserve">% от общей суммы расходов районного бюджета, в </w:t>
      </w:r>
      <w:r w:rsidR="00215E6E" w:rsidRPr="00CB5BA0">
        <w:rPr>
          <w:rFonts w:ascii="Times New Roman" w:hAnsi="Times New Roman" w:cs="Times New Roman"/>
          <w:sz w:val="24"/>
          <w:szCs w:val="24"/>
        </w:rPr>
        <w:t>20</w:t>
      </w:r>
      <w:r w:rsidR="004900A8" w:rsidRPr="00CB5BA0">
        <w:rPr>
          <w:rFonts w:ascii="Times New Roman" w:hAnsi="Times New Roman" w:cs="Times New Roman"/>
          <w:sz w:val="24"/>
          <w:szCs w:val="24"/>
        </w:rPr>
        <w:t>20</w:t>
      </w:r>
      <w:r w:rsidR="00995A46" w:rsidRPr="00CB5BA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213D4" w:rsidRPr="00CB5BA0">
        <w:rPr>
          <w:rFonts w:ascii="Times New Roman" w:hAnsi="Times New Roman" w:cs="Times New Roman"/>
          <w:sz w:val="24"/>
          <w:szCs w:val="24"/>
        </w:rPr>
        <w:t>–</w:t>
      </w:r>
      <w:r w:rsidR="00995A46" w:rsidRPr="00CB5BA0">
        <w:rPr>
          <w:rFonts w:ascii="Times New Roman" w:hAnsi="Times New Roman" w:cs="Times New Roman"/>
          <w:sz w:val="24"/>
          <w:szCs w:val="24"/>
        </w:rPr>
        <w:t xml:space="preserve"> </w:t>
      </w:r>
      <w:r w:rsidR="004900A8" w:rsidRPr="00CB5BA0">
        <w:rPr>
          <w:rFonts w:ascii="Times New Roman" w:hAnsi="Times New Roman" w:cs="Times New Roman"/>
          <w:sz w:val="24"/>
          <w:szCs w:val="24"/>
        </w:rPr>
        <w:t>705 454,99</w:t>
      </w:r>
      <w:r w:rsidR="00995A46" w:rsidRPr="00CB5BA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900A8" w:rsidRPr="00CB5BA0">
        <w:rPr>
          <w:rFonts w:ascii="Times New Roman" w:hAnsi="Times New Roman" w:cs="Times New Roman"/>
          <w:sz w:val="24"/>
          <w:szCs w:val="24"/>
        </w:rPr>
        <w:t>95,3</w:t>
      </w:r>
      <w:r w:rsidR="00995A46" w:rsidRPr="00CB5BA0">
        <w:rPr>
          <w:rFonts w:ascii="Times New Roman" w:hAnsi="Times New Roman" w:cs="Times New Roman"/>
          <w:sz w:val="24"/>
          <w:szCs w:val="24"/>
        </w:rPr>
        <w:t xml:space="preserve">%, в </w:t>
      </w:r>
      <w:r w:rsidR="00215E6E" w:rsidRPr="00CB5BA0">
        <w:rPr>
          <w:rFonts w:ascii="Times New Roman" w:hAnsi="Times New Roman" w:cs="Times New Roman"/>
          <w:sz w:val="24"/>
          <w:szCs w:val="24"/>
        </w:rPr>
        <w:t>2021</w:t>
      </w:r>
      <w:r w:rsidR="00995A46" w:rsidRPr="00CB5BA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213D4" w:rsidRPr="00CB5BA0">
        <w:rPr>
          <w:rFonts w:ascii="Times New Roman" w:hAnsi="Times New Roman" w:cs="Times New Roman"/>
          <w:sz w:val="24"/>
          <w:szCs w:val="24"/>
        </w:rPr>
        <w:t>–</w:t>
      </w:r>
      <w:r w:rsidR="00995A46" w:rsidRPr="00CB5BA0">
        <w:rPr>
          <w:rFonts w:ascii="Times New Roman" w:hAnsi="Times New Roman" w:cs="Times New Roman"/>
          <w:sz w:val="24"/>
          <w:szCs w:val="24"/>
        </w:rPr>
        <w:t xml:space="preserve"> </w:t>
      </w:r>
      <w:r w:rsidR="004900A8" w:rsidRPr="00CB5BA0">
        <w:rPr>
          <w:rFonts w:ascii="Times New Roman" w:hAnsi="Times New Roman" w:cs="Times New Roman"/>
          <w:sz w:val="24"/>
          <w:szCs w:val="24"/>
        </w:rPr>
        <w:t>701 417,99</w:t>
      </w:r>
      <w:r w:rsidR="00995A46" w:rsidRPr="00CB5BA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213D4" w:rsidRPr="00CB5BA0">
        <w:rPr>
          <w:rFonts w:ascii="Times New Roman" w:hAnsi="Times New Roman" w:cs="Times New Roman"/>
          <w:sz w:val="24"/>
          <w:szCs w:val="24"/>
        </w:rPr>
        <w:t>95,</w:t>
      </w:r>
      <w:r w:rsidR="004900A8" w:rsidRPr="00CB5BA0">
        <w:rPr>
          <w:rFonts w:ascii="Times New Roman" w:hAnsi="Times New Roman" w:cs="Times New Roman"/>
          <w:sz w:val="24"/>
          <w:szCs w:val="24"/>
        </w:rPr>
        <w:t>0</w:t>
      </w:r>
      <w:r w:rsidR="00995A46" w:rsidRPr="00CB5BA0">
        <w:rPr>
          <w:rFonts w:ascii="Times New Roman" w:hAnsi="Times New Roman" w:cs="Times New Roman"/>
          <w:sz w:val="24"/>
          <w:szCs w:val="24"/>
        </w:rPr>
        <w:t>%.</w:t>
      </w:r>
    </w:p>
    <w:p w:rsidR="002213D4" w:rsidRPr="00CB5BA0" w:rsidRDefault="002213D4" w:rsidP="00EE5C68">
      <w:pPr>
        <w:pStyle w:val="af3"/>
        <w:spacing w:after="0" w:line="240" w:lineRule="atLeast"/>
        <w:ind w:firstLine="540"/>
        <w:rPr>
          <w:color w:val="000000"/>
        </w:rPr>
      </w:pPr>
      <w:r w:rsidRPr="00CB5BA0">
        <w:rPr>
          <w:color w:val="000000"/>
        </w:rPr>
        <w:t>Суммарный объем программной и непрограммной частей соответствует ведомственной структуре расходов бюджета района.</w:t>
      </w:r>
    </w:p>
    <w:p w:rsidR="00995A46" w:rsidRPr="00CB5BA0" w:rsidRDefault="00995A46" w:rsidP="00190E85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B5BA0">
        <w:rPr>
          <w:rFonts w:ascii="Times New Roman" w:hAnsi="Times New Roman"/>
          <w:sz w:val="24"/>
          <w:szCs w:val="24"/>
        </w:rPr>
        <w:t xml:space="preserve">Сравнительный анализ расходов на реализацию муниципальных программ показал, что в Проекте бюджета на </w:t>
      </w:r>
      <w:r w:rsidR="00215E6E" w:rsidRPr="00CB5BA0">
        <w:rPr>
          <w:rFonts w:ascii="Times New Roman" w:hAnsi="Times New Roman"/>
          <w:sz w:val="24"/>
          <w:szCs w:val="24"/>
        </w:rPr>
        <w:t>2019</w:t>
      </w:r>
      <w:r w:rsidRPr="00CB5BA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215E6E" w:rsidRPr="00CB5BA0">
        <w:rPr>
          <w:rFonts w:ascii="Times New Roman" w:hAnsi="Times New Roman"/>
          <w:sz w:val="24"/>
          <w:szCs w:val="24"/>
        </w:rPr>
        <w:t>2020</w:t>
      </w:r>
      <w:r w:rsidRPr="00CB5BA0">
        <w:rPr>
          <w:rFonts w:ascii="Times New Roman" w:hAnsi="Times New Roman"/>
          <w:sz w:val="24"/>
          <w:szCs w:val="24"/>
        </w:rPr>
        <w:t>-</w:t>
      </w:r>
      <w:r w:rsidR="00215E6E" w:rsidRPr="00CB5BA0">
        <w:rPr>
          <w:rFonts w:ascii="Times New Roman" w:hAnsi="Times New Roman"/>
          <w:sz w:val="24"/>
          <w:szCs w:val="24"/>
        </w:rPr>
        <w:t>2021</w:t>
      </w:r>
      <w:r w:rsidRPr="00CB5BA0">
        <w:rPr>
          <w:rFonts w:ascii="Times New Roman" w:hAnsi="Times New Roman"/>
          <w:sz w:val="24"/>
          <w:szCs w:val="24"/>
        </w:rPr>
        <w:t xml:space="preserve"> годов имеются отклонения объёмов бюджетных ассигнований на реализацию муниципальных программ по сравнению с паспортами утверждённых муниципальных программ, представленных одновременно с Проектом решения. </w:t>
      </w:r>
    </w:p>
    <w:p w:rsidR="002213D4" w:rsidRPr="00CB5BA0" w:rsidRDefault="00995A46" w:rsidP="00EE5C68">
      <w:pPr>
        <w:spacing w:after="0" w:line="240" w:lineRule="atLeast"/>
        <w:ind w:firstLine="733"/>
        <w:jc w:val="both"/>
        <w:rPr>
          <w:rFonts w:ascii="Times New Roman" w:hAnsi="Times New Roman"/>
          <w:sz w:val="24"/>
          <w:szCs w:val="24"/>
        </w:rPr>
      </w:pPr>
      <w:r w:rsidRPr="00CB5BA0">
        <w:rPr>
          <w:rFonts w:ascii="Times New Roman" w:hAnsi="Times New Roman"/>
          <w:sz w:val="24"/>
          <w:szCs w:val="24"/>
        </w:rPr>
        <w:t>В соответствии с частью 2 статьи 179 Бюджетного кодекса РФ муниципальные программы подлежат приведению в соответствие с решением о бюджете не позднее трёх месяцев со дня вступления его в силу.</w:t>
      </w:r>
    </w:p>
    <w:p w:rsidR="00995A46" w:rsidRPr="00CB5BA0" w:rsidRDefault="00995A46" w:rsidP="00EE5C68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5BA0">
        <w:rPr>
          <w:rFonts w:ascii="Times New Roman" w:hAnsi="Times New Roman"/>
          <w:bCs/>
          <w:sz w:val="24"/>
          <w:szCs w:val="24"/>
        </w:rPr>
        <w:t xml:space="preserve">Проекты муниципальных программ утверждены администрацией </w:t>
      </w:r>
      <w:r w:rsidR="002213D4" w:rsidRPr="00CB5BA0">
        <w:rPr>
          <w:rFonts w:ascii="Times New Roman" w:hAnsi="Times New Roman"/>
          <w:bCs/>
          <w:sz w:val="24"/>
          <w:szCs w:val="24"/>
        </w:rPr>
        <w:t>Каратузского</w:t>
      </w:r>
      <w:r w:rsidRPr="00CB5BA0">
        <w:rPr>
          <w:rFonts w:ascii="Times New Roman" w:hAnsi="Times New Roman"/>
          <w:bCs/>
          <w:sz w:val="24"/>
          <w:szCs w:val="24"/>
        </w:rPr>
        <w:t xml:space="preserve"> района </w:t>
      </w:r>
      <w:r w:rsidR="002213D4" w:rsidRPr="00CB5BA0">
        <w:rPr>
          <w:rFonts w:ascii="Times New Roman" w:hAnsi="Times New Roman"/>
          <w:bCs/>
          <w:sz w:val="24"/>
          <w:szCs w:val="24"/>
        </w:rPr>
        <w:t>в</w:t>
      </w:r>
      <w:r w:rsidRPr="00CB5BA0">
        <w:rPr>
          <w:rFonts w:ascii="Times New Roman" w:hAnsi="Times New Roman"/>
          <w:bCs/>
          <w:sz w:val="24"/>
          <w:szCs w:val="24"/>
        </w:rPr>
        <w:t xml:space="preserve"> срок, установленного пунктом </w:t>
      </w:r>
      <w:r w:rsidR="002213D4" w:rsidRPr="00CB5BA0">
        <w:rPr>
          <w:rFonts w:ascii="Times New Roman" w:hAnsi="Times New Roman"/>
          <w:bCs/>
          <w:sz w:val="24"/>
          <w:szCs w:val="24"/>
        </w:rPr>
        <w:t>3.9 Порядок от 26.10.2016 № 598-п.</w:t>
      </w:r>
    </w:p>
    <w:p w:rsidR="00D60D50" w:rsidRPr="00CB5BA0" w:rsidRDefault="00366885" w:rsidP="00D60D50">
      <w:pPr>
        <w:pStyle w:val="af3"/>
        <w:spacing w:after="0" w:line="240" w:lineRule="atLeast"/>
        <w:ind w:firstLine="709"/>
        <w:rPr>
          <w:bCs/>
        </w:rPr>
      </w:pPr>
      <w:r w:rsidRPr="00CB5BA0">
        <w:rPr>
          <w:bCs/>
        </w:rPr>
        <w:t>11</w:t>
      </w:r>
      <w:r w:rsidR="00EE5C68" w:rsidRPr="00CB5BA0">
        <w:rPr>
          <w:bCs/>
        </w:rPr>
        <w:t>.</w:t>
      </w:r>
      <w:r w:rsidR="00C9450E" w:rsidRPr="00CB5BA0">
        <w:rPr>
          <w:bCs/>
        </w:rPr>
        <w:t xml:space="preserve">Общий </w:t>
      </w:r>
      <w:r w:rsidR="00D60D50" w:rsidRPr="00CB5BA0">
        <w:rPr>
          <w:bCs/>
        </w:rPr>
        <w:t xml:space="preserve">объём межбюджетных трансфертов </w:t>
      </w:r>
      <w:r w:rsidR="00D60D50" w:rsidRPr="00CB5BA0">
        <w:t xml:space="preserve">бюджетам муниципальных образований района на 2019-2021 годы </w:t>
      </w:r>
      <w:r w:rsidR="00D60D50" w:rsidRPr="00CB5BA0">
        <w:rPr>
          <w:bCs/>
        </w:rPr>
        <w:t>предусмотрен в размере 72 939,30 тыс. рублей, 58 585,40 тыс. рублей  и 57 797,40 тыс. рублей, соответственно.</w:t>
      </w:r>
    </w:p>
    <w:p w:rsidR="00C9450E" w:rsidRPr="00CB5BA0" w:rsidRDefault="00C9450E" w:rsidP="00FE26BF">
      <w:pPr>
        <w:pStyle w:val="af3"/>
        <w:spacing w:after="0" w:line="240" w:lineRule="atLeast"/>
        <w:ind w:firstLine="709"/>
        <w:rPr>
          <w:bCs/>
        </w:rPr>
      </w:pPr>
      <w:r w:rsidRPr="00CB5BA0">
        <w:rPr>
          <w:bCs/>
        </w:rPr>
        <w:t xml:space="preserve">В </w:t>
      </w:r>
      <w:r w:rsidR="00215E6E" w:rsidRPr="00CB5BA0">
        <w:rPr>
          <w:bCs/>
        </w:rPr>
        <w:t>2019</w:t>
      </w:r>
      <w:r w:rsidRPr="00CB5BA0">
        <w:rPr>
          <w:bCs/>
        </w:rPr>
        <w:t xml:space="preserve"> году дотации на выравнивание бюджетной обеспеченности муниципальных образо</w:t>
      </w:r>
      <w:r w:rsidR="00712C76">
        <w:rPr>
          <w:bCs/>
        </w:rPr>
        <w:t xml:space="preserve">ваний района  составляют 52,1% </w:t>
      </w:r>
      <w:r w:rsidRPr="00CB5BA0">
        <w:rPr>
          <w:bCs/>
        </w:rPr>
        <w:t>и прочие межбюджетные трансферты общего характера 47,9%.</w:t>
      </w:r>
    </w:p>
    <w:p w:rsidR="00EE5C68" w:rsidRPr="00CB5BA0" w:rsidRDefault="00EE5C68" w:rsidP="00FE26B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1</w:t>
      </w:r>
      <w:r w:rsidR="00366885" w:rsidRPr="00CB5BA0">
        <w:rPr>
          <w:rFonts w:ascii="Times New Roman" w:hAnsi="Times New Roman" w:cs="Times New Roman"/>
          <w:sz w:val="24"/>
          <w:szCs w:val="24"/>
        </w:rPr>
        <w:t>2</w:t>
      </w:r>
      <w:r w:rsidRPr="00CB5BA0">
        <w:rPr>
          <w:rFonts w:ascii="Times New Roman" w:hAnsi="Times New Roman" w:cs="Times New Roman"/>
          <w:sz w:val="24"/>
          <w:szCs w:val="24"/>
        </w:rPr>
        <w:t xml:space="preserve">.Проектом решения о бюджете на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2019</w:t>
      </w:r>
      <w:r w:rsidRPr="00CB5BA0">
        <w:rPr>
          <w:rFonts w:ascii="Times New Roman" w:hAnsi="Times New Roman" w:cs="Times New Roman"/>
          <w:sz w:val="24"/>
          <w:szCs w:val="24"/>
        </w:rPr>
        <w:t>-</w:t>
      </w:r>
      <w:r w:rsidR="00215E6E" w:rsidRPr="00CB5BA0">
        <w:rPr>
          <w:rFonts w:ascii="Times New Roman" w:hAnsi="Times New Roman" w:cs="Times New Roman"/>
          <w:sz w:val="24"/>
          <w:szCs w:val="24"/>
        </w:rPr>
        <w:t>2021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годы установлен верхний предел муниципального внутреннего долга Каратузского района в сумме 0,0 тыс. рублей. </w:t>
      </w:r>
    </w:p>
    <w:p w:rsidR="00EE5C68" w:rsidRPr="00CB5BA0" w:rsidRDefault="00EE5C68" w:rsidP="00FE26B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1</w:t>
      </w:r>
      <w:r w:rsidR="00366885" w:rsidRPr="00CB5BA0">
        <w:rPr>
          <w:rFonts w:ascii="Times New Roman" w:hAnsi="Times New Roman" w:cs="Times New Roman"/>
          <w:sz w:val="24"/>
          <w:szCs w:val="24"/>
        </w:rPr>
        <w:t>3</w:t>
      </w:r>
      <w:r w:rsidRPr="00CB5BA0">
        <w:rPr>
          <w:rFonts w:ascii="Times New Roman" w:hAnsi="Times New Roman" w:cs="Times New Roman"/>
          <w:sz w:val="24"/>
          <w:szCs w:val="24"/>
        </w:rPr>
        <w:t xml:space="preserve">.На </w:t>
      </w:r>
      <w:r w:rsidR="00215E6E" w:rsidRPr="00CB5BA0">
        <w:rPr>
          <w:rFonts w:ascii="Times New Roman" w:hAnsi="Times New Roman" w:cs="Times New Roman"/>
          <w:sz w:val="24"/>
          <w:szCs w:val="24"/>
        </w:rPr>
        <w:t>2019</w:t>
      </w:r>
      <w:r w:rsidRPr="00CB5BA0">
        <w:rPr>
          <w:rFonts w:ascii="Times New Roman" w:hAnsi="Times New Roman" w:cs="Times New Roman"/>
          <w:sz w:val="24"/>
          <w:szCs w:val="24"/>
        </w:rPr>
        <w:t>-</w:t>
      </w:r>
      <w:r w:rsidR="00215E6E" w:rsidRPr="00CB5BA0">
        <w:rPr>
          <w:rFonts w:ascii="Times New Roman" w:hAnsi="Times New Roman" w:cs="Times New Roman"/>
          <w:sz w:val="24"/>
          <w:szCs w:val="24"/>
        </w:rPr>
        <w:t>2021</w:t>
      </w:r>
      <w:r w:rsidRPr="00CB5BA0">
        <w:rPr>
          <w:rFonts w:ascii="Times New Roman" w:hAnsi="Times New Roman" w:cs="Times New Roman"/>
          <w:sz w:val="24"/>
          <w:szCs w:val="24"/>
        </w:rPr>
        <w:t xml:space="preserve"> годах п</w:t>
      </w:r>
      <w:r w:rsidRPr="00CB5B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ривлечение бюджетных кредитов </w:t>
      </w:r>
      <w:r w:rsidRPr="00CB5BA0">
        <w:rPr>
          <w:rFonts w:ascii="Times New Roman" w:hAnsi="Times New Roman" w:cs="Times New Roman"/>
          <w:sz w:val="24"/>
          <w:szCs w:val="24"/>
        </w:rPr>
        <w:t>и предоставление муниципальных гарантий не предусматривается.</w:t>
      </w:r>
    </w:p>
    <w:p w:rsidR="00A55354" w:rsidRPr="00CB5BA0" w:rsidRDefault="00A55354" w:rsidP="00FE26BF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14.</w:t>
      </w:r>
      <w:r w:rsidRPr="00CB5BA0">
        <w:rPr>
          <w:sz w:val="24"/>
          <w:szCs w:val="24"/>
        </w:rPr>
        <w:t xml:space="preserve"> </w:t>
      </w:r>
      <w:bookmarkStart w:id="0" w:name="_GoBack"/>
      <w:r w:rsidRPr="00CB5BA0">
        <w:rPr>
          <w:rFonts w:ascii="Times New Roman" w:hAnsi="Times New Roman" w:cs="Times New Roman"/>
          <w:sz w:val="24"/>
          <w:szCs w:val="24"/>
        </w:rPr>
        <w:t xml:space="preserve">В целом проект решения направлен на реализацию приоритетов, целей и задач, </w:t>
      </w:r>
      <w:r w:rsidR="00712C76">
        <w:rPr>
          <w:rFonts w:ascii="Times New Roman" w:hAnsi="Times New Roman" w:cs="Times New Roman"/>
          <w:sz w:val="24"/>
          <w:szCs w:val="24"/>
        </w:rPr>
        <w:t xml:space="preserve"> об</w:t>
      </w:r>
      <w:r w:rsidRPr="00CB5BA0">
        <w:rPr>
          <w:rFonts w:ascii="Times New Roman" w:hAnsi="Times New Roman" w:cs="Times New Roman"/>
          <w:sz w:val="24"/>
          <w:szCs w:val="24"/>
        </w:rPr>
        <w:t>означенных в основных документах стратегического развития района.</w:t>
      </w:r>
    </w:p>
    <w:p w:rsidR="004C76D8" w:rsidRPr="00CB5BA0" w:rsidRDefault="00EE5C68" w:rsidP="00FE26BF">
      <w:pPr>
        <w:pStyle w:val="af3"/>
        <w:spacing w:after="0" w:line="240" w:lineRule="atLeast"/>
        <w:ind w:firstLine="709"/>
      </w:pPr>
      <w:r w:rsidRPr="00CB5BA0">
        <w:t>1</w:t>
      </w:r>
      <w:r w:rsidR="00FE26BF" w:rsidRPr="00CB5BA0">
        <w:t>5</w:t>
      </w:r>
      <w:r w:rsidRPr="00CB5BA0">
        <w:t>.</w:t>
      </w:r>
      <w:r w:rsidR="00995A46" w:rsidRPr="00CB5BA0">
        <w:t>Проведенный анализ показателей, представленных для рассмотрения и утверждения в Проекте решения о бюджете, не выявил каких-либо нарушений и подтвердил объективность планирования доходной и расходной частей районного бюджета.</w:t>
      </w:r>
      <w:r w:rsidR="00A55354" w:rsidRPr="00CB5BA0">
        <w:t xml:space="preserve"> </w:t>
      </w:r>
    </w:p>
    <w:p w:rsidR="00995A46" w:rsidRPr="00CB5BA0" w:rsidRDefault="00995A46" w:rsidP="00FE26BF">
      <w:pPr>
        <w:autoSpaceDE w:val="0"/>
        <w:spacing w:after="0" w:line="240" w:lineRule="atLeast"/>
        <w:ind w:firstLine="683"/>
        <w:rPr>
          <w:rFonts w:ascii="Times New Roman" w:hAnsi="Times New Roman"/>
          <w:b/>
          <w:bCs/>
          <w:sz w:val="24"/>
          <w:szCs w:val="24"/>
        </w:rPr>
      </w:pPr>
      <w:r w:rsidRPr="00CB5BA0">
        <w:rPr>
          <w:rFonts w:ascii="Times New Roman" w:hAnsi="Times New Roman"/>
          <w:b/>
          <w:bCs/>
          <w:sz w:val="24"/>
          <w:szCs w:val="24"/>
        </w:rPr>
        <w:t>Предложения.</w:t>
      </w:r>
    </w:p>
    <w:p w:rsidR="00995A46" w:rsidRPr="00CB5BA0" w:rsidRDefault="00995A46" w:rsidP="00FE26BF">
      <w:pPr>
        <w:tabs>
          <w:tab w:val="left" w:pos="0"/>
        </w:tabs>
        <w:autoSpaceDE w:val="0"/>
        <w:spacing w:after="0" w:line="240" w:lineRule="atLeast"/>
        <w:ind w:firstLine="683"/>
        <w:jc w:val="both"/>
        <w:rPr>
          <w:rFonts w:ascii="Times New Roman" w:hAnsi="Times New Roman"/>
          <w:spacing w:val="3"/>
          <w:sz w:val="24"/>
          <w:szCs w:val="24"/>
        </w:rPr>
      </w:pPr>
      <w:r w:rsidRPr="00CB5BA0"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 w:rsidR="00147A6D" w:rsidRPr="00CB5BA0">
        <w:rPr>
          <w:rFonts w:ascii="Times New Roman" w:hAnsi="Times New Roman"/>
          <w:sz w:val="24"/>
          <w:szCs w:val="24"/>
        </w:rPr>
        <w:t>контрольно-счетный орган Каратузского района</w:t>
      </w:r>
      <w:r w:rsidRPr="00CB5BA0">
        <w:rPr>
          <w:rFonts w:ascii="Times New Roman" w:hAnsi="Times New Roman"/>
          <w:sz w:val="24"/>
          <w:szCs w:val="24"/>
        </w:rPr>
        <w:t xml:space="preserve"> считает п</w:t>
      </w:r>
      <w:r w:rsidRPr="00CB5BA0">
        <w:rPr>
          <w:rFonts w:ascii="Times New Roman" w:hAnsi="Times New Roman"/>
          <w:spacing w:val="3"/>
          <w:sz w:val="24"/>
          <w:szCs w:val="24"/>
        </w:rPr>
        <w:t xml:space="preserve">редставленный проект решения «О районном бюджете на </w:t>
      </w:r>
      <w:r w:rsidR="00215E6E" w:rsidRPr="00CB5BA0">
        <w:rPr>
          <w:rFonts w:ascii="Times New Roman" w:hAnsi="Times New Roman"/>
          <w:spacing w:val="3"/>
          <w:sz w:val="24"/>
          <w:szCs w:val="24"/>
        </w:rPr>
        <w:t>2019</w:t>
      </w:r>
      <w:r w:rsidRPr="00CB5BA0">
        <w:rPr>
          <w:rFonts w:ascii="Times New Roman" w:hAnsi="Times New Roman"/>
          <w:spacing w:val="3"/>
          <w:sz w:val="24"/>
          <w:szCs w:val="24"/>
        </w:rPr>
        <w:t xml:space="preserve"> год и плановый период </w:t>
      </w:r>
      <w:r w:rsidR="00215E6E" w:rsidRPr="00CB5BA0">
        <w:rPr>
          <w:rFonts w:ascii="Times New Roman" w:hAnsi="Times New Roman"/>
          <w:spacing w:val="3"/>
          <w:sz w:val="24"/>
          <w:szCs w:val="24"/>
        </w:rPr>
        <w:t>2020</w:t>
      </w:r>
      <w:r w:rsidRPr="00CB5BA0">
        <w:rPr>
          <w:rFonts w:ascii="Times New Roman" w:hAnsi="Times New Roman"/>
          <w:spacing w:val="3"/>
          <w:sz w:val="24"/>
          <w:szCs w:val="24"/>
        </w:rPr>
        <w:t>-</w:t>
      </w:r>
      <w:r w:rsidR="00215E6E" w:rsidRPr="00CB5BA0">
        <w:rPr>
          <w:rFonts w:ascii="Times New Roman" w:hAnsi="Times New Roman"/>
          <w:spacing w:val="3"/>
          <w:sz w:val="24"/>
          <w:szCs w:val="24"/>
        </w:rPr>
        <w:t>2021</w:t>
      </w:r>
      <w:r w:rsidRPr="00CB5BA0">
        <w:rPr>
          <w:rFonts w:ascii="Times New Roman" w:hAnsi="Times New Roman"/>
          <w:spacing w:val="3"/>
          <w:sz w:val="24"/>
          <w:szCs w:val="24"/>
        </w:rPr>
        <w:t xml:space="preserve"> годов» соответствующим нормам действующего бюджетного законодательства. </w:t>
      </w:r>
    </w:p>
    <w:p w:rsidR="00995A46" w:rsidRPr="00CB5BA0" w:rsidRDefault="00995A46" w:rsidP="00FE26BF">
      <w:pPr>
        <w:tabs>
          <w:tab w:val="left" w:pos="0"/>
        </w:tabs>
        <w:autoSpaceDE w:val="0"/>
        <w:spacing w:after="0" w:line="240" w:lineRule="atLeast"/>
        <w:ind w:firstLine="683"/>
        <w:jc w:val="both"/>
        <w:rPr>
          <w:rFonts w:ascii="Times New Roman" w:hAnsi="Times New Roman"/>
          <w:spacing w:val="3"/>
          <w:sz w:val="24"/>
          <w:szCs w:val="24"/>
        </w:rPr>
      </w:pPr>
      <w:r w:rsidRPr="00CB5BA0">
        <w:rPr>
          <w:rFonts w:ascii="Times New Roman" w:hAnsi="Times New Roman"/>
          <w:spacing w:val="3"/>
          <w:sz w:val="24"/>
          <w:szCs w:val="24"/>
        </w:rPr>
        <w:t>Результаты проведённого анализа Проекта решения и документов, составляющих основу формирования бюджета, дают основание для утверждения Проекта решения.</w:t>
      </w:r>
    </w:p>
    <w:bookmarkEnd w:id="0"/>
    <w:p w:rsidR="00147A6D" w:rsidRPr="00CB5BA0" w:rsidRDefault="00147A6D" w:rsidP="00EE5C6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6D" w:rsidRPr="00CB5BA0" w:rsidRDefault="00147A6D" w:rsidP="00EE5C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147A6D" w:rsidRPr="00CB5BA0" w:rsidRDefault="00147A6D" w:rsidP="00EE5C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5BA0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CB5BA0">
        <w:rPr>
          <w:rFonts w:ascii="Times New Roman" w:hAnsi="Times New Roman" w:cs="Times New Roman"/>
          <w:sz w:val="24"/>
          <w:szCs w:val="24"/>
        </w:rPr>
        <w:tab/>
      </w:r>
      <w:r w:rsidRPr="00CB5BA0">
        <w:rPr>
          <w:rFonts w:ascii="Times New Roman" w:hAnsi="Times New Roman" w:cs="Times New Roman"/>
          <w:sz w:val="24"/>
          <w:szCs w:val="24"/>
        </w:rPr>
        <w:tab/>
      </w:r>
      <w:r w:rsidRPr="00CB5BA0">
        <w:rPr>
          <w:rFonts w:ascii="Times New Roman" w:hAnsi="Times New Roman" w:cs="Times New Roman"/>
          <w:sz w:val="24"/>
          <w:szCs w:val="24"/>
        </w:rPr>
        <w:tab/>
      </w:r>
      <w:r w:rsidRPr="00CB5BA0">
        <w:rPr>
          <w:rFonts w:ascii="Times New Roman" w:hAnsi="Times New Roman" w:cs="Times New Roman"/>
          <w:sz w:val="24"/>
          <w:szCs w:val="24"/>
        </w:rPr>
        <w:tab/>
      </w:r>
      <w:r w:rsidRPr="00CB5BA0">
        <w:rPr>
          <w:rFonts w:ascii="Times New Roman" w:hAnsi="Times New Roman" w:cs="Times New Roman"/>
          <w:sz w:val="24"/>
          <w:szCs w:val="24"/>
        </w:rPr>
        <w:tab/>
      </w:r>
      <w:r w:rsidRPr="00CB5B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B5BA0">
        <w:rPr>
          <w:rFonts w:ascii="Times New Roman" w:hAnsi="Times New Roman" w:cs="Times New Roman"/>
          <w:sz w:val="24"/>
          <w:szCs w:val="24"/>
        </w:rPr>
        <w:tab/>
      </w:r>
      <w:r w:rsidRPr="00CB5BA0">
        <w:rPr>
          <w:rFonts w:ascii="Times New Roman" w:hAnsi="Times New Roman" w:cs="Times New Roman"/>
          <w:sz w:val="24"/>
          <w:szCs w:val="24"/>
        </w:rPr>
        <w:tab/>
        <w:t xml:space="preserve">                 Л.И.Зотова</w:t>
      </w:r>
    </w:p>
    <w:p w:rsidR="00147A6D" w:rsidRPr="00CB5BA0" w:rsidRDefault="00147A6D" w:rsidP="00EE5C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5A46" w:rsidRPr="00CB5BA0" w:rsidRDefault="00995A46" w:rsidP="00EE5C68">
      <w:pPr>
        <w:tabs>
          <w:tab w:val="left" w:pos="0"/>
        </w:tabs>
        <w:autoSpaceDE w:val="0"/>
        <w:spacing w:after="0" w:line="240" w:lineRule="atLeast"/>
        <w:ind w:firstLine="683"/>
        <w:jc w:val="both"/>
        <w:rPr>
          <w:rFonts w:ascii="Times New Roman" w:hAnsi="Times New Roman"/>
          <w:sz w:val="24"/>
          <w:szCs w:val="24"/>
        </w:rPr>
      </w:pPr>
    </w:p>
    <w:p w:rsidR="00995A46" w:rsidRPr="00CB5BA0" w:rsidRDefault="00995A46" w:rsidP="00EE5C68">
      <w:pPr>
        <w:tabs>
          <w:tab w:val="left" w:pos="0"/>
        </w:tabs>
        <w:autoSpaceDE w:val="0"/>
        <w:spacing w:after="0" w:line="240" w:lineRule="atLeast"/>
        <w:ind w:firstLine="683"/>
        <w:jc w:val="both"/>
        <w:rPr>
          <w:rFonts w:ascii="Times New Roman" w:hAnsi="Times New Roman"/>
          <w:sz w:val="24"/>
          <w:szCs w:val="24"/>
        </w:rPr>
      </w:pPr>
    </w:p>
    <w:sectPr w:rsidR="00995A46" w:rsidRPr="00CB5BA0" w:rsidSect="00910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AB" w:rsidRDefault="00C439AB" w:rsidP="00FD3876">
      <w:pPr>
        <w:spacing w:after="0" w:line="240" w:lineRule="auto"/>
      </w:pPr>
      <w:r>
        <w:separator/>
      </w:r>
    </w:p>
  </w:endnote>
  <w:endnote w:type="continuationSeparator" w:id="0">
    <w:p w:rsidR="00C439AB" w:rsidRDefault="00C439AB" w:rsidP="00FD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AB" w:rsidRDefault="00C439AB" w:rsidP="00FD3876">
      <w:pPr>
        <w:spacing w:after="0" w:line="240" w:lineRule="auto"/>
      </w:pPr>
      <w:r>
        <w:separator/>
      </w:r>
    </w:p>
  </w:footnote>
  <w:footnote w:type="continuationSeparator" w:id="0">
    <w:p w:rsidR="00C439AB" w:rsidRDefault="00C439AB" w:rsidP="00FD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1FF6522"/>
    <w:multiLevelType w:val="hybridMultilevel"/>
    <w:tmpl w:val="B750E6A8"/>
    <w:lvl w:ilvl="0" w:tplc="FC2257C6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83F65D7"/>
    <w:multiLevelType w:val="hybridMultilevel"/>
    <w:tmpl w:val="CADCD0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8655188"/>
    <w:multiLevelType w:val="hybridMultilevel"/>
    <w:tmpl w:val="11B6C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1305F6"/>
    <w:multiLevelType w:val="hybridMultilevel"/>
    <w:tmpl w:val="B9F4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17"/>
    <w:rsid w:val="000001A1"/>
    <w:rsid w:val="00000FB9"/>
    <w:rsid w:val="00001DCC"/>
    <w:rsid w:val="00002B56"/>
    <w:rsid w:val="000068B9"/>
    <w:rsid w:val="00012796"/>
    <w:rsid w:val="000161A4"/>
    <w:rsid w:val="0001795A"/>
    <w:rsid w:val="00017FDA"/>
    <w:rsid w:val="00022E40"/>
    <w:rsid w:val="00026F12"/>
    <w:rsid w:val="000273CC"/>
    <w:rsid w:val="00030B16"/>
    <w:rsid w:val="00031E21"/>
    <w:rsid w:val="000350BD"/>
    <w:rsid w:val="00035E7C"/>
    <w:rsid w:val="0003616F"/>
    <w:rsid w:val="00037AEB"/>
    <w:rsid w:val="0004002A"/>
    <w:rsid w:val="000409AD"/>
    <w:rsid w:val="000424C0"/>
    <w:rsid w:val="000444D3"/>
    <w:rsid w:val="00045AAC"/>
    <w:rsid w:val="00045DEE"/>
    <w:rsid w:val="00045FF9"/>
    <w:rsid w:val="0004718B"/>
    <w:rsid w:val="00053562"/>
    <w:rsid w:val="00056A9F"/>
    <w:rsid w:val="00057801"/>
    <w:rsid w:val="00061FD1"/>
    <w:rsid w:val="000626B4"/>
    <w:rsid w:val="00062ACD"/>
    <w:rsid w:val="00064C6C"/>
    <w:rsid w:val="000658F2"/>
    <w:rsid w:val="00071AEB"/>
    <w:rsid w:val="000739FF"/>
    <w:rsid w:val="00073D55"/>
    <w:rsid w:val="00075ED6"/>
    <w:rsid w:val="00076674"/>
    <w:rsid w:val="00077772"/>
    <w:rsid w:val="00077923"/>
    <w:rsid w:val="00081595"/>
    <w:rsid w:val="00081CC4"/>
    <w:rsid w:val="00091A07"/>
    <w:rsid w:val="00093999"/>
    <w:rsid w:val="00094CAC"/>
    <w:rsid w:val="000968C1"/>
    <w:rsid w:val="000968DF"/>
    <w:rsid w:val="00096C23"/>
    <w:rsid w:val="000A0CE0"/>
    <w:rsid w:val="000A1C4A"/>
    <w:rsid w:val="000A3C93"/>
    <w:rsid w:val="000A4B55"/>
    <w:rsid w:val="000B034B"/>
    <w:rsid w:val="000B124C"/>
    <w:rsid w:val="000B3796"/>
    <w:rsid w:val="000B3804"/>
    <w:rsid w:val="000B3B9F"/>
    <w:rsid w:val="000B7875"/>
    <w:rsid w:val="000B7B97"/>
    <w:rsid w:val="000C018D"/>
    <w:rsid w:val="000C07B5"/>
    <w:rsid w:val="000C3AB9"/>
    <w:rsid w:val="000C3B74"/>
    <w:rsid w:val="000C4866"/>
    <w:rsid w:val="000C76C6"/>
    <w:rsid w:val="000D19E6"/>
    <w:rsid w:val="000D2725"/>
    <w:rsid w:val="000D6E3E"/>
    <w:rsid w:val="000D7C14"/>
    <w:rsid w:val="000E24FC"/>
    <w:rsid w:val="000E3835"/>
    <w:rsid w:val="000E3AEB"/>
    <w:rsid w:val="000E564F"/>
    <w:rsid w:val="000E62F9"/>
    <w:rsid w:val="000F10EB"/>
    <w:rsid w:val="000F35F1"/>
    <w:rsid w:val="000F3903"/>
    <w:rsid w:val="000F3CAD"/>
    <w:rsid w:val="000F6416"/>
    <w:rsid w:val="000F70B6"/>
    <w:rsid w:val="000F7D2E"/>
    <w:rsid w:val="0010047F"/>
    <w:rsid w:val="00103631"/>
    <w:rsid w:val="001038D3"/>
    <w:rsid w:val="00104D17"/>
    <w:rsid w:val="00105249"/>
    <w:rsid w:val="0011281E"/>
    <w:rsid w:val="001129AD"/>
    <w:rsid w:val="00114DF4"/>
    <w:rsid w:val="00115BF3"/>
    <w:rsid w:val="00117222"/>
    <w:rsid w:val="00117CAA"/>
    <w:rsid w:val="00120AFC"/>
    <w:rsid w:val="00123D6F"/>
    <w:rsid w:val="00127980"/>
    <w:rsid w:val="00132270"/>
    <w:rsid w:val="00132D9B"/>
    <w:rsid w:val="00132FF9"/>
    <w:rsid w:val="00133519"/>
    <w:rsid w:val="001357F2"/>
    <w:rsid w:val="001359BE"/>
    <w:rsid w:val="0013680A"/>
    <w:rsid w:val="00145A60"/>
    <w:rsid w:val="00147A6D"/>
    <w:rsid w:val="00155B5F"/>
    <w:rsid w:val="00155EE4"/>
    <w:rsid w:val="00156F5D"/>
    <w:rsid w:val="00163696"/>
    <w:rsid w:val="00164F40"/>
    <w:rsid w:val="001676B2"/>
    <w:rsid w:val="00167F17"/>
    <w:rsid w:val="001709DC"/>
    <w:rsid w:val="00172576"/>
    <w:rsid w:val="00176857"/>
    <w:rsid w:val="0017733D"/>
    <w:rsid w:val="00177A85"/>
    <w:rsid w:val="00181297"/>
    <w:rsid w:val="00185E33"/>
    <w:rsid w:val="00190246"/>
    <w:rsid w:val="001904B9"/>
    <w:rsid w:val="00190E85"/>
    <w:rsid w:val="00192003"/>
    <w:rsid w:val="0019219A"/>
    <w:rsid w:val="001A31B6"/>
    <w:rsid w:val="001A747F"/>
    <w:rsid w:val="001B4324"/>
    <w:rsid w:val="001B4F0B"/>
    <w:rsid w:val="001B6080"/>
    <w:rsid w:val="001C205F"/>
    <w:rsid w:val="001C2B50"/>
    <w:rsid w:val="001C5686"/>
    <w:rsid w:val="001C57B5"/>
    <w:rsid w:val="001C6DC9"/>
    <w:rsid w:val="001C73B8"/>
    <w:rsid w:val="001C7855"/>
    <w:rsid w:val="001D01AD"/>
    <w:rsid w:val="001D1FFE"/>
    <w:rsid w:val="001D25B3"/>
    <w:rsid w:val="001D2BE0"/>
    <w:rsid w:val="001D779B"/>
    <w:rsid w:val="001D7D7F"/>
    <w:rsid w:val="001E0658"/>
    <w:rsid w:val="001E06EB"/>
    <w:rsid w:val="001E0D98"/>
    <w:rsid w:val="001E4649"/>
    <w:rsid w:val="001E559B"/>
    <w:rsid w:val="001E6427"/>
    <w:rsid w:val="001E6EED"/>
    <w:rsid w:val="001E78D2"/>
    <w:rsid w:val="001E7B92"/>
    <w:rsid w:val="001F2A1A"/>
    <w:rsid w:val="001F3B6D"/>
    <w:rsid w:val="001F4054"/>
    <w:rsid w:val="001F4BE5"/>
    <w:rsid w:val="001F5CFD"/>
    <w:rsid w:val="001F6A44"/>
    <w:rsid w:val="00200B95"/>
    <w:rsid w:val="00200DFE"/>
    <w:rsid w:val="002019CD"/>
    <w:rsid w:val="00205A31"/>
    <w:rsid w:val="00207D17"/>
    <w:rsid w:val="00207FA9"/>
    <w:rsid w:val="0021160C"/>
    <w:rsid w:val="002125AD"/>
    <w:rsid w:val="00212D4C"/>
    <w:rsid w:val="002142D5"/>
    <w:rsid w:val="00214B09"/>
    <w:rsid w:val="00214E35"/>
    <w:rsid w:val="00215E6E"/>
    <w:rsid w:val="0021636E"/>
    <w:rsid w:val="00216A73"/>
    <w:rsid w:val="0021757E"/>
    <w:rsid w:val="002213D4"/>
    <w:rsid w:val="002219D2"/>
    <w:rsid w:val="0022273E"/>
    <w:rsid w:val="00225777"/>
    <w:rsid w:val="002306C4"/>
    <w:rsid w:val="00236ABD"/>
    <w:rsid w:val="0023772A"/>
    <w:rsid w:val="002425CE"/>
    <w:rsid w:val="0024295E"/>
    <w:rsid w:val="00243D97"/>
    <w:rsid w:val="00247782"/>
    <w:rsid w:val="00253463"/>
    <w:rsid w:val="00254363"/>
    <w:rsid w:val="002617F0"/>
    <w:rsid w:val="0026225B"/>
    <w:rsid w:val="00262CBE"/>
    <w:rsid w:val="0026369B"/>
    <w:rsid w:val="002648DB"/>
    <w:rsid w:val="0026511B"/>
    <w:rsid w:val="00266F4B"/>
    <w:rsid w:val="00267D69"/>
    <w:rsid w:val="0027142F"/>
    <w:rsid w:val="00272E1E"/>
    <w:rsid w:val="002733BA"/>
    <w:rsid w:val="00275A70"/>
    <w:rsid w:val="00275AE6"/>
    <w:rsid w:val="0027763C"/>
    <w:rsid w:val="00277A9C"/>
    <w:rsid w:val="00282A93"/>
    <w:rsid w:val="00284796"/>
    <w:rsid w:val="00284C2E"/>
    <w:rsid w:val="00284F18"/>
    <w:rsid w:val="00284FEB"/>
    <w:rsid w:val="00285800"/>
    <w:rsid w:val="00292202"/>
    <w:rsid w:val="00293443"/>
    <w:rsid w:val="00294862"/>
    <w:rsid w:val="0029538E"/>
    <w:rsid w:val="002957C5"/>
    <w:rsid w:val="00297EA6"/>
    <w:rsid w:val="002A4F83"/>
    <w:rsid w:val="002A6D20"/>
    <w:rsid w:val="002A7DE9"/>
    <w:rsid w:val="002B088C"/>
    <w:rsid w:val="002B1630"/>
    <w:rsid w:val="002B2F4B"/>
    <w:rsid w:val="002B4531"/>
    <w:rsid w:val="002B68D0"/>
    <w:rsid w:val="002B77DB"/>
    <w:rsid w:val="002B7CAE"/>
    <w:rsid w:val="002B7DD6"/>
    <w:rsid w:val="002C0FF3"/>
    <w:rsid w:val="002C7758"/>
    <w:rsid w:val="002C7BFD"/>
    <w:rsid w:val="002D0C3C"/>
    <w:rsid w:val="002D1110"/>
    <w:rsid w:val="002D1AFD"/>
    <w:rsid w:val="002D1F9E"/>
    <w:rsid w:val="002D2FC5"/>
    <w:rsid w:val="002D4169"/>
    <w:rsid w:val="002D60A0"/>
    <w:rsid w:val="002E14B2"/>
    <w:rsid w:val="002E224D"/>
    <w:rsid w:val="002E5D26"/>
    <w:rsid w:val="002E66EB"/>
    <w:rsid w:val="002F0272"/>
    <w:rsid w:val="002F753C"/>
    <w:rsid w:val="00302781"/>
    <w:rsid w:val="00302C5B"/>
    <w:rsid w:val="00304FDB"/>
    <w:rsid w:val="00305D1E"/>
    <w:rsid w:val="00306453"/>
    <w:rsid w:val="0030743B"/>
    <w:rsid w:val="00307D50"/>
    <w:rsid w:val="00310E36"/>
    <w:rsid w:val="00311029"/>
    <w:rsid w:val="0031120B"/>
    <w:rsid w:val="00314200"/>
    <w:rsid w:val="00320995"/>
    <w:rsid w:val="00321111"/>
    <w:rsid w:val="00324799"/>
    <w:rsid w:val="00324FFC"/>
    <w:rsid w:val="0032690A"/>
    <w:rsid w:val="00331BAE"/>
    <w:rsid w:val="00331DE1"/>
    <w:rsid w:val="0033554E"/>
    <w:rsid w:val="00335C7B"/>
    <w:rsid w:val="00336D73"/>
    <w:rsid w:val="00340E4E"/>
    <w:rsid w:val="003433AB"/>
    <w:rsid w:val="00351467"/>
    <w:rsid w:val="00353E04"/>
    <w:rsid w:val="00354691"/>
    <w:rsid w:val="00356219"/>
    <w:rsid w:val="00357DD7"/>
    <w:rsid w:val="00360B79"/>
    <w:rsid w:val="00360F5E"/>
    <w:rsid w:val="003612A9"/>
    <w:rsid w:val="00361EF9"/>
    <w:rsid w:val="00365B40"/>
    <w:rsid w:val="00366885"/>
    <w:rsid w:val="00366CE1"/>
    <w:rsid w:val="00367333"/>
    <w:rsid w:val="003675BA"/>
    <w:rsid w:val="003738EF"/>
    <w:rsid w:val="00373F52"/>
    <w:rsid w:val="00375A7C"/>
    <w:rsid w:val="0037703D"/>
    <w:rsid w:val="00382FEF"/>
    <w:rsid w:val="00384021"/>
    <w:rsid w:val="00384DF9"/>
    <w:rsid w:val="003879AC"/>
    <w:rsid w:val="00387E03"/>
    <w:rsid w:val="00390284"/>
    <w:rsid w:val="00390C40"/>
    <w:rsid w:val="003952A8"/>
    <w:rsid w:val="003978D9"/>
    <w:rsid w:val="00397CF8"/>
    <w:rsid w:val="003A015E"/>
    <w:rsid w:val="003A2BBC"/>
    <w:rsid w:val="003A2F45"/>
    <w:rsid w:val="003A3D22"/>
    <w:rsid w:val="003A67DC"/>
    <w:rsid w:val="003A7C0B"/>
    <w:rsid w:val="003A7E19"/>
    <w:rsid w:val="003B095A"/>
    <w:rsid w:val="003B362D"/>
    <w:rsid w:val="003B4946"/>
    <w:rsid w:val="003B79B7"/>
    <w:rsid w:val="003C06AB"/>
    <w:rsid w:val="003C45C0"/>
    <w:rsid w:val="003C5B89"/>
    <w:rsid w:val="003C6DB7"/>
    <w:rsid w:val="003C722B"/>
    <w:rsid w:val="003D096C"/>
    <w:rsid w:val="003D6068"/>
    <w:rsid w:val="003D6293"/>
    <w:rsid w:val="003D7B18"/>
    <w:rsid w:val="003E0F9E"/>
    <w:rsid w:val="003E1E29"/>
    <w:rsid w:val="003E4784"/>
    <w:rsid w:val="003E6D10"/>
    <w:rsid w:val="003F3747"/>
    <w:rsid w:val="003F66F7"/>
    <w:rsid w:val="0040072B"/>
    <w:rsid w:val="00401E37"/>
    <w:rsid w:val="00404A25"/>
    <w:rsid w:val="00406DAA"/>
    <w:rsid w:val="00410983"/>
    <w:rsid w:val="00410CA6"/>
    <w:rsid w:val="0041147A"/>
    <w:rsid w:val="004124AF"/>
    <w:rsid w:val="0041281E"/>
    <w:rsid w:val="00412E62"/>
    <w:rsid w:val="0041329F"/>
    <w:rsid w:val="00414F7B"/>
    <w:rsid w:val="00421AE7"/>
    <w:rsid w:val="004229CB"/>
    <w:rsid w:val="00423F4E"/>
    <w:rsid w:val="00424EBB"/>
    <w:rsid w:val="00427273"/>
    <w:rsid w:val="0043074C"/>
    <w:rsid w:val="00431594"/>
    <w:rsid w:val="004342F1"/>
    <w:rsid w:val="0043443D"/>
    <w:rsid w:val="00434B07"/>
    <w:rsid w:val="00436715"/>
    <w:rsid w:val="004378FA"/>
    <w:rsid w:val="004438C8"/>
    <w:rsid w:val="0044727B"/>
    <w:rsid w:val="0045120E"/>
    <w:rsid w:val="004518EC"/>
    <w:rsid w:val="00454A7B"/>
    <w:rsid w:val="004552EF"/>
    <w:rsid w:val="00457983"/>
    <w:rsid w:val="00457E61"/>
    <w:rsid w:val="00461034"/>
    <w:rsid w:val="00465342"/>
    <w:rsid w:val="0046564B"/>
    <w:rsid w:val="00465749"/>
    <w:rsid w:val="0047140B"/>
    <w:rsid w:val="004735F8"/>
    <w:rsid w:val="00475256"/>
    <w:rsid w:val="00477FF5"/>
    <w:rsid w:val="00483D20"/>
    <w:rsid w:val="00483D52"/>
    <w:rsid w:val="00485D04"/>
    <w:rsid w:val="004900A8"/>
    <w:rsid w:val="0049181D"/>
    <w:rsid w:val="00495228"/>
    <w:rsid w:val="00496DB2"/>
    <w:rsid w:val="004A053E"/>
    <w:rsid w:val="004A1BA1"/>
    <w:rsid w:val="004A27A0"/>
    <w:rsid w:val="004A4F5C"/>
    <w:rsid w:val="004A58D6"/>
    <w:rsid w:val="004A663B"/>
    <w:rsid w:val="004B405F"/>
    <w:rsid w:val="004B551F"/>
    <w:rsid w:val="004B5F49"/>
    <w:rsid w:val="004B7039"/>
    <w:rsid w:val="004C0DEA"/>
    <w:rsid w:val="004C2BD4"/>
    <w:rsid w:val="004C3057"/>
    <w:rsid w:val="004C3B47"/>
    <w:rsid w:val="004C3C4E"/>
    <w:rsid w:val="004C42CA"/>
    <w:rsid w:val="004C76D8"/>
    <w:rsid w:val="004D0A1E"/>
    <w:rsid w:val="004D1C77"/>
    <w:rsid w:val="004D2FF6"/>
    <w:rsid w:val="004D5484"/>
    <w:rsid w:val="004E4C66"/>
    <w:rsid w:val="004E5689"/>
    <w:rsid w:val="004E5922"/>
    <w:rsid w:val="004E768D"/>
    <w:rsid w:val="004F16B7"/>
    <w:rsid w:val="004F2B9D"/>
    <w:rsid w:val="004F31B3"/>
    <w:rsid w:val="004F5847"/>
    <w:rsid w:val="004F6979"/>
    <w:rsid w:val="004F7C7F"/>
    <w:rsid w:val="005016B9"/>
    <w:rsid w:val="0050226A"/>
    <w:rsid w:val="005025A3"/>
    <w:rsid w:val="00502CBC"/>
    <w:rsid w:val="00503349"/>
    <w:rsid w:val="00504378"/>
    <w:rsid w:val="00505425"/>
    <w:rsid w:val="00506D3F"/>
    <w:rsid w:val="00507810"/>
    <w:rsid w:val="005079F3"/>
    <w:rsid w:val="00507A82"/>
    <w:rsid w:val="00510C92"/>
    <w:rsid w:val="00512E31"/>
    <w:rsid w:val="005145B7"/>
    <w:rsid w:val="00514FAE"/>
    <w:rsid w:val="00524B23"/>
    <w:rsid w:val="00524BED"/>
    <w:rsid w:val="00526F05"/>
    <w:rsid w:val="00527B74"/>
    <w:rsid w:val="005305F4"/>
    <w:rsid w:val="00531BC1"/>
    <w:rsid w:val="0053370A"/>
    <w:rsid w:val="00534ADA"/>
    <w:rsid w:val="00536A71"/>
    <w:rsid w:val="0054272E"/>
    <w:rsid w:val="00543576"/>
    <w:rsid w:val="005450CA"/>
    <w:rsid w:val="0054557E"/>
    <w:rsid w:val="00547F18"/>
    <w:rsid w:val="00550567"/>
    <w:rsid w:val="005529F4"/>
    <w:rsid w:val="005537F8"/>
    <w:rsid w:val="00554257"/>
    <w:rsid w:val="00563BF0"/>
    <w:rsid w:val="00565F79"/>
    <w:rsid w:val="0056643D"/>
    <w:rsid w:val="00566DCC"/>
    <w:rsid w:val="00567480"/>
    <w:rsid w:val="00573824"/>
    <w:rsid w:val="005760B2"/>
    <w:rsid w:val="00577FB5"/>
    <w:rsid w:val="005825FA"/>
    <w:rsid w:val="00583498"/>
    <w:rsid w:val="00584A8E"/>
    <w:rsid w:val="00585C39"/>
    <w:rsid w:val="00585F0F"/>
    <w:rsid w:val="00587B88"/>
    <w:rsid w:val="00590B03"/>
    <w:rsid w:val="00592671"/>
    <w:rsid w:val="00594C8C"/>
    <w:rsid w:val="0059614D"/>
    <w:rsid w:val="00597BB4"/>
    <w:rsid w:val="005A09A2"/>
    <w:rsid w:val="005A21B7"/>
    <w:rsid w:val="005A2EC9"/>
    <w:rsid w:val="005A32A7"/>
    <w:rsid w:val="005A375D"/>
    <w:rsid w:val="005A71A6"/>
    <w:rsid w:val="005A794D"/>
    <w:rsid w:val="005B0373"/>
    <w:rsid w:val="005B0A22"/>
    <w:rsid w:val="005B1732"/>
    <w:rsid w:val="005B3AB9"/>
    <w:rsid w:val="005B52DE"/>
    <w:rsid w:val="005C25E2"/>
    <w:rsid w:val="005C3B52"/>
    <w:rsid w:val="005C3DB9"/>
    <w:rsid w:val="005C46DF"/>
    <w:rsid w:val="005C6388"/>
    <w:rsid w:val="005C7BD3"/>
    <w:rsid w:val="005C7D8A"/>
    <w:rsid w:val="005D4FCA"/>
    <w:rsid w:val="005D548F"/>
    <w:rsid w:val="005D6020"/>
    <w:rsid w:val="005D6ACA"/>
    <w:rsid w:val="005E4B10"/>
    <w:rsid w:val="005E62FC"/>
    <w:rsid w:val="005E6BEB"/>
    <w:rsid w:val="005F093D"/>
    <w:rsid w:val="005F4A06"/>
    <w:rsid w:val="005F7076"/>
    <w:rsid w:val="005F7FDE"/>
    <w:rsid w:val="00600AF5"/>
    <w:rsid w:val="00600E72"/>
    <w:rsid w:val="00604254"/>
    <w:rsid w:val="00605584"/>
    <w:rsid w:val="00605792"/>
    <w:rsid w:val="006060D3"/>
    <w:rsid w:val="00610BF5"/>
    <w:rsid w:val="00611A03"/>
    <w:rsid w:val="00613AFA"/>
    <w:rsid w:val="00614E42"/>
    <w:rsid w:val="00617411"/>
    <w:rsid w:val="00621252"/>
    <w:rsid w:val="00621324"/>
    <w:rsid w:val="00625688"/>
    <w:rsid w:val="00625AEB"/>
    <w:rsid w:val="00630088"/>
    <w:rsid w:val="006333E9"/>
    <w:rsid w:val="00633926"/>
    <w:rsid w:val="00634F72"/>
    <w:rsid w:val="0064030F"/>
    <w:rsid w:val="00641FEC"/>
    <w:rsid w:val="00645AC2"/>
    <w:rsid w:val="00645E15"/>
    <w:rsid w:val="00660CA0"/>
    <w:rsid w:val="00660E42"/>
    <w:rsid w:val="006611D8"/>
    <w:rsid w:val="00661D59"/>
    <w:rsid w:val="0066436B"/>
    <w:rsid w:val="0066443D"/>
    <w:rsid w:val="0066599E"/>
    <w:rsid w:val="00670561"/>
    <w:rsid w:val="0067056C"/>
    <w:rsid w:val="00670A1E"/>
    <w:rsid w:val="00670B22"/>
    <w:rsid w:val="00672EEF"/>
    <w:rsid w:val="00674A8A"/>
    <w:rsid w:val="00674CD6"/>
    <w:rsid w:val="0067696D"/>
    <w:rsid w:val="006802A9"/>
    <w:rsid w:val="006810CB"/>
    <w:rsid w:val="00681F49"/>
    <w:rsid w:val="006822DA"/>
    <w:rsid w:val="00683EA4"/>
    <w:rsid w:val="00684271"/>
    <w:rsid w:val="00687BDD"/>
    <w:rsid w:val="006902B0"/>
    <w:rsid w:val="00697FAC"/>
    <w:rsid w:val="006A5B97"/>
    <w:rsid w:val="006B03CA"/>
    <w:rsid w:val="006B11B6"/>
    <w:rsid w:val="006B464E"/>
    <w:rsid w:val="006B564E"/>
    <w:rsid w:val="006C6574"/>
    <w:rsid w:val="006C6D87"/>
    <w:rsid w:val="006C6F70"/>
    <w:rsid w:val="006D1D46"/>
    <w:rsid w:val="006D20EC"/>
    <w:rsid w:val="006D2CEC"/>
    <w:rsid w:val="006D3652"/>
    <w:rsid w:val="006D458E"/>
    <w:rsid w:val="006D5AD2"/>
    <w:rsid w:val="006D7479"/>
    <w:rsid w:val="006D79B1"/>
    <w:rsid w:val="006E1CD0"/>
    <w:rsid w:val="006E37C3"/>
    <w:rsid w:val="006F1017"/>
    <w:rsid w:val="006F336F"/>
    <w:rsid w:val="006F3779"/>
    <w:rsid w:val="006F3A6A"/>
    <w:rsid w:val="006F5CC2"/>
    <w:rsid w:val="007047FD"/>
    <w:rsid w:val="007075B1"/>
    <w:rsid w:val="00710042"/>
    <w:rsid w:val="00710A7A"/>
    <w:rsid w:val="00711326"/>
    <w:rsid w:val="007118C8"/>
    <w:rsid w:val="00712C76"/>
    <w:rsid w:val="0071499E"/>
    <w:rsid w:val="00724951"/>
    <w:rsid w:val="00725312"/>
    <w:rsid w:val="00727D69"/>
    <w:rsid w:val="007309A5"/>
    <w:rsid w:val="00731A4C"/>
    <w:rsid w:val="00732FA1"/>
    <w:rsid w:val="00735266"/>
    <w:rsid w:val="0074399D"/>
    <w:rsid w:val="00746679"/>
    <w:rsid w:val="00747577"/>
    <w:rsid w:val="007549C1"/>
    <w:rsid w:val="007566E1"/>
    <w:rsid w:val="00764906"/>
    <w:rsid w:val="00764E7F"/>
    <w:rsid w:val="0076613F"/>
    <w:rsid w:val="00766D5D"/>
    <w:rsid w:val="00770EA9"/>
    <w:rsid w:val="00771927"/>
    <w:rsid w:val="007733DE"/>
    <w:rsid w:val="00775E2C"/>
    <w:rsid w:val="00776959"/>
    <w:rsid w:val="00776DBC"/>
    <w:rsid w:val="007806E5"/>
    <w:rsid w:val="007845A7"/>
    <w:rsid w:val="00784FA3"/>
    <w:rsid w:val="007854B4"/>
    <w:rsid w:val="0078790C"/>
    <w:rsid w:val="00797179"/>
    <w:rsid w:val="007A2BBE"/>
    <w:rsid w:val="007A323B"/>
    <w:rsid w:val="007A3FD8"/>
    <w:rsid w:val="007A5823"/>
    <w:rsid w:val="007A7381"/>
    <w:rsid w:val="007A7BE1"/>
    <w:rsid w:val="007B081E"/>
    <w:rsid w:val="007B36C1"/>
    <w:rsid w:val="007B466A"/>
    <w:rsid w:val="007B5FE3"/>
    <w:rsid w:val="007B71EB"/>
    <w:rsid w:val="007B770A"/>
    <w:rsid w:val="007B7B44"/>
    <w:rsid w:val="007C4895"/>
    <w:rsid w:val="007C4AB1"/>
    <w:rsid w:val="007C4C94"/>
    <w:rsid w:val="007C5BBE"/>
    <w:rsid w:val="007D0E18"/>
    <w:rsid w:val="007D0FD5"/>
    <w:rsid w:val="007D2320"/>
    <w:rsid w:val="007D252F"/>
    <w:rsid w:val="007D2A37"/>
    <w:rsid w:val="007D6315"/>
    <w:rsid w:val="007D703C"/>
    <w:rsid w:val="007D75D3"/>
    <w:rsid w:val="007E140B"/>
    <w:rsid w:val="007E686C"/>
    <w:rsid w:val="007E6F5D"/>
    <w:rsid w:val="007E7124"/>
    <w:rsid w:val="007F0C95"/>
    <w:rsid w:val="007F1480"/>
    <w:rsid w:val="007F1783"/>
    <w:rsid w:val="007F33B0"/>
    <w:rsid w:val="007F3682"/>
    <w:rsid w:val="007F374D"/>
    <w:rsid w:val="007F3F8D"/>
    <w:rsid w:val="007F4398"/>
    <w:rsid w:val="007F60ED"/>
    <w:rsid w:val="007F6F51"/>
    <w:rsid w:val="007F717D"/>
    <w:rsid w:val="00804534"/>
    <w:rsid w:val="00805663"/>
    <w:rsid w:val="00807F8A"/>
    <w:rsid w:val="00813D88"/>
    <w:rsid w:val="00814985"/>
    <w:rsid w:val="008240E2"/>
    <w:rsid w:val="0082642B"/>
    <w:rsid w:val="008268B3"/>
    <w:rsid w:val="00826D72"/>
    <w:rsid w:val="00832C71"/>
    <w:rsid w:val="00834FFE"/>
    <w:rsid w:val="0084023C"/>
    <w:rsid w:val="00845F71"/>
    <w:rsid w:val="008460F6"/>
    <w:rsid w:val="00851345"/>
    <w:rsid w:val="00852E1B"/>
    <w:rsid w:val="008556D3"/>
    <w:rsid w:val="00862593"/>
    <w:rsid w:val="008625D6"/>
    <w:rsid w:val="00863922"/>
    <w:rsid w:val="00863EE1"/>
    <w:rsid w:val="008702C2"/>
    <w:rsid w:val="0087082E"/>
    <w:rsid w:val="0087191D"/>
    <w:rsid w:val="0087457B"/>
    <w:rsid w:val="00875B20"/>
    <w:rsid w:val="008776F0"/>
    <w:rsid w:val="00880D48"/>
    <w:rsid w:val="00881032"/>
    <w:rsid w:val="008829B0"/>
    <w:rsid w:val="008853E0"/>
    <w:rsid w:val="00885625"/>
    <w:rsid w:val="00890405"/>
    <w:rsid w:val="00890692"/>
    <w:rsid w:val="00891199"/>
    <w:rsid w:val="00892FE7"/>
    <w:rsid w:val="008945F3"/>
    <w:rsid w:val="00894C6C"/>
    <w:rsid w:val="00895716"/>
    <w:rsid w:val="008963CC"/>
    <w:rsid w:val="008A2A62"/>
    <w:rsid w:val="008A6153"/>
    <w:rsid w:val="008A7547"/>
    <w:rsid w:val="008A7DE9"/>
    <w:rsid w:val="008B1158"/>
    <w:rsid w:val="008B12F8"/>
    <w:rsid w:val="008B23AB"/>
    <w:rsid w:val="008B3318"/>
    <w:rsid w:val="008B52E5"/>
    <w:rsid w:val="008C0B66"/>
    <w:rsid w:val="008C17E7"/>
    <w:rsid w:val="008C2235"/>
    <w:rsid w:val="008C2B9D"/>
    <w:rsid w:val="008C3599"/>
    <w:rsid w:val="008C3725"/>
    <w:rsid w:val="008C3FF6"/>
    <w:rsid w:val="008C6537"/>
    <w:rsid w:val="008D0093"/>
    <w:rsid w:val="008D1E7C"/>
    <w:rsid w:val="008D1EF0"/>
    <w:rsid w:val="008D2D9F"/>
    <w:rsid w:val="008D3DA0"/>
    <w:rsid w:val="008D5095"/>
    <w:rsid w:val="008D50A3"/>
    <w:rsid w:val="008D5EDA"/>
    <w:rsid w:val="008D6CE0"/>
    <w:rsid w:val="008E14F1"/>
    <w:rsid w:val="008E16DC"/>
    <w:rsid w:val="008E18F6"/>
    <w:rsid w:val="008E238D"/>
    <w:rsid w:val="008E2421"/>
    <w:rsid w:val="008E2506"/>
    <w:rsid w:val="008E312A"/>
    <w:rsid w:val="008E7DFB"/>
    <w:rsid w:val="008F1DC9"/>
    <w:rsid w:val="008F309E"/>
    <w:rsid w:val="008F31D4"/>
    <w:rsid w:val="008F71A4"/>
    <w:rsid w:val="008F77A5"/>
    <w:rsid w:val="00901129"/>
    <w:rsid w:val="009013DE"/>
    <w:rsid w:val="00903D29"/>
    <w:rsid w:val="009062E4"/>
    <w:rsid w:val="00906663"/>
    <w:rsid w:val="00910886"/>
    <w:rsid w:val="00910FF5"/>
    <w:rsid w:val="0091305B"/>
    <w:rsid w:val="00914398"/>
    <w:rsid w:val="0091499D"/>
    <w:rsid w:val="00915FD1"/>
    <w:rsid w:val="00917A3A"/>
    <w:rsid w:val="0092030E"/>
    <w:rsid w:val="0092262A"/>
    <w:rsid w:val="00922D14"/>
    <w:rsid w:val="00923C16"/>
    <w:rsid w:val="00926A05"/>
    <w:rsid w:val="0093224C"/>
    <w:rsid w:val="00932FF0"/>
    <w:rsid w:val="00934EC5"/>
    <w:rsid w:val="00941FBA"/>
    <w:rsid w:val="00942E2A"/>
    <w:rsid w:val="00942F3F"/>
    <w:rsid w:val="009447CA"/>
    <w:rsid w:val="00944B7E"/>
    <w:rsid w:val="0095076C"/>
    <w:rsid w:val="00952BCC"/>
    <w:rsid w:val="009550F1"/>
    <w:rsid w:val="00955438"/>
    <w:rsid w:val="009560AE"/>
    <w:rsid w:val="009576B1"/>
    <w:rsid w:val="00957EEA"/>
    <w:rsid w:val="00962F0C"/>
    <w:rsid w:val="00963F3E"/>
    <w:rsid w:val="0096433B"/>
    <w:rsid w:val="00970268"/>
    <w:rsid w:val="0097216A"/>
    <w:rsid w:val="009733AC"/>
    <w:rsid w:val="00974789"/>
    <w:rsid w:val="00976AD4"/>
    <w:rsid w:val="009811E6"/>
    <w:rsid w:val="009819C8"/>
    <w:rsid w:val="009846FC"/>
    <w:rsid w:val="00984B33"/>
    <w:rsid w:val="0099040A"/>
    <w:rsid w:val="009935B6"/>
    <w:rsid w:val="00995A46"/>
    <w:rsid w:val="00995B61"/>
    <w:rsid w:val="009A086B"/>
    <w:rsid w:val="009A1238"/>
    <w:rsid w:val="009A3222"/>
    <w:rsid w:val="009A34D6"/>
    <w:rsid w:val="009B1259"/>
    <w:rsid w:val="009B1F6D"/>
    <w:rsid w:val="009B4BB7"/>
    <w:rsid w:val="009B52FD"/>
    <w:rsid w:val="009B608C"/>
    <w:rsid w:val="009B7752"/>
    <w:rsid w:val="009B77D6"/>
    <w:rsid w:val="009C0492"/>
    <w:rsid w:val="009C150C"/>
    <w:rsid w:val="009C2FD8"/>
    <w:rsid w:val="009C6377"/>
    <w:rsid w:val="009C7A54"/>
    <w:rsid w:val="009D053E"/>
    <w:rsid w:val="009D091B"/>
    <w:rsid w:val="009D1C40"/>
    <w:rsid w:val="009D20A7"/>
    <w:rsid w:val="009D2A9D"/>
    <w:rsid w:val="009D4C3A"/>
    <w:rsid w:val="009E343E"/>
    <w:rsid w:val="009E3651"/>
    <w:rsid w:val="009E683B"/>
    <w:rsid w:val="009E701A"/>
    <w:rsid w:val="009F0469"/>
    <w:rsid w:val="009F1105"/>
    <w:rsid w:val="009F3010"/>
    <w:rsid w:val="009F3A6F"/>
    <w:rsid w:val="009F70A0"/>
    <w:rsid w:val="00A00659"/>
    <w:rsid w:val="00A018D2"/>
    <w:rsid w:val="00A04FFF"/>
    <w:rsid w:val="00A0557C"/>
    <w:rsid w:val="00A05C6F"/>
    <w:rsid w:val="00A06AA1"/>
    <w:rsid w:val="00A10C96"/>
    <w:rsid w:val="00A111D4"/>
    <w:rsid w:val="00A11895"/>
    <w:rsid w:val="00A129D1"/>
    <w:rsid w:val="00A14F69"/>
    <w:rsid w:val="00A2175E"/>
    <w:rsid w:val="00A23BDC"/>
    <w:rsid w:val="00A27883"/>
    <w:rsid w:val="00A27898"/>
    <w:rsid w:val="00A31206"/>
    <w:rsid w:val="00A32C28"/>
    <w:rsid w:val="00A37281"/>
    <w:rsid w:val="00A377FB"/>
    <w:rsid w:val="00A40C9C"/>
    <w:rsid w:val="00A44252"/>
    <w:rsid w:val="00A45477"/>
    <w:rsid w:val="00A454D5"/>
    <w:rsid w:val="00A47B8E"/>
    <w:rsid w:val="00A505C5"/>
    <w:rsid w:val="00A511DC"/>
    <w:rsid w:val="00A52140"/>
    <w:rsid w:val="00A52C84"/>
    <w:rsid w:val="00A54115"/>
    <w:rsid w:val="00A55354"/>
    <w:rsid w:val="00A55D5E"/>
    <w:rsid w:val="00A60E78"/>
    <w:rsid w:val="00A61116"/>
    <w:rsid w:val="00A673F5"/>
    <w:rsid w:val="00A67F8D"/>
    <w:rsid w:val="00A703E5"/>
    <w:rsid w:val="00A70469"/>
    <w:rsid w:val="00A71188"/>
    <w:rsid w:val="00A72855"/>
    <w:rsid w:val="00A77ABC"/>
    <w:rsid w:val="00A80344"/>
    <w:rsid w:val="00A80E81"/>
    <w:rsid w:val="00A82186"/>
    <w:rsid w:val="00A83D6D"/>
    <w:rsid w:val="00A8416A"/>
    <w:rsid w:val="00A84C71"/>
    <w:rsid w:val="00A86065"/>
    <w:rsid w:val="00A86518"/>
    <w:rsid w:val="00A86D98"/>
    <w:rsid w:val="00A87A16"/>
    <w:rsid w:val="00A87FE0"/>
    <w:rsid w:val="00A907AC"/>
    <w:rsid w:val="00A90B38"/>
    <w:rsid w:val="00A919D4"/>
    <w:rsid w:val="00A922F8"/>
    <w:rsid w:val="00A92310"/>
    <w:rsid w:val="00A944B4"/>
    <w:rsid w:val="00A95257"/>
    <w:rsid w:val="00A95459"/>
    <w:rsid w:val="00AA3A3D"/>
    <w:rsid w:val="00AA3FCE"/>
    <w:rsid w:val="00AA61CE"/>
    <w:rsid w:val="00AA637B"/>
    <w:rsid w:val="00AB0039"/>
    <w:rsid w:val="00AB0F11"/>
    <w:rsid w:val="00AB55D7"/>
    <w:rsid w:val="00AB605D"/>
    <w:rsid w:val="00AC0B1F"/>
    <w:rsid w:val="00AC5E15"/>
    <w:rsid w:val="00AD114C"/>
    <w:rsid w:val="00AD3343"/>
    <w:rsid w:val="00AE040B"/>
    <w:rsid w:val="00AE048A"/>
    <w:rsid w:val="00AE40DF"/>
    <w:rsid w:val="00AF0669"/>
    <w:rsid w:val="00AF0E04"/>
    <w:rsid w:val="00AF22F8"/>
    <w:rsid w:val="00AF2FA3"/>
    <w:rsid w:val="00AF3BB4"/>
    <w:rsid w:val="00B01015"/>
    <w:rsid w:val="00B01BF1"/>
    <w:rsid w:val="00B026FC"/>
    <w:rsid w:val="00B06697"/>
    <w:rsid w:val="00B07506"/>
    <w:rsid w:val="00B07520"/>
    <w:rsid w:val="00B07E83"/>
    <w:rsid w:val="00B1125A"/>
    <w:rsid w:val="00B137A7"/>
    <w:rsid w:val="00B13C26"/>
    <w:rsid w:val="00B151DE"/>
    <w:rsid w:val="00B17E13"/>
    <w:rsid w:val="00B206A4"/>
    <w:rsid w:val="00B214ED"/>
    <w:rsid w:val="00B22B80"/>
    <w:rsid w:val="00B23728"/>
    <w:rsid w:val="00B2406C"/>
    <w:rsid w:val="00B3330E"/>
    <w:rsid w:val="00B40A14"/>
    <w:rsid w:val="00B47446"/>
    <w:rsid w:val="00B47B06"/>
    <w:rsid w:val="00B47B34"/>
    <w:rsid w:val="00B522D9"/>
    <w:rsid w:val="00B53994"/>
    <w:rsid w:val="00B54675"/>
    <w:rsid w:val="00B55855"/>
    <w:rsid w:val="00B55A2A"/>
    <w:rsid w:val="00B606E8"/>
    <w:rsid w:val="00B67175"/>
    <w:rsid w:val="00B70533"/>
    <w:rsid w:val="00B70946"/>
    <w:rsid w:val="00B728AE"/>
    <w:rsid w:val="00B738DE"/>
    <w:rsid w:val="00B73C85"/>
    <w:rsid w:val="00B73CB9"/>
    <w:rsid w:val="00B744E1"/>
    <w:rsid w:val="00B772B6"/>
    <w:rsid w:val="00B80320"/>
    <w:rsid w:val="00B80C13"/>
    <w:rsid w:val="00B824D3"/>
    <w:rsid w:val="00B84390"/>
    <w:rsid w:val="00B8540B"/>
    <w:rsid w:val="00B8545C"/>
    <w:rsid w:val="00B862E7"/>
    <w:rsid w:val="00B90ED8"/>
    <w:rsid w:val="00B912FD"/>
    <w:rsid w:val="00B91F0D"/>
    <w:rsid w:val="00B92CE6"/>
    <w:rsid w:val="00B93AC2"/>
    <w:rsid w:val="00B97AA5"/>
    <w:rsid w:val="00B97B5D"/>
    <w:rsid w:val="00BA09B0"/>
    <w:rsid w:val="00BA1FF1"/>
    <w:rsid w:val="00BA23EF"/>
    <w:rsid w:val="00BA3200"/>
    <w:rsid w:val="00BA374E"/>
    <w:rsid w:val="00BA425C"/>
    <w:rsid w:val="00BA4286"/>
    <w:rsid w:val="00BB1BBC"/>
    <w:rsid w:val="00BB4726"/>
    <w:rsid w:val="00BB561F"/>
    <w:rsid w:val="00BC0CBC"/>
    <w:rsid w:val="00BC0F98"/>
    <w:rsid w:val="00BC2315"/>
    <w:rsid w:val="00BC3DD7"/>
    <w:rsid w:val="00BC4DA9"/>
    <w:rsid w:val="00BD09AE"/>
    <w:rsid w:val="00BD2464"/>
    <w:rsid w:val="00BE0338"/>
    <w:rsid w:val="00BE0A53"/>
    <w:rsid w:val="00BE1DCC"/>
    <w:rsid w:val="00BE1E1F"/>
    <w:rsid w:val="00BE2F6C"/>
    <w:rsid w:val="00BE308C"/>
    <w:rsid w:val="00BF2CA2"/>
    <w:rsid w:val="00BF30F0"/>
    <w:rsid w:val="00BF6849"/>
    <w:rsid w:val="00BF76F3"/>
    <w:rsid w:val="00BF7D30"/>
    <w:rsid w:val="00C01C84"/>
    <w:rsid w:val="00C01F66"/>
    <w:rsid w:val="00C02B46"/>
    <w:rsid w:val="00C04A47"/>
    <w:rsid w:val="00C05686"/>
    <w:rsid w:val="00C1033E"/>
    <w:rsid w:val="00C10FCD"/>
    <w:rsid w:val="00C113F8"/>
    <w:rsid w:val="00C12188"/>
    <w:rsid w:val="00C13D6F"/>
    <w:rsid w:val="00C1616F"/>
    <w:rsid w:val="00C16310"/>
    <w:rsid w:val="00C172C1"/>
    <w:rsid w:val="00C20447"/>
    <w:rsid w:val="00C22BAB"/>
    <w:rsid w:val="00C22DDD"/>
    <w:rsid w:val="00C25707"/>
    <w:rsid w:val="00C25A6E"/>
    <w:rsid w:val="00C27062"/>
    <w:rsid w:val="00C2755D"/>
    <w:rsid w:val="00C32AFA"/>
    <w:rsid w:val="00C35CD1"/>
    <w:rsid w:val="00C3634E"/>
    <w:rsid w:val="00C36B4E"/>
    <w:rsid w:val="00C4198A"/>
    <w:rsid w:val="00C42EF6"/>
    <w:rsid w:val="00C439AB"/>
    <w:rsid w:val="00C45028"/>
    <w:rsid w:val="00C46235"/>
    <w:rsid w:val="00C46D5C"/>
    <w:rsid w:val="00C47422"/>
    <w:rsid w:val="00C50EDF"/>
    <w:rsid w:val="00C51BDC"/>
    <w:rsid w:val="00C51C9D"/>
    <w:rsid w:val="00C56AB5"/>
    <w:rsid w:val="00C56EAF"/>
    <w:rsid w:val="00C61E63"/>
    <w:rsid w:val="00C6200B"/>
    <w:rsid w:val="00C62087"/>
    <w:rsid w:val="00C6293E"/>
    <w:rsid w:val="00C63506"/>
    <w:rsid w:val="00C64417"/>
    <w:rsid w:val="00C64D89"/>
    <w:rsid w:val="00C65A57"/>
    <w:rsid w:val="00C67ED7"/>
    <w:rsid w:val="00C74CB8"/>
    <w:rsid w:val="00C75BBD"/>
    <w:rsid w:val="00C812EE"/>
    <w:rsid w:val="00C853AF"/>
    <w:rsid w:val="00C85FD6"/>
    <w:rsid w:val="00C86ED1"/>
    <w:rsid w:val="00C90188"/>
    <w:rsid w:val="00C91ABF"/>
    <w:rsid w:val="00C92739"/>
    <w:rsid w:val="00C92A88"/>
    <w:rsid w:val="00C92AD7"/>
    <w:rsid w:val="00C92F73"/>
    <w:rsid w:val="00C93783"/>
    <w:rsid w:val="00C93CD2"/>
    <w:rsid w:val="00C9450E"/>
    <w:rsid w:val="00C94517"/>
    <w:rsid w:val="00C947C0"/>
    <w:rsid w:val="00C9538C"/>
    <w:rsid w:val="00C97D79"/>
    <w:rsid w:val="00CA2309"/>
    <w:rsid w:val="00CA6972"/>
    <w:rsid w:val="00CA748C"/>
    <w:rsid w:val="00CA77C5"/>
    <w:rsid w:val="00CB0976"/>
    <w:rsid w:val="00CB1E2C"/>
    <w:rsid w:val="00CB2891"/>
    <w:rsid w:val="00CB3E7B"/>
    <w:rsid w:val="00CB4337"/>
    <w:rsid w:val="00CB46B1"/>
    <w:rsid w:val="00CB4FF0"/>
    <w:rsid w:val="00CB5BA0"/>
    <w:rsid w:val="00CB7CEE"/>
    <w:rsid w:val="00CC01E6"/>
    <w:rsid w:val="00CC07B7"/>
    <w:rsid w:val="00CC1B29"/>
    <w:rsid w:val="00CC2CE9"/>
    <w:rsid w:val="00CC3019"/>
    <w:rsid w:val="00CC3C55"/>
    <w:rsid w:val="00CC57A3"/>
    <w:rsid w:val="00CC61DA"/>
    <w:rsid w:val="00CD3575"/>
    <w:rsid w:val="00CD6DA5"/>
    <w:rsid w:val="00CD6EE8"/>
    <w:rsid w:val="00CD7D14"/>
    <w:rsid w:val="00CD7EC8"/>
    <w:rsid w:val="00CE0099"/>
    <w:rsid w:val="00CE089B"/>
    <w:rsid w:val="00CE0A1E"/>
    <w:rsid w:val="00CE1241"/>
    <w:rsid w:val="00CE21C6"/>
    <w:rsid w:val="00CE4E55"/>
    <w:rsid w:val="00CE69C1"/>
    <w:rsid w:val="00CF2179"/>
    <w:rsid w:val="00CF733C"/>
    <w:rsid w:val="00CF7B63"/>
    <w:rsid w:val="00D01902"/>
    <w:rsid w:val="00D01E1D"/>
    <w:rsid w:val="00D02F42"/>
    <w:rsid w:val="00D03872"/>
    <w:rsid w:val="00D065AD"/>
    <w:rsid w:val="00D10771"/>
    <w:rsid w:val="00D1078B"/>
    <w:rsid w:val="00D10B2C"/>
    <w:rsid w:val="00D10EEE"/>
    <w:rsid w:val="00D11037"/>
    <w:rsid w:val="00D11914"/>
    <w:rsid w:val="00D13105"/>
    <w:rsid w:val="00D1335F"/>
    <w:rsid w:val="00D13E2B"/>
    <w:rsid w:val="00D14180"/>
    <w:rsid w:val="00D20D7D"/>
    <w:rsid w:val="00D219C6"/>
    <w:rsid w:val="00D24867"/>
    <w:rsid w:val="00D26CF4"/>
    <w:rsid w:val="00D307B5"/>
    <w:rsid w:val="00D31971"/>
    <w:rsid w:val="00D32566"/>
    <w:rsid w:val="00D36B0D"/>
    <w:rsid w:val="00D37507"/>
    <w:rsid w:val="00D417B6"/>
    <w:rsid w:val="00D42246"/>
    <w:rsid w:val="00D438CC"/>
    <w:rsid w:val="00D479D7"/>
    <w:rsid w:val="00D5186F"/>
    <w:rsid w:val="00D52742"/>
    <w:rsid w:val="00D52BAC"/>
    <w:rsid w:val="00D570E0"/>
    <w:rsid w:val="00D5725A"/>
    <w:rsid w:val="00D60D50"/>
    <w:rsid w:val="00D622C8"/>
    <w:rsid w:val="00D665EC"/>
    <w:rsid w:val="00D71E24"/>
    <w:rsid w:val="00D73049"/>
    <w:rsid w:val="00D7458F"/>
    <w:rsid w:val="00D7655A"/>
    <w:rsid w:val="00D803BA"/>
    <w:rsid w:val="00D8184B"/>
    <w:rsid w:val="00D82F84"/>
    <w:rsid w:val="00D94DEB"/>
    <w:rsid w:val="00DA12DB"/>
    <w:rsid w:val="00DA2CB1"/>
    <w:rsid w:val="00DA630F"/>
    <w:rsid w:val="00DB01DD"/>
    <w:rsid w:val="00DB0759"/>
    <w:rsid w:val="00DB1423"/>
    <w:rsid w:val="00DB2290"/>
    <w:rsid w:val="00DB3530"/>
    <w:rsid w:val="00DB7149"/>
    <w:rsid w:val="00DB7A7A"/>
    <w:rsid w:val="00DC048F"/>
    <w:rsid w:val="00DC6837"/>
    <w:rsid w:val="00DC6E59"/>
    <w:rsid w:val="00DC767C"/>
    <w:rsid w:val="00DC7796"/>
    <w:rsid w:val="00DD02A3"/>
    <w:rsid w:val="00DD1578"/>
    <w:rsid w:val="00DD4B20"/>
    <w:rsid w:val="00DD4E12"/>
    <w:rsid w:val="00DD508C"/>
    <w:rsid w:val="00DD529E"/>
    <w:rsid w:val="00DD5CC3"/>
    <w:rsid w:val="00DE474A"/>
    <w:rsid w:val="00DE4AD4"/>
    <w:rsid w:val="00DE6844"/>
    <w:rsid w:val="00DE7492"/>
    <w:rsid w:val="00DF1618"/>
    <w:rsid w:val="00DF245B"/>
    <w:rsid w:val="00DF34FB"/>
    <w:rsid w:val="00DF4E93"/>
    <w:rsid w:val="00DF51E0"/>
    <w:rsid w:val="00DF6F79"/>
    <w:rsid w:val="00DF7E44"/>
    <w:rsid w:val="00DF7F23"/>
    <w:rsid w:val="00E016E2"/>
    <w:rsid w:val="00E029DF"/>
    <w:rsid w:val="00E04A2F"/>
    <w:rsid w:val="00E056A1"/>
    <w:rsid w:val="00E07490"/>
    <w:rsid w:val="00E10743"/>
    <w:rsid w:val="00E145B9"/>
    <w:rsid w:val="00E160AD"/>
    <w:rsid w:val="00E172DB"/>
    <w:rsid w:val="00E1791C"/>
    <w:rsid w:val="00E201BD"/>
    <w:rsid w:val="00E25419"/>
    <w:rsid w:val="00E3046C"/>
    <w:rsid w:val="00E32481"/>
    <w:rsid w:val="00E32534"/>
    <w:rsid w:val="00E33B6B"/>
    <w:rsid w:val="00E34719"/>
    <w:rsid w:val="00E35076"/>
    <w:rsid w:val="00E37842"/>
    <w:rsid w:val="00E4113B"/>
    <w:rsid w:val="00E418CE"/>
    <w:rsid w:val="00E42A08"/>
    <w:rsid w:val="00E440C7"/>
    <w:rsid w:val="00E5065D"/>
    <w:rsid w:val="00E5069F"/>
    <w:rsid w:val="00E519CB"/>
    <w:rsid w:val="00E6071E"/>
    <w:rsid w:val="00E61017"/>
    <w:rsid w:val="00E61547"/>
    <w:rsid w:val="00E625E9"/>
    <w:rsid w:val="00E64021"/>
    <w:rsid w:val="00E653FD"/>
    <w:rsid w:val="00E65A2D"/>
    <w:rsid w:val="00E6678F"/>
    <w:rsid w:val="00E72FBD"/>
    <w:rsid w:val="00E73B6B"/>
    <w:rsid w:val="00E75DC5"/>
    <w:rsid w:val="00E760E4"/>
    <w:rsid w:val="00E81A92"/>
    <w:rsid w:val="00E81F36"/>
    <w:rsid w:val="00E8263A"/>
    <w:rsid w:val="00E82953"/>
    <w:rsid w:val="00E92FAA"/>
    <w:rsid w:val="00E9701A"/>
    <w:rsid w:val="00E974E7"/>
    <w:rsid w:val="00E9779A"/>
    <w:rsid w:val="00E9786F"/>
    <w:rsid w:val="00E979D9"/>
    <w:rsid w:val="00EA10AE"/>
    <w:rsid w:val="00EA5F23"/>
    <w:rsid w:val="00EA61F1"/>
    <w:rsid w:val="00EA6D5E"/>
    <w:rsid w:val="00EB0837"/>
    <w:rsid w:val="00EB0E48"/>
    <w:rsid w:val="00EB1824"/>
    <w:rsid w:val="00EB2176"/>
    <w:rsid w:val="00EB2598"/>
    <w:rsid w:val="00EB353B"/>
    <w:rsid w:val="00EB3826"/>
    <w:rsid w:val="00EB575F"/>
    <w:rsid w:val="00EC03F4"/>
    <w:rsid w:val="00EC55F7"/>
    <w:rsid w:val="00EC60A4"/>
    <w:rsid w:val="00EC6836"/>
    <w:rsid w:val="00ED0C87"/>
    <w:rsid w:val="00ED0CA9"/>
    <w:rsid w:val="00ED3E32"/>
    <w:rsid w:val="00ED44C9"/>
    <w:rsid w:val="00ED5A7A"/>
    <w:rsid w:val="00ED601F"/>
    <w:rsid w:val="00ED6BC8"/>
    <w:rsid w:val="00ED751D"/>
    <w:rsid w:val="00EE0075"/>
    <w:rsid w:val="00EE018A"/>
    <w:rsid w:val="00EE159E"/>
    <w:rsid w:val="00EE4D32"/>
    <w:rsid w:val="00EE5C68"/>
    <w:rsid w:val="00EE7835"/>
    <w:rsid w:val="00EF2B01"/>
    <w:rsid w:val="00EF3E35"/>
    <w:rsid w:val="00EF4FA8"/>
    <w:rsid w:val="00EF5759"/>
    <w:rsid w:val="00EF6DAD"/>
    <w:rsid w:val="00EF7D88"/>
    <w:rsid w:val="00F005EC"/>
    <w:rsid w:val="00F006BD"/>
    <w:rsid w:val="00F02301"/>
    <w:rsid w:val="00F03E5A"/>
    <w:rsid w:val="00F04CCA"/>
    <w:rsid w:val="00F059D9"/>
    <w:rsid w:val="00F06602"/>
    <w:rsid w:val="00F120A3"/>
    <w:rsid w:val="00F156AC"/>
    <w:rsid w:val="00F16462"/>
    <w:rsid w:val="00F20890"/>
    <w:rsid w:val="00F27745"/>
    <w:rsid w:val="00F27EA3"/>
    <w:rsid w:val="00F307F1"/>
    <w:rsid w:val="00F324D0"/>
    <w:rsid w:val="00F33C01"/>
    <w:rsid w:val="00F353C6"/>
    <w:rsid w:val="00F36854"/>
    <w:rsid w:val="00F43BDD"/>
    <w:rsid w:val="00F44720"/>
    <w:rsid w:val="00F45CC4"/>
    <w:rsid w:val="00F47AB3"/>
    <w:rsid w:val="00F51286"/>
    <w:rsid w:val="00F53BF8"/>
    <w:rsid w:val="00F54114"/>
    <w:rsid w:val="00F54FF9"/>
    <w:rsid w:val="00F575EB"/>
    <w:rsid w:val="00F57E7C"/>
    <w:rsid w:val="00F60466"/>
    <w:rsid w:val="00F632F7"/>
    <w:rsid w:val="00F70D02"/>
    <w:rsid w:val="00F70FF7"/>
    <w:rsid w:val="00F7364D"/>
    <w:rsid w:val="00F74893"/>
    <w:rsid w:val="00F75895"/>
    <w:rsid w:val="00F77D30"/>
    <w:rsid w:val="00F807ED"/>
    <w:rsid w:val="00F812F0"/>
    <w:rsid w:val="00F81477"/>
    <w:rsid w:val="00F81B0C"/>
    <w:rsid w:val="00F85657"/>
    <w:rsid w:val="00F912FA"/>
    <w:rsid w:val="00F91C32"/>
    <w:rsid w:val="00F92694"/>
    <w:rsid w:val="00F9363E"/>
    <w:rsid w:val="00F95068"/>
    <w:rsid w:val="00F96EF8"/>
    <w:rsid w:val="00F97DF3"/>
    <w:rsid w:val="00FA034E"/>
    <w:rsid w:val="00FA0DDD"/>
    <w:rsid w:val="00FA1A88"/>
    <w:rsid w:val="00FA54A1"/>
    <w:rsid w:val="00FA5B5B"/>
    <w:rsid w:val="00FA6994"/>
    <w:rsid w:val="00FB0BE2"/>
    <w:rsid w:val="00FB4384"/>
    <w:rsid w:val="00FB55B3"/>
    <w:rsid w:val="00FB76B5"/>
    <w:rsid w:val="00FB7EFC"/>
    <w:rsid w:val="00FC049B"/>
    <w:rsid w:val="00FC2E55"/>
    <w:rsid w:val="00FC314C"/>
    <w:rsid w:val="00FC336B"/>
    <w:rsid w:val="00FC540D"/>
    <w:rsid w:val="00FC7149"/>
    <w:rsid w:val="00FD0DCB"/>
    <w:rsid w:val="00FD11DA"/>
    <w:rsid w:val="00FD1623"/>
    <w:rsid w:val="00FD1AFC"/>
    <w:rsid w:val="00FD2BD3"/>
    <w:rsid w:val="00FD3876"/>
    <w:rsid w:val="00FD45DF"/>
    <w:rsid w:val="00FD6B2F"/>
    <w:rsid w:val="00FD75E9"/>
    <w:rsid w:val="00FE0C4E"/>
    <w:rsid w:val="00FE26BF"/>
    <w:rsid w:val="00FE4120"/>
    <w:rsid w:val="00FE4B2A"/>
    <w:rsid w:val="00FE6517"/>
    <w:rsid w:val="00FF0095"/>
    <w:rsid w:val="00FF040C"/>
    <w:rsid w:val="00FF1C48"/>
    <w:rsid w:val="00FF3354"/>
    <w:rsid w:val="00FF40F1"/>
    <w:rsid w:val="00FF41C5"/>
    <w:rsid w:val="00FF6777"/>
    <w:rsid w:val="00FF7009"/>
    <w:rsid w:val="00FF72EE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7AE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5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601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8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8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E7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E78D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E78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36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0E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nhideWhenUsed/>
    <w:rsid w:val="00E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EA10AE"/>
    <w:rPr>
      <w:b/>
      <w:bCs/>
    </w:rPr>
  </w:style>
  <w:style w:type="character" w:styleId="aa">
    <w:name w:val="Emphasis"/>
    <w:basedOn w:val="a0"/>
    <w:uiPriority w:val="20"/>
    <w:qFormat/>
    <w:rsid w:val="00EA10AE"/>
    <w:rPr>
      <w:i/>
      <w:iCs/>
    </w:rPr>
  </w:style>
  <w:style w:type="paragraph" w:customStyle="1" w:styleId="Default">
    <w:name w:val="Default"/>
    <w:rsid w:val="00FD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3876"/>
  </w:style>
  <w:style w:type="paragraph" w:styleId="ad">
    <w:name w:val="footer"/>
    <w:basedOn w:val="a"/>
    <w:link w:val="ae"/>
    <w:uiPriority w:val="99"/>
    <w:semiHidden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3876"/>
  </w:style>
  <w:style w:type="character" w:customStyle="1" w:styleId="30">
    <w:name w:val="Заголовок 3 Знак"/>
    <w:basedOn w:val="a0"/>
    <w:link w:val="3"/>
    <w:rsid w:val="00ED60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01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A5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5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5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List"/>
    <w:aliases w:val="Список Знак,Список Знак1,Список Знак Знак,Знак"/>
    <w:basedOn w:val="a"/>
    <w:link w:val="21"/>
    <w:rsid w:val="004A58D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character" w:customStyle="1" w:styleId="21">
    <w:name w:val="Список Знак2"/>
    <w:aliases w:val="Список Знак Знак1,Список Знак1 Знак,Список Знак Знак Знак,Знак Знак"/>
    <w:basedOn w:val="a0"/>
    <w:link w:val="af2"/>
    <w:locked/>
    <w:rsid w:val="004A58D6"/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styleId="af3">
    <w:name w:val="Body Text"/>
    <w:basedOn w:val="a"/>
    <w:link w:val="af4"/>
    <w:rsid w:val="009D20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D2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3675B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6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675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5">
    <w:name w:val="a"/>
    <w:basedOn w:val="a"/>
    <w:uiPriority w:val="99"/>
    <w:rsid w:val="003675BA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"/>
    <w:basedOn w:val="a"/>
    <w:rsid w:val="00BA374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BA374E"/>
  </w:style>
  <w:style w:type="character" w:customStyle="1" w:styleId="10">
    <w:name w:val="Заголовок 1 Знак"/>
    <w:basedOn w:val="a0"/>
    <w:link w:val="1"/>
    <w:rsid w:val="00037AE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f6">
    <w:name w:val="Содержимое таблицы"/>
    <w:basedOn w:val="a"/>
    <w:rsid w:val="009D1C40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styleId="af7">
    <w:name w:val="Hyperlink"/>
    <w:rsid w:val="009B77D6"/>
    <w:rPr>
      <w:color w:val="0000FF"/>
      <w:u w:val="single"/>
    </w:rPr>
  </w:style>
  <w:style w:type="paragraph" w:customStyle="1" w:styleId="Textbody">
    <w:name w:val="Text body"/>
    <w:basedOn w:val="a"/>
    <w:rsid w:val="009B77D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4E5922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7AE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5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601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8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8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E7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E78D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E78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36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0E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nhideWhenUsed/>
    <w:rsid w:val="00E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EA10AE"/>
    <w:rPr>
      <w:b/>
      <w:bCs/>
    </w:rPr>
  </w:style>
  <w:style w:type="character" w:styleId="aa">
    <w:name w:val="Emphasis"/>
    <w:basedOn w:val="a0"/>
    <w:uiPriority w:val="20"/>
    <w:qFormat/>
    <w:rsid w:val="00EA10AE"/>
    <w:rPr>
      <w:i/>
      <w:iCs/>
    </w:rPr>
  </w:style>
  <w:style w:type="paragraph" w:customStyle="1" w:styleId="Default">
    <w:name w:val="Default"/>
    <w:rsid w:val="00FD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3876"/>
  </w:style>
  <w:style w:type="paragraph" w:styleId="ad">
    <w:name w:val="footer"/>
    <w:basedOn w:val="a"/>
    <w:link w:val="ae"/>
    <w:uiPriority w:val="99"/>
    <w:semiHidden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3876"/>
  </w:style>
  <w:style w:type="character" w:customStyle="1" w:styleId="30">
    <w:name w:val="Заголовок 3 Знак"/>
    <w:basedOn w:val="a0"/>
    <w:link w:val="3"/>
    <w:rsid w:val="00ED60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01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A5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5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5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List"/>
    <w:aliases w:val="Список Знак,Список Знак1,Список Знак Знак,Знак"/>
    <w:basedOn w:val="a"/>
    <w:link w:val="21"/>
    <w:rsid w:val="004A58D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character" w:customStyle="1" w:styleId="21">
    <w:name w:val="Список Знак2"/>
    <w:aliases w:val="Список Знак Знак1,Список Знак1 Знак,Список Знак Знак Знак,Знак Знак"/>
    <w:basedOn w:val="a0"/>
    <w:link w:val="af2"/>
    <w:locked/>
    <w:rsid w:val="004A58D6"/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styleId="af3">
    <w:name w:val="Body Text"/>
    <w:basedOn w:val="a"/>
    <w:link w:val="af4"/>
    <w:rsid w:val="009D20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D2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3675B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6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675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5">
    <w:name w:val="a"/>
    <w:basedOn w:val="a"/>
    <w:uiPriority w:val="99"/>
    <w:rsid w:val="003675BA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"/>
    <w:basedOn w:val="a"/>
    <w:rsid w:val="00BA374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BA374E"/>
  </w:style>
  <w:style w:type="character" w:customStyle="1" w:styleId="10">
    <w:name w:val="Заголовок 1 Знак"/>
    <w:basedOn w:val="a0"/>
    <w:link w:val="1"/>
    <w:rsid w:val="00037AE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f6">
    <w:name w:val="Содержимое таблицы"/>
    <w:basedOn w:val="a"/>
    <w:rsid w:val="009D1C40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styleId="af7">
    <w:name w:val="Hyperlink"/>
    <w:rsid w:val="009B77D6"/>
    <w:rPr>
      <w:color w:val="0000FF"/>
      <w:u w:val="single"/>
    </w:rPr>
  </w:style>
  <w:style w:type="paragraph" w:customStyle="1" w:styleId="Textbody">
    <w:name w:val="Text body"/>
    <w:basedOn w:val="a"/>
    <w:rsid w:val="009B77D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4E5922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FEE4-25F0-4BCD-A6B3-66878266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9092</TotalTime>
  <Pages>13</Pages>
  <Words>6466</Words>
  <Characters>36859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Zotova</dc:creator>
  <cp:lastModifiedBy>User</cp:lastModifiedBy>
  <cp:revision>206</cp:revision>
  <cp:lastPrinted>2018-11-29T09:32:00Z</cp:lastPrinted>
  <dcterms:created xsi:type="dcterms:W3CDTF">2015-11-23T01:14:00Z</dcterms:created>
  <dcterms:modified xsi:type="dcterms:W3CDTF">2018-12-05T01:52:00Z</dcterms:modified>
</cp:coreProperties>
</file>