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26B" w:rsidRPr="00970268" w:rsidRDefault="00F4426B" w:rsidP="00F4426B">
      <w:pPr>
        <w:pStyle w:val="Textbody"/>
        <w:spacing w:after="0" w:line="200" w:lineRule="atLeast"/>
        <w:jc w:val="center"/>
        <w:rPr>
          <w:b/>
          <w:lang w:val="ru-RU"/>
        </w:rPr>
      </w:pPr>
      <w:r w:rsidRPr="00970268">
        <w:rPr>
          <w:b/>
          <w:lang w:val="ru-RU"/>
        </w:rPr>
        <w:t>КОНТРОЛЬНО-СЧЕТНЫЙ ОРГАН КАРАТУЗСКОГО РАЙОНА</w:t>
      </w:r>
    </w:p>
    <w:p w:rsidR="00F4426B" w:rsidRPr="00970268" w:rsidRDefault="00F4426B" w:rsidP="00F4426B">
      <w:pPr>
        <w:pStyle w:val="Textbody"/>
        <w:spacing w:after="0" w:line="200" w:lineRule="atLeast"/>
        <w:jc w:val="center"/>
      </w:pPr>
    </w:p>
    <w:p w:rsidR="00F4426B" w:rsidRPr="00970268" w:rsidRDefault="00F4426B" w:rsidP="00F4426B">
      <w:pPr>
        <w:pStyle w:val="Textbody"/>
        <w:spacing w:after="0" w:line="200" w:lineRule="atLeast"/>
        <w:jc w:val="center"/>
      </w:pPr>
      <w:r w:rsidRPr="00970268">
        <w:rPr>
          <w:sz w:val="18"/>
          <w:u w:val="single"/>
          <w:lang w:val="ru-RU"/>
        </w:rPr>
        <w:t xml:space="preserve">Советская ул., д.21, с. Каратузское, 662850 тел. </w:t>
      </w:r>
      <w:r w:rsidRPr="00970268">
        <w:rPr>
          <w:sz w:val="18"/>
          <w:u w:val="single"/>
          <w:lang w:val="en-US"/>
        </w:rPr>
        <w:t>(39137) 2-15-98, E-mail</w:t>
      </w:r>
      <w:r w:rsidRPr="00970268">
        <w:rPr>
          <w:sz w:val="18"/>
          <w:szCs w:val="18"/>
          <w:u w:val="single"/>
          <w:lang w:val="en-US"/>
        </w:rPr>
        <w:t xml:space="preserve">: </w:t>
      </w:r>
      <w:hyperlink r:id="rId8" w:history="1">
        <w:r w:rsidRPr="00970268">
          <w:rPr>
            <w:rStyle w:val="a8"/>
            <w:sz w:val="18"/>
            <w:szCs w:val="18"/>
          </w:rPr>
          <w:t>lizotova67@mail.ru</w:t>
        </w:r>
      </w:hyperlink>
    </w:p>
    <w:p w:rsidR="00F4426B" w:rsidRPr="00CA317D" w:rsidRDefault="00F4426B" w:rsidP="00F4426B">
      <w:pPr>
        <w:pStyle w:val="a4"/>
        <w:outlineLvl w:val="0"/>
        <w:rPr>
          <w:lang w:val="en-US"/>
        </w:rPr>
      </w:pPr>
    </w:p>
    <w:p w:rsidR="00F4426B" w:rsidRPr="00E34AAD" w:rsidRDefault="00F4426B" w:rsidP="00F4426B">
      <w:pPr>
        <w:pStyle w:val="a4"/>
        <w:outlineLvl w:val="0"/>
        <w:rPr>
          <w:lang w:val="en-US"/>
        </w:rPr>
      </w:pPr>
      <w:r w:rsidRPr="00CA317D">
        <w:t>Заключение</w:t>
      </w:r>
    </w:p>
    <w:p w:rsidR="00F4426B" w:rsidRPr="004D27F2" w:rsidRDefault="00F4426B" w:rsidP="00F4426B">
      <w:pPr>
        <w:pStyle w:val="a6"/>
        <w:ind w:firstLine="0"/>
        <w:jc w:val="center"/>
      </w:pPr>
      <w:r w:rsidRPr="004D27F2">
        <w:rPr>
          <w:b/>
        </w:rPr>
        <w:t xml:space="preserve">на проект решения Каратузского </w:t>
      </w:r>
      <w:r w:rsidR="004D27F2" w:rsidRPr="004D27F2">
        <w:rPr>
          <w:b/>
        </w:rPr>
        <w:t>сельского</w:t>
      </w:r>
      <w:r w:rsidRPr="004D27F2">
        <w:rPr>
          <w:b/>
        </w:rPr>
        <w:t xml:space="preserve"> Совета депутатов</w:t>
      </w:r>
    </w:p>
    <w:p w:rsidR="00F4426B" w:rsidRPr="004D27F2" w:rsidRDefault="00F4426B" w:rsidP="00F4426B">
      <w:pPr>
        <w:pStyle w:val="a6"/>
        <w:ind w:firstLine="0"/>
        <w:jc w:val="center"/>
        <w:rPr>
          <w:b/>
        </w:rPr>
      </w:pPr>
      <w:r w:rsidRPr="004D27F2">
        <w:rPr>
          <w:b/>
        </w:rPr>
        <w:t xml:space="preserve">«О бюджете </w:t>
      </w:r>
      <w:r w:rsidR="004D27F2" w:rsidRPr="004D27F2">
        <w:rPr>
          <w:b/>
        </w:rPr>
        <w:t xml:space="preserve"> Каратузского сельсовета </w:t>
      </w:r>
      <w:r w:rsidRPr="004D27F2">
        <w:rPr>
          <w:b/>
        </w:rPr>
        <w:t>на 2022 год и плановый период 2023-2024 годов».</w:t>
      </w:r>
    </w:p>
    <w:p w:rsidR="00F4426B" w:rsidRPr="004D27F2" w:rsidRDefault="00F4426B" w:rsidP="00F4426B">
      <w:pPr>
        <w:pStyle w:val="a6"/>
        <w:ind w:firstLine="0"/>
        <w:jc w:val="center"/>
        <w:rPr>
          <w:b/>
          <w:highlight w:val="yellow"/>
        </w:rPr>
      </w:pPr>
    </w:p>
    <w:p w:rsidR="00F4426B" w:rsidRPr="00A46A9C" w:rsidRDefault="00F4426B" w:rsidP="00F4426B">
      <w:pPr>
        <w:ind w:right="-1"/>
        <w:jc w:val="both"/>
        <w:rPr>
          <w:sz w:val="24"/>
          <w:szCs w:val="24"/>
        </w:rPr>
      </w:pPr>
      <w:r w:rsidRPr="00777AF2">
        <w:rPr>
          <w:rFonts w:ascii="Times New Roman" w:hAnsi="Times New Roman" w:cs="Times New Roman"/>
          <w:sz w:val="24"/>
          <w:szCs w:val="24"/>
        </w:rPr>
        <w:t xml:space="preserve">с. Каратузское                                  </w:t>
      </w:r>
      <w:r w:rsidRPr="00777AF2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777AF2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="007D4D8E" w:rsidRPr="00777AF2">
        <w:rPr>
          <w:rFonts w:ascii="Times New Roman" w:hAnsi="Times New Roman" w:cs="Times New Roman"/>
          <w:sz w:val="24"/>
          <w:szCs w:val="24"/>
        </w:rPr>
        <w:tab/>
      </w:r>
      <w:r w:rsidR="007D4D8E" w:rsidRPr="00777AF2">
        <w:rPr>
          <w:rFonts w:ascii="Times New Roman" w:hAnsi="Times New Roman" w:cs="Times New Roman"/>
          <w:sz w:val="24"/>
          <w:szCs w:val="24"/>
        </w:rPr>
        <w:tab/>
      </w:r>
      <w:r w:rsidR="007D4D8E" w:rsidRPr="00777AF2">
        <w:rPr>
          <w:rFonts w:ascii="Times New Roman" w:hAnsi="Times New Roman" w:cs="Times New Roman"/>
          <w:sz w:val="24"/>
          <w:szCs w:val="24"/>
        </w:rPr>
        <w:tab/>
      </w:r>
      <w:r w:rsidRPr="00777AF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44868">
        <w:rPr>
          <w:rFonts w:ascii="Times New Roman" w:hAnsi="Times New Roman" w:cs="Times New Roman"/>
          <w:sz w:val="24"/>
          <w:szCs w:val="24"/>
        </w:rPr>
        <w:t>2</w:t>
      </w:r>
      <w:r w:rsidR="00A46A9C" w:rsidRPr="00444868">
        <w:rPr>
          <w:rFonts w:ascii="Times New Roman" w:hAnsi="Times New Roman" w:cs="Times New Roman"/>
          <w:sz w:val="24"/>
          <w:szCs w:val="24"/>
        </w:rPr>
        <w:t>4</w:t>
      </w:r>
      <w:r w:rsidRPr="00444868">
        <w:rPr>
          <w:rFonts w:ascii="Times New Roman" w:hAnsi="Times New Roman" w:cs="Times New Roman"/>
          <w:sz w:val="24"/>
          <w:szCs w:val="24"/>
        </w:rPr>
        <w:t xml:space="preserve"> ноября</w:t>
      </w:r>
      <w:r w:rsidRPr="00A46A9C">
        <w:rPr>
          <w:rFonts w:ascii="Times New Roman" w:hAnsi="Times New Roman" w:cs="Times New Roman"/>
          <w:sz w:val="24"/>
          <w:szCs w:val="24"/>
        </w:rPr>
        <w:t xml:space="preserve"> 2021года</w:t>
      </w:r>
    </w:p>
    <w:p w:rsidR="003913FB" w:rsidRPr="004D27F2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7F2">
        <w:rPr>
          <w:b/>
        </w:rPr>
        <w:t>1</w:t>
      </w:r>
      <w:r w:rsidRPr="004D27F2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3913FB" w:rsidRPr="004D27F2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27F2">
        <w:rPr>
          <w:rFonts w:ascii="Times New Roman" w:hAnsi="Times New Roman" w:cs="Times New Roman"/>
          <w:b/>
          <w:sz w:val="24"/>
          <w:szCs w:val="24"/>
        </w:rPr>
        <w:t>Основания</w:t>
      </w:r>
      <w:r w:rsidRPr="004D27F2">
        <w:rPr>
          <w:rFonts w:ascii="Times New Roman" w:hAnsi="Times New Roman" w:cs="Times New Roman"/>
          <w:sz w:val="24"/>
          <w:szCs w:val="24"/>
        </w:rPr>
        <w:t xml:space="preserve"> для проведения экспертно-аналитического мероприятия:</w:t>
      </w:r>
      <w:r w:rsidR="00296CCA" w:rsidRPr="004D27F2">
        <w:rPr>
          <w:rFonts w:ascii="Times New Roman" w:hAnsi="Times New Roman" w:cs="Times New Roman"/>
          <w:sz w:val="24"/>
          <w:szCs w:val="24"/>
        </w:rPr>
        <w:t xml:space="preserve"> </w:t>
      </w:r>
      <w:r w:rsidRPr="004D27F2">
        <w:rPr>
          <w:rFonts w:ascii="Times New Roman" w:hAnsi="Times New Roman" w:cs="Times New Roman"/>
          <w:sz w:val="24"/>
          <w:szCs w:val="24"/>
        </w:rPr>
        <w:t>п.1.</w:t>
      </w:r>
      <w:r w:rsidR="004D27F2" w:rsidRPr="004D27F2">
        <w:rPr>
          <w:rFonts w:ascii="Times New Roman" w:hAnsi="Times New Roman" w:cs="Times New Roman"/>
          <w:sz w:val="24"/>
          <w:szCs w:val="24"/>
        </w:rPr>
        <w:t>2</w:t>
      </w:r>
      <w:r w:rsidRPr="004D27F2">
        <w:rPr>
          <w:rFonts w:ascii="Times New Roman" w:hAnsi="Times New Roman" w:cs="Times New Roman"/>
          <w:sz w:val="24"/>
          <w:szCs w:val="24"/>
        </w:rPr>
        <w:t xml:space="preserve"> Плана работы </w:t>
      </w:r>
      <w:r w:rsidR="00777AF2">
        <w:rPr>
          <w:rFonts w:ascii="Times New Roman" w:hAnsi="Times New Roman" w:cs="Times New Roman"/>
          <w:sz w:val="24"/>
          <w:szCs w:val="24"/>
        </w:rPr>
        <w:t>контрольно-счетного органа (далее-</w:t>
      </w:r>
      <w:r w:rsidR="00001B56" w:rsidRPr="004D27F2">
        <w:rPr>
          <w:rFonts w:ascii="Times New Roman" w:hAnsi="Times New Roman" w:cs="Times New Roman"/>
          <w:sz w:val="24"/>
          <w:szCs w:val="24"/>
        </w:rPr>
        <w:t>КСО</w:t>
      </w:r>
      <w:r w:rsidR="00777AF2">
        <w:rPr>
          <w:rFonts w:ascii="Times New Roman" w:hAnsi="Times New Roman" w:cs="Times New Roman"/>
          <w:sz w:val="24"/>
          <w:szCs w:val="24"/>
        </w:rPr>
        <w:t>)</w:t>
      </w:r>
      <w:r w:rsidRPr="004D27F2">
        <w:rPr>
          <w:rFonts w:ascii="Times New Roman" w:hAnsi="Times New Roman" w:cs="Times New Roman"/>
          <w:sz w:val="24"/>
          <w:szCs w:val="24"/>
        </w:rPr>
        <w:t xml:space="preserve"> на 202</w:t>
      </w:r>
      <w:r w:rsidR="00260214" w:rsidRPr="004D27F2">
        <w:rPr>
          <w:rFonts w:ascii="Times New Roman" w:hAnsi="Times New Roman" w:cs="Times New Roman"/>
          <w:sz w:val="24"/>
          <w:szCs w:val="24"/>
        </w:rPr>
        <w:t>1</w:t>
      </w:r>
      <w:r w:rsidRPr="004D27F2">
        <w:rPr>
          <w:rFonts w:ascii="Times New Roman" w:hAnsi="Times New Roman" w:cs="Times New Roman"/>
          <w:sz w:val="24"/>
          <w:szCs w:val="24"/>
        </w:rPr>
        <w:t xml:space="preserve"> год, ст.157 Б</w:t>
      </w:r>
      <w:r w:rsidR="00777AF2">
        <w:rPr>
          <w:rFonts w:ascii="Times New Roman" w:hAnsi="Times New Roman" w:cs="Times New Roman"/>
          <w:sz w:val="24"/>
          <w:szCs w:val="24"/>
        </w:rPr>
        <w:t>юджетного Кодекса Российской Федерации (далее-БК</w:t>
      </w:r>
      <w:r w:rsidRPr="004D27F2">
        <w:rPr>
          <w:rFonts w:ascii="Times New Roman" w:hAnsi="Times New Roman" w:cs="Times New Roman"/>
          <w:sz w:val="24"/>
          <w:szCs w:val="24"/>
        </w:rPr>
        <w:t xml:space="preserve"> РФ</w:t>
      </w:r>
      <w:r w:rsidR="00777AF2">
        <w:rPr>
          <w:rFonts w:ascii="Times New Roman" w:hAnsi="Times New Roman" w:cs="Times New Roman"/>
          <w:sz w:val="24"/>
          <w:szCs w:val="24"/>
        </w:rPr>
        <w:t>)</w:t>
      </w:r>
      <w:r w:rsidRPr="004D27F2">
        <w:rPr>
          <w:rFonts w:ascii="Times New Roman" w:hAnsi="Times New Roman" w:cs="Times New Roman"/>
          <w:sz w:val="24"/>
          <w:szCs w:val="24"/>
        </w:rPr>
        <w:t xml:space="preserve">, </w:t>
      </w:r>
      <w:r w:rsidR="00777AF2" w:rsidRPr="00777AF2">
        <w:rPr>
          <w:rFonts w:ascii="Times New Roman" w:hAnsi="Times New Roman" w:cs="Times New Roman"/>
          <w:sz w:val="24"/>
          <w:szCs w:val="24"/>
        </w:rPr>
        <w:t>Федеральный закон от 07.02.2011 №6-ФЗ «Об общих принципах организации и деятельности контрольно-счетных органов субъектов Российской Федерации и муниципальных образо</w:t>
      </w:r>
      <w:r w:rsidR="00777AF2">
        <w:rPr>
          <w:rFonts w:ascii="Times New Roman" w:hAnsi="Times New Roman" w:cs="Times New Roman"/>
          <w:sz w:val="24"/>
          <w:szCs w:val="24"/>
        </w:rPr>
        <w:t>ваний»</w:t>
      </w:r>
      <w:r w:rsidRPr="004D27F2">
        <w:rPr>
          <w:rFonts w:ascii="Times New Roman" w:hAnsi="Times New Roman" w:cs="Times New Roman"/>
          <w:sz w:val="24"/>
          <w:szCs w:val="24"/>
        </w:rPr>
        <w:t xml:space="preserve">, </w:t>
      </w:r>
      <w:r w:rsidR="00541908">
        <w:rPr>
          <w:rFonts w:ascii="Times New Roman" w:hAnsi="Times New Roman" w:cs="Times New Roman"/>
          <w:sz w:val="24"/>
          <w:szCs w:val="24"/>
        </w:rPr>
        <w:t>ст</w:t>
      </w:r>
      <w:r w:rsidRPr="004D27F2">
        <w:rPr>
          <w:rFonts w:ascii="Times New Roman" w:hAnsi="Times New Roman" w:cs="Times New Roman"/>
          <w:sz w:val="24"/>
          <w:szCs w:val="24"/>
        </w:rPr>
        <w:t>.</w:t>
      </w:r>
      <w:r w:rsidR="004D27F2" w:rsidRPr="004D27F2">
        <w:rPr>
          <w:rFonts w:ascii="Times New Roman" w:hAnsi="Times New Roman" w:cs="Times New Roman"/>
          <w:sz w:val="24"/>
          <w:szCs w:val="24"/>
        </w:rPr>
        <w:t>17</w:t>
      </w:r>
      <w:r w:rsidRPr="004D27F2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 </w:t>
      </w:r>
      <w:r w:rsidR="00777AF2">
        <w:rPr>
          <w:rFonts w:ascii="Times New Roman" w:hAnsi="Times New Roman" w:cs="Times New Roman"/>
          <w:sz w:val="24"/>
          <w:szCs w:val="24"/>
        </w:rPr>
        <w:t xml:space="preserve"> в Каратузском сельсовете, утвержденное решением Каратузского сельского Совета депутатов от 07.06.2017 № 10-71</w:t>
      </w:r>
      <w:proofErr w:type="gramEnd"/>
      <w:r w:rsidR="00777AF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77AF2">
        <w:rPr>
          <w:rFonts w:ascii="Times New Roman" w:hAnsi="Times New Roman" w:cs="Times New Roman"/>
          <w:sz w:val="24"/>
          <w:szCs w:val="24"/>
        </w:rPr>
        <w:t xml:space="preserve">далее-Положение о бюджетном процессе) </w:t>
      </w:r>
      <w:r w:rsidRPr="004D27F2">
        <w:rPr>
          <w:rFonts w:ascii="Times New Roman" w:hAnsi="Times New Roman" w:cs="Times New Roman"/>
          <w:sz w:val="24"/>
          <w:szCs w:val="24"/>
        </w:rPr>
        <w:t xml:space="preserve">и </w:t>
      </w:r>
      <w:r w:rsidR="00260214" w:rsidRPr="004D27F2">
        <w:rPr>
          <w:rFonts w:ascii="Times New Roman" w:hAnsi="Times New Roman" w:cs="Times New Roman"/>
          <w:sz w:val="24"/>
          <w:szCs w:val="24"/>
        </w:rPr>
        <w:t>п.5.3</w:t>
      </w:r>
      <w:r w:rsidRPr="004D27F2">
        <w:rPr>
          <w:rFonts w:ascii="Times New Roman" w:hAnsi="Times New Roman" w:cs="Times New Roman"/>
          <w:sz w:val="24"/>
          <w:szCs w:val="24"/>
        </w:rPr>
        <w:t xml:space="preserve"> </w:t>
      </w:r>
      <w:r w:rsidR="00777AF2" w:rsidRPr="00777AF2">
        <w:rPr>
          <w:rFonts w:ascii="Times New Roman" w:hAnsi="Times New Roman" w:cs="Times New Roman"/>
          <w:sz w:val="24"/>
          <w:szCs w:val="24"/>
        </w:rPr>
        <w:t>Положени</w:t>
      </w:r>
      <w:r w:rsidR="00777AF2">
        <w:rPr>
          <w:rFonts w:ascii="Times New Roman" w:hAnsi="Times New Roman" w:cs="Times New Roman"/>
          <w:sz w:val="24"/>
          <w:szCs w:val="24"/>
        </w:rPr>
        <w:t>я</w:t>
      </w:r>
      <w:r w:rsidR="00777AF2" w:rsidRPr="00777AF2">
        <w:rPr>
          <w:rFonts w:ascii="Times New Roman" w:hAnsi="Times New Roman" w:cs="Times New Roman"/>
          <w:sz w:val="24"/>
          <w:szCs w:val="24"/>
        </w:rPr>
        <w:t xml:space="preserve"> о контрольно-счетном органе Каратузского района, утвержденное решением Каратузского районного Совета депутатов от 04.05.2012 № 17-128 (в редакции № 07-63 от 28.09.2021 года)</w:t>
      </w:r>
      <w:r w:rsidRPr="004D27F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913FB" w:rsidRPr="004D27F2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7F2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Pr="004D27F2">
        <w:rPr>
          <w:rFonts w:ascii="Times New Roman" w:hAnsi="Times New Roman" w:cs="Times New Roman"/>
          <w:sz w:val="24"/>
          <w:szCs w:val="24"/>
        </w:rPr>
        <w:t xml:space="preserve">экспертно-аналитического мероприятия: </w:t>
      </w:r>
      <w:r w:rsidR="00777AF2" w:rsidRPr="00777AF2">
        <w:rPr>
          <w:rFonts w:ascii="Times New Roman" w:hAnsi="Times New Roman" w:cs="Times New Roman"/>
          <w:sz w:val="24"/>
          <w:szCs w:val="24"/>
        </w:rPr>
        <w:t>Проект решения Каратузского сельского Совета депутатов «О бюджете Каратузского сельсовета на 2022 год и плановый период 2023-2024 годы»</w:t>
      </w:r>
      <w:r w:rsidR="00777AF2">
        <w:rPr>
          <w:rFonts w:ascii="Times New Roman" w:hAnsi="Times New Roman" w:cs="Times New Roman"/>
          <w:sz w:val="24"/>
          <w:szCs w:val="24"/>
        </w:rPr>
        <w:t xml:space="preserve"> </w:t>
      </w:r>
      <w:r w:rsidR="00777AF2" w:rsidRPr="00777AF2">
        <w:rPr>
          <w:rFonts w:ascii="Times New Roman" w:hAnsi="Times New Roman" w:cs="Times New Roman"/>
          <w:sz w:val="24"/>
          <w:szCs w:val="24"/>
        </w:rPr>
        <w:t>(далее-Проект бюджета)</w:t>
      </w:r>
      <w:r w:rsidRPr="004D27F2">
        <w:rPr>
          <w:rFonts w:ascii="Times New Roman" w:hAnsi="Times New Roman" w:cs="Times New Roman"/>
          <w:sz w:val="24"/>
          <w:szCs w:val="24"/>
        </w:rPr>
        <w:t xml:space="preserve">, документы и материалы, представляемые одновременно с ним в </w:t>
      </w:r>
      <w:r w:rsidR="00260214" w:rsidRPr="004D27F2">
        <w:rPr>
          <w:rFonts w:ascii="Times New Roman" w:hAnsi="Times New Roman" w:cs="Times New Roman"/>
          <w:sz w:val="24"/>
          <w:szCs w:val="24"/>
        </w:rPr>
        <w:t xml:space="preserve">Каратузский </w:t>
      </w:r>
      <w:r w:rsidR="004D27F2" w:rsidRPr="004D27F2">
        <w:rPr>
          <w:rFonts w:ascii="Times New Roman" w:hAnsi="Times New Roman" w:cs="Times New Roman"/>
          <w:sz w:val="24"/>
          <w:szCs w:val="24"/>
        </w:rPr>
        <w:t>сельский</w:t>
      </w:r>
      <w:r w:rsidR="00260214" w:rsidRPr="004D27F2">
        <w:rPr>
          <w:rFonts w:ascii="Times New Roman" w:hAnsi="Times New Roman" w:cs="Times New Roman"/>
          <w:sz w:val="24"/>
          <w:szCs w:val="24"/>
        </w:rPr>
        <w:t xml:space="preserve"> Совет депутатов</w:t>
      </w:r>
      <w:r w:rsidRPr="004D27F2">
        <w:rPr>
          <w:rFonts w:ascii="Times New Roman" w:hAnsi="Times New Roman" w:cs="Times New Roman"/>
          <w:sz w:val="24"/>
          <w:szCs w:val="24"/>
        </w:rPr>
        <w:t>.</w:t>
      </w:r>
    </w:p>
    <w:p w:rsidR="003913FB" w:rsidRPr="004D27F2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27F2">
        <w:rPr>
          <w:rFonts w:ascii="Times New Roman" w:hAnsi="Times New Roman" w:cs="Times New Roman"/>
          <w:b/>
          <w:sz w:val="24"/>
          <w:szCs w:val="24"/>
        </w:rPr>
        <w:t>Объекты</w:t>
      </w:r>
      <w:r w:rsidRPr="004D27F2">
        <w:rPr>
          <w:rFonts w:ascii="Times New Roman" w:hAnsi="Times New Roman" w:cs="Times New Roman"/>
          <w:sz w:val="24"/>
          <w:szCs w:val="24"/>
        </w:rPr>
        <w:t xml:space="preserve"> экспертно-аналитического мероприятия: главные администраторы (администраторы) доходов бюджета</w:t>
      </w:r>
      <w:r w:rsidR="004D27F2" w:rsidRPr="004D27F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4D27F2">
        <w:rPr>
          <w:rFonts w:ascii="Times New Roman" w:hAnsi="Times New Roman" w:cs="Times New Roman"/>
          <w:sz w:val="24"/>
          <w:szCs w:val="24"/>
        </w:rPr>
        <w:t>, главные распорядители (распорядители, получатели) бюджетных средств, главные администраторы (администраторы) источников финансирования дефицита бюджета</w:t>
      </w:r>
      <w:r w:rsidR="004D27F2" w:rsidRPr="004D27F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4D27F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913FB" w:rsidRPr="004D27F2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7F2">
        <w:rPr>
          <w:rFonts w:ascii="Times New Roman" w:hAnsi="Times New Roman" w:cs="Times New Roman"/>
          <w:b/>
          <w:sz w:val="24"/>
          <w:szCs w:val="24"/>
        </w:rPr>
        <w:t>Цели</w:t>
      </w:r>
      <w:r w:rsidRPr="004D27F2">
        <w:rPr>
          <w:rFonts w:ascii="Times New Roman" w:hAnsi="Times New Roman" w:cs="Times New Roman"/>
          <w:sz w:val="24"/>
          <w:szCs w:val="24"/>
        </w:rPr>
        <w:t xml:space="preserve"> экспертно-аналитического мероприятия: определить достоверность и обоснованность показателей (параметров и характеристик) бюджета</w:t>
      </w:r>
      <w:r w:rsidR="004D27F2" w:rsidRPr="004D27F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4D27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13FB" w:rsidRPr="004D27F2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7F2">
        <w:rPr>
          <w:rFonts w:ascii="Times New Roman" w:hAnsi="Times New Roman" w:cs="Times New Roman"/>
          <w:sz w:val="24"/>
          <w:szCs w:val="24"/>
        </w:rPr>
        <w:t xml:space="preserve">При подготовке данного заключения </w:t>
      </w:r>
      <w:r w:rsidR="00260214" w:rsidRPr="004D27F2">
        <w:rPr>
          <w:rFonts w:ascii="Times New Roman" w:hAnsi="Times New Roman" w:cs="Times New Roman"/>
          <w:sz w:val="24"/>
          <w:szCs w:val="24"/>
        </w:rPr>
        <w:t>КСО</w:t>
      </w:r>
      <w:r w:rsidRPr="004D27F2">
        <w:rPr>
          <w:rFonts w:ascii="Times New Roman" w:hAnsi="Times New Roman" w:cs="Times New Roman"/>
          <w:sz w:val="24"/>
          <w:szCs w:val="24"/>
        </w:rPr>
        <w:t xml:space="preserve"> учитывала необходимость реализации Послания Президента РФ Федеральному Собранию РФ, национальных целей и ключевых приоритетов, сформулированных в Указах Президента РФ,  основных направлений бюджетной и налоговой политики, Стратегии развития </w:t>
      </w:r>
      <w:r w:rsidR="00260214" w:rsidRPr="004D27F2">
        <w:rPr>
          <w:rFonts w:ascii="Times New Roman" w:hAnsi="Times New Roman" w:cs="Times New Roman"/>
          <w:sz w:val="24"/>
          <w:szCs w:val="24"/>
        </w:rPr>
        <w:t>Каратузского района</w:t>
      </w:r>
      <w:r w:rsidRPr="004D27F2">
        <w:rPr>
          <w:rFonts w:ascii="Times New Roman" w:hAnsi="Times New Roman" w:cs="Times New Roman"/>
          <w:sz w:val="24"/>
          <w:szCs w:val="24"/>
        </w:rPr>
        <w:t xml:space="preserve"> до 2030 года.</w:t>
      </w:r>
    </w:p>
    <w:p w:rsidR="003913FB" w:rsidRPr="004D27F2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7F2">
        <w:rPr>
          <w:rFonts w:ascii="Times New Roman" w:hAnsi="Times New Roman" w:cs="Times New Roman"/>
          <w:sz w:val="24"/>
          <w:szCs w:val="24"/>
        </w:rPr>
        <w:t>При подготовке Заключения использованы:</w:t>
      </w:r>
      <w:r w:rsidR="00296CCA" w:rsidRPr="004D27F2">
        <w:rPr>
          <w:rFonts w:ascii="Times New Roman" w:hAnsi="Times New Roman" w:cs="Times New Roman"/>
          <w:sz w:val="24"/>
          <w:szCs w:val="24"/>
        </w:rPr>
        <w:t xml:space="preserve"> </w:t>
      </w:r>
      <w:r w:rsidRPr="004D27F2">
        <w:rPr>
          <w:rFonts w:ascii="Times New Roman" w:hAnsi="Times New Roman" w:cs="Times New Roman"/>
          <w:sz w:val="24"/>
          <w:szCs w:val="24"/>
        </w:rPr>
        <w:t xml:space="preserve">данные </w:t>
      </w:r>
      <w:r w:rsidR="00260214" w:rsidRPr="004D27F2">
        <w:rPr>
          <w:rFonts w:ascii="Times New Roman" w:hAnsi="Times New Roman" w:cs="Times New Roman"/>
          <w:sz w:val="24"/>
          <w:szCs w:val="24"/>
        </w:rPr>
        <w:t>решения о бюджете</w:t>
      </w:r>
      <w:r w:rsidRPr="004D27F2">
        <w:rPr>
          <w:rFonts w:ascii="Times New Roman" w:hAnsi="Times New Roman" w:cs="Times New Roman"/>
          <w:sz w:val="24"/>
          <w:szCs w:val="24"/>
        </w:rPr>
        <w:t xml:space="preserve"> </w:t>
      </w:r>
      <w:r w:rsidR="00777AF2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4D27F2">
        <w:rPr>
          <w:rFonts w:ascii="Times New Roman" w:hAnsi="Times New Roman" w:cs="Times New Roman"/>
          <w:sz w:val="24"/>
          <w:szCs w:val="24"/>
        </w:rPr>
        <w:t xml:space="preserve">на 2021 год; результаты контрольных и экспертно-аналитических мероприятий, проведенных </w:t>
      </w:r>
      <w:r w:rsidR="00260214" w:rsidRPr="004D27F2">
        <w:rPr>
          <w:rFonts w:ascii="Times New Roman" w:hAnsi="Times New Roman" w:cs="Times New Roman"/>
          <w:sz w:val="24"/>
          <w:szCs w:val="24"/>
        </w:rPr>
        <w:t>КСО</w:t>
      </w:r>
      <w:r w:rsidRPr="004D27F2">
        <w:rPr>
          <w:rFonts w:ascii="Times New Roman" w:hAnsi="Times New Roman" w:cs="Times New Roman"/>
          <w:sz w:val="24"/>
          <w:szCs w:val="24"/>
        </w:rPr>
        <w:t>.</w:t>
      </w:r>
    </w:p>
    <w:p w:rsidR="003913FB" w:rsidRPr="004D27F2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7F2">
        <w:rPr>
          <w:rFonts w:ascii="Times New Roman" w:hAnsi="Times New Roman" w:cs="Times New Roman"/>
          <w:sz w:val="24"/>
          <w:szCs w:val="24"/>
        </w:rPr>
        <w:t xml:space="preserve">Анализ планируемых бюджетных ассигнований проведен в сопоставимых условиях, за которые принята первоначальная редакция </w:t>
      </w:r>
      <w:r w:rsidR="00260214" w:rsidRPr="004D27F2">
        <w:rPr>
          <w:rFonts w:ascii="Times New Roman" w:hAnsi="Times New Roman" w:cs="Times New Roman"/>
          <w:sz w:val="24"/>
          <w:szCs w:val="24"/>
        </w:rPr>
        <w:t>бюджета</w:t>
      </w:r>
      <w:r w:rsidR="004D27F2" w:rsidRPr="004D27F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4D27F2">
        <w:rPr>
          <w:rFonts w:ascii="Times New Roman" w:hAnsi="Times New Roman" w:cs="Times New Roman"/>
          <w:sz w:val="24"/>
          <w:szCs w:val="24"/>
        </w:rPr>
        <w:t xml:space="preserve"> на 202</w:t>
      </w:r>
      <w:r w:rsidR="00260214" w:rsidRPr="004D27F2">
        <w:rPr>
          <w:rFonts w:ascii="Times New Roman" w:hAnsi="Times New Roman" w:cs="Times New Roman"/>
          <w:sz w:val="24"/>
          <w:szCs w:val="24"/>
        </w:rPr>
        <w:t>1</w:t>
      </w:r>
      <w:r w:rsidRPr="004D27F2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913FB" w:rsidRPr="00777AF2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AF2">
        <w:rPr>
          <w:rFonts w:ascii="Times New Roman" w:hAnsi="Times New Roman" w:cs="Times New Roman"/>
          <w:b/>
          <w:sz w:val="24"/>
          <w:szCs w:val="24"/>
        </w:rPr>
        <w:t>2. Результаты экспертизы Проекта бюджета (основные выводы)</w:t>
      </w:r>
    </w:p>
    <w:p w:rsidR="003913FB" w:rsidRPr="00777AF2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7AF2">
        <w:rPr>
          <w:rFonts w:ascii="Times New Roman" w:hAnsi="Times New Roman" w:cs="Times New Roman"/>
          <w:sz w:val="24"/>
          <w:szCs w:val="24"/>
        </w:rPr>
        <w:t>2.1. Проект</w:t>
      </w:r>
      <w:r w:rsidR="004D27F2" w:rsidRPr="00777AF2">
        <w:rPr>
          <w:rFonts w:ascii="Times New Roman" w:hAnsi="Times New Roman" w:cs="Times New Roman"/>
          <w:sz w:val="24"/>
          <w:szCs w:val="24"/>
        </w:rPr>
        <w:t xml:space="preserve"> </w:t>
      </w:r>
      <w:r w:rsidR="00260214" w:rsidRPr="00777AF2">
        <w:rPr>
          <w:rFonts w:ascii="Times New Roman" w:hAnsi="Times New Roman" w:cs="Times New Roman"/>
          <w:sz w:val="24"/>
          <w:szCs w:val="24"/>
        </w:rPr>
        <w:t xml:space="preserve">бюджета внесен на рассмотрение </w:t>
      </w:r>
      <w:r w:rsidR="00FE5885" w:rsidRPr="00777AF2">
        <w:rPr>
          <w:rFonts w:ascii="Times New Roman" w:hAnsi="Times New Roman" w:cs="Times New Roman"/>
          <w:sz w:val="24"/>
          <w:szCs w:val="24"/>
        </w:rPr>
        <w:t xml:space="preserve">в </w:t>
      </w:r>
      <w:r w:rsidR="00777AF2" w:rsidRPr="00777AF2">
        <w:rPr>
          <w:rFonts w:ascii="Times New Roman" w:hAnsi="Times New Roman" w:cs="Times New Roman"/>
          <w:sz w:val="24"/>
          <w:szCs w:val="24"/>
        </w:rPr>
        <w:t>Каратузский сельский</w:t>
      </w:r>
      <w:r w:rsidR="00B67F15" w:rsidRPr="00777AF2">
        <w:rPr>
          <w:rFonts w:ascii="Times New Roman" w:hAnsi="Times New Roman" w:cs="Times New Roman"/>
          <w:sz w:val="24"/>
          <w:szCs w:val="24"/>
        </w:rPr>
        <w:t xml:space="preserve"> Совет депутатов</w:t>
      </w:r>
      <w:r w:rsidRPr="00777AF2">
        <w:rPr>
          <w:rFonts w:ascii="Times New Roman" w:hAnsi="Times New Roman" w:cs="Times New Roman"/>
          <w:sz w:val="24"/>
          <w:szCs w:val="24"/>
        </w:rPr>
        <w:t xml:space="preserve"> в срок, установленный ст.185 БК РФ, </w:t>
      </w:r>
      <w:r w:rsidR="00541908">
        <w:rPr>
          <w:rFonts w:ascii="Times New Roman" w:hAnsi="Times New Roman" w:cs="Times New Roman"/>
          <w:sz w:val="24"/>
          <w:szCs w:val="24"/>
        </w:rPr>
        <w:t>ст</w:t>
      </w:r>
      <w:r w:rsidR="002E2270" w:rsidRPr="00777AF2">
        <w:rPr>
          <w:rFonts w:ascii="Times New Roman" w:hAnsi="Times New Roman" w:cs="Times New Roman"/>
          <w:sz w:val="24"/>
          <w:szCs w:val="24"/>
        </w:rPr>
        <w:t>.</w:t>
      </w:r>
      <w:r w:rsidR="00777AF2" w:rsidRPr="00777AF2">
        <w:rPr>
          <w:rFonts w:ascii="Times New Roman" w:hAnsi="Times New Roman" w:cs="Times New Roman"/>
          <w:sz w:val="24"/>
          <w:szCs w:val="24"/>
        </w:rPr>
        <w:t>16</w:t>
      </w:r>
      <w:r w:rsidRPr="00777AF2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 (не позднее 15 ноября).</w:t>
      </w:r>
    </w:p>
    <w:p w:rsidR="003913FB" w:rsidRPr="000420E4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7AF2">
        <w:rPr>
          <w:rFonts w:ascii="Times New Roman" w:hAnsi="Times New Roman" w:cs="Times New Roman"/>
          <w:sz w:val="24"/>
          <w:szCs w:val="24"/>
        </w:rPr>
        <w:t>2.2. Состав показателей, представляемых для утверждения в Проекте бюджета</w:t>
      </w:r>
      <w:r w:rsidRPr="009A658F">
        <w:rPr>
          <w:rFonts w:ascii="Times New Roman" w:hAnsi="Times New Roman" w:cs="Times New Roman"/>
          <w:sz w:val="24"/>
          <w:szCs w:val="24"/>
        </w:rPr>
        <w:t xml:space="preserve">, соответствует требованиям ст.184.1 БК РФ и </w:t>
      </w:r>
      <w:r w:rsidR="000420E4" w:rsidRPr="009A658F">
        <w:rPr>
          <w:rFonts w:ascii="Times New Roman" w:hAnsi="Times New Roman" w:cs="Times New Roman"/>
          <w:sz w:val="24"/>
          <w:szCs w:val="24"/>
        </w:rPr>
        <w:t>ст</w:t>
      </w:r>
      <w:r w:rsidR="002E2270" w:rsidRPr="009A658F">
        <w:rPr>
          <w:rFonts w:ascii="Times New Roman" w:hAnsi="Times New Roman" w:cs="Times New Roman"/>
          <w:sz w:val="24"/>
          <w:szCs w:val="24"/>
        </w:rPr>
        <w:t>.</w:t>
      </w:r>
      <w:r w:rsidR="000420E4" w:rsidRPr="009A658F">
        <w:rPr>
          <w:rFonts w:ascii="Times New Roman" w:hAnsi="Times New Roman" w:cs="Times New Roman"/>
          <w:sz w:val="24"/>
          <w:szCs w:val="24"/>
        </w:rPr>
        <w:t>15</w:t>
      </w:r>
      <w:r w:rsidRPr="009A658F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процессе.</w:t>
      </w:r>
    </w:p>
    <w:p w:rsidR="003913FB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908">
        <w:rPr>
          <w:rFonts w:ascii="Times New Roman" w:hAnsi="Times New Roman" w:cs="Times New Roman"/>
          <w:sz w:val="24"/>
          <w:szCs w:val="24"/>
        </w:rPr>
        <w:t xml:space="preserve">2.3. Перечень документов, представленных одновременно с Проектом бюджета, а также сам Проект бюджета по </w:t>
      </w:r>
      <w:r w:rsidRPr="009A658F">
        <w:rPr>
          <w:rFonts w:ascii="Times New Roman" w:hAnsi="Times New Roman" w:cs="Times New Roman"/>
          <w:sz w:val="24"/>
          <w:szCs w:val="24"/>
        </w:rPr>
        <w:t xml:space="preserve">составу соответствует </w:t>
      </w:r>
      <w:r w:rsidR="000420E4" w:rsidRPr="009A658F">
        <w:rPr>
          <w:rFonts w:ascii="Times New Roman" w:hAnsi="Times New Roman" w:cs="Times New Roman"/>
          <w:sz w:val="24"/>
          <w:szCs w:val="24"/>
        </w:rPr>
        <w:t>требованиям</w:t>
      </w:r>
      <w:r w:rsidR="000420E4">
        <w:rPr>
          <w:rFonts w:ascii="Times New Roman" w:hAnsi="Times New Roman" w:cs="Times New Roman"/>
          <w:sz w:val="24"/>
          <w:szCs w:val="24"/>
        </w:rPr>
        <w:t xml:space="preserve"> ст.184.2 БК РФ</w:t>
      </w:r>
      <w:r w:rsidRPr="000420E4">
        <w:rPr>
          <w:rFonts w:ascii="Times New Roman" w:hAnsi="Times New Roman" w:cs="Times New Roman"/>
          <w:sz w:val="24"/>
          <w:szCs w:val="24"/>
        </w:rPr>
        <w:t>.</w:t>
      </w:r>
    </w:p>
    <w:p w:rsidR="00697A50" w:rsidRDefault="00697A50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проекте решения имеет место ссылка на приложения к проекту </w:t>
      </w:r>
      <w:r w:rsidRPr="00697A50">
        <w:rPr>
          <w:rFonts w:ascii="Times New Roman" w:hAnsi="Times New Roman" w:cs="Times New Roman"/>
          <w:b/>
          <w:sz w:val="24"/>
          <w:szCs w:val="24"/>
        </w:rPr>
        <w:t>не соответствующие</w:t>
      </w:r>
      <w:r>
        <w:rPr>
          <w:rFonts w:ascii="Times New Roman" w:hAnsi="Times New Roman" w:cs="Times New Roman"/>
          <w:sz w:val="24"/>
          <w:szCs w:val="24"/>
        </w:rPr>
        <w:t xml:space="preserve"> фактическим номерам приложений.</w:t>
      </w:r>
    </w:p>
    <w:p w:rsidR="001B6E81" w:rsidRDefault="001B6E81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приложении к Проекту бюджета</w:t>
      </w:r>
      <w:r w:rsidR="003C7A12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7A12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еестр</w:t>
      </w:r>
      <w:r w:rsidR="003C7A1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источников доходов бюджета Каратузского сельсовета </w:t>
      </w:r>
      <w:proofErr w:type="gramStart"/>
      <w:r w:rsidRPr="00F52C9F">
        <w:rPr>
          <w:rFonts w:ascii="Times New Roman" w:hAnsi="Times New Roman" w:cs="Times New Roman"/>
          <w:b/>
          <w:sz w:val="24"/>
          <w:szCs w:val="24"/>
        </w:rPr>
        <w:t>не верно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указаны коды главного администратора и наименования главного администратора доходов бюджета</w:t>
      </w:r>
      <w:r w:rsidR="00F52C9F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F52C9F" w:rsidRPr="004D27F2" w:rsidRDefault="003C7A12" w:rsidP="00F52C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F52C9F" w:rsidRPr="00F52C9F">
        <w:rPr>
          <w:rFonts w:ascii="Times New Roman" w:hAnsi="Times New Roman" w:cs="Times New Roman"/>
          <w:sz w:val="24"/>
          <w:szCs w:val="24"/>
        </w:rPr>
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52C9F">
        <w:rPr>
          <w:rFonts w:ascii="Times New Roman" w:hAnsi="Times New Roman" w:cs="Times New Roman"/>
          <w:sz w:val="24"/>
          <w:szCs w:val="24"/>
        </w:rPr>
        <w:t xml:space="preserve"> с кодом </w:t>
      </w:r>
      <w:r w:rsidR="00F52C9F" w:rsidRPr="003C7A12">
        <w:rPr>
          <w:rFonts w:ascii="Times New Roman" w:hAnsi="Times New Roman" w:cs="Times New Roman"/>
          <w:i/>
          <w:sz w:val="24"/>
          <w:szCs w:val="24"/>
        </w:rPr>
        <w:t>182 Управление Федеральной налоговой службы по Красноярскому краю</w:t>
      </w:r>
      <w:r w:rsidR="00F52C9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F52C9F" w:rsidRPr="00F52C9F">
        <w:rPr>
          <w:rFonts w:ascii="Times New Roman" w:hAnsi="Times New Roman" w:cs="Times New Roman"/>
          <w:sz w:val="24"/>
          <w:szCs w:val="24"/>
        </w:rPr>
        <w:t>Доходы, получаемые в виде арендной платы, а также средства от продажи права на заключение договоров</w:t>
      </w:r>
      <w:proofErr w:type="gramEnd"/>
      <w:r w:rsidR="00F52C9F" w:rsidRPr="00F52C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2C9F" w:rsidRPr="00F52C9F">
        <w:rPr>
          <w:rFonts w:ascii="Times New Roman" w:hAnsi="Times New Roman" w:cs="Times New Roman"/>
          <w:sz w:val="24"/>
          <w:szCs w:val="24"/>
        </w:rPr>
        <w:t>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52C9F">
        <w:rPr>
          <w:rFonts w:ascii="Times New Roman" w:hAnsi="Times New Roman" w:cs="Times New Roman"/>
          <w:sz w:val="24"/>
          <w:szCs w:val="24"/>
        </w:rPr>
        <w:t xml:space="preserve"> с кодом </w:t>
      </w:r>
      <w:r w:rsidR="00F52C9F" w:rsidRPr="003C7A12">
        <w:rPr>
          <w:rFonts w:ascii="Times New Roman" w:hAnsi="Times New Roman" w:cs="Times New Roman"/>
          <w:i/>
          <w:sz w:val="24"/>
          <w:szCs w:val="24"/>
        </w:rPr>
        <w:t>611 Управление Федеральной налоговой службы по Красноярскому краю</w:t>
      </w:r>
      <w:r w:rsidR="00F52C9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F52C9F" w:rsidRPr="00F52C9F">
        <w:rPr>
          <w:rFonts w:ascii="Times New Roman" w:hAnsi="Times New Roman" w:cs="Times New Roman"/>
          <w:sz w:val="24"/>
          <w:szCs w:val="24"/>
        </w:rPr>
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52C9F">
        <w:rPr>
          <w:rFonts w:ascii="Times New Roman" w:hAnsi="Times New Roman" w:cs="Times New Roman"/>
          <w:sz w:val="24"/>
          <w:szCs w:val="24"/>
        </w:rPr>
        <w:t xml:space="preserve"> с кодом </w:t>
      </w:r>
      <w:r w:rsidR="00F52C9F" w:rsidRPr="003C7A12">
        <w:rPr>
          <w:rFonts w:ascii="Times New Roman" w:hAnsi="Times New Roman" w:cs="Times New Roman"/>
          <w:i/>
          <w:sz w:val="24"/>
          <w:szCs w:val="24"/>
        </w:rPr>
        <w:t>182</w:t>
      </w:r>
      <w:proofErr w:type="gramEnd"/>
      <w:r w:rsidR="00F52C9F" w:rsidRPr="003C7A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F52C9F" w:rsidRPr="003C7A12">
        <w:rPr>
          <w:rFonts w:ascii="Times New Roman" w:hAnsi="Times New Roman" w:cs="Times New Roman"/>
          <w:i/>
          <w:sz w:val="24"/>
          <w:szCs w:val="24"/>
        </w:rPr>
        <w:t>Управление Федеральной налоговой службы по Красноярскому краю</w:t>
      </w:r>
      <w:r w:rsidR="00F52C9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F52C9F" w:rsidRPr="00F52C9F">
        <w:rPr>
          <w:rFonts w:ascii="Times New Roman" w:hAnsi="Times New Roman" w:cs="Times New Roman"/>
          <w:sz w:val="24"/>
          <w:szCs w:val="24"/>
        </w:rPr>
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  <w:r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Pr="003C7A12">
        <w:rPr>
          <w:rFonts w:ascii="Times New Roman" w:hAnsi="Times New Roman" w:cs="Times New Roman"/>
          <w:i/>
          <w:sz w:val="24"/>
          <w:szCs w:val="24"/>
        </w:rPr>
        <w:t xml:space="preserve">182 </w:t>
      </w:r>
      <w:r w:rsidR="00F52C9F" w:rsidRPr="003C7A12">
        <w:rPr>
          <w:rFonts w:ascii="Times New Roman" w:hAnsi="Times New Roman" w:cs="Times New Roman"/>
          <w:i/>
          <w:sz w:val="24"/>
          <w:szCs w:val="24"/>
        </w:rPr>
        <w:t>Управление Федеральной налоговой службы по Красноярскому краю</w:t>
      </w:r>
      <w:r>
        <w:rPr>
          <w:rFonts w:ascii="Times New Roman" w:hAnsi="Times New Roman" w:cs="Times New Roman"/>
          <w:sz w:val="24"/>
          <w:szCs w:val="24"/>
        </w:rPr>
        <w:t>,</w:t>
      </w:r>
      <w:r w:rsidR="001A14D6">
        <w:rPr>
          <w:rFonts w:ascii="Times New Roman" w:hAnsi="Times New Roman" w:cs="Times New Roman"/>
          <w:sz w:val="24"/>
          <w:szCs w:val="24"/>
        </w:rPr>
        <w:t xml:space="preserve"> вместо </w:t>
      </w:r>
      <w:r w:rsidR="001A14D6" w:rsidRPr="001A14D6">
        <w:rPr>
          <w:rFonts w:ascii="Times New Roman" w:hAnsi="Times New Roman" w:cs="Times New Roman"/>
          <w:i/>
          <w:sz w:val="24"/>
          <w:szCs w:val="24"/>
        </w:rPr>
        <w:t>кода 600  Администрация Каратузского сельсовета.</w:t>
      </w:r>
      <w:proofErr w:type="gramEnd"/>
    </w:p>
    <w:p w:rsidR="003913FB" w:rsidRPr="000420E4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20E4">
        <w:rPr>
          <w:rFonts w:ascii="Times New Roman" w:hAnsi="Times New Roman" w:cs="Times New Roman"/>
          <w:sz w:val="24"/>
          <w:szCs w:val="24"/>
        </w:rPr>
        <w:t xml:space="preserve">2.4. В соответствии с требованиями п.4 ст.169 БК РФ и </w:t>
      </w:r>
      <w:r w:rsidR="000420E4" w:rsidRPr="000420E4">
        <w:rPr>
          <w:rFonts w:ascii="Times New Roman" w:hAnsi="Times New Roman" w:cs="Times New Roman"/>
          <w:sz w:val="24"/>
          <w:szCs w:val="24"/>
        </w:rPr>
        <w:t>ст</w:t>
      </w:r>
      <w:r w:rsidR="009C2BE6" w:rsidRPr="000420E4">
        <w:rPr>
          <w:rFonts w:ascii="Times New Roman" w:hAnsi="Times New Roman" w:cs="Times New Roman"/>
          <w:sz w:val="24"/>
          <w:szCs w:val="24"/>
        </w:rPr>
        <w:t>.</w:t>
      </w:r>
      <w:r w:rsidR="00541908" w:rsidRPr="000420E4">
        <w:rPr>
          <w:rFonts w:ascii="Times New Roman" w:hAnsi="Times New Roman" w:cs="Times New Roman"/>
          <w:sz w:val="24"/>
          <w:szCs w:val="24"/>
        </w:rPr>
        <w:t>10</w:t>
      </w:r>
      <w:r w:rsidRPr="000420E4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 Проект бюджета составлен на три года: очередной финансовый год (202</w:t>
      </w:r>
      <w:r w:rsidR="002E2270" w:rsidRPr="000420E4">
        <w:rPr>
          <w:rFonts w:ascii="Times New Roman" w:hAnsi="Times New Roman" w:cs="Times New Roman"/>
          <w:sz w:val="24"/>
          <w:szCs w:val="24"/>
        </w:rPr>
        <w:t>2</w:t>
      </w:r>
      <w:r w:rsidRPr="000420E4">
        <w:rPr>
          <w:rFonts w:ascii="Times New Roman" w:hAnsi="Times New Roman" w:cs="Times New Roman"/>
          <w:sz w:val="24"/>
          <w:szCs w:val="24"/>
        </w:rPr>
        <w:t>) и плановый период (202</w:t>
      </w:r>
      <w:r w:rsidR="002E2270" w:rsidRPr="000420E4">
        <w:rPr>
          <w:rFonts w:ascii="Times New Roman" w:hAnsi="Times New Roman" w:cs="Times New Roman"/>
          <w:sz w:val="24"/>
          <w:szCs w:val="24"/>
        </w:rPr>
        <w:t>3</w:t>
      </w:r>
      <w:r w:rsidRPr="000420E4">
        <w:rPr>
          <w:rFonts w:ascii="Times New Roman" w:hAnsi="Times New Roman" w:cs="Times New Roman"/>
          <w:sz w:val="24"/>
          <w:szCs w:val="24"/>
        </w:rPr>
        <w:t xml:space="preserve"> и 202</w:t>
      </w:r>
      <w:r w:rsidR="002E2270" w:rsidRPr="000420E4">
        <w:rPr>
          <w:rFonts w:ascii="Times New Roman" w:hAnsi="Times New Roman" w:cs="Times New Roman"/>
          <w:sz w:val="24"/>
          <w:szCs w:val="24"/>
        </w:rPr>
        <w:t>4</w:t>
      </w:r>
      <w:r w:rsidRPr="000420E4">
        <w:rPr>
          <w:rFonts w:ascii="Times New Roman" w:hAnsi="Times New Roman" w:cs="Times New Roman"/>
          <w:sz w:val="24"/>
          <w:szCs w:val="24"/>
        </w:rPr>
        <w:t xml:space="preserve"> годы). Учтены положения </w:t>
      </w:r>
      <w:r w:rsidR="000420E4" w:rsidRPr="000420E4">
        <w:rPr>
          <w:rFonts w:ascii="Times New Roman" w:hAnsi="Times New Roman" w:cs="Times New Roman"/>
          <w:sz w:val="24"/>
          <w:szCs w:val="24"/>
        </w:rPr>
        <w:t>ст.15</w:t>
      </w:r>
      <w:r w:rsidRPr="000420E4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</w:t>
      </w:r>
      <w:r w:rsidR="00F4426B" w:rsidRPr="000420E4">
        <w:rPr>
          <w:rFonts w:ascii="Times New Roman" w:hAnsi="Times New Roman" w:cs="Times New Roman"/>
          <w:sz w:val="24"/>
          <w:szCs w:val="24"/>
        </w:rPr>
        <w:t>,</w:t>
      </w:r>
      <w:r w:rsidRPr="000420E4">
        <w:rPr>
          <w:rFonts w:ascii="Times New Roman" w:hAnsi="Times New Roman" w:cs="Times New Roman"/>
          <w:sz w:val="24"/>
          <w:szCs w:val="24"/>
        </w:rPr>
        <w:t xml:space="preserve"> об утверждении проекта бюджета  путем изменения параметров планового периода утвержденного бюджета и добавления к ним параметров второго года планового периода проекта бюджета.</w:t>
      </w:r>
    </w:p>
    <w:p w:rsidR="00296CCA" w:rsidRPr="000420E4" w:rsidRDefault="003913FB" w:rsidP="00296CCA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420E4">
        <w:rPr>
          <w:rFonts w:ascii="Times New Roman" w:hAnsi="Times New Roman" w:cs="Times New Roman"/>
          <w:sz w:val="24"/>
          <w:szCs w:val="24"/>
        </w:rPr>
        <w:t xml:space="preserve">2.5. Соблюдены требования и ограничения, установленные БК РФ: п.5 ст.107 </w:t>
      </w:r>
      <w:proofErr w:type="gramStart"/>
      <w:r w:rsidRPr="000420E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420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3FB" w:rsidRPr="000420E4" w:rsidRDefault="003913FB" w:rsidP="00296C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0E4">
        <w:rPr>
          <w:rFonts w:ascii="Times New Roman" w:hAnsi="Times New Roman" w:cs="Times New Roman"/>
          <w:sz w:val="24"/>
          <w:szCs w:val="24"/>
        </w:rPr>
        <w:t xml:space="preserve">объему муниципального долга, ст.81 – по размеру резервного фонда администрации </w:t>
      </w:r>
      <w:r w:rsidR="005D0039" w:rsidRPr="000420E4">
        <w:rPr>
          <w:rFonts w:ascii="Times New Roman" w:hAnsi="Times New Roman" w:cs="Times New Roman"/>
          <w:sz w:val="24"/>
          <w:szCs w:val="24"/>
        </w:rPr>
        <w:t xml:space="preserve">Каратузского </w:t>
      </w:r>
      <w:r w:rsidR="000420E4" w:rsidRPr="000420E4">
        <w:rPr>
          <w:rFonts w:ascii="Times New Roman" w:hAnsi="Times New Roman" w:cs="Times New Roman"/>
          <w:sz w:val="24"/>
          <w:szCs w:val="24"/>
        </w:rPr>
        <w:t>сельсовета</w:t>
      </w:r>
      <w:r w:rsidRPr="000420E4">
        <w:rPr>
          <w:rFonts w:ascii="Times New Roman" w:hAnsi="Times New Roman" w:cs="Times New Roman"/>
          <w:sz w:val="24"/>
          <w:szCs w:val="24"/>
        </w:rPr>
        <w:t>, п.5 ст.179.4 – по объему бюджетных ассигнований дорожного фонда,</w:t>
      </w:r>
      <w:r w:rsidR="005D0039" w:rsidRPr="000420E4">
        <w:rPr>
          <w:rFonts w:ascii="Times New Roman" w:hAnsi="Times New Roman" w:cs="Times New Roman"/>
          <w:sz w:val="24"/>
          <w:szCs w:val="24"/>
        </w:rPr>
        <w:t xml:space="preserve"> </w:t>
      </w:r>
      <w:r w:rsidRPr="000420E4">
        <w:rPr>
          <w:rFonts w:ascii="Times New Roman" w:hAnsi="Times New Roman" w:cs="Times New Roman"/>
          <w:sz w:val="24"/>
          <w:szCs w:val="24"/>
        </w:rPr>
        <w:t>п.3 ст.184.1 – по общему объему условно утверждаемых расходов.</w:t>
      </w:r>
    </w:p>
    <w:p w:rsidR="008205AC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20E4">
        <w:rPr>
          <w:rFonts w:ascii="Times New Roman" w:hAnsi="Times New Roman" w:cs="Times New Roman"/>
          <w:sz w:val="24"/>
          <w:szCs w:val="24"/>
        </w:rPr>
        <w:t xml:space="preserve">2.6. В соответствии с требованиями ст.172 БК РФ, </w:t>
      </w:r>
      <w:r w:rsidR="000420E4" w:rsidRPr="000420E4">
        <w:rPr>
          <w:rFonts w:ascii="Times New Roman" w:hAnsi="Times New Roman" w:cs="Times New Roman"/>
          <w:sz w:val="24"/>
          <w:szCs w:val="24"/>
        </w:rPr>
        <w:t>ст.11</w:t>
      </w:r>
      <w:r w:rsidRPr="000420E4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 Проект бюджета составлен на основе одобренных администрацией </w:t>
      </w:r>
      <w:r w:rsidR="000420E4" w:rsidRPr="000420E4">
        <w:rPr>
          <w:rFonts w:ascii="Times New Roman" w:hAnsi="Times New Roman" w:cs="Times New Roman"/>
          <w:sz w:val="24"/>
          <w:szCs w:val="24"/>
        </w:rPr>
        <w:t>поселения</w:t>
      </w:r>
      <w:r w:rsidRPr="000420E4">
        <w:rPr>
          <w:rFonts w:ascii="Times New Roman" w:hAnsi="Times New Roman" w:cs="Times New Roman"/>
          <w:sz w:val="24"/>
          <w:szCs w:val="24"/>
        </w:rPr>
        <w:t xml:space="preserve"> основных направлениях бюджетной и налоговой политики на 202</w:t>
      </w:r>
      <w:r w:rsidR="00CF2210" w:rsidRPr="000420E4">
        <w:rPr>
          <w:rFonts w:ascii="Times New Roman" w:hAnsi="Times New Roman" w:cs="Times New Roman"/>
          <w:sz w:val="24"/>
          <w:szCs w:val="24"/>
        </w:rPr>
        <w:t>2</w:t>
      </w:r>
      <w:r w:rsidRPr="000420E4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CF2210" w:rsidRPr="000420E4">
        <w:rPr>
          <w:rFonts w:ascii="Times New Roman" w:hAnsi="Times New Roman" w:cs="Times New Roman"/>
          <w:sz w:val="24"/>
          <w:szCs w:val="24"/>
        </w:rPr>
        <w:t>3</w:t>
      </w:r>
      <w:r w:rsidRPr="000420E4">
        <w:rPr>
          <w:rFonts w:ascii="Times New Roman" w:hAnsi="Times New Roman" w:cs="Times New Roman"/>
          <w:sz w:val="24"/>
          <w:szCs w:val="24"/>
        </w:rPr>
        <w:t xml:space="preserve"> - 202</w:t>
      </w:r>
      <w:r w:rsidR="00CF2210" w:rsidRPr="000420E4">
        <w:rPr>
          <w:rFonts w:ascii="Times New Roman" w:hAnsi="Times New Roman" w:cs="Times New Roman"/>
          <w:sz w:val="24"/>
          <w:szCs w:val="24"/>
        </w:rPr>
        <w:t>4</w:t>
      </w:r>
      <w:r w:rsidR="008205AC">
        <w:rPr>
          <w:rFonts w:ascii="Times New Roman" w:hAnsi="Times New Roman" w:cs="Times New Roman"/>
          <w:sz w:val="24"/>
          <w:szCs w:val="24"/>
        </w:rPr>
        <w:t xml:space="preserve"> годов. </w:t>
      </w:r>
    </w:p>
    <w:p w:rsidR="003913FB" w:rsidRDefault="000C0E81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2.7.В</w:t>
      </w:r>
      <w:r w:rsidR="008205AC" w:rsidRPr="008205AC">
        <w:rPr>
          <w:rFonts w:ascii="Times New Roman" w:hAnsi="Times New Roman" w:cs="Times New Roman"/>
          <w:b/>
          <w:sz w:val="24"/>
          <w:szCs w:val="24"/>
        </w:rPr>
        <w:t xml:space="preserve"> нарушение</w:t>
      </w:r>
      <w:r w:rsidR="008205AC">
        <w:rPr>
          <w:rFonts w:ascii="Times New Roman" w:hAnsi="Times New Roman" w:cs="Times New Roman"/>
          <w:sz w:val="24"/>
          <w:szCs w:val="24"/>
        </w:rPr>
        <w:t xml:space="preserve"> п.2 статьи 172 БК РФ  и ст. 11 Положения о бюджетном </w:t>
      </w:r>
      <w:r>
        <w:rPr>
          <w:rFonts w:ascii="Times New Roman" w:hAnsi="Times New Roman" w:cs="Times New Roman"/>
          <w:sz w:val="24"/>
          <w:szCs w:val="24"/>
        </w:rPr>
        <w:t>процессе</w:t>
      </w:r>
      <w:r w:rsidR="00E1087D">
        <w:rPr>
          <w:rFonts w:ascii="Times New Roman" w:hAnsi="Times New Roman" w:cs="Times New Roman"/>
          <w:sz w:val="24"/>
          <w:szCs w:val="24"/>
        </w:rPr>
        <w:t xml:space="preserve"> Проект бюджета составлен не на основании </w:t>
      </w:r>
      <w:r w:rsidR="003913FB" w:rsidRPr="000420E4">
        <w:rPr>
          <w:rFonts w:ascii="Times New Roman" w:hAnsi="Times New Roman" w:cs="Times New Roman"/>
          <w:sz w:val="24"/>
          <w:szCs w:val="24"/>
        </w:rPr>
        <w:t>Прогноза</w:t>
      </w:r>
      <w:r w:rsidR="000420E4" w:rsidRPr="000420E4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на 2022 год и плановый период 2023-2024 годы (далее-Прогноз</w:t>
      </w:r>
      <w:r w:rsidR="003913FB" w:rsidRPr="000420E4">
        <w:rPr>
          <w:rFonts w:ascii="Times New Roman" w:hAnsi="Times New Roman" w:cs="Times New Roman"/>
          <w:sz w:val="24"/>
          <w:szCs w:val="24"/>
        </w:rPr>
        <w:t xml:space="preserve"> СЭР</w:t>
      </w:r>
      <w:r w:rsidR="000420E4" w:rsidRPr="000420E4">
        <w:rPr>
          <w:rFonts w:ascii="Times New Roman" w:hAnsi="Times New Roman" w:cs="Times New Roman"/>
          <w:sz w:val="24"/>
          <w:szCs w:val="24"/>
        </w:rPr>
        <w:t>)</w:t>
      </w:r>
      <w:r w:rsidR="00E1087D">
        <w:rPr>
          <w:rFonts w:ascii="Times New Roman" w:hAnsi="Times New Roman" w:cs="Times New Roman"/>
          <w:sz w:val="24"/>
          <w:szCs w:val="24"/>
        </w:rPr>
        <w:t xml:space="preserve">, о чем свидетельствуют </w:t>
      </w:r>
      <w:r w:rsidR="00CE5659">
        <w:rPr>
          <w:rFonts w:ascii="Times New Roman" w:hAnsi="Times New Roman" w:cs="Times New Roman"/>
          <w:sz w:val="24"/>
          <w:szCs w:val="24"/>
        </w:rPr>
        <w:t>параметры</w:t>
      </w:r>
      <w:r w:rsidR="00E1087D">
        <w:rPr>
          <w:rFonts w:ascii="Times New Roman" w:hAnsi="Times New Roman" w:cs="Times New Roman"/>
          <w:sz w:val="24"/>
          <w:szCs w:val="24"/>
        </w:rPr>
        <w:t xml:space="preserve"> Прогноза СЭР и </w:t>
      </w:r>
      <w:r w:rsidR="00CE5659">
        <w:rPr>
          <w:rFonts w:ascii="Times New Roman" w:hAnsi="Times New Roman" w:cs="Times New Roman"/>
          <w:sz w:val="24"/>
          <w:szCs w:val="24"/>
        </w:rPr>
        <w:t>параметры</w:t>
      </w:r>
      <w:r w:rsidR="00E1087D">
        <w:rPr>
          <w:rFonts w:ascii="Times New Roman" w:hAnsi="Times New Roman" w:cs="Times New Roman"/>
          <w:sz w:val="24"/>
          <w:szCs w:val="24"/>
        </w:rPr>
        <w:t xml:space="preserve"> </w:t>
      </w:r>
      <w:r w:rsidR="0062528E">
        <w:rPr>
          <w:rFonts w:ascii="Times New Roman" w:hAnsi="Times New Roman" w:cs="Times New Roman"/>
          <w:sz w:val="24"/>
          <w:szCs w:val="24"/>
        </w:rPr>
        <w:t>п</w:t>
      </w:r>
      <w:r w:rsidR="00E1087D" w:rsidRPr="00E1087D">
        <w:rPr>
          <w:rFonts w:ascii="Times New Roman" w:hAnsi="Times New Roman" w:cs="Times New Roman"/>
          <w:sz w:val="24"/>
          <w:szCs w:val="24"/>
        </w:rPr>
        <w:t>рогноз</w:t>
      </w:r>
      <w:r w:rsidR="00E1087D">
        <w:rPr>
          <w:rFonts w:ascii="Times New Roman" w:hAnsi="Times New Roman" w:cs="Times New Roman"/>
          <w:sz w:val="24"/>
          <w:szCs w:val="24"/>
        </w:rPr>
        <w:t xml:space="preserve">а СЭР </w:t>
      </w:r>
      <w:r w:rsidR="00E1087D" w:rsidRPr="00E1087D">
        <w:rPr>
          <w:rFonts w:ascii="Times New Roman" w:hAnsi="Times New Roman" w:cs="Times New Roman"/>
          <w:sz w:val="24"/>
          <w:szCs w:val="24"/>
        </w:rPr>
        <w:t>по форме МАКРО</w:t>
      </w:r>
      <w:r w:rsidR="00E1087D">
        <w:rPr>
          <w:rFonts w:ascii="Times New Roman" w:hAnsi="Times New Roman" w:cs="Times New Roman"/>
          <w:sz w:val="24"/>
          <w:szCs w:val="24"/>
        </w:rPr>
        <w:t>.</w:t>
      </w:r>
    </w:p>
    <w:p w:rsidR="00E1087D" w:rsidRDefault="000C0E81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1087D">
        <w:rPr>
          <w:rFonts w:ascii="Times New Roman" w:hAnsi="Times New Roman" w:cs="Times New Roman"/>
          <w:sz w:val="24"/>
          <w:szCs w:val="24"/>
        </w:rPr>
        <w:t xml:space="preserve">Прогнозе СЭР и в </w:t>
      </w:r>
      <w:r w:rsidR="0062528E">
        <w:rPr>
          <w:rFonts w:ascii="Times New Roman" w:hAnsi="Times New Roman" w:cs="Times New Roman"/>
          <w:sz w:val="24"/>
          <w:szCs w:val="24"/>
        </w:rPr>
        <w:t>п</w:t>
      </w:r>
      <w:r w:rsidR="00E1087D">
        <w:rPr>
          <w:rFonts w:ascii="Times New Roman" w:hAnsi="Times New Roman" w:cs="Times New Roman"/>
          <w:sz w:val="24"/>
          <w:szCs w:val="24"/>
        </w:rPr>
        <w:t xml:space="preserve">рогнозе СЭР по форме МАКРО на предстоящий бюджетный цикл </w:t>
      </w:r>
      <w:r w:rsidR="00E36C8F" w:rsidRPr="000C0E81">
        <w:rPr>
          <w:rFonts w:ascii="Times New Roman" w:hAnsi="Times New Roman" w:cs="Times New Roman"/>
          <w:b/>
          <w:sz w:val="24"/>
          <w:szCs w:val="24"/>
        </w:rPr>
        <w:t>формально</w:t>
      </w:r>
      <w:r w:rsidR="00E36C8F">
        <w:rPr>
          <w:rFonts w:ascii="Times New Roman" w:hAnsi="Times New Roman" w:cs="Times New Roman"/>
          <w:sz w:val="24"/>
          <w:szCs w:val="24"/>
        </w:rPr>
        <w:t xml:space="preserve"> </w:t>
      </w:r>
      <w:r w:rsidR="00E1087D">
        <w:rPr>
          <w:rFonts w:ascii="Times New Roman" w:hAnsi="Times New Roman" w:cs="Times New Roman"/>
          <w:sz w:val="24"/>
          <w:szCs w:val="24"/>
        </w:rPr>
        <w:t xml:space="preserve">изменены </w:t>
      </w:r>
      <w:r w:rsidR="0051077D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E1087D">
        <w:rPr>
          <w:rFonts w:ascii="Times New Roman" w:hAnsi="Times New Roman" w:cs="Times New Roman"/>
          <w:sz w:val="24"/>
          <w:szCs w:val="24"/>
        </w:rPr>
        <w:t xml:space="preserve">годы </w:t>
      </w:r>
      <w:r w:rsidR="0051077D">
        <w:rPr>
          <w:rFonts w:ascii="Times New Roman" w:hAnsi="Times New Roman" w:cs="Times New Roman"/>
          <w:sz w:val="24"/>
          <w:szCs w:val="24"/>
        </w:rPr>
        <w:t xml:space="preserve">бюджетного цикла, </w:t>
      </w:r>
      <w:r w:rsidR="00E36C8F">
        <w:rPr>
          <w:rFonts w:ascii="Times New Roman" w:hAnsi="Times New Roman" w:cs="Times New Roman"/>
          <w:sz w:val="24"/>
          <w:szCs w:val="24"/>
        </w:rPr>
        <w:t xml:space="preserve">параметры </w:t>
      </w:r>
      <w:r>
        <w:rPr>
          <w:rFonts w:ascii="Times New Roman" w:hAnsi="Times New Roman" w:cs="Times New Roman"/>
          <w:sz w:val="24"/>
          <w:szCs w:val="24"/>
        </w:rPr>
        <w:t xml:space="preserve">прогнозных показателей </w:t>
      </w:r>
      <w:r w:rsidR="00CE5659">
        <w:rPr>
          <w:rFonts w:ascii="Times New Roman" w:hAnsi="Times New Roman" w:cs="Times New Roman"/>
          <w:sz w:val="24"/>
          <w:szCs w:val="24"/>
        </w:rPr>
        <w:t>предусмотрен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7C69BE">
        <w:rPr>
          <w:rFonts w:ascii="Times New Roman" w:hAnsi="Times New Roman" w:cs="Times New Roman"/>
          <w:sz w:val="24"/>
          <w:szCs w:val="24"/>
        </w:rPr>
        <w:t xml:space="preserve"> </w:t>
      </w:r>
      <w:r w:rsidR="00500FFF">
        <w:rPr>
          <w:rFonts w:ascii="Times New Roman" w:hAnsi="Times New Roman" w:cs="Times New Roman"/>
          <w:sz w:val="24"/>
          <w:szCs w:val="24"/>
        </w:rPr>
        <w:t xml:space="preserve">из </w:t>
      </w:r>
      <w:r w:rsidR="0051077D">
        <w:rPr>
          <w:rFonts w:ascii="Times New Roman" w:hAnsi="Times New Roman" w:cs="Times New Roman"/>
          <w:sz w:val="24"/>
          <w:szCs w:val="24"/>
        </w:rPr>
        <w:t>предшествующего бюджетного цикла.</w:t>
      </w:r>
    </w:p>
    <w:p w:rsidR="000C0E81" w:rsidRDefault="000C0E81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C0E81">
        <w:rPr>
          <w:rFonts w:ascii="Times New Roman" w:hAnsi="Times New Roman" w:cs="Times New Roman"/>
          <w:sz w:val="24"/>
          <w:szCs w:val="24"/>
        </w:rPr>
        <w:t xml:space="preserve"> пояснительной записке к Прогнозу СЭР </w:t>
      </w:r>
      <w:r w:rsidRPr="000C0E81">
        <w:rPr>
          <w:rFonts w:ascii="Times New Roman" w:hAnsi="Times New Roman" w:cs="Times New Roman"/>
          <w:b/>
          <w:sz w:val="24"/>
          <w:szCs w:val="24"/>
        </w:rPr>
        <w:t>отсутствует</w:t>
      </w:r>
      <w:r w:rsidRPr="000C0E81">
        <w:rPr>
          <w:rFonts w:ascii="Times New Roman" w:hAnsi="Times New Roman" w:cs="Times New Roman"/>
          <w:sz w:val="24"/>
          <w:szCs w:val="24"/>
        </w:rPr>
        <w:t xml:space="preserve"> предусмотренное п.4 ст.173 БК РФ сопоставление предлагаемых параметров бюджета с ранее утвержденными параметрами с указанием причин и факторов прогнозируемых изменений.</w:t>
      </w:r>
    </w:p>
    <w:p w:rsidR="0062528E" w:rsidRDefault="0062528E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прогнозе СЭР по форме МАКРО </w:t>
      </w:r>
      <w:r w:rsidR="00CF6B60">
        <w:rPr>
          <w:rFonts w:ascii="Times New Roman" w:hAnsi="Times New Roman" w:cs="Times New Roman"/>
          <w:sz w:val="24"/>
          <w:szCs w:val="24"/>
        </w:rPr>
        <w:t xml:space="preserve"> показатели </w:t>
      </w:r>
      <w:r>
        <w:rPr>
          <w:rFonts w:ascii="Times New Roman" w:hAnsi="Times New Roman" w:cs="Times New Roman"/>
          <w:sz w:val="24"/>
          <w:szCs w:val="24"/>
        </w:rPr>
        <w:t xml:space="preserve"> отчетн</w:t>
      </w:r>
      <w:r w:rsidR="00CF6B60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CF6B60">
        <w:rPr>
          <w:rFonts w:ascii="Times New Roman" w:hAnsi="Times New Roman" w:cs="Times New Roman"/>
          <w:sz w:val="24"/>
          <w:szCs w:val="24"/>
        </w:rPr>
        <w:t>а за</w:t>
      </w:r>
      <w:r>
        <w:rPr>
          <w:rFonts w:ascii="Times New Roman" w:hAnsi="Times New Roman" w:cs="Times New Roman"/>
          <w:sz w:val="24"/>
          <w:szCs w:val="24"/>
        </w:rPr>
        <w:t xml:space="preserve"> 2020 год </w:t>
      </w:r>
      <w:r w:rsidR="007C69BE">
        <w:rPr>
          <w:rFonts w:ascii="Times New Roman" w:hAnsi="Times New Roman" w:cs="Times New Roman"/>
          <w:sz w:val="24"/>
          <w:szCs w:val="24"/>
        </w:rPr>
        <w:t xml:space="preserve">указаны </w:t>
      </w:r>
      <w:r w:rsidR="00CF6B60">
        <w:rPr>
          <w:rFonts w:ascii="Times New Roman" w:hAnsi="Times New Roman" w:cs="Times New Roman"/>
          <w:sz w:val="24"/>
          <w:szCs w:val="24"/>
        </w:rPr>
        <w:t>по двум графам, это графа</w:t>
      </w:r>
      <w:r w:rsidR="007C69BE">
        <w:rPr>
          <w:rFonts w:ascii="Times New Roman" w:hAnsi="Times New Roman" w:cs="Times New Roman"/>
          <w:sz w:val="24"/>
          <w:szCs w:val="24"/>
        </w:rPr>
        <w:t xml:space="preserve"> «2020 факт» и «2020 отчет»</w:t>
      </w:r>
      <w:r w:rsidR="00506697">
        <w:rPr>
          <w:rFonts w:ascii="Times New Roman" w:hAnsi="Times New Roman" w:cs="Times New Roman"/>
          <w:sz w:val="24"/>
          <w:szCs w:val="24"/>
        </w:rPr>
        <w:t>. Н</w:t>
      </w:r>
      <w:r w:rsidR="007C69BE">
        <w:rPr>
          <w:rFonts w:ascii="Times New Roman" w:hAnsi="Times New Roman" w:cs="Times New Roman"/>
          <w:sz w:val="24"/>
          <w:szCs w:val="24"/>
        </w:rPr>
        <w:t xml:space="preserve">е смотря на то, что по смыслу это </w:t>
      </w:r>
      <w:r w:rsidR="000C0E81">
        <w:rPr>
          <w:rFonts w:ascii="Times New Roman" w:hAnsi="Times New Roman" w:cs="Times New Roman"/>
          <w:sz w:val="24"/>
          <w:szCs w:val="24"/>
        </w:rPr>
        <w:t xml:space="preserve">идентичные </w:t>
      </w:r>
      <w:r w:rsidR="007C69BE">
        <w:rPr>
          <w:rFonts w:ascii="Times New Roman" w:hAnsi="Times New Roman" w:cs="Times New Roman"/>
          <w:sz w:val="24"/>
          <w:szCs w:val="24"/>
        </w:rPr>
        <w:t>отчетные данные, показател</w:t>
      </w:r>
      <w:r w:rsidR="00CE5659">
        <w:rPr>
          <w:rFonts w:ascii="Times New Roman" w:hAnsi="Times New Roman" w:cs="Times New Roman"/>
          <w:sz w:val="24"/>
          <w:szCs w:val="24"/>
        </w:rPr>
        <w:t>и же имеют раз</w:t>
      </w:r>
      <w:r w:rsidR="007C69BE">
        <w:rPr>
          <w:rFonts w:ascii="Times New Roman" w:hAnsi="Times New Roman" w:cs="Times New Roman"/>
          <w:sz w:val="24"/>
          <w:szCs w:val="24"/>
        </w:rPr>
        <w:t>ные значения</w:t>
      </w:r>
      <w:r w:rsidR="000C0E81">
        <w:rPr>
          <w:rFonts w:ascii="Times New Roman" w:hAnsi="Times New Roman" w:cs="Times New Roman"/>
          <w:sz w:val="24"/>
          <w:szCs w:val="24"/>
        </w:rPr>
        <w:t xml:space="preserve">. В связи с чем,  сопоставление  показателей социально-экономического развития территории по оценке 2021 года к отчетным данным за 2020 год </w:t>
      </w:r>
      <w:r w:rsidR="00506697">
        <w:rPr>
          <w:rFonts w:ascii="Times New Roman" w:hAnsi="Times New Roman" w:cs="Times New Roman"/>
          <w:sz w:val="24"/>
          <w:szCs w:val="24"/>
        </w:rPr>
        <w:t>по графе</w:t>
      </w:r>
      <w:r w:rsidR="00CF6B60">
        <w:rPr>
          <w:rFonts w:ascii="Times New Roman" w:hAnsi="Times New Roman" w:cs="Times New Roman"/>
          <w:sz w:val="24"/>
          <w:szCs w:val="24"/>
        </w:rPr>
        <w:t xml:space="preserve"> «2020 факт» </w:t>
      </w:r>
      <w:r w:rsidR="000C0E81" w:rsidRPr="00CF6B60">
        <w:rPr>
          <w:rFonts w:ascii="Times New Roman" w:hAnsi="Times New Roman" w:cs="Times New Roman"/>
          <w:b/>
          <w:sz w:val="24"/>
          <w:szCs w:val="24"/>
        </w:rPr>
        <w:t>не является достоверным</w:t>
      </w:r>
      <w:r w:rsidR="000C0E81">
        <w:rPr>
          <w:rFonts w:ascii="Times New Roman" w:hAnsi="Times New Roman" w:cs="Times New Roman"/>
          <w:sz w:val="24"/>
          <w:szCs w:val="24"/>
        </w:rPr>
        <w:t>.</w:t>
      </w:r>
    </w:p>
    <w:p w:rsidR="00CE5659" w:rsidRDefault="001C6F73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r w:rsidR="00E36C8F" w:rsidRPr="0015221B">
        <w:rPr>
          <w:rFonts w:ascii="Times New Roman" w:hAnsi="Times New Roman" w:cs="Times New Roman"/>
          <w:i/>
          <w:sz w:val="24"/>
          <w:szCs w:val="24"/>
        </w:rPr>
        <w:t>В связи с вышеуказанными замечаниями и нарушениями, в результате финансовой экспертизы Проекта бюджета, анализ параметров Прогноза СЭР не осуществлялся</w:t>
      </w:r>
      <w:r w:rsidR="00E36C8F">
        <w:rPr>
          <w:rFonts w:ascii="Times New Roman" w:hAnsi="Times New Roman" w:cs="Times New Roman"/>
          <w:sz w:val="24"/>
          <w:szCs w:val="24"/>
        </w:rPr>
        <w:t>.</w:t>
      </w:r>
    </w:p>
    <w:p w:rsidR="000C0E81" w:rsidRPr="001C6F73" w:rsidRDefault="001C6F73" w:rsidP="000C0E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F73">
        <w:rPr>
          <w:rFonts w:ascii="Times New Roman" w:hAnsi="Times New Roman" w:cs="Times New Roman"/>
          <w:sz w:val="24"/>
          <w:szCs w:val="24"/>
        </w:rPr>
        <w:t>2.9</w:t>
      </w:r>
      <w:r w:rsidR="000C0E81" w:rsidRPr="001C6F7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C0E81" w:rsidRPr="001C6F73">
        <w:rPr>
          <w:rFonts w:ascii="Times New Roman" w:hAnsi="Times New Roman" w:cs="Times New Roman"/>
          <w:sz w:val="24"/>
          <w:szCs w:val="24"/>
        </w:rPr>
        <w:t>В соответствии со ст.11 Федерального закона «О стратегическом планировании» прогноз социально-экономического развития на среднесрочный период отнесен к документам стратегического планирования и должен отражать не только исходные значения для разработки бюджета, но и ожидаемые результаты социально-экономического развития муниципального образования на среднесрочный период во взаимосвязи с иными документами стратегического планирования</w:t>
      </w:r>
      <w:r w:rsidRPr="001C6F73">
        <w:rPr>
          <w:rFonts w:ascii="Times New Roman" w:hAnsi="Times New Roman" w:cs="Times New Roman"/>
          <w:sz w:val="24"/>
          <w:szCs w:val="24"/>
        </w:rPr>
        <w:t>, к которым относятся муниципальные программы</w:t>
      </w:r>
      <w:r w:rsidR="000C0E81" w:rsidRPr="001C6F7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C6F73" w:rsidRPr="00A25A9E" w:rsidRDefault="00CB67CF" w:rsidP="000C0E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5A9E">
        <w:rPr>
          <w:rFonts w:ascii="Times New Roman" w:hAnsi="Times New Roman" w:cs="Times New Roman"/>
          <w:sz w:val="24"/>
          <w:szCs w:val="24"/>
        </w:rPr>
        <w:t>Как показала</w:t>
      </w:r>
      <w:r w:rsidR="001C6F73" w:rsidRPr="00A25A9E">
        <w:rPr>
          <w:rFonts w:ascii="Times New Roman" w:hAnsi="Times New Roman" w:cs="Times New Roman"/>
          <w:sz w:val="24"/>
          <w:szCs w:val="24"/>
        </w:rPr>
        <w:t xml:space="preserve"> экспертиз</w:t>
      </w:r>
      <w:r w:rsidRPr="00A25A9E">
        <w:rPr>
          <w:rFonts w:ascii="Times New Roman" w:hAnsi="Times New Roman" w:cs="Times New Roman"/>
          <w:sz w:val="24"/>
          <w:szCs w:val="24"/>
        </w:rPr>
        <w:t>а</w:t>
      </w:r>
      <w:r w:rsidR="00A25A9E">
        <w:rPr>
          <w:rFonts w:ascii="Times New Roman" w:hAnsi="Times New Roman" w:cs="Times New Roman"/>
          <w:sz w:val="24"/>
          <w:szCs w:val="24"/>
        </w:rPr>
        <w:t>,</w:t>
      </w:r>
      <w:r w:rsidRPr="00A25A9E">
        <w:rPr>
          <w:rFonts w:ascii="Times New Roman" w:hAnsi="Times New Roman" w:cs="Times New Roman"/>
          <w:sz w:val="24"/>
          <w:szCs w:val="24"/>
        </w:rPr>
        <w:t xml:space="preserve"> </w:t>
      </w:r>
      <w:r w:rsidR="00A25A9E" w:rsidRPr="00A25A9E">
        <w:rPr>
          <w:rFonts w:ascii="Times New Roman" w:hAnsi="Times New Roman" w:cs="Times New Roman"/>
          <w:sz w:val="24"/>
          <w:szCs w:val="24"/>
        </w:rPr>
        <w:t xml:space="preserve">взаимосвязь </w:t>
      </w:r>
      <w:r w:rsidRPr="00A25A9E">
        <w:rPr>
          <w:rFonts w:ascii="Times New Roman" w:hAnsi="Times New Roman" w:cs="Times New Roman"/>
          <w:sz w:val="24"/>
          <w:szCs w:val="24"/>
        </w:rPr>
        <w:t>в представленных одновременно с Проектом бюджета  документа</w:t>
      </w:r>
      <w:r w:rsidR="00A25A9E" w:rsidRPr="00A25A9E">
        <w:rPr>
          <w:rFonts w:ascii="Times New Roman" w:hAnsi="Times New Roman" w:cs="Times New Roman"/>
          <w:sz w:val="24"/>
          <w:szCs w:val="24"/>
        </w:rPr>
        <w:t xml:space="preserve">х стратегического планирования отсутствует, а именно, основные направления,  параметры развития территории в Прогнозе СЭР </w:t>
      </w:r>
      <w:r w:rsidR="00A25A9E" w:rsidRPr="00A25A9E">
        <w:rPr>
          <w:rFonts w:ascii="Times New Roman" w:hAnsi="Times New Roman" w:cs="Times New Roman"/>
          <w:b/>
          <w:sz w:val="24"/>
          <w:szCs w:val="24"/>
        </w:rPr>
        <w:t xml:space="preserve">не сопоставимы </w:t>
      </w:r>
      <w:r w:rsidR="00A25A9E" w:rsidRPr="00A25A9E">
        <w:rPr>
          <w:rFonts w:ascii="Times New Roman" w:hAnsi="Times New Roman" w:cs="Times New Roman"/>
          <w:sz w:val="24"/>
          <w:szCs w:val="24"/>
        </w:rPr>
        <w:t xml:space="preserve">с основными направлениями и  основными показателями социально-экономического развития </w:t>
      </w:r>
      <w:r w:rsidRPr="00A25A9E">
        <w:rPr>
          <w:rFonts w:ascii="Times New Roman" w:hAnsi="Times New Roman" w:cs="Times New Roman"/>
          <w:sz w:val="24"/>
          <w:szCs w:val="24"/>
        </w:rPr>
        <w:t>в муниципальных программах</w:t>
      </w:r>
      <w:r w:rsidR="00A25A9E" w:rsidRPr="00A25A9E">
        <w:rPr>
          <w:rFonts w:ascii="Times New Roman" w:hAnsi="Times New Roman" w:cs="Times New Roman"/>
          <w:sz w:val="24"/>
          <w:szCs w:val="24"/>
        </w:rPr>
        <w:t>.</w:t>
      </w:r>
    </w:p>
    <w:p w:rsidR="003913FB" w:rsidRPr="006026B7" w:rsidRDefault="006026B7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 w:rsidR="003913FB" w:rsidRPr="006026B7">
        <w:rPr>
          <w:rFonts w:ascii="Times New Roman" w:hAnsi="Times New Roman" w:cs="Times New Roman"/>
          <w:sz w:val="24"/>
          <w:szCs w:val="24"/>
        </w:rPr>
        <w:t>Предусмотренные значения основных характеристик проекта бюджетного прогноза соответствуют данным, отраженным в Проекте бюджета.</w:t>
      </w:r>
    </w:p>
    <w:p w:rsidR="003913FB" w:rsidRPr="006026B7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6B7">
        <w:rPr>
          <w:rFonts w:ascii="Times New Roman" w:hAnsi="Times New Roman" w:cs="Times New Roman"/>
          <w:sz w:val="24"/>
          <w:szCs w:val="24"/>
        </w:rPr>
        <w:t>2.</w:t>
      </w:r>
      <w:r w:rsidR="006026B7">
        <w:rPr>
          <w:rFonts w:ascii="Times New Roman" w:hAnsi="Times New Roman" w:cs="Times New Roman"/>
          <w:sz w:val="24"/>
          <w:szCs w:val="24"/>
        </w:rPr>
        <w:t>11</w:t>
      </w:r>
      <w:r w:rsidRPr="006026B7">
        <w:rPr>
          <w:rFonts w:ascii="Times New Roman" w:hAnsi="Times New Roman" w:cs="Times New Roman"/>
          <w:sz w:val="24"/>
          <w:szCs w:val="24"/>
        </w:rPr>
        <w:t>. Ключевые параметры Проекта бюджета.</w:t>
      </w:r>
    </w:p>
    <w:tbl>
      <w:tblPr>
        <w:tblW w:w="10930" w:type="dxa"/>
        <w:tblInd w:w="93" w:type="dxa"/>
        <w:tblLook w:val="04A0" w:firstRow="1" w:lastRow="0" w:firstColumn="1" w:lastColumn="0" w:noHBand="0" w:noVBand="1"/>
      </w:tblPr>
      <w:tblGrid>
        <w:gridCol w:w="6394"/>
        <w:gridCol w:w="1418"/>
        <w:gridCol w:w="1417"/>
        <w:gridCol w:w="1701"/>
      </w:tblGrid>
      <w:tr w:rsidR="006026B7" w:rsidRPr="006026B7" w:rsidTr="006026B7">
        <w:trPr>
          <w:trHeight w:val="255"/>
        </w:trPr>
        <w:tc>
          <w:tcPr>
            <w:tcW w:w="6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 бюджета</w:t>
            </w:r>
          </w:p>
        </w:tc>
      </w:tr>
      <w:tr w:rsidR="006026B7" w:rsidRPr="006026B7" w:rsidTr="006026B7">
        <w:trPr>
          <w:trHeight w:val="260"/>
        </w:trPr>
        <w:tc>
          <w:tcPr>
            <w:tcW w:w="6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6B7" w:rsidRPr="006026B7" w:rsidRDefault="006026B7" w:rsidP="00602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6026B7" w:rsidRPr="006026B7" w:rsidTr="006026B7">
        <w:trPr>
          <w:trHeight w:val="300"/>
        </w:trPr>
        <w:tc>
          <w:tcPr>
            <w:tcW w:w="6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6B7" w:rsidRPr="006026B7" w:rsidRDefault="006026B7" w:rsidP="00602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6B7" w:rsidRPr="006026B7" w:rsidRDefault="006026B7" w:rsidP="00602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6026B7" w:rsidRPr="006026B7" w:rsidTr="006026B7">
        <w:trPr>
          <w:trHeight w:val="39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28241,8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24607,8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24712,1</w:t>
            </w:r>
          </w:p>
        </w:tc>
      </w:tr>
      <w:tr w:rsidR="006026B7" w:rsidRPr="006026B7" w:rsidTr="006026B7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9697,6</w:t>
            </w:r>
          </w:p>
        </w:tc>
      </w:tr>
      <w:tr w:rsidR="006026B7" w:rsidRPr="006026B7" w:rsidTr="006026B7">
        <w:trPr>
          <w:trHeight w:val="3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</w:tr>
      <w:tr w:rsidR="006026B7" w:rsidRPr="006026B7" w:rsidTr="006026B7">
        <w:trPr>
          <w:trHeight w:val="4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18710,8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14976,5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14976,5</w:t>
            </w:r>
          </w:p>
        </w:tc>
      </w:tr>
      <w:tr w:rsidR="006026B7" w:rsidRPr="006026B7" w:rsidTr="006026B7">
        <w:trPr>
          <w:trHeight w:val="3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28241,8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24607,8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24712,1</w:t>
            </w:r>
          </w:p>
        </w:tc>
      </w:tr>
      <w:tr w:rsidR="006026B7" w:rsidRPr="006026B7" w:rsidTr="006026B7">
        <w:trPr>
          <w:trHeight w:val="3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Программная часть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8491,5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8491,5</w:t>
            </w:r>
          </w:p>
        </w:tc>
      </w:tr>
      <w:tr w:rsidR="006026B7" w:rsidRPr="006026B7" w:rsidTr="006026B7">
        <w:trPr>
          <w:trHeight w:val="39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19250,3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15486,3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14922,0</w:t>
            </w:r>
          </w:p>
        </w:tc>
      </w:tr>
      <w:tr w:rsidR="006026B7" w:rsidRPr="006026B7" w:rsidTr="006026B7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1298,6</w:t>
            </w:r>
          </w:p>
        </w:tc>
      </w:tr>
      <w:tr w:rsidR="006026B7" w:rsidRPr="006026B7" w:rsidTr="006026B7">
        <w:trPr>
          <w:trHeight w:val="3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Дорожный фонд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026B7" w:rsidRPr="006026B7" w:rsidTr="006026B7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Верхний предел муниципального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3913FB" w:rsidRDefault="0015221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75D1">
        <w:rPr>
          <w:rFonts w:ascii="Times New Roman" w:hAnsi="Times New Roman" w:cs="Times New Roman"/>
          <w:sz w:val="24"/>
          <w:szCs w:val="24"/>
        </w:rPr>
        <w:t>В предстоящем трехлетнем периоде предлагается утвердить параметры бюджета поселения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5221B" w:rsidRPr="0015221B" w:rsidRDefault="0015221B" w:rsidP="001522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21B">
        <w:rPr>
          <w:rFonts w:ascii="Times New Roman" w:hAnsi="Times New Roman" w:cs="Times New Roman"/>
          <w:sz w:val="24"/>
          <w:szCs w:val="24"/>
        </w:rPr>
        <w:t>по доходам – 77 561,7 тыс. рублей, в том числе на 2022 год – 28 241,8 тыс. рублей;</w:t>
      </w:r>
    </w:p>
    <w:p w:rsidR="0015221B" w:rsidRPr="0015221B" w:rsidRDefault="0015221B" w:rsidP="001522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21B">
        <w:rPr>
          <w:rFonts w:ascii="Times New Roman" w:hAnsi="Times New Roman" w:cs="Times New Roman"/>
          <w:sz w:val="24"/>
          <w:szCs w:val="24"/>
        </w:rPr>
        <w:t xml:space="preserve">по расходам – </w:t>
      </w:r>
      <w:r>
        <w:rPr>
          <w:rFonts w:ascii="Times New Roman" w:hAnsi="Times New Roman" w:cs="Times New Roman"/>
          <w:sz w:val="24"/>
          <w:szCs w:val="24"/>
        </w:rPr>
        <w:t>77 561,7</w:t>
      </w:r>
      <w:r w:rsidRPr="0015221B">
        <w:rPr>
          <w:rFonts w:ascii="Times New Roman" w:hAnsi="Times New Roman" w:cs="Times New Roman"/>
          <w:sz w:val="24"/>
          <w:szCs w:val="24"/>
        </w:rPr>
        <w:t xml:space="preserve"> тыс. рублей, в том числе 2022 год – </w:t>
      </w:r>
      <w:r>
        <w:rPr>
          <w:rFonts w:ascii="Times New Roman" w:hAnsi="Times New Roman" w:cs="Times New Roman"/>
          <w:sz w:val="24"/>
          <w:szCs w:val="24"/>
        </w:rPr>
        <w:t>28 241,8</w:t>
      </w:r>
      <w:r w:rsidRPr="0015221B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15221B" w:rsidRPr="0015221B" w:rsidRDefault="0015221B" w:rsidP="001522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21B">
        <w:rPr>
          <w:rFonts w:ascii="Times New Roman" w:hAnsi="Times New Roman" w:cs="Times New Roman"/>
          <w:sz w:val="24"/>
          <w:szCs w:val="24"/>
        </w:rPr>
        <w:t xml:space="preserve">На 2022-2024 годы бюджет планируется </w:t>
      </w:r>
      <w:proofErr w:type="gramStart"/>
      <w:r w:rsidRPr="0015221B">
        <w:rPr>
          <w:rFonts w:ascii="Times New Roman" w:hAnsi="Times New Roman" w:cs="Times New Roman"/>
          <w:sz w:val="24"/>
          <w:szCs w:val="24"/>
        </w:rPr>
        <w:t>бездефицитным</w:t>
      </w:r>
      <w:proofErr w:type="gramEnd"/>
      <w:r w:rsidRPr="0015221B">
        <w:rPr>
          <w:rFonts w:ascii="Times New Roman" w:hAnsi="Times New Roman" w:cs="Times New Roman"/>
          <w:sz w:val="24"/>
          <w:szCs w:val="24"/>
        </w:rPr>
        <w:t>.</w:t>
      </w:r>
    </w:p>
    <w:p w:rsidR="0015221B" w:rsidRPr="0015221B" w:rsidRDefault="0015221B" w:rsidP="001522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21B">
        <w:rPr>
          <w:rFonts w:ascii="Times New Roman" w:hAnsi="Times New Roman" w:cs="Times New Roman"/>
          <w:sz w:val="24"/>
          <w:szCs w:val="24"/>
        </w:rPr>
        <w:t xml:space="preserve">Прогноз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="008C75D1">
        <w:rPr>
          <w:rFonts w:ascii="Times New Roman" w:hAnsi="Times New Roman" w:cs="Times New Roman"/>
          <w:sz w:val="24"/>
          <w:szCs w:val="24"/>
        </w:rPr>
        <w:t xml:space="preserve"> </w:t>
      </w:r>
      <w:r w:rsidRPr="0015221B">
        <w:rPr>
          <w:rFonts w:ascii="Times New Roman" w:hAnsi="Times New Roman" w:cs="Times New Roman"/>
          <w:sz w:val="24"/>
          <w:szCs w:val="24"/>
        </w:rPr>
        <w:t>на 2022 год запланирован с</w:t>
      </w:r>
      <w:r w:rsidR="008C75D1">
        <w:rPr>
          <w:rFonts w:ascii="Times New Roman" w:hAnsi="Times New Roman" w:cs="Times New Roman"/>
          <w:sz w:val="24"/>
          <w:szCs w:val="24"/>
        </w:rPr>
        <w:t>о снижением</w:t>
      </w:r>
      <w:r w:rsidRPr="0015221B">
        <w:rPr>
          <w:rFonts w:ascii="Times New Roman" w:hAnsi="Times New Roman" w:cs="Times New Roman"/>
          <w:sz w:val="24"/>
          <w:szCs w:val="24"/>
        </w:rPr>
        <w:t xml:space="preserve"> к первоначальной  редакции бюджета на 2021 год, как по доходам, так и по расходам на </w:t>
      </w:r>
      <w:r w:rsidR="008C75D1">
        <w:rPr>
          <w:rFonts w:ascii="Times New Roman" w:hAnsi="Times New Roman" w:cs="Times New Roman"/>
          <w:sz w:val="24"/>
          <w:szCs w:val="24"/>
        </w:rPr>
        <w:t>20,7</w:t>
      </w:r>
      <w:r w:rsidRPr="0015221B">
        <w:rPr>
          <w:rFonts w:ascii="Times New Roman" w:hAnsi="Times New Roman" w:cs="Times New Roman"/>
          <w:sz w:val="24"/>
          <w:szCs w:val="24"/>
        </w:rPr>
        <w:t xml:space="preserve">% или </w:t>
      </w:r>
      <w:r w:rsidR="008C75D1">
        <w:rPr>
          <w:rFonts w:ascii="Times New Roman" w:hAnsi="Times New Roman" w:cs="Times New Roman"/>
          <w:sz w:val="24"/>
          <w:szCs w:val="24"/>
        </w:rPr>
        <w:t>7 370,4</w:t>
      </w:r>
      <w:r w:rsidRPr="0015221B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15221B" w:rsidRPr="0015221B" w:rsidRDefault="0015221B" w:rsidP="001522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21B">
        <w:rPr>
          <w:rFonts w:ascii="Times New Roman" w:hAnsi="Times New Roman" w:cs="Times New Roman"/>
          <w:sz w:val="24"/>
          <w:szCs w:val="24"/>
        </w:rPr>
        <w:t xml:space="preserve">В сравнении с ожидаемой редакцией бюджета планируемый уровень доходов и расходов ниже: по доходам - на </w:t>
      </w:r>
      <w:r w:rsidR="008C75D1">
        <w:rPr>
          <w:rFonts w:ascii="Times New Roman" w:hAnsi="Times New Roman" w:cs="Times New Roman"/>
          <w:sz w:val="24"/>
          <w:szCs w:val="24"/>
        </w:rPr>
        <w:t>63 666,2</w:t>
      </w:r>
      <w:r w:rsidRPr="0015221B">
        <w:rPr>
          <w:rFonts w:ascii="Times New Roman" w:hAnsi="Times New Roman" w:cs="Times New Roman"/>
          <w:sz w:val="24"/>
          <w:szCs w:val="24"/>
        </w:rPr>
        <w:t xml:space="preserve"> тыс. рублей (на </w:t>
      </w:r>
      <w:r w:rsidR="008C75D1">
        <w:rPr>
          <w:rFonts w:ascii="Times New Roman" w:hAnsi="Times New Roman" w:cs="Times New Roman"/>
          <w:sz w:val="24"/>
          <w:szCs w:val="24"/>
        </w:rPr>
        <w:t>69,3</w:t>
      </w:r>
      <w:r w:rsidRPr="0015221B">
        <w:rPr>
          <w:rFonts w:ascii="Times New Roman" w:hAnsi="Times New Roman" w:cs="Times New Roman"/>
          <w:sz w:val="24"/>
          <w:szCs w:val="24"/>
        </w:rPr>
        <w:t>%)</w:t>
      </w:r>
      <w:r w:rsidR="008C75D1">
        <w:rPr>
          <w:rFonts w:ascii="Times New Roman" w:hAnsi="Times New Roman" w:cs="Times New Roman"/>
          <w:sz w:val="24"/>
          <w:szCs w:val="24"/>
        </w:rPr>
        <w:t>, в том числе собственные доходы снижены на 1 442,0 тыс. рублей (</w:t>
      </w:r>
      <w:r w:rsidR="00243E6F">
        <w:rPr>
          <w:rFonts w:ascii="Times New Roman" w:hAnsi="Times New Roman" w:cs="Times New Roman"/>
          <w:sz w:val="24"/>
          <w:szCs w:val="24"/>
        </w:rPr>
        <w:t xml:space="preserve">на </w:t>
      </w:r>
      <w:r w:rsidR="008C75D1">
        <w:rPr>
          <w:rFonts w:ascii="Times New Roman" w:hAnsi="Times New Roman" w:cs="Times New Roman"/>
          <w:sz w:val="24"/>
          <w:szCs w:val="24"/>
        </w:rPr>
        <w:t>13,1%)</w:t>
      </w:r>
      <w:r w:rsidRPr="0015221B">
        <w:rPr>
          <w:rFonts w:ascii="Times New Roman" w:hAnsi="Times New Roman" w:cs="Times New Roman"/>
          <w:sz w:val="24"/>
          <w:szCs w:val="24"/>
        </w:rPr>
        <w:t>;</w:t>
      </w:r>
    </w:p>
    <w:p w:rsidR="0015221B" w:rsidRPr="0015221B" w:rsidRDefault="0015221B" w:rsidP="001522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21B">
        <w:rPr>
          <w:rFonts w:ascii="Times New Roman" w:hAnsi="Times New Roman" w:cs="Times New Roman"/>
          <w:sz w:val="24"/>
          <w:szCs w:val="24"/>
        </w:rPr>
        <w:lastRenderedPageBreak/>
        <w:t xml:space="preserve">по расходам - на </w:t>
      </w:r>
      <w:r w:rsidR="008C75D1">
        <w:rPr>
          <w:rFonts w:ascii="Times New Roman" w:hAnsi="Times New Roman" w:cs="Times New Roman"/>
          <w:sz w:val="24"/>
          <w:szCs w:val="24"/>
        </w:rPr>
        <w:t>65 287,2</w:t>
      </w:r>
      <w:r w:rsidRPr="0015221B">
        <w:rPr>
          <w:rFonts w:ascii="Times New Roman" w:hAnsi="Times New Roman" w:cs="Times New Roman"/>
          <w:sz w:val="24"/>
          <w:szCs w:val="24"/>
        </w:rPr>
        <w:t xml:space="preserve"> тыс. рублей (на </w:t>
      </w:r>
      <w:r w:rsidR="008C75D1">
        <w:rPr>
          <w:rFonts w:ascii="Times New Roman" w:hAnsi="Times New Roman" w:cs="Times New Roman"/>
          <w:sz w:val="24"/>
          <w:szCs w:val="24"/>
        </w:rPr>
        <w:t>69,8</w:t>
      </w:r>
      <w:r w:rsidRPr="0015221B">
        <w:rPr>
          <w:rFonts w:ascii="Times New Roman" w:hAnsi="Times New Roman" w:cs="Times New Roman"/>
          <w:sz w:val="24"/>
          <w:szCs w:val="24"/>
        </w:rPr>
        <w:t>%).</w:t>
      </w:r>
    </w:p>
    <w:p w:rsidR="003913FB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21B">
        <w:rPr>
          <w:rFonts w:ascii="Times New Roman" w:hAnsi="Times New Roman" w:cs="Times New Roman"/>
          <w:sz w:val="24"/>
          <w:szCs w:val="24"/>
        </w:rPr>
        <w:t>2.1</w:t>
      </w:r>
      <w:r w:rsidR="0015221B" w:rsidRPr="0015221B">
        <w:rPr>
          <w:rFonts w:ascii="Times New Roman" w:hAnsi="Times New Roman" w:cs="Times New Roman"/>
          <w:sz w:val="24"/>
          <w:szCs w:val="24"/>
        </w:rPr>
        <w:t>2</w:t>
      </w:r>
      <w:r w:rsidRPr="0015221B">
        <w:rPr>
          <w:rFonts w:ascii="Times New Roman" w:hAnsi="Times New Roman" w:cs="Times New Roman"/>
          <w:sz w:val="24"/>
          <w:szCs w:val="24"/>
        </w:rPr>
        <w:t>. Согласно проекту бюджетного прогноза к 202</w:t>
      </w:r>
      <w:r w:rsidR="0046396E" w:rsidRPr="0015221B">
        <w:rPr>
          <w:rFonts w:ascii="Times New Roman" w:hAnsi="Times New Roman" w:cs="Times New Roman"/>
          <w:sz w:val="24"/>
          <w:szCs w:val="24"/>
        </w:rPr>
        <w:t>4</w:t>
      </w:r>
      <w:r w:rsidRPr="0015221B">
        <w:rPr>
          <w:rFonts w:ascii="Times New Roman" w:hAnsi="Times New Roman" w:cs="Times New Roman"/>
          <w:sz w:val="24"/>
          <w:szCs w:val="24"/>
        </w:rPr>
        <w:t xml:space="preserve"> году объем доходов и расходов бюджета</w:t>
      </w:r>
      <w:r w:rsidR="0015221B" w:rsidRPr="0015221B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15221B">
        <w:rPr>
          <w:rFonts w:ascii="Times New Roman" w:hAnsi="Times New Roman" w:cs="Times New Roman"/>
          <w:sz w:val="24"/>
          <w:szCs w:val="24"/>
        </w:rPr>
        <w:t xml:space="preserve"> достигнет </w:t>
      </w:r>
      <w:r w:rsidR="0015221B" w:rsidRPr="0015221B">
        <w:rPr>
          <w:rFonts w:ascii="Times New Roman" w:hAnsi="Times New Roman" w:cs="Times New Roman"/>
          <w:sz w:val="24"/>
          <w:szCs w:val="24"/>
        </w:rPr>
        <w:t>24 712,1</w:t>
      </w:r>
      <w:r w:rsidR="00C81761" w:rsidRPr="0015221B">
        <w:rPr>
          <w:rFonts w:ascii="Times New Roman" w:hAnsi="Times New Roman" w:cs="Times New Roman"/>
          <w:sz w:val="24"/>
          <w:szCs w:val="24"/>
        </w:rPr>
        <w:t xml:space="preserve"> тыс</w:t>
      </w:r>
      <w:r w:rsidRPr="0015221B">
        <w:rPr>
          <w:rFonts w:ascii="Times New Roman" w:hAnsi="Times New Roman" w:cs="Times New Roman"/>
          <w:sz w:val="24"/>
          <w:szCs w:val="24"/>
        </w:rPr>
        <w:t>. рублей, с</w:t>
      </w:r>
      <w:r w:rsidR="00B54569" w:rsidRPr="0015221B">
        <w:rPr>
          <w:rFonts w:ascii="Times New Roman" w:hAnsi="Times New Roman" w:cs="Times New Roman"/>
          <w:sz w:val="24"/>
          <w:szCs w:val="24"/>
        </w:rPr>
        <w:t>о снижением</w:t>
      </w:r>
      <w:r w:rsidRPr="0015221B">
        <w:rPr>
          <w:rFonts w:ascii="Times New Roman" w:hAnsi="Times New Roman" w:cs="Times New Roman"/>
          <w:sz w:val="24"/>
          <w:szCs w:val="24"/>
        </w:rPr>
        <w:t xml:space="preserve"> к</w:t>
      </w:r>
      <w:r w:rsidR="00AF394E" w:rsidRPr="0015221B">
        <w:rPr>
          <w:rFonts w:ascii="Times New Roman" w:hAnsi="Times New Roman" w:cs="Times New Roman"/>
          <w:sz w:val="24"/>
          <w:szCs w:val="24"/>
        </w:rPr>
        <w:t xml:space="preserve"> </w:t>
      </w:r>
      <w:r w:rsidR="00B54569" w:rsidRPr="0015221B">
        <w:rPr>
          <w:rFonts w:ascii="Times New Roman" w:hAnsi="Times New Roman" w:cs="Times New Roman"/>
          <w:sz w:val="24"/>
          <w:szCs w:val="24"/>
        </w:rPr>
        <w:t>первоначально утвержденным</w:t>
      </w:r>
      <w:r w:rsidR="00DA373D" w:rsidRPr="0015221B">
        <w:rPr>
          <w:rFonts w:ascii="Times New Roman" w:hAnsi="Times New Roman" w:cs="Times New Roman"/>
          <w:sz w:val="24"/>
          <w:szCs w:val="24"/>
        </w:rPr>
        <w:t xml:space="preserve"> назначениям на</w:t>
      </w:r>
      <w:r w:rsidRPr="0015221B">
        <w:rPr>
          <w:rFonts w:ascii="Times New Roman" w:hAnsi="Times New Roman" w:cs="Times New Roman"/>
          <w:sz w:val="24"/>
          <w:szCs w:val="24"/>
        </w:rPr>
        <w:t xml:space="preserve"> 2021 год на </w:t>
      </w:r>
      <w:r w:rsidR="00243E6F">
        <w:rPr>
          <w:rFonts w:ascii="Times New Roman" w:hAnsi="Times New Roman" w:cs="Times New Roman"/>
          <w:sz w:val="24"/>
          <w:szCs w:val="24"/>
        </w:rPr>
        <w:t>30,6</w:t>
      </w:r>
      <w:r w:rsidRPr="0015221B">
        <w:rPr>
          <w:rFonts w:ascii="Times New Roman" w:hAnsi="Times New Roman" w:cs="Times New Roman"/>
          <w:sz w:val="24"/>
          <w:szCs w:val="24"/>
        </w:rPr>
        <w:t>%.</w:t>
      </w:r>
    </w:p>
    <w:p w:rsidR="003913FB" w:rsidRPr="00243E6F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E6F">
        <w:rPr>
          <w:rFonts w:ascii="Times New Roman" w:hAnsi="Times New Roman" w:cs="Times New Roman"/>
          <w:sz w:val="24"/>
          <w:szCs w:val="24"/>
        </w:rPr>
        <w:t xml:space="preserve">В целях проверки и оценки устойчивости бюджета </w:t>
      </w:r>
      <w:r w:rsidR="00243E6F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243E6F">
        <w:rPr>
          <w:rFonts w:ascii="Times New Roman" w:hAnsi="Times New Roman" w:cs="Times New Roman"/>
          <w:sz w:val="24"/>
          <w:szCs w:val="24"/>
        </w:rPr>
        <w:t>проведен анализ</w:t>
      </w:r>
      <w:r w:rsidR="00C320E4" w:rsidRPr="00243E6F">
        <w:rPr>
          <w:rFonts w:ascii="Times New Roman" w:hAnsi="Times New Roman" w:cs="Times New Roman"/>
          <w:sz w:val="24"/>
          <w:szCs w:val="24"/>
        </w:rPr>
        <w:t xml:space="preserve"> </w:t>
      </w:r>
      <w:r w:rsidRPr="00243E6F">
        <w:rPr>
          <w:rFonts w:ascii="Times New Roman" w:hAnsi="Times New Roman" w:cs="Times New Roman"/>
          <w:sz w:val="24"/>
          <w:szCs w:val="24"/>
        </w:rPr>
        <w:t>основных характеристик Проекта бюджета на основании ряда коэффициентов,</w:t>
      </w:r>
      <w:r w:rsidR="00C320E4" w:rsidRPr="00243E6F">
        <w:rPr>
          <w:rFonts w:ascii="Times New Roman" w:hAnsi="Times New Roman" w:cs="Times New Roman"/>
          <w:sz w:val="24"/>
          <w:szCs w:val="24"/>
        </w:rPr>
        <w:t xml:space="preserve"> </w:t>
      </w:r>
      <w:r w:rsidRPr="00243E6F">
        <w:rPr>
          <w:rFonts w:ascii="Times New Roman" w:hAnsi="Times New Roman" w:cs="Times New Roman"/>
          <w:sz w:val="24"/>
          <w:szCs w:val="24"/>
        </w:rPr>
        <w:t>представленных в таблице.</w:t>
      </w:r>
    </w:p>
    <w:tbl>
      <w:tblPr>
        <w:tblW w:w="10930" w:type="dxa"/>
        <w:tblInd w:w="93" w:type="dxa"/>
        <w:tblLook w:val="04A0" w:firstRow="1" w:lastRow="0" w:firstColumn="1" w:lastColumn="0" w:noHBand="0" w:noVBand="1"/>
      </w:tblPr>
      <w:tblGrid>
        <w:gridCol w:w="3984"/>
        <w:gridCol w:w="1119"/>
        <w:gridCol w:w="1433"/>
        <w:gridCol w:w="992"/>
        <w:gridCol w:w="992"/>
        <w:gridCol w:w="993"/>
        <w:gridCol w:w="1417"/>
      </w:tblGrid>
      <w:tr w:rsidR="00EF4BF8" w:rsidRPr="006026B7" w:rsidTr="00EF4BF8">
        <w:trPr>
          <w:trHeight w:val="300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Показатели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02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ед.из</w:t>
            </w:r>
            <w:proofErr w:type="spellEnd"/>
            <w:r w:rsidRPr="00602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Буквенное сокращение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проект</w:t>
            </w:r>
          </w:p>
        </w:tc>
      </w:tr>
      <w:tr w:rsidR="00EF4BF8" w:rsidRPr="006026B7" w:rsidTr="00243E6F">
        <w:trPr>
          <w:trHeight w:val="192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6B7" w:rsidRPr="006026B7" w:rsidRDefault="006026B7" w:rsidP="00602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6B7" w:rsidRPr="006026B7" w:rsidRDefault="006026B7" w:rsidP="00602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6B7" w:rsidRPr="006026B7" w:rsidRDefault="006026B7" w:rsidP="00602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6B7" w:rsidRPr="006026B7" w:rsidRDefault="006026B7" w:rsidP="00602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</w:t>
            </w:r>
          </w:p>
        </w:tc>
      </w:tr>
      <w:tr w:rsidR="00EF4BF8" w:rsidRPr="006026B7" w:rsidTr="00EF4BF8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Налоговые доходы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9493,0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9593,3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9697,6</w:t>
            </w:r>
          </w:p>
        </w:tc>
      </w:tr>
      <w:tr w:rsidR="00EF4BF8" w:rsidRPr="006026B7" w:rsidTr="00EF4BF8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Неналоговые доходы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38,0</w:t>
            </w:r>
          </w:p>
        </w:tc>
      </w:tr>
      <w:tr w:rsidR="00EF4BF8" w:rsidRPr="006026B7" w:rsidTr="00EF4BF8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собственные доходы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9631,3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9735,6</w:t>
            </w:r>
          </w:p>
        </w:tc>
      </w:tr>
      <w:tr w:rsidR="00EF4BF8" w:rsidRPr="006026B7" w:rsidTr="00EF4BF8">
        <w:trPr>
          <w:trHeight w:val="31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 роста собственных доходов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2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</w:t>
            </w:r>
            <w:proofErr w:type="gramStart"/>
            <w:r w:rsidRPr="00602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</w:t>
            </w:r>
            <w:proofErr w:type="spellEnd"/>
            <w:proofErr w:type="gramEnd"/>
            <w:r w:rsidRPr="00602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602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СДt</w:t>
            </w:r>
            <w:proofErr w:type="spellEnd"/>
            <w:r w:rsidRPr="00602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101,1</w:t>
            </w:r>
          </w:p>
        </w:tc>
      </w:tr>
      <w:tr w:rsidR="00EF4BF8" w:rsidRPr="006026B7" w:rsidTr="00EF4BF8">
        <w:trPr>
          <w:trHeight w:val="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18710,8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14976,5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14976,5</w:t>
            </w:r>
          </w:p>
        </w:tc>
      </w:tr>
      <w:tr w:rsidR="00EF4BF8" w:rsidRPr="006026B7" w:rsidTr="00243E6F">
        <w:trPr>
          <w:trHeight w:val="1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доходов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28241,8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24607,8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24712,1</w:t>
            </w:r>
          </w:p>
        </w:tc>
      </w:tr>
      <w:tr w:rsidR="00EF4BF8" w:rsidRPr="006026B7" w:rsidTr="00243E6F">
        <w:trPr>
          <w:trHeight w:val="20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расходов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02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28241,8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24607,8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24712,1</w:t>
            </w:r>
          </w:p>
        </w:tc>
      </w:tr>
      <w:tr w:rsidR="00EF4BF8" w:rsidRPr="006026B7" w:rsidTr="00243E6F">
        <w:trPr>
          <w:trHeight w:val="9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Дефицит/профицит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</w:t>
            </w:r>
            <w:proofErr w:type="gramStart"/>
            <w:r w:rsidRPr="00602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F4BF8" w:rsidRPr="006026B7" w:rsidTr="00EF4BF8">
        <w:trPr>
          <w:trHeight w:val="38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населения (среднегодовая)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чел.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</w:t>
            </w:r>
          </w:p>
        </w:tc>
      </w:tr>
      <w:tr w:rsidR="00EF4BF8" w:rsidRPr="006026B7" w:rsidTr="00EF4BF8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 автономии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Ка=СД/Д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39,4</w:t>
            </w:r>
          </w:p>
        </w:tc>
      </w:tr>
      <w:tr w:rsidR="00EF4BF8" w:rsidRPr="006026B7" w:rsidTr="00243E6F">
        <w:trPr>
          <w:trHeight w:val="12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 бюджетного покрытия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2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Кбп</w:t>
            </w:r>
            <w:proofErr w:type="spellEnd"/>
            <w:r w:rsidRPr="00602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=Д/</w:t>
            </w:r>
            <w:proofErr w:type="gramStart"/>
            <w:r w:rsidRPr="00602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F4BF8" w:rsidRPr="006026B7" w:rsidTr="00EF4BF8">
        <w:trPr>
          <w:trHeight w:val="40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 бюджетной результативности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руб./чел.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2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Кбр</w:t>
            </w:r>
            <w:proofErr w:type="spellEnd"/>
            <w:r w:rsidRPr="00602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=СД/Ч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</w:tr>
      <w:tr w:rsidR="00EF4BF8" w:rsidRPr="006026B7" w:rsidTr="00EF4BF8">
        <w:trPr>
          <w:trHeight w:val="23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 бюджетной обеспеченности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руб./чел.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2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Кбо</w:t>
            </w:r>
            <w:proofErr w:type="spellEnd"/>
            <w:r w:rsidRPr="00602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  <w:proofErr w:type="gramStart"/>
            <w:r w:rsidRPr="00602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602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</w:t>
            </w:r>
          </w:p>
        </w:tc>
      </w:tr>
    </w:tbl>
    <w:p w:rsidR="003913FB" w:rsidRPr="00243E6F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E6F">
        <w:rPr>
          <w:rFonts w:ascii="Times New Roman" w:hAnsi="Times New Roman" w:cs="Times New Roman"/>
          <w:sz w:val="24"/>
          <w:szCs w:val="24"/>
        </w:rPr>
        <w:t>В 202</w:t>
      </w:r>
      <w:r w:rsidR="009854EC" w:rsidRPr="00243E6F">
        <w:rPr>
          <w:rFonts w:ascii="Times New Roman" w:hAnsi="Times New Roman" w:cs="Times New Roman"/>
          <w:sz w:val="24"/>
          <w:szCs w:val="24"/>
        </w:rPr>
        <w:t>2</w:t>
      </w:r>
      <w:r w:rsidRPr="00243E6F">
        <w:rPr>
          <w:rFonts w:ascii="Times New Roman" w:hAnsi="Times New Roman" w:cs="Times New Roman"/>
          <w:sz w:val="24"/>
          <w:szCs w:val="24"/>
        </w:rPr>
        <w:t>-202</w:t>
      </w:r>
      <w:r w:rsidR="009854EC" w:rsidRPr="00243E6F">
        <w:rPr>
          <w:rFonts w:ascii="Times New Roman" w:hAnsi="Times New Roman" w:cs="Times New Roman"/>
          <w:sz w:val="24"/>
          <w:szCs w:val="24"/>
        </w:rPr>
        <w:t>4</w:t>
      </w:r>
      <w:r w:rsidRPr="00243E6F">
        <w:rPr>
          <w:rFonts w:ascii="Times New Roman" w:hAnsi="Times New Roman" w:cs="Times New Roman"/>
          <w:sz w:val="24"/>
          <w:szCs w:val="24"/>
        </w:rPr>
        <w:t xml:space="preserve"> годах прогнозируется рост коэффициента автономии с </w:t>
      </w:r>
      <w:r w:rsidR="00243E6F" w:rsidRPr="00243E6F">
        <w:rPr>
          <w:rFonts w:ascii="Times New Roman" w:hAnsi="Times New Roman" w:cs="Times New Roman"/>
          <w:sz w:val="24"/>
          <w:szCs w:val="24"/>
        </w:rPr>
        <w:t>30,8</w:t>
      </w:r>
      <w:r w:rsidRPr="00243E6F">
        <w:rPr>
          <w:rFonts w:ascii="Times New Roman" w:hAnsi="Times New Roman" w:cs="Times New Roman"/>
          <w:sz w:val="24"/>
          <w:szCs w:val="24"/>
        </w:rPr>
        <w:t>%</w:t>
      </w:r>
      <w:r w:rsidR="00C320E4" w:rsidRPr="00243E6F">
        <w:rPr>
          <w:rFonts w:ascii="Times New Roman" w:hAnsi="Times New Roman" w:cs="Times New Roman"/>
          <w:sz w:val="24"/>
          <w:szCs w:val="24"/>
        </w:rPr>
        <w:t xml:space="preserve"> </w:t>
      </w:r>
      <w:r w:rsidRPr="00243E6F">
        <w:rPr>
          <w:rFonts w:ascii="Times New Roman" w:hAnsi="Times New Roman" w:cs="Times New Roman"/>
          <w:sz w:val="24"/>
          <w:szCs w:val="24"/>
        </w:rPr>
        <w:t xml:space="preserve">до </w:t>
      </w:r>
      <w:r w:rsidR="00243E6F" w:rsidRPr="00243E6F">
        <w:rPr>
          <w:rFonts w:ascii="Times New Roman" w:hAnsi="Times New Roman" w:cs="Times New Roman"/>
          <w:sz w:val="24"/>
          <w:szCs w:val="24"/>
        </w:rPr>
        <w:t>39,4</w:t>
      </w:r>
      <w:r w:rsidRPr="00243E6F">
        <w:rPr>
          <w:rFonts w:ascii="Times New Roman" w:hAnsi="Times New Roman" w:cs="Times New Roman"/>
          <w:sz w:val="24"/>
          <w:szCs w:val="24"/>
        </w:rPr>
        <w:t>%, соответственно, который отражает развитие доходного потенциала</w:t>
      </w:r>
      <w:r w:rsidR="00C320E4" w:rsidRPr="00243E6F">
        <w:rPr>
          <w:rFonts w:ascii="Times New Roman" w:hAnsi="Times New Roman" w:cs="Times New Roman"/>
          <w:sz w:val="24"/>
          <w:szCs w:val="24"/>
        </w:rPr>
        <w:t xml:space="preserve"> </w:t>
      </w:r>
      <w:r w:rsidR="00243E6F" w:rsidRPr="00243E6F">
        <w:rPr>
          <w:rFonts w:ascii="Times New Roman" w:hAnsi="Times New Roman" w:cs="Times New Roman"/>
          <w:sz w:val="24"/>
          <w:szCs w:val="24"/>
        </w:rPr>
        <w:t>поселения</w:t>
      </w:r>
      <w:r w:rsidRPr="00243E6F">
        <w:rPr>
          <w:rFonts w:ascii="Times New Roman" w:hAnsi="Times New Roman" w:cs="Times New Roman"/>
          <w:sz w:val="24"/>
          <w:szCs w:val="24"/>
        </w:rPr>
        <w:t>.</w:t>
      </w:r>
    </w:p>
    <w:p w:rsidR="003913FB" w:rsidRPr="00243E6F" w:rsidRDefault="00243E6F" w:rsidP="004E15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E6F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243E6F">
        <w:rPr>
          <w:rFonts w:ascii="Times New Roman" w:hAnsi="Times New Roman" w:cs="Times New Roman"/>
          <w:sz w:val="24"/>
          <w:szCs w:val="24"/>
        </w:rPr>
        <w:t>смотря на п</w:t>
      </w:r>
      <w:r w:rsidR="003913FB" w:rsidRPr="00243E6F">
        <w:rPr>
          <w:rFonts w:ascii="Times New Roman" w:hAnsi="Times New Roman" w:cs="Times New Roman"/>
          <w:sz w:val="24"/>
          <w:szCs w:val="24"/>
        </w:rPr>
        <w:t>рогнозируемые темпы роста собственных доходов в 202</w:t>
      </w:r>
      <w:r w:rsidR="009854EC" w:rsidRPr="00243E6F">
        <w:rPr>
          <w:rFonts w:ascii="Times New Roman" w:hAnsi="Times New Roman" w:cs="Times New Roman"/>
          <w:sz w:val="24"/>
          <w:szCs w:val="24"/>
        </w:rPr>
        <w:t>2</w:t>
      </w:r>
      <w:r w:rsidR="003913FB" w:rsidRPr="00243E6F">
        <w:rPr>
          <w:rFonts w:ascii="Times New Roman" w:hAnsi="Times New Roman" w:cs="Times New Roman"/>
          <w:sz w:val="24"/>
          <w:szCs w:val="24"/>
        </w:rPr>
        <w:t>-202</w:t>
      </w:r>
      <w:r w:rsidR="009854EC" w:rsidRPr="00243E6F">
        <w:rPr>
          <w:rFonts w:ascii="Times New Roman" w:hAnsi="Times New Roman" w:cs="Times New Roman"/>
          <w:sz w:val="24"/>
          <w:szCs w:val="24"/>
        </w:rPr>
        <w:t>4</w:t>
      </w:r>
      <w:r w:rsidR="003913FB" w:rsidRPr="00243E6F">
        <w:rPr>
          <w:rFonts w:ascii="Times New Roman" w:hAnsi="Times New Roman" w:cs="Times New Roman"/>
          <w:sz w:val="24"/>
          <w:szCs w:val="24"/>
        </w:rPr>
        <w:t xml:space="preserve"> годах</w:t>
      </w:r>
      <w:r w:rsidR="00897044" w:rsidRPr="00243E6F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243E6F">
        <w:rPr>
          <w:rFonts w:ascii="Times New Roman" w:hAnsi="Times New Roman" w:cs="Times New Roman"/>
          <w:sz w:val="24"/>
          <w:szCs w:val="24"/>
        </w:rPr>
        <w:t>коэффициента бюджетной результативности</w:t>
      </w:r>
      <w:r w:rsidR="00897044" w:rsidRPr="00243E6F">
        <w:rPr>
          <w:rFonts w:ascii="Times New Roman" w:hAnsi="Times New Roman" w:cs="Times New Roman"/>
          <w:sz w:val="24"/>
          <w:szCs w:val="24"/>
        </w:rPr>
        <w:t xml:space="preserve"> </w:t>
      </w:r>
      <w:r w:rsidRPr="00243E6F">
        <w:rPr>
          <w:rFonts w:ascii="Times New Roman" w:hAnsi="Times New Roman" w:cs="Times New Roman"/>
          <w:sz w:val="24"/>
          <w:szCs w:val="24"/>
        </w:rPr>
        <w:t xml:space="preserve"> в прогнозируемом периоде не изменится и составит</w:t>
      </w:r>
      <w:proofErr w:type="gramEnd"/>
      <w:r w:rsidRPr="00243E6F">
        <w:rPr>
          <w:rFonts w:ascii="Times New Roman" w:hAnsi="Times New Roman" w:cs="Times New Roman"/>
          <w:sz w:val="24"/>
          <w:szCs w:val="24"/>
        </w:rPr>
        <w:t xml:space="preserve"> 1,4</w:t>
      </w:r>
      <w:r w:rsidR="003913FB" w:rsidRPr="00243E6F">
        <w:rPr>
          <w:rFonts w:ascii="Times New Roman" w:hAnsi="Times New Roman" w:cs="Times New Roman"/>
          <w:sz w:val="24"/>
          <w:szCs w:val="24"/>
        </w:rPr>
        <w:t xml:space="preserve"> тыс. рублей/чел.</w:t>
      </w:r>
    </w:p>
    <w:p w:rsidR="003913FB" w:rsidRPr="00243E6F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E6F">
        <w:rPr>
          <w:rFonts w:ascii="Times New Roman" w:hAnsi="Times New Roman" w:cs="Times New Roman"/>
          <w:sz w:val="24"/>
          <w:szCs w:val="24"/>
        </w:rPr>
        <w:t>В 202</w:t>
      </w:r>
      <w:r w:rsidR="009854EC" w:rsidRPr="00243E6F">
        <w:rPr>
          <w:rFonts w:ascii="Times New Roman" w:hAnsi="Times New Roman" w:cs="Times New Roman"/>
          <w:sz w:val="24"/>
          <w:szCs w:val="24"/>
        </w:rPr>
        <w:t>2</w:t>
      </w:r>
      <w:r w:rsidRPr="00243E6F">
        <w:rPr>
          <w:rFonts w:ascii="Times New Roman" w:hAnsi="Times New Roman" w:cs="Times New Roman"/>
          <w:sz w:val="24"/>
          <w:szCs w:val="24"/>
        </w:rPr>
        <w:t>-202</w:t>
      </w:r>
      <w:r w:rsidR="009854EC" w:rsidRPr="00243E6F">
        <w:rPr>
          <w:rFonts w:ascii="Times New Roman" w:hAnsi="Times New Roman" w:cs="Times New Roman"/>
          <w:sz w:val="24"/>
          <w:szCs w:val="24"/>
        </w:rPr>
        <w:t>4</w:t>
      </w:r>
      <w:r w:rsidRPr="00243E6F">
        <w:rPr>
          <w:rFonts w:ascii="Times New Roman" w:hAnsi="Times New Roman" w:cs="Times New Roman"/>
          <w:sz w:val="24"/>
          <w:szCs w:val="24"/>
        </w:rPr>
        <w:t xml:space="preserve"> годах, коэффициент бюджетной обеспеченности, отражающий</w:t>
      </w:r>
      <w:r w:rsidR="00897044" w:rsidRPr="00243E6F">
        <w:rPr>
          <w:rFonts w:ascii="Times New Roman" w:hAnsi="Times New Roman" w:cs="Times New Roman"/>
          <w:sz w:val="24"/>
          <w:szCs w:val="24"/>
        </w:rPr>
        <w:t xml:space="preserve"> </w:t>
      </w:r>
      <w:r w:rsidRPr="00243E6F">
        <w:rPr>
          <w:rFonts w:ascii="Times New Roman" w:hAnsi="Times New Roman" w:cs="Times New Roman"/>
          <w:sz w:val="24"/>
          <w:szCs w:val="24"/>
        </w:rPr>
        <w:t xml:space="preserve">удельный вес расходов, приходящихся на 1 жителя </w:t>
      </w:r>
      <w:r w:rsidR="00243E6F" w:rsidRPr="00243E6F">
        <w:rPr>
          <w:rFonts w:ascii="Times New Roman" w:hAnsi="Times New Roman" w:cs="Times New Roman"/>
          <w:sz w:val="24"/>
          <w:szCs w:val="24"/>
        </w:rPr>
        <w:t>поселения</w:t>
      </w:r>
      <w:r w:rsidRPr="00243E6F">
        <w:rPr>
          <w:rFonts w:ascii="Times New Roman" w:hAnsi="Times New Roman" w:cs="Times New Roman"/>
          <w:sz w:val="24"/>
          <w:szCs w:val="24"/>
        </w:rPr>
        <w:t>, запланирован с</w:t>
      </w:r>
      <w:r w:rsidR="004E1500" w:rsidRPr="00243E6F">
        <w:rPr>
          <w:rFonts w:ascii="Times New Roman" w:hAnsi="Times New Roman" w:cs="Times New Roman"/>
          <w:sz w:val="24"/>
          <w:szCs w:val="24"/>
        </w:rPr>
        <w:t>о снижением</w:t>
      </w:r>
      <w:r w:rsidR="00C554B0" w:rsidRPr="00243E6F">
        <w:rPr>
          <w:rFonts w:ascii="Times New Roman" w:hAnsi="Times New Roman" w:cs="Times New Roman"/>
          <w:sz w:val="24"/>
          <w:szCs w:val="24"/>
        </w:rPr>
        <w:t xml:space="preserve"> на </w:t>
      </w:r>
      <w:r w:rsidR="00243E6F" w:rsidRPr="00243E6F">
        <w:rPr>
          <w:rFonts w:ascii="Times New Roman" w:hAnsi="Times New Roman" w:cs="Times New Roman"/>
          <w:sz w:val="24"/>
          <w:szCs w:val="24"/>
        </w:rPr>
        <w:t>0,5</w:t>
      </w:r>
      <w:r w:rsidR="00C554B0" w:rsidRPr="00243E6F">
        <w:rPr>
          <w:rFonts w:ascii="Times New Roman" w:hAnsi="Times New Roman" w:cs="Times New Roman"/>
          <w:sz w:val="24"/>
          <w:szCs w:val="24"/>
        </w:rPr>
        <w:t>%</w:t>
      </w:r>
      <w:r w:rsidR="00897044" w:rsidRPr="00243E6F">
        <w:rPr>
          <w:rFonts w:ascii="Times New Roman" w:hAnsi="Times New Roman" w:cs="Times New Roman"/>
          <w:sz w:val="24"/>
          <w:szCs w:val="24"/>
        </w:rPr>
        <w:t xml:space="preserve"> </w:t>
      </w:r>
      <w:r w:rsidR="00C554B0" w:rsidRPr="00243E6F">
        <w:rPr>
          <w:rFonts w:ascii="Times New Roman" w:hAnsi="Times New Roman" w:cs="Times New Roman"/>
          <w:sz w:val="24"/>
          <w:szCs w:val="24"/>
        </w:rPr>
        <w:t>к</w:t>
      </w:r>
      <w:r w:rsidRPr="00243E6F">
        <w:rPr>
          <w:rFonts w:ascii="Times New Roman" w:hAnsi="Times New Roman" w:cs="Times New Roman"/>
          <w:sz w:val="24"/>
          <w:szCs w:val="24"/>
        </w:rPr>
        <w:t xml:space="preserve"> 202</w:t>
      </w:r>
      <w:r w:rsidR="009854EC" w:rsidRPr="00243E6F">
        <w:rPr>
          <w:rFonts w:ascii="Times New Roman" w:hAnsi="Times New Roman" w:cs="Times New Roman"/>
          <w:sz w:val="24"/>
          <w:szCs w:val="24"/>
        </w:rPr>
        <w:t>3</w:t>
      </w:r>
      <w:r w:rsidRPr="00243E6F">
        <w:rPr>
          <w:rFonts w:ascii="Times New Roman" w:hAnsi="Times New Roman" w:cs="Times New Roman"/>
          <w:sz w:val="24"/>
          <w:szCs w:val="24"/>
        </w:rPr>
        <w:t xml:space="preserve"> года, в 202</w:t>
      </w:r>
      <w:r w:rsidR="009854EC" w:rsidRPr="00243E6F">
        <w:rPr>
          <w:rFonts w:ascii="Times New Roman" w:hAnsi="Times New Roman" w:cs="Times New Roman"/>
          <w:sz w:val="24"/>
          <w:szCs w:val="24"/>
        </w:rPr>
        <w:t>4</w:t>
      </w:r>
      <w:r w:rsidRPr="00243E6F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243E6F" w:rsidRPr="00243E6F">
        <w:rPr>
          <w:rFonts w:ascii="Times New Roman" w:hAnsi="Times New Roman" w:cs="Times New Roman"/>
          <w:sz w:val="24"/>
          <w:szCs w:val="24"/>
        </w:rPr>
        <w:t>на уровне 2023 года</w:t>
      </w:r>
      <w:r w:rsidRPr="00243E6F">
        <w:rPr>
          <w:rFonts w:ascii="Times New Roman" w:hAnsi="Times New Roman" w:cs="Times New Roman"/>
          <w:sz w:val="24"/>
          <w:szCs w:val="24"/>
        </w:rPr>
        <w:t>, что связано</w:t>
      </w:r>
      <w:r w:rsidR="00897044" w:rsidRPr="00243E6F">
        <w:rPr>
          <w:rFonts w:ascii="Times New Roman" w:hAnsi="Times New Roman" w:cs="Times New Roman"/>
          <w:sz w:val="24"/>
          <w:szCs w:val="24"/>
        </w:rPr>
        <w:t xml:space="preserve"> </w:t>
      </w:r>
      <w:r w:rsidRPr="00243E6F">
        <w:rPr>
          <w:rFonts w:ascii="Times New Roman" w:hAnsi="Times New Roman" w:cs="Times New Roman"/>
          <w:sz w:val="24"/>
          <w:szCs w:val="24"/>
        </w:rPr>
        <w:t>с сокращением объема расходной части бюджета.</w:t>
      </w:r>
    </w:p>
    <w:p w:rsidR="003913FB" w:rsidRPr="0058138B" w:rsidRDefault="0058138B" w:rsidP="00296CC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38B">
        <w:rPr>
          <w:rFonts w:ascii="Times New Roman" w:hAnsi="Times New Roman" w:cs="Times New Roman"/>
          <w:b/>
          <w:sz w:val="24"/>
          <w:szCs w:val="24"/>
        </w:rPr>
        <w:t>3</w:t>
      </w:r>
      <w:r w:rsidR="003913FB" w:rsidRPr="0058138B">
        <w:rPr>
          <w:rFonts w:ascii="Times New Roman" w:hAnsi="Times New Roman" w:cs="Times New Roman"/>
          <w:b/>
          <w:sz w:val="24"/>
          <w:szCs w:val="24"/>
        </w:rPr>
        <w:t>. Результаты проверки и анализа прогноза доходов Проекта бюджета</w:t>
      </w:r>
    </w:p>
    <w:p w:rsidR="003913FB" w:rsidRPr="009913F0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13F0">
        <w:rPr>
          <w:rFonts w:ascii="Times New Roman" w:hAnsi="Times New Roman" w:cs="Times New Roman"/>
          <w:sz w:val="24"/>
          <w:szCs w:val="24"/>
        </w:rPr>
        <w:t>Исполнение доходной части бюджета в 202</w:t>
      </w:r>
      <w:r w:rsidR="00E92C03" w:rsidRPr="009913F0">
        <w:rPr>
          <w:rFonts w:ascii="Times New Roman" w:hAnsi="Times New Roman" w:cs="Times New Roman"/>
          <w:sz w:val="24"/>
          <w:szCs w:val="24"/>
        </w:rPr>
        <w:t>2</w:t>
      </w:r>
      <w:r w:rsidRPr="009913F0">
        <w:rPr>
          <w:rFonts w:ascii="Times New Roman" w:hAnsi="Times New Roman" w:cs="Times New Roman"/>
          <w:sz w:val="24"/>
          <w:szCs w:val="24"/>
        </w:rPr>
        <w:t xml:space="preserve"> году планируется обеспечить за счет:</w:t>
      </w:r>
    </w:p>
    <w:p w:rsidR="003913FB" w:rsidRPr="009913F0" w:rsidRDefault="003913FB" w:rsidP="00391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3F0">
        <w:rPr>
          <w:rFonts w:ascii="Times New Roman" w:hAnsi="Times New Roman" w:cs="Times New Roman"/>
          <w:sz w:val="24"/>
          <w:szCs w:val="24"/>
        </w:rPr>
        <w:t>собственных доходов, формируемых налоговыми и неналоговыми</w:t>
      </w:r>
      <w:r w:rsidR="00897044" w:rsidRPr="009913F0">
        <w:rPr>
          <w:rFonts w:ascii="Times New Roman" w:hAnsi="Times New Roman" w:cs="Times New Roman"/>
          <w:sz w:val="24"/>
          <w:szCs w:val="24"/>
        </w:rPr>
        <w:t xml:space="preserve"> </w:t>
      </w:r>
      <w:r w:rsidRPr="009913F0">
        <w:rPr>
          <w:rFonts w:ascii="Times New Roman" w:hAnsi="Times New Roman" w:cs="Times New Roman"/>
          <w:sz w:val="24"/>
          <w:szCs w:val="24"/>
        </w:rPr>
        <w:t xml:space="preserve">платежами, на </w:t>
      </w:r>
      <w:r w:rsidR="009913F0" w:rsidRPr="009913F0">
        <w:rPr>
          <w:rFonts w:ascii="Times New Roman" w:hAnsi="Times New Roman" w:cs="Times New Roman"/>
          <w:sz w:val="24"/>
          <w:szCs w:val="24"/>
        </w:rPr>
        <w:t>33,7</w:t>
      </w:r>
      <w:r w:rsidRPr="009913F0"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9913F0" w:rsidRPr="009913F0">
        <w:rPr>
          <w:rFonts w:ascii="Times New Roman" w:hAnsi="Times New Roman" w:cs="Times New Roman"/>
          <w:sz w:val="24"/>
          <w:szCs w:val="24"/>
        </w:rPr>
        <w:t>9 531,0</w:t>
      </w:r>
      <w:r w:rsidR="001C6311" w:rsidRPr="009913F0">
        <w:rPr>
          <w:rFonts w:ascii="Times New Roman" w:hAnsi="Times New Roman" w:cs="Times New Roman"/>
          <w:sz w:val="24"/>
          <w:szCs w:val="24"/>
        </w:rPr>
        <w:t xml:space="preserve"> тыс</w:t>
      </w:r>
      <w:r w:rsidRPr="009913F0">
        <w:rPr>
          <w:rFonts w:ascii="Times New Roman" w:hAnsi="Times New Roman" w:cs="Times New Roman"/>
          <w:sz w:val="24"/>
          <w:szCs w:val="24"/>
        </w:rPr>
        <w:t>. рублей;</w:t>
      </w:r>
      <w:r w:rsidR="003C00ED" w:rsidRPr="009913F0">
        <w:rPr>
          <w:rFonts w:ascii="Times New Roman" w:hAnsi="Times New Roman" w:cs="Times New Roman"/>
          <w:sz w:val="24"/>
          <w:szCs w:val="24"/>
        </w:rPr>
        <w:t xml:space="preserve"> </w:t>
      </w:r>
      <w:r w:rsidRPr="009913F0">
        <w:rPr>
          <w:rFonts w:ascii="Times New Roman" w:hAnsi="Times New Roman" w:cs="Times New Roman"/>
          <w:sz w:val="24"/>
          <w:szCs w:val="24"/>
        </w:rPr>
        <w:t xml:space="preserve">безвозмездных поступлений на </w:t>
      </w:r>
      <w:r w:rsidR="009913F0" w:rsidRPr="009913F0">
        <w:rPr>
          <w:rFonts w:ascii="Times New Roman" w:hAnsi="Times New Roman" w:cs="Times New Roman"/>
          <w:sz w:val="24"/>
          <w:szCs w:val="24"/>
        </w:rPr>
        <w:t>66,3</w:t>
      </w:r>
      <w:r w:rsidRPr="009913F0"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9913F0" w:rsidRPr="009913F0">
        <w:rPr>
          <w:rFonts w:ascii="Times New Roman" w:hAnsi="Times New Roman" w:cs="Times New Roman"/>
          <w:sz w:val="24"/>
          <w:szCs w:val="24"/>
        </w:rPr>
        <w:t>18 710,8</w:t>
      </w:r>
      <w:r w:rsidR="001C6311" w:rsidRPr="009913F0">
        <w:rPr>
          <w:rFonts w:ascii="Times New Roman" w:hAnsi="Times New Roman" w:cs="Times New Roman"/>
          <w:sz w:val="24"/>
          <w:szCs w:val="24"/>
        </w:rPr>
        <w:t xml:space="preserve"> тыс</w:t>
      </w:r>
      <w:r w:rsidRPr="009913F0">
        <w:rPr>
          <w:rFonts w:ascii="Times New Roman" w:hAnsi="Times New Roman" w:cs="Times New Roman"/>
          <w:sz w:val="24"/>
          <w:szCs w:val="24"/>
        </w:rPr>
        <w:t>. рублей.</w:t>
      </w:r>
    </w:p>
    <w:p w:rsidR="003913FB" w:rsidRPr="009913F0" w:rsidRDefault="009913F0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13F0">
        <w:rPr>
          <w:rFonts w:ascii="Times New Roman" w:hAnsi="Times New Roman" w:cs="Times New Roman"/>
          <w:sz w:val="24"/>
          <w:szCs w:val="24"/>
        </w:rPr>
        <w:t>Основную</w:t>
      </w:r>
      <w:r w:rsidR="003913FB" w:rsidRPr="009913F0">
        <w:rPr>
          <w:rFonts w:ascii="Times New Roman" w:hAnsi="Times New Roman" w:cs="Times New Roman"/>
          <w:sz w:val="24"/>
          <w:szCs w:val="24"/>
        </w:rPr>
        <w:t xml:space="preserve"> долю в безвозмездных поступлениях – </w:t>
      </w:r>
      <w:r w:rsidRPr="009913F0">
        <w:rPr>
          <w:rFonts w:ascii="Times New Roman" w:hAnsi="Times New Roman" w:cs="Times New Roman"/>
          <w:sz w:val="24"/>
          <w:szCs w:val="24"/>
        </w:rPr>
        <w:t>99,8</w:t>
      </w:r>
      <w:r w:rsidR="003913FB" w:rsidRPr="009913F0">
        <w:rPr>
          <w:rFonts w:ascii="Times New Roman" w:hAnsi="Times New Roman" w:cs="Times New Roman"/>
          <w:sz w:val="24"/>
          <w:szCs w:val="24"/>
        </w:rPr>
        <w:t>% или</w:t>
      </w:r>
      <w:r w:rsidR="00897044" w:rsidRPr="009913F0">
        <w:rPr>
          <w:rFonts w:ascii="Times New Roman" w:hAnsi="Times New Roman" w:cs="Times New Roman"/>
          <w:sz w:val="24"/>
          <w:szCs w:val="24"/>
        </w:rPr>
        <w:t xml:space="preserve"> </w:t>
      </w:r>
      <w:r w:rsidRPr="009913F0">
        <w:rPr>
          <w:rFonts w:ascii="Times New Roman" w:hAnsi="Times New Roman" w:cs="Times New Roman"/>
          <w:sz w:val="24"/>
          <w:szCs w:val="24"/>
        </w:rPr>
        <w:t>18 671,2</w:t>
      </w:r>
      <w:r w:rsidR="001C6311" w:rsidRPr="009913F0">
        <w:rPr>
          <w:rFonts w:ascii="Times New Roman" w:hAnsi="Times New Roman" w:cs="Times New Roman"/>
          <w:sz w:val="24"/>
          <w:szCs w:val="24"/>
        </w:rPr>
        <w:t xml:space="preserve"> тыс</w:t>
      </w:r>
      <w:r w:rsidR="003913FB" w:rsidRPr="009913F0">
        <w:rPr>
          <w:rFonts w:ascii="Times New Roman" w:hAnsi="Times New Roman" w:cs="Times New Roman"/>
          <w:sz w:val="24"/>
          <w:szCs w:val="24"/>
        </w:rPr>
        <w:t xml:space="preserve">. рублей занимают </w:t>
      </w:r>
      <w:r w:rsidRPr="009913F0">
        <w:rPr>
          <w:rFonts w:ascii="Times New Roman" w:hAnsi="Times New Roman" w:cs="Times New Roman"/>
          <w:sz w:val="24"/>
          <w:szCs w:val="24"/>
        </w:rPr>
        <w:t>дотации бюджетам субъектов российской Федерации и муниципальных образований (54,7%) и иные межбюджетные трансферты (45,1%)</w:t>
      </w:r>
      <w:r w:rsidR="003913FB" w:rsidRPr="009913F0">
        <w:rPr>
          <w:rFonts w:ascii="Times New Roman" w:hAnsi="Times New Roman" w:cs="Times New Roman"/>
          <w:sz w:val="24"/>
          <w:szCs w:val="24"/>
        </w:rPr>
        <w:t>.</w:t>
      </w:r>
    </w:p>
    <w:p w:rsidR="003913FB" w:rsidRPr="009913F0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13F0">
        <w:rPr>
          <w:rFonts w:ascii="Times New Roman" w:hAnsi="Times New Roman" w:cs="Times New Roman"/>
          <w:sz w:val="24"/>
          <w:szCs w:val="24"/>
        </w:rPr>
        <w:t>На плановый период 202</w:t>
      </w:r>
      <w:r w:rsidR="001E2ED2" w:rsidRPr="009913F0">
        <w:rPr>
          <w:rFonts w:ascii="Times New Roman" w:hAnsi="Times New Roman" w:cs="Times New Roman"/>
          <w:sz w:val="24"/>
          <w:szCs w:val="24"/>
        </w:rPr>
        <w:t>3</w:t>
      </w:r>
      <w:r w:rsidRPr="009913F0">
        <w:rPr>
          <w:rFonts w:ascii="Times New Roman" w:hAnsi="Times New Roman" w:cs="Times New Roman"/>
          <w:sz w:val="24"/>
          <w:szCs w:val="24"/>
        </w:rPr>
        <w:t>-202</w:t>
      </w:r>
      <w:r w:rsidR="001E2ED2" w:rsidRPr="009913F0">
        <w:rPr>
          <w:rFonts w:ascii="Times New Roman" w:hAnsi="Times New Roman" w:cs="Times New Roman"/>
          <w:sz w:val="24"/>
          <w:szCs w:val="24"/>
        </w:rPr>
        <w:t>4</w:t>
      </w:r>
      <w:r w:rsidRPr="009913F0">
        <w:rPr>
          <w:rFonts w:ascii="Times New Roman" w:hAnsi="Times New Roman" w:cs="Times New Roman"/>
          <w:sz w:val="24"/>
          <w:szCs w:val="24"/>
        </w:rPr>
        <w:t xml:space="preserve"> годов доходы бюджета запланированы</w:t>
      </w:r>
      <w:r w:rsidR="00897044" w:rsidRPr="009913F0">
        <w:rPr>
          <w:rFonts w:ascii="Times New Roman" w:hAnsi="Times New Roman" w:cs="Times New Roman"/>
          <w:sz w:val="24"/>
          <w:szCs w:val="24"/>
        </w:rPr>
        <w:t xml:space="preserve"> </w:t>
      </w:r>
      <w:r w:rsidRPr="009913F0">
        <w:rPr>
          <w:rFonts w:ascii="Times New Roman" w:hAnsi="Times New Roman" w:cs="Times New Roman"/>
          <w:sz w:val="24"/>
          <w:szCs w:val="24"/>
        </w:rPr>
        <w:t>с</w:t>
      </w:r>
      <w:r w:rsidR="00516155" w:rsidRPr="009913F0">
        <w:rPr>
          <w:rFonts w:ascii="Times New Roman" w:hAnsi="Times New Roman" w:cs="Times New Roman"/>
          <w:sz w:val="24"/>
          <w:szCs w:val="24"/>
        </w:rPr>
        <w:t>о снижением</w:t>
      </w:r>
      <w:r w:rsidRPr="009913F0">
        <w:rPr>
          <w:rFonts w:ascii="Times New Roman" w:hAnsi="Times New Roman" w:cs="Times New Roman"/>
          <w:sz w:val="24"/>
          <w:szCs w:val="24"/>
        </w:rPr>
        <w:t xml:space="preserve"> к 202</w:t>
      </w:r>
      <w:r w:rsidR="001E2ED2" w:rsidRPr="009913F0">
        <w:rPr>
          <w:rFonts w:ascii="Times New Roman" w:hAnsi="Times New Roman" w:cs="Times New Roman"/>
          <w:sz w:val="24"/>
          <w:szCs w:val="24"/>
        </w:rPr>
        <w:t>2</w:t>
      </w:r>
      <w:r w:rsidRPr="009913F0">
        <w:rPr>
          <w:rFonts w:ascii="Times New Roman" w:hAnsi="Times New Roman" w:cs="Times New Roman"/>
          <w:sz w:val="24"/>
          <w:szCs w:val="24"/>
        </w:rPr>
        <w:t xml:space="preserve"> году:</w:t>
      </w:r>
    </w:p>
    <w:p w:rsidR="003913FB" w:rsidRPr="009913F0" w:rsidRDefault="003913FB" w:rsidP="00391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3F0">
        <w:rPr>
          <w:rFonts w:ascii="Times New Roman" w:hAnsi="Times New Roman" w:cs="Times New Roman"/>
          <w:sz w:val="24"/>
          <w:szCs w:val="24"/>
        </w:rPr>
        <w:t>202</w:t>
      </w:r>
      <w:r w:rsidR="001E2ED2" w:rsidRPr="009913F0">
        <w:rPr>
          <w:rFonts w:ascii="Times New Roman" w:hAnsi="Times New Roman" w:cs="Times New Roman"/>
          <w:sz w:val="24"/>
          <w:szCs w:val="24"/>
        </w:rPr>
        <w:t>3</w:t>
      </w:r>
      <w:r w:rsidRPr="009913F0">
        <w:rPr>
          <w:rFonts w:ascii="Times New Roman" w:hAnsi="Times New Roman" w:cs="Times New Roman"/>
          <w:sz w:val="24"/>
          <w:szCs w:val="24"/>
        </w:rPr>
        <w:t xml:space="preserve"> год - на </w:t>
      </w:r>
      <w:r w:rsidR="009913F0" w:rsidRPr="009913F0">
        <w:rPr>
          <w:rFonts w:ascii="Times New Roman" w:hAnsi="Times New Roman" w:cs="Times New Roman"/>
          <w:sz w:val="24"/>
          <w:szCs w:val="24"/>
        </w:rPr>
        <w:t>3 634,0</w:t>
      </w:r>
      <w:r w:rsidR="00516155" w:rsidRPr="009913F0">
        <w:rPr>
          <w:rFonts w:ascii="Times New Roman" w:hAnsi="Times New Roman" w:cs="Times New Roman"/>
          <w:sz w:val="24"/>
          <w:szCs w:val="24"/>
        </w:rPr>
        <w:t xml:space="preserve"> тыс</w:t>
      </w:r>
      <w:r w:rsidRPr="009913F0">
        <w:rPr>
          <w:rFonts w:ascii="Times New Roman" w:hAnsi="Times New Roman" w:cs="Times New Roman"/>
          <w:sz w:val="24"/>
          <w:szCs w:val="24"/>
        </w:rPr>
        <w:t xml:space="preserve">. рублей или на </w:t>
      </w:r>
      <w:r w:rsidR="009913F0" w:rsidRPr="009913F0">
        <w:rPr>
          <w:rFonts w:ascii="Times New Roman" w:hAnsi="Times New Roman" w:cs="Times New Roman"/>
          <w:sz w:val="24"/>
          <w:szCs w:val="24"/>
        </w:rPr>
        <w:t>12,9</w:t>
      </w:r>
      <w:r w:rsidRPr="009913F0">
        <w:rPr>
          <w:rFonts w:ascii="Times New Roman" w:hAnsi="Times New Roman" w:cs="Times New Roman"/>
          <w:sz w:val="24"/>
          <w:szCs w:val="24"/>
        </w:rPr>
        <w:t>%;</w:t>
      </w:r>
    </w:p>
    <w:p w:rsidR="003913FB" w:rsidRPr="009913F0" w:rsidRDefault="003913FB" w:rsidP="00391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3F0">
        <w:rPr>
          <w:rFonts w:ascii="Times New Roman" w:hAnsi="Times New Roman" w:cs="Times New Roman"/>
          <w:sz w:val="24"/>
          <w:szCs w:val="24"/>
        </w:rPr>
        <w:t>202</w:t>
      </w:r>
      <w:r w:rsidR="001E2ED2" w:rsidRPr="009913F0">
        <w:rPr>
          <w:rFonts w:ascii="Times New Roman" w:hAnsi="Times New Roman" w:cs="Times New Roman"/>
          <w:sz w:val="24"/>
          <w:szCs w:val="24"/>
        </w:rPr>
        <w:t>4</w:t>
      </w:r>
      <w:r w:rsidRPr="009913F0">
        <w:rPr>
          <w:rFonts w:ascii="Times New Roman" w:hAnsi="Times New Roman" w:cs="Times New Roman"/>
          <w:sz w:val="24"/>
          <w:szCs w:val="24"/>
        </w:rPr>
        <w:t xml:space="preserve"> год - на </w:t>
      </w:r>
      <w:r w:rsidR="009913F0" w:rsidRPr="009913F0">
        <w:rPr>
          <w:rFonts w:ascii="Times New Roman" w:hAnsi="Times New Roman" w:cs="Times New Roman"/>
          <w:sz w:val="24"/>
          <w:szCs w:val="24"/>
        </w:rPr>
        <w:t>3 529,7</w:t>
      </w:r>
      <w:r w:rsidR="00516155" w:rsidRPr="009913F0">
        <w:rPr>
          <w:rFonts w:ascii="Times New Roman" w:hAnsi="Times New Roman" w:cs="Times New Roman"/>
          <w:sz w:val="24"/>
          <w:szCs w:val="24"/>
        </w:rPr>
        <w:t xml:space="preserve"> тыс</w:t>
      </w:r>
      <w:r w:rsidRPr="009913F0">
        <w:rPr>
          <w:rFonts w:ascii="Times New Roman" w:hAnsi="Times New Roman" w:cs="Times New Roman"/>
          <w:sz w:val="24"/>
          <w:szCs w:val="24"/>
        </w:rPr>
        <w:t xml:space="preserve">. рублей или на </w:t>
      </w:r>
      <w:r w:rsidR="009913F0" w:rsidRPr="009913F0">
        <w:rPr>
          <w:rFonts w:ascii="Times New Roman" w:hAnsi="Times New Roman" w:cs="Times New Roman"/>
          <w:sz w:val="24"/>
          <w:szCs w:val="24"/>
        </w:rPr>
        <w:t>12,5</w:t>
      </w:r>
      <w:r w:rsidRPr="009913F0">
        <w:rPr>
          <w:rFonts w:ascii="Times New Roman" w:hAnsi="Times New Roman" w:cs="Times New Roman"/>
          <w:sz w:val="24"/>
          <w:szCs w:val="24"/>
        </w:rPr>
        <w:t>%.</w:t>
      </w:r>
    </w:p>
    <w:p w:rsidR="003913FB" w:rsidRPr="009913F0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13F0">
        <w:rPr>
          <w:rFonts w:ascii="Times New Roman" w:hAnsi="Times New Roman" w:cs="Times New Roman"/>
          <w:sz w:val="24"/>
          <w:szCs w:val="24"/>
        </w:rPr>
        <w:t>Структура доходной части бюджета в динамике с 20</w:t>
      </w:r>
      <w:r w:rsidR="00516155" w:rsidRPr="009913F0">
        <w:rPr>
          <w:rFonts w:ascii="Times New Roman" w:hAnsi="Times New Roman" w:cs="Times New Roman"/>
          <w:sz w:val="24"/>
          <w:szCs w:val="24"/>
        </w:rPr>
        <w:t>20</w:t>
      </w:r>
      <w:r w:rsidRPr="009913F0">
        <w:rPr>
          <w:rFonts w:ascii="Times New Roman" w:hAnsi="Times New Roman" w:cs="Times New Roman"/>
          <w:sz w:val="24"/>
          <w:szCs w:val="24"/>
        </w:rPr>
        <w:t xml:space="preserve"> года представлена</w:t>
      </w:r>
      <w:r w:rsidR="00C770B0" w:rsidRPr="009913F0">
        <w:rPr>
          <w:rFonts w:ascii="Times New Roman" w:hAnsi="Times New Roman" w:cs="Times New Roman"/>
          <w:sz w:val="24"/>
          <w:szCs w:val="24"/>
        </w:rPr>
        <w:t xml:space="preserve"> ниже в таблице:</w:t>
      </w:r>
    </w:p>
    <w:tbl>
      <w:tblPr>
        <w:tblW w:w="11072" w:type="dxa"/>
        <w:tblInd w:w="93" w:type="dxa"/>
        <w:tblLook w:val="04A0" w:firstRow="1" w:lastRow="0" w:firstColumn="1" w:lastColumn="0" w:noHBand="0" w:noVBand="1"/>
      </w:tblPr>
      <w:tblGrid>
        <w:gridCol w:w="3774"/>
        <w:gridCol w:w="1507"/>
        <w:gridCol w:w="1086"/>
        <w:gridCol w:w="1001"/>
        <w:gridCol w:w="1086"/>
        <w:gridCol w:w="1086"/>
        <w:gridCol w:w="965"/>
        <w:gridCol w:w="621"/>
      </w:tblGrid>
      <w:tr w:rsidR="00EF4BF8" w:rsidRPr="00EF4BF8" w:rsidTr="00EF4BF8">
        <w:trPr>
          <w:trHeight w:val="1059"/>
        </w:trPr>
        <w:tc>
          <w:tcPr>
            <w:tcW w:w="3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Первоначальные плановые назначения,  на 2021 год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Плановые назначения на 2022 год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Удельный вес, %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Плановые назначения на 2023 год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Плановые назначения на 2024 год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Отклонение плановых назначений  2022 года </w:t>
            </w:r>
            <w:proofErr w:type="gramStart"/>
            <w:r w:rsidRPr="00EF4B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  <w:r w:rsidRPr="00EF4B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первоначально утверждённых на 2021 год,</w:t>
            </w:r>
          </w:p>
        </w:tc>
      </w:tr>
      <w:tr w:rsidR="00EF4BF8" w:rsidRPr="00EF4BF8" w:rsidTr="00EF4BF8">
        <w:trPr>
          <w:trHeight w:val="172"/>
        </w:trPr>
        <w:tc>
          <w:tcPr>
            <w:tcW w:w="3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BF8" w:rsidRPr="00EF4BF8" w:rsidRDefault="00EF4BF8" w:rsidP="00EF4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BF8" w:rsidRPr="00EF4BF8" w:rsidRDefault="00EF4BF8" w:rsidP="00EF4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BF8" w:rsidRPr="00EF4BF8" w:rsidRDefault="00EF4BF8" w:rsidP="00EF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BF8" w:rsidRPr="00EF4BF8" w:rsidRDefault="00EF4BF8" w:rsidP="00EF4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BF8" w:rsidRPr="00EF4BF8" w:rsidRDefault="00EF4BF8" w:rsidP="00EF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BF8" w:rsidRPr="00EF4BF8" w:rsidRDefault="00EF4BF8" w:rsidP="00EF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EF4BF8" w:rsidRPr="00EF4BF8" w:rsidTr="009913F0">
        <w:trPr>
          <w:trHeight w:val="247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35612,2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28241,8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24607,8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24712,1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-7370,4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79,3</w:t>
            </w:r>
          </w:p>
        </w:tc>
      </w:tr>
      <w:tr w:rsidR="00EF4BF8" w:rsidRPr="00EF4BF8" w:rsidTr="009913F0">
        <w:trPr>
          <w:trHeight w:val="238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Налоговые и неналоговые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10972,9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9531,0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33,7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9631,3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9735,6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-1441,9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86,9</w:t>
            </w:r>
          </w:p>
        </w:tc>
      </w:tr>
      <w:tr w:rsidR="00EF4BF8" w:rsidRPr="00EF4BF8" w:rsidTr="009913F0">
        <w:trPr>
          <w:trHeight w:val="296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10934,9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9493,0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99,6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9593,3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9697,6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-1441,9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86,8</w:t>
            </w:r>
          </w:p>
        </w:tc>
      </w:tr>
      <w:tr w:rsidR="00EF4BF8" w:rsidRPr="00EF4BF8" w:rsidTr="009913F0">
        <w:trPr>
          <w:trHeight w:val="237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2248,0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2507,0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2607,3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2711,6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111,5</w:t>
            </w:r>
          </w:p>
        </w:tc>
      </w:tr>
      <w:tr w:rsidR="00EF4BF8" w:rsidRPr="00EF4BF8" w:rsidTr="009913F0">
        <w:trPr>
          <w:trHeight w:val="75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Налоги на товар</w:t>
            </w:r>
            <w:proofErr w:type="gramStart"/>
            <w:r w:rsidRPr="00EF4B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ы(</w:t>
            </w:r>
            <w:proofErr w:type="gramEnd"/>
            <w:r w:rsidRPr="00EF4B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работы, услуги), реализуемые на территории Российской Федерации (доходы от уплаты акцизов на нефтепродукты)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1273,9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-1273,9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F8" w:rsidRPr="00EF4BF8" w:rsidRDefault="00041162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EF4BF8" w:rsidRPr="00EF4BF8" w:rsidTr="009913F0">
        <w:trPr>
          <w:trHeight w:val="281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133,3</w:t>
            </w:r>
          </w:p>
        </w:tc>
      </w:tr>
      <w:tr w:rsidR="00EF4BF8" w:rsidRPr="00EF4BF8" w:rsidTr="009913F0">
        <w:trPr>
          <w:trHeight w:val="75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F4B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F4B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жения, расположенных в границах поселения</w:t>
            </w:r>
            <w:proofErr w:type="gramEnd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1527,1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15,9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99,5</w:t>
            </w:r>
          </w:p>
        </w:tc>
      </w:tr>
      <w:tr w:rsidR="00EF4BF8" w:rsidRPr="00EF4BF8" w:rsidTr="009913F0">
        <w:trPr>
          <w:trHeight w:val="155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5849,9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5418,0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56,8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5418,0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5418,0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-431,9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92,6</w:t>
            </w:r>
          </w:p>
        </w:tc>
      </w:tr>
      <w:tr w:rsidR="00EF4BF8" w:rsidRPr="00EF4BF8" w:rsidTr="009913F0">
        <w:trPr>
          <w:trHeight w:val="228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F8" w:rsidRPr="00EF4BF8" w:rsidRDefault="00EF4BF8" w:rsidP="00EF4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EF4BF8" w:rsidRPr="00EF4BF8" w:rsidTr="009913F0">
        <w:trPr>
          <w:trHeight w:val="123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Прочие поступления от использования имущества, находящегося в собственности поселений (за исключением имущества бюджетных и автономных учреждений, а также имущества государственных  и муниципальных предприятий, в том числе  казенных)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EF4BF8" w:rsidRPr="00EF4BF8" w:rsidTr="009913F0">
        <w:trPr>
          <w:trHeight w:val="260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F8" w:rsidRPr="00EF4BF8" w:rsidRDefault="00EF4BF8" w:rsidP="00EF4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Безвозмездные поступления                                           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24639,3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18710,8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66,3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14976,5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14976,5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-5928,5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75,9</w:t>
            </w:r>
          </w:p>
        </w:tc>
      </w:tr>
      <w:tr w:rsidR="00EF4BF8" w:rsidRPr="00EF4BF8" w:rsidTr="009913F0">
        <w:trPr>
          <w:trHeight w:val="278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11126,4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10230,4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54,7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8184,3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8184,3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-896,0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91,9</w:t>
            </w:r>
          </w:p>
        </w:tc>
      </w:tr>
      <w:tr w:rsidR="00EF4BF8" w:rsidRPr="00EF4BF8" w:rsidTr="009913F0">
        <w:trPr>
          <w:trHeight w:val="426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-42,0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F4BF8" w:rsidRPr="00EF4BF8" w:rsidTr="009913F0">
        <w:trPr>
          <w:trHeight w:val="262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112,2</w:t>
            </w:r>
          </w:p>
        </w:tc>
      </w:tr>
      <w:tr w:rsidR="00EF4BF8" w:rsidRPr="00EF4BF8" w:rsidTr="009913F0">
        <w:trPr>
          <w:trHeight w:val="126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13435,6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8440,8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45,1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6752,6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6752,6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-4994,8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62,8</w:t>
            </w:r>
          </w:p>
        </w:tc>
      </w:tr>
    </w:tbl>
    <w:p w:rsidR="003913FB" w:rsidRPr="00041162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162">
        <w:rPr>
          <w:rFonts w:ascii="Times New Roman" w:hAnsi="Times New Roman" w:cs="Times New Roman"/>
          <w:sz w:val="24"/>
          <w:szCs w:val="24"/>
        </w:rPr>
        <w:t>В 202</w:t>
      </w:r>
      <w:r w:rsidR="001E2ED2" w:rsidRPr="00041162">
        <w:rPr>
          <w:rFonts w:ascii="Times New Roman" w:hAnsi="Times New Roman" w:cs="Times New Roman"/>
          <w:sz w:val="24"/>
          <w:szCs w:val="24"/>
        </w:rPr>
        <w:t>2</w:t>
      </w:r>
      <w:r w:rsidRPr="00041162">
        <w:rPr>
          <w:rFonts w:ascii="Times New Roman" w:hAnsi="Times New Roman" w:cs="Times New Roman"/>
          <w:sz w:val="24"/>
          <w:szCs w:val="24"/>
        </w:rPr>
        <w:t xml:space="preserve"> году по сравнению с первоначальной редакцией бюджета на 202</w:t>
      </w:r>
      <w:r w:rsidR="001E2ED2" w:rsidRPr="00041162">
        <w:rPr>
          <w:rFonts w:ascii="Times New Roman" w:hAnsi="Times New Roman" w:cs="Times New Roman"/>
          <w:sz w:val="24"/>
          <w:szCs w:val="24"/>
        </w:rPr>
        <w:t>1</w:t>
      </w:r>
      <w:r w:rsidRPr="00041162">
        <w:rPr>
          <w:rFonts w:ascii="Times New Roman" w:hAnsi="Times New Roman" w:cs="Times New Roman"/>
          <w:sz w:val="24"/>
          <w:szCs w:val="24"/>
        </w:rPr>
        <w:t xml:space="preserve"> год</w:t>
      </w:r>
      <w:r w:rsidR="00897044" w:rsidRPr="00041162">
        <w:rPr>
          <w:rFonts w:ascii="Times New Roman" w:hAnsi="Times New Roman" w:cs="Times New Roman"/>
          <w:sz w:val="24"/>
          <w:szCs w:val="24"/>
        </w:rPr>
        <w:t xml:space="preserve">  </w:t>
      </w:r>
      <w:r w:rsidRPr="00041162">
        <w:rPr>
          <w:rFonts w:ascii="Times New Roman" w:hAnsi="Times New Roman" w:cs="Times New Roman"/>
          <w:sz w:val="24"/>
          <w:szCs w:val="24"/>
        </w:rPr>
        <w:t xml:space="preserve">структура поступлений </w:t>
      </w:r>
      <w:r w:rsidR="009913F0" w:rsidRPr="00041162">
        <w:rPr>
          <w:rFonts w:ascii="Times New Roman" w:hAnsi="Times New Roman" w:cs="Times New Roman"/>
          <w:sz w:val="24"/>
          <w:szCs w:val="24"/>
        </w:rPr>
        <w:t xml:space="preserve"> </w:t>
      </w:r>
      <w:r w:rsidRPr="00041162">
        <w:rPr>
          <w:rFonts w:ascii="Times New Roman" w:hAnsi="Times New Roman" w:cs="Times New Roman"/>
          <w:sz w:val="24"/>
          <w:szCs w:val="24"/>
        </w:rPr>
        <w:t xml:space="preserve">изменится - </w:t>
      </w:r>
      <w:r w:rsidR="00306FC2" w:rsidRPr="00041162">
        <w:rPr>
          <w:rFonts w:ascii="Times New Roman" w:hAnsi="Times New Roman" w:cs="Times New Roman"/>
          <w:sz w:val="24"/>
          <w:szCs w:val="24"/>
        </w:rPr>
        <w:t xml:space="preserve">доля </w:t>
      </w:r>
      <w:r w:rsidR="00041162" w:rsidRPr="00041162">
        <w:rPr>
          <w:rFonts w:ascii="Times New Roman" w:hAnsi="Times New Roman" w:cs="Times New Roman"/>
          <w:sz w:val="24"/>
          <w:szCs w:val="24"/>
        </w:rPr>
        <w:t>собственных</w:t>
      </w:r>
      <w:r w:rsidR="00306FC2" w:rsidRPr="00041162">
        <w:rPr>
          <w:rFonts w:ascii="Times New Roman" w:hAnsi="Times New Roman" w:cs="Times New Roman"/>
          <w:sz w:val="24"/>
          <w:szCs w:val="24"/>
        </w:rPr>
        <w:t xml:space="preserve"> доходов увеличится </w:t>
      </w:r>
      <w:r w:rsidR="00041162" w:rsidRPr="00041162">
        <w:rPr>
          <w:rFonts w:ascii="Times New Roman" w:hAnsi="Times New Roman" w:cs="Times New Roman"/>
          <w:sz w:val="24"/>
          <w:szCs w:val="24"/>
        </w:rPr>
        <w:t xml:space="preserve">2,9% </w:t>
      </w:r>
      <w:r w:rsidR="00306FC2" w:rsidRPr="00041162">
        <w:rPr>
          <w:rFonts w:ascii="Times New Roman" w:hAnsi="Times New Roman" w:cs="Times New Roman"/>
          <w:sz w:val="24"/>
          <w:szCs w:val="24"/>
        </w:rPr>
        <w:t>при одновременном сокращении доли безвозмездных поступлений.</w:t>
      </w:r>
    </w:p>
    <w:p w:rsidR="00041162" w:rsidRPr="00041162" w:rsidRDefault="00BB4531" w:rsidP="00602C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162">
        <w:rPr>
          <w:rFonts w:ascii="Times New Roman" w:hAnsi="Times New Roman" w:cs="Times New Roman"/>
          <w:sz w:val="24"/>
          <w:szCs w:val="24"/>
        </w:rPr>
        <w:t xml:space="preserve">Из 5 доходных источников </w:t>
      </w:r>
      <w:r w:rsidR="00233E7A" w:rsidRPr="00041162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Pr="00041162">
        <w:rPr>
          <w:rFonts w:ascii="Times New Roman" w:hAnsi="Times New Roman" w:cs="Times New Roman"/>
          <w:sz w:val="24"/>
          <w:szCs w:val="24"/>
        </w:rPr>
        <w:t xml:space="preserve">собственных доходов на 2022 год по </w:t>
      </w:r>
      <w:r w:rsidR="00DC1FB8">
        <w:rPr>
          <w:rFonts w:ascii="Times New Roman" w:hAnsi="Times New Roman" w:cs="Times New Roman"/>
          <w:sz w:val="24"/>
          <w:szCs w:val="24"/>
        </w:rPr>
        <w:t>3</w:t>
      </w:r>
      <w:r w:rsidR="003C00ED" w:rsidRPr="00041162">
        <w:rPr>
          <w:rFonts w:ascii="Times New Roman" w:hAnsi="Times New Roman" w:cs="Times New Roman"/>
          <w:sz w:val="24"/>
          <w:szCs w:val="24"/>
        </w:rPr>
        <w:t>-м</w:t>
      </w:r>
      <w:r w:rsidRPr="00041162">
        <w:rPr>
          <w:rFonts w:ascii="Times New Roman" w:hAnsi="Times New Roman" w:cs="Times New Roman"/>
          <w:sz w:val="24"/>
          <w:szCs w:val="24"/>
        </w:rPr>
        <w:t xml:space="preserve">  прогнозируется снижение к первоначальным назначениям на 2021 год:</w:t>
      </w:r>
      <w:r w:rsidR="00602C57">
        <w:rPr>
          <w:rFonts w:ascii="Times New Roman" w:hAnsi="Times New Roman" w:cs="Times New Roman"/>
          <w:sz w:val="24"/>
          <w:szCs w:val="24"/>
        </w:rPr>
        <w:t xml:space="preserve"> н</w:t>
      </w:r>
      <w:r w:rsidR="00041162" w:rsidRPr="00041162">
        <w:rPr>
          <w:rFonts w:ascii="Times New Roman" w:hAnsi="Times New Roman" w:cs="Times New Roman"/>
          <w:sz w:val="24"/>
          <w:szCs w:val="24"/>
        </w:rPr>
        <w:t>алоги на товар</w:t>
      </w:r>
      <w:proofErr w:type="gramStart"/>
      <w:r w:rsidR="00041162" w:rsidRPr="00041162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="00041162" w:rsidRPr="00041162">
        <w:rPr>
          <w:rFonts w:ascii="Times New Roman" w:hAnsi="Times New Roman" w:cs="Times New Roman"/>
          <w:sz w:val="24"/>
          <w:szCs w:val="24"/>
        </w:rPr>
        <w:t>работы, услуги), реализуемые на территории Российской Федерации (доходы от уплаты акцизов на нефтепродукты)</w:t>
      </w:r>
      <w:r w:rsidR="00041162">
        <w:rPr>
          <w:rFonts w:ascii="Times New Roman" w:hAnsi="Times New Roman" w:cs="Times New Roman"/>
          <w:sz w:val="24"/>
          <w:szCs w:val="24"/>
        </w:rPr>
        <w:t xml:space="preserve"> на 100,0%, </w:t>
      </w:r>
      <w:r w:rsidR="00602C57">
        <w:rPr>
          <w:rFonts w:ascii="Times New Roman" w:hAnsi="Times New Roman" w:cs="Times New Roman"/>
          <w:sz w:val="24"/>
          <w:szCs w:val="24"/>
        </w:rPr>
        <w:t>н</w:t>
      </w:r>
      <w:r w:rsidR="00041162" w:rsidRPr="00041162">
        <w:rPr>
          <w:rFonts w:ascii="Times New Roman" w:hAnsi="Times New Roman" w:cs="Times New Roman"/>
          <w:sz w:val="24"/>
          <w:szCs w:val="24"/>
        </w:rPr>
        <w:t>алог на имущество физических лиц, взимаемый по ставкам, применяемым к объектам налогообл</w:t>
      </w:r>
      <w:r w:rsidR="00041162">
        <w:rPr>
          <w:rFonts w:ascii="Times New Roman" w:hAnsi="Times New Roman" w:cs="Times New Roman"/>
          <w:sz w:val="24"/>
          <w:szCs w:val="24"/>
        </w:rPr>
        <w:t>о</w:t>
      </w:r>
      <w:r w:rsidR="00041162" w:rsidRPr="00041162">
        <w:rPr>
          <w:rFonts w:ascii="Times New Roman" w:hAnsi="Times New Roman" w:cs="Times New Roman"/>
          <w:sz w:val="24"/>
          <w:szCs w:val="24"/>
        </w:rPr>
        <w:t>жения, расположенных в границах поселения</w:t>
      </w:r>
      <w:r w:rsidR="00041162">
        <w:rPr>
          <w:rFonts w:ascii="Times New Roman" w:hAnsi="Times New Roman" w:cs="Times New Roman"/>
          <w:sz w:val="24"/>
          <w:szCs w:val="24"/>
        </w:rPr>
        <w:t xml:space="preserve"> на 0,5%</w:t>
      </w:r>
      <w:r w:rsidR="00602C57">
        <w:rPr>
          <w:rFonts w:ascii="Times New Roman" w:hAnsi="Times New Roman" w:cs="Times New Roman"/>
          <w:sz w:val="24"/>
          <w:szCs w:val="24"/>
        </w:rPr>
        <w:t xml:space="preserve"> и з</w:t>
      </w:r>
      <w:r w:rsidR="00041162" w:rsidRPr="00041162">
        <w:rPr>
          <w:rFonts w:ascii="Times New Roman" w:hAnsi="Times New Roman" w:cs="Times New Roman"/>
          <w:sz w:val="24"/>
          <w:szCs w:val="24"/>
        </w:rPr>
        <w:t>емельный налог</w:t>
      </w:r>
      <w:r w:rsidR="00602C57">
        <w:rPr>
          <w:rFonts w:ascii="Times New Roman" w:hAnsi="Times New Roman" w:cs="Times New Roman"/>
          <w:sz w:val="24"/>
          <w:szCs w:val="24"/>
        </w:rPr>
        <w:t xml:space="preserve"> на 7,4%.</w:t>
      </w:r>
    </w:p>
    <w:p w:rsidR="003913FB" w:rsidRPr="008422BF" w:rsidRDefault="00DC1FB8" w:rsidP="00296CC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2BF">
        <w:rPr>
          <w:rFonts w:ascii="Times New Roman" w:hAnsi="Times New Roman" w:cs="Times New Roman"/>
          <w:b/>
          <w:sz w:val="24"/>
          <w:szCs w:val="24"/>
        </w:rPr>
        <w:t>3.1. Н</w:t>
      </w:r>
      <w:r w:rsidR="003913FB" w:rsidRPr="008422BF">
        <w:rPr>
          <w:rFonts w:ascii="Times New Roman" w:hAnsi="Times New Roman" w:cs="Times New Roman"/>
          <w:b/>
          <w:sz w:val="24"/>
          <w:szCs w:val="24"/>
        </w:rPr>
        <w:t>алоговы</w:t>
      </w:r>
      <w:r w:rsidRPr="008422BF">
        <w:rPr>
          <w:rFonts w:ascii="Times New Roman" w:hAnsi="Times New Roman" w:cs="Times New Roman"/>
          <w:b/>
          <w:sz w:val="24"/>
          <w:szCs w:val="24"/>
        </w:rPr>
        <w:t>е</w:t>
      </w:r>
      <w:r w:rsidR="003913FB" w:rsidRPr="008422BF">
        <w:rPr>
          <w:rFonts w:ascii="Times New Roman" w:hAnsi="Times New Roman" w:cs="Times New Roman"/>
          <w:b/>
          <w:sz w:val="24"/>
          <w:szCs w:val="24"/>
        </w:rPr>
        <w:t xml:space="preserve"> доход</w:t>
      </w:r>
      <w:r w:rsidRPr="008422BF">
        <w:rPr>
          <w:rFonts w:ascii="Times New Roman" w:hAnsi="Times New Roman" w:cs="Times New Roman"/>
          <w:b/>
          <w:sz w:val="24"/>
          <w:szCs w:val="24"/>
        </w:rPr>
        <w:t>ы</w:t>
      </w:r>
      <w:r w:rsidR="00296CCA" w:rsidRPr="008422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3FB" w:rsidRPr="008422BF">
        <w:rPr>
          <w:rFonts w:ascii="Times New Roman" w:hAnsi="Times New Roman" w:cs="Times New Roman"/>
          <w:b/>
          <w:sz w:val="24"/>
          <w:szCs w:val="24"/>
        </w:rPr>
        <w:t>Проекта бюджета</w:t>
      </w:r>
    </w:p>
    <w:p w:rsidR="003913FB" w:rsidRPr="008422BF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2BF">
        <w:rPr>
          <w:rFonts w:ascii="Times New Roman" w:hAnsi="Times New Roman" w:cs="Times New Roman"/>
          <w:sz w:val="24"/>
          <w:szCs w:val="24"/>
        </w:rPr>
        <w:t>В трехлетнем бюджетном цикле налоговые доходы запланированы</w:t>
      </w:r>
      <w:r w:rsidR="00897044" w:rsidRPr="008422BF">
        <w:rPr>
          <w:rFonts w:ascii="Times New Roman" w:hAnsi="Times New Roman" w:cs="Times New Roman"/>
          <w:sz w:val="24"/>
          <w:szCs w:val="24"/>
        </w:rPr>
        <w:t xml:space="preserve"> </w:t>
      </w:r>
      <w:r w:rsidRPr="008422BF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912655" w:rsidRPr="008422BF">
        <w:rPr>
          <w:rFonts w:ascii="Times New Roman" w:hAnsi="Times New Roman" w:cs="Times New Roman"/>
          <w:sz w:val="24"/>
          <w:szCs w:val="24"/>
        </w:rPr>
        <w:t>28 783,9</w:t>
      </w:r>
      <w:r w:rsidR="00CE09FF" w:rsidRPr="008422BF">
        <w:rPr>
          <w:rFonts w:ascii="Times New Roman" w:hAnsi="Times New Roman" w:cs="Times New Roman"/>
          <w:sz w:val="24"/>
          <w:szCs w:val="24"/>
        </w:rPr>
        <w:t xml:space="preserve"> тыс</w:t>
      </w:r>
      <w:r w:rsidRPr="008422BF">
        <w:rPr>
          <w:rFonts w:ascii="Times New Roman" w:hAnsi="Times New Roman" w:cs="Times New Roman"/>
          <w:sz w:val="24"/>
          <w:szCs w:val="24"/>
        </w:rPr>
        <w:t>. рублей, в том числе на 202</w:t>
      </w:r>
      <w:r w:rsidR="00EB7C1A" w:rsidRPr="008422BF">
        <w:rPr>
          <w:rFonts w:ascii="Times New Roman" w:hAnsi="Times New Roman" w:cs="Times New Roman"/>
          <w:sz w:val="24"/>
          <w:szCs w:val="24"/>
        </w:rPr>
        <w:t>2</w:t>
      </w:r>
      <w:r w:rsidRPr="008422BF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912655" w:rsidRPr="008422BF">
        <w:rPr>
          <w:rFonts w:ascii="Times New Roman" w:hAnsi="Times New Roman" w:cs="Times New Roman"/>
          <w:sz w:val="24"/>
          <w:szCs w:val="24"/>
        </w:rPr>
        <w:t>9 493,0</w:t>
      </w:r>
      <w:r w:rsidR="00CE09FF" w:rsidRPr="008422BF">
        <w:rPr>
          <w:rFonts w:ascii="Times New Roman" w:hAnsi="Times New Roman" w:cs="Times New Roman"/>
          <w:sz w:val="24"/>
          <w:szCs w:val="24"/>
        </w:rPr>
        <w:t xml:space="preserve"> тыс</w:t>
      </w:r>
      <w:r w:rsidRPr="008422BF">
        <w:rPr>
          <w:rFonts w:ascii="Times New Roman" w:hAnsi="Times New Roman" w:cs="Times New Roman"/>
          <w:sz w:val="24"/>
          <w:szCs w:val="24"/>
        </w:rPr>
        <w:t>. рублей</w:t>
      </w:r>
      <w:r w:rsidR="00897044" w:rsidRPr="008422BF">
        <w:rPr>
          <w:rFonts w:ascii="Times New Roman" w:hAnsi="Times New Roman" w:cs="Times New Roman"/>
          <w:sz w:val="24"/>
          <w:szCs w:val="24"/>
        </w:rPr>
        <w:t xml:space="preserve"> </w:t>
      </w:r>
      <w:r w:rsidRPr="008422BF">
        <w:rPr>
          <w:rFonts w:ascii="Times New Roman" w:hAnsi="Times New Roman" w:cs="Times New Roman"/>
          <w:sz w:val="24"/>
          <w:szCs w:val="24"/>
        </w:rPr>
        <w:t xml:space="preserve">(на </w:t>
      </w:r>
      <w:r w:rsidR="00912655" w:rsidRPr="008422BF">
        <w:rPr>
          <w:rFonts w:ascii="Times New Roman" w:hAnsi="Times New Roman" w:cs="Times New Roman"/>
          <w:sz w:val="24"/>
          <w:szCs w:val="24"/>
        </w:rPr>
        <w:t>13,2</w:t>
      </w:r>
      <w:r w:rsidRPr="008422BF">
        <w:rPr>
          <w:rFonts w:ascii="Times New Roman" w:hAnsi="Times New Roman" w:cs="Times New Roman"/>
          <w:sz w:val="24"/>
          <w:szCs w:val="24"/>
        </w:rPr>
        <w:t xml:space="preserve">% </w:t>
      </w:r>
      <w:r w:rsidR="00912655" w:rsidRPr="008422BF">
        <w:rPr>
          <w:rFonts w:ascii="Times New Roman" w:hAnsi="Times New Roman" w:cs="Times New Roman"/>
          <w:sz w:val="24"/>
          <w:szCs w:val="24"/>
        </w:rPr>
        <w:t>ниже</w:t>
      </w:r>
      <w:r w:rsidRPr="008422BF">
        <w:rPr>
          <w:rFonts w:ascii="Times New Roman" w:hAnsi="Times New Roman" w:cs="Times New Roman"/>
          <w:sz w:val="24"/>
          <w:szCs w:val="24"/>
        </w:rPr>
        <w:t xml:space="preserve"> первоначальной редакции бюджета на 202</w:t>
      </w:r>
      <w:r w:rsidR="00EB7C1A" w:rsidRPr="008422BF">
        <w:rPr>
          <w:rFonts w:ascii="Times New Roman" w:hAnsi="Times New Roman" w:cs="Times New Roman"/>
          <w:sz w:val="24"/>
          <w:szCs w:val="24"/>
        </w:rPr>
        <w:t>1</w:t>
      </w:r>
      <w:r w:rsidRPr="008422BF">
        <w:rPr>
          <w:rFonts w:ascii="Times New Roman" w:hAnsi="Times New Roman" w:cs="Times New Roman"/>
          <w:sz w:val="24"/>
          <w:szCs w:val="24"/>
        </w:rPr>
        <w:t xml:space="preserve"> год)</w:t>
      </w:r>
      <w:r w:rsidR="00CE09FF" w:rsidRPr="008422BF">
        <w:rPr>
          <w:rFonts w:ascii="Times New Roman" w:hAnsi="Times New Roman" w:cs="Times New Roman"/>
          <w:sz w:val="24"/>
          <w:szCs w:val="24"/>
        </w:rPr>
        <w:t>.</w:t>
      </w:r>
    </w:p>
    <w:p w:rsidR="003913FB" w:rsidRPr="008422BF" w:rsidRDefault="00444868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913FB" w:rsidRPr="008422BF">
        <w:rPr>
          <w:rFonts w:ascii="Times New Roman" w:hAnsi="Times New Roman" w:cs="Times New Roman"/>
          <w:sz w:val="24"/>
          <w:szCs w:val="24"/>
        </w:rPr>
        <w:t xml:space="preserve">сновным </w:t>
      </w:r>
      <w:proofErr w:type="spellStart"/>
      <w:r w:rsidR="003913FB" w:rsidRPr="008422BF">
        <w:rPr>
          <w:rFonts w:ascii="Times New Roman" w:hAnsi="Times New Roman" w:cs="Times New Roman"/>
          <w:sz w:val="24"/>
          <w:szCs w:val="24"/>
        </w:rPr>
        <w:t>бюджетообразующим</w:t>
      </w:r>
      <w:proofErr w:type="spellEnd"/>
      <w:r w:rsidR="003913FB" w:rsidRPr="008422BF">
        <w:rPr>
          <w:rFonts w:ascii="Times New Roman" w:hAnsi="Times New Roman" w:cs="Times New Roman"/>
          <w:sz w:val="24"/>
          <w:szCs w:val="24"/>
        </w:rPr>
        <w:t xml:space="preserve"> налогом является </w:t>
      </w:r>
      <w:r w:rsidR="00912655" w:rsidRPr="008422BF">
        <w:rPr>
          <w:rFonts w:ascii="Times New Roman" w:hAnsi="Times New Roman" w:cs="Times New Roman"/>
          <w:sz w:val="24"/>
          <w:szCs w:val="24"/>
        </w:rPr>
        <w:t>земельный налог</w:t>
      </w:r>
      <w:r w:rsidR="003913FB" w:rsidRPr="008422BF">
        <w:rPr>
          <w:rFonts w:ascii="Times New Roman" w:hAnsi="Times New Roman" w:cs="Times New Roman"/>
          <w:sz w:val="24"/>
          <w:szCs w:val="24"/>
        </w:rPr>
        <w:t>.</w:t>
      </w:r>
    </w:p>
    <w:p w:rsidR="00CE09FF" w:rsidRPr="008422BF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2BF">
        <w:rPr>
          <w:rFonts w:ascii="Times New Roman" w:hAnsi="Times New Roman" w:cs="Times New Roman"/>
          <w:sz w:val="24"/>
          <w:szCs w:val="24"/>
        </w:rPr>
        <w:t>В плановом периоде на долю поступлений данного налога в общем объеме</w:t>
      </w:r>
      <w:r w:rsidR="00897044" w:rsidRPr="008422BF">
        <w:rPr>
          <w:rFonts w:ascii="Times New Roman" w:hAnsi="Times New Roman" w:cs="Times New Roman"/>
          <w:sz w:val="24"/>
          <w:szCs w:val="24"/>
        </w:rPr>
        <w:t xml:space="preserve"> </w:t>
      </w:r>
      <w:r w:rsidR="00CE09FF" w:rsidRPr="008422BF">
        <w:rPr>
          <w:rFonts w:ascii="Times New Roman" w:hAnsi="Times New Roman" w:cs="Times New Roman"/>
          <w:sz w:val="24"/>
          <w:szCs w:val="24"/>
        </w:rPr>
        <w:t>собственных</w:t>
      </w:r>
      <w:r w:rsidRPr="008422BF">
        <w:rPr>
          <w:rFonts w:ascii="Times New Roman" w:hAnsi="Times New Roman" w:cs="Times New Roman"/>
          <w:sz w:val="24"/>
          <w:szCs w:val="24"/>
        </w:rPr>
        <w:t xml:space="preserve"> доходов приходится </w:t>
      </w:r>
      <w:r w:rsidR="00CE09FF" w:rsidRPr="008422BF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912655" w:rsidRPr="008422BF">
        <w:rPr>
          <w:rFonts w:ascii="Times New Roman" w:hAnsi="Times New Roman" w:cs="Times New Roman"/>
          <w:sz w:val="24"/>
          <w:szCs w:val="24"/>
        </w:rPr>
        <w:t>53,0</w:t>
      </w:r>
      <w:r w:rsidRPr="008422BF">
        <w:rPr>
          <w:rFonts w:ascii="Times New Roman" w:hAnsi="Times New Roman" w:cs="Times New Roman"/>
          <w:sz w:val="24"/>
          <w:szCs w:val="24"/>
        </w:rPr>
        <w:t xml:space="preserve">% ежегодно. </w:t>
      </w:r>
    </w:p>
    <w:p w:rsidR="003913FB" w:rsidRPr="008422BF" w:rsidRDefault="008422BF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3913FB" w:rsidRPr="008422BF">
        <w:rPr>
          <w:rFonts w:ascii="Times New Roman" w:hAnsi="Times New Roman" w:cs="Times New Roman"/>
          <w:sz w:val="24"/>
          <w:szCs w:val="24"/>
        </w:rPr>
        <w:t xml:space="preserve">.1.1. По </w:t>
      </w:r>
      <w:r w:rsidR="00912655" w:rsidRPr="008422BF">
        <w:rPr>
          <w:rFonts w:ascii="Times New Roman" w:hAnsi="Times New Roman" w:cs="Times New Roman"/>
          <w:sz w:val="24"/>
          <w:szCs w:val="24"/>
        </w:rPr>
        <w:t xml:space="preserve">земельному налогу </w:t>
      </w:r>
      <w:r w:rsidR="003913FB" w:rsidRPr="008422BF">
        <w:rPr>
          <w:rFonts w:ascii="Times New Roman" w:hAnsi="Times New Roman" w:cs="Times New Roman"/>
          <w:sz w:val="24"/>
          <w:szCs w:val="24"/>
        </w:rPr>
        <w:t xml:space="preserve"> в 202</w:t>
      </w:r>
      <w:r w:rsidR="00EB7C1A" w:rsidRPr="008422BF">
        <w:rPr>
          <w:rFonts w:ascii="Times New Roman" w:hAnsi="Times New Roman" w:cs="Times New Roman"/>
          <w:sz w:val="24"/>
          <w:szCs w:val="24"/>
        </w:rPr>
        <w:t>2</w:t>
      </w:r>
      <w:r w:rsidR="003913FB" w:rsidRPr="008422BF">
        <w:rPr>
          <w:rFonts w:ascii="Times New Roman" w:hAnsi="Times New Roman" w:cs="Times New Roman"/>
          <w:sz w:val="24"/>
          <w:szCs w:val="24"/>
        </w:rPr>
        <w:t>-202</w:t>
      </w:r>
      <w:r w:rsidR="00EB7C1A" w:rsidRPr="008422BF">
        <w:rPr>
          <w:rFonts w:ascii="Times New Roman" w:hAnsi="Times New Roman" w:cs="Times New Roman"/>
          <w:sz w:val="24"/>
          <w:szCs w:val="24"/>
        </w:rPr>
        <w:t>4</w:t>
      </w:r>
      <w:r w:rsidR="003913FB" w:rsidRPr="008422BF">
        <w:rPr>
          <w:rFonts w:ascii="Times New Roman" w:hAnsi="Times New Roman" w:cs="Times New Roman"/>
          <w:sz w:val="24"/>
          <w:szCs w:val="24"/>
        </w:rPr>
        <w:t xml:space="preserve"> годах планируются поступления в сумме</w:t>
      </w:r>
      <w:r w:rsidR="00897044" w:rsidRPr="008422BF">
        <w:rPr>
          <w:rFonts w:ascii="Times New Roman" w:hAnsi="Times New Roman" w:cs="Times New Roman"/>
          <w:sz w:val="24"/>
          <w:szCs w:val="24"/>
        </w:rPr>
        <w:t xml:space="preserve"> </w:t>
      </w:r>
      <w:r w:rsidR="00912655" w:rsidRPr="008422BF">
        <w:rPr>
          <w:rFonts w:ascii="Times New Roman" w:hAnsi="Times New Roman" w:cs="Times New Roman"/>
          <w:sz w:val="24"/>
          <w:szCs w:val="24"/>
        </w:rPr>
        <w:t>16 254,00</w:t>
      </w:r>
      <w:r w:rsidR="00CE09FF" w:rsidRPr="008422BF">
        <w:rPr>
          <w:rFonts w:ascii="Times New Roman" w:hAnsi="Times New Roman" w:cs="Times New Roman"/>
          <w:sz w:val="24"/>
          <w:szCs w:val="24"/>
        </w:rPr>
        <w:t xml:space="preserve"> тыс</w:t>
      </w:r>
      <w:r w:rsidR="003913FB" w:rsidRPr="008422BF">
        <w:rPr>
          <w:rFonts w:ascii="Times New Roman" w:hAnsi="Times New Roman" w:cs="Times New Roman"/>
          <w:sz w:val="24"/>
          <w:szCs w:val="24"/>
        </w:rPr>
        <w:t>. рублей, в том числе в 202</w:t>
      </w:r>
      <w:r w:rsidR="00EB7C1A" w:rsidRPr="008422BF">
        <w:rPr>
          <w:rFonts w:ascii="Times New Roman" w:hAnsi="Times New Roman" w:cs="Times New Roman"/>
          <w:sz w:val="24"/>
          <w:szCs w:val="24"/>
        </w:rPr>
        <w:t>2</w:t>
      </w:r>
      <w:r w:rsidR="003913FB" w:rsidRPr="008422BF">
        <w:rPr>
          <w:rFonts w:ascii="Times New Roman" w:hAnsi="Times New Roman" w:cs="Times New Roman"/>
          <w:sz w:val="24"/>
          <w:szCs w:val="24"/>
        </w:rPr>
        <w:t xml:space="preserve"> году – </w:t>
      </w:r>
      <w:r w:rsidRPr="008422BF">
        <w:rPr>
          <w:rFonts w:ascii="Times New Roman" w:hAnsi="Times New Roman" w:cs="Times New Roman"/>
          <w:sz w:val="24"/>
          <w:szCs w:val="24"/>
        </w:rPr>
        <w:t>5 418,0</w:t>
      </w:r>
      <w:r w:rsidR="00CE09FF" w:rsidRPr="008422BF">
        <w:rPr>
          <w:rFonts w:ascii="Times New Roman" w:hAnsi="Times New Roman" w:cs="Times New Roman"/>
          <w:sz w:val="24"/>
          <w:szCs w:val="24"/>
        </w:rPr>
        <w:t xml:space="preserve"> тыс</w:t>
      </w:r>
      <w:r w:rsidR="003913FB" w:rsidRPr="008422BF">
        <w:rPr>
          <w:rFonts w:ascii="Times New Roman" w:hAnsi="Times New Roman" w:cs="Times New Roman"/>
          <w:sz w:val="24"/>
          <w:szCs w:val="24"/>
        </w:rPr>
        <w:t>. рублей (</w:t>
      </w:r>
      <w:r w:rsidRPr="008422BF">
        <w:rPr>
          <w:rFonts w:ascii="Times New Roman" w:hAnsi="Times New Roman" w:cs="Times New Roman"/>
          <w:sz w:val="24"/>
          <w:szCs w:val="24"/>
        </w:rPr>
        <w:t>снижен</w:t>
      </w:r>
      <w:r w:rsidR="00897044" w:rsidRPr="008422BF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8422BF">
        <w:rPr>
          <w:rFonts w:ascii="Times New Roman" w:hAnsi="Times New Roman" w:cs="Times New Roman"/>
          <w:sz w:val="24"/>
          <w:szCs w:val="24"/>
        </w:rPr>
        <w:t>к первоначальной редакции бюджета на 202</w:t>
      </w:r>
      <w:r w:rsidR="00EB7C1A" w:rsidRPr="008422BF">
        <w:rPr>
          <w:rFonts w:ascii="Times New Roman" w:hAnsi="Times New Roman" w:cs="Times New Roman"/>
          <w:sz w:val="24"/>
          <w:szCs w:val="24"/>
        </w:rPr>
        <w:t>1</w:t>
      </w:r>
      <w:r w:rsidR="003913FB" w:rsidRPr="008422BF">
        <w:rPr>
          <w:rFonts w:ascii="Times New Roman" w:hAnsi="Times New Roman" w:cs="Times New Roman"/>
          <w:sz w:val="24"/>
          <w:szCs w:val="24"/>
        </w:rPr>
        <w:t xml:space="preserve"> год на </w:t>
      </w:r>
      <w:r w:rsidRPr="008422BF">
        <w:rPr>
          <w:rFonts w:ascii="Times New Roman" w:hAnsi="Times New Roman" w:cs="Times New Roman"/>
          <w:sz w:val="24"/>
          <w:szCs w:val="24"/>
        </w:rPr>
        <w:t>7,4</w:t>
      </w:r>
      <w:r w:rsidR="003913FB" w:rsidRPr="008422BF">
        <w:rPr>
          <w:rFonts w:ascii="Times New Roman" w:hAnsi="Times New Roman" w:cs="Times New Roman"/>
          <w:sz w:val="24"/>
          <w:szCs w:val="24"/>
        </w:rPr>
        <w:t>%).</w:t>
      </w:r>
    </w:p>
    <w:p w:rsidR="008422BF" w:rsidRPr="008422BF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2BF">
        <w:rPr>
          <w:rFonts w:ascii="Times New Roman" w:hAnsi="Times New Roman" w:cs="Times New Roman"/>
          <w:sz w:val="24"/>
          <w:szCs w:val="24"/>
        </w:rPr>
        <w:t>В 202</w:t>
      </w:r>
      <w:r w:rsidR="00EB7C1A" w:rsidRPr="008422BF">
        <w:rPr>
          <w:rFonts w:ascii="Times New Roman" w:hAnsi="Times New Roman" w:cs="Times New Roman"/>
          <w:sz w:val="24"/>
          <w:szCs w:val="24"/>
        </w:rPr>
        <w:t>3</w:t>
      </w:r>
      <w:r w:rsidRPr="008422BF">
        <w:rPr>
          <w:rFonts w:ascii="Times New Roman" w:hAnsi="Times New Roman" w:cs="Times New Roman"/>
          <w:sz w:val="24"/>
          <w:szCs w:val="24"/>
        </w:rPr>
        <w:t>-202</w:t>
      </w:r>
      <w:r w:rsidR="00EB7C1A" w:rsidRPr="008422BF">
        <w:rPr>
          <w:rFonts w:ascii="Times New Roman" w:hAnsi="Times New Roman" w:cs="Times New Roman"/>
          <w:sz w:val="24"/>
          <w:szCs w:val="24"/>
        </w:rPr>
        <w:t>4</w:t>
      </w:r>
      <w:r w:rsidRPr="008422BF">
        <w:rPr>
          <w:rFonts w:ascii="Times New Roman" w:hAnsi="Times New Roman" w:cs="Times New Roman"/>
          <w:sz w:val="24"/>
          <w:szCs w:val="24"/>
        </w:rPr>
        <w:t xml:space="preserve"> годах поступление налога запланировано</w:t>
      </w:r>
      <w:r w:rsidR="008422BF" w:rsidRPr="008422BF">
        <w:rPr>
          <w:rFonts w:ascii="Times New Roman" w:hAnsi="Times New Roman" w:cs="Times New Roman"/>
          <w:sz w:val="24"/>
          <w:szCs w:val="24"/>
        </w:rPr>
        <w:t xml:space="preserve"> на уровне 2022 год.</w:t>
      </w:r>
    </w:p>
    <w:p w:rsidR="002D3572" w:rsidRPr="008422BF" w:rsidRDefault="008422BF" w:rsidP="002D35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2BF">
        <w:rPr>
          <w:rFonts w:ascii="Times New Roman" w:hAnsi="Times New Roman" w:cs="Times New Roman"/>
          <w:sz w:val="24"/>
          <w:szCs w:val="24"/>
        </w:rPr>
        <w:t>3</w:t>
      </w:r>
      <w:r w:rsidR="002D3572" w:rsidRPr="008422BF">
        <w:rPr>
          <w:rFonts w:ascii="Times New Roman" w:hAnsi="Times New Roman" w:cs="Times New Roman"/>
          <w:sz w:val="24"/>
          <w:szCs w:val="24"/>
        </w:rPr>
        <w:t xml:space="preserve">.1.2. По налогу на </w:t>
      </w:r>
      <w:r w:rsidRPr="008422BF">
        <w:rPr>
          <w:rFonts w:ascii="Times New Roman" w:hAnsi="Times New Roman" w:cs="Times New Roman"/>
          <w:sz w:val="24"/>
          <w:szCs w:val="24"/>
        </w:rPr>
        <w:t>доходы физических лиц</w:t>
      </w:r>
      <w:r w:rsidR="002D3572" w:rsidRPr="008422BF">
        <w:rPr>
          <w:rFonts w:ascii="Times New Roman" w:hAnsi="Times New Roman" w:cs="Times New Roman"/>
          <w:sz w:val="24"/>
          <w:szCs w:val="24"/>
        </w:rPr>
        <w:t xml:space="preserve"> в 2022-2024 годах планируются поступления в сумме </w:t>
      </w:r>
      <w:r w:rsidRPr="008422BF">
        <w:rPr>
          <w:rFonts w:ascii="Times New Roman" w:hAnsi="Times New Roman" w:cs="Times New Roman"/>
          <w:sz w:val="24"/>
          <w:szCs w:val="24"/>
        </w:rPr>
        <w:t>7 825,9</w:t>
      </w:r>
      <w:r w:rsidR="002D3572" w:rsidRPr="008422BF">
        <w:rPr>
          <w:rFonts w:ascii="Times New Roman" w:hAnsi="Times New Roman" w:cs="Times New Roman"/>
          <w:sz w:val="24"/>
          <w:szCs w:val="24"/>
        </w:rPr>
        <w:t xml:space="preserve"> тыс. рублей, в том числе на 2022 год – </w:t>
      </w:r>
      <w:r w:rsidRPr="008422BF">
        <w:rPr>
          <w:rFonts w:ascii="Times New Roman" w:hAnsi="Times New Roman" w:cs="Times New Roman"/>
          <w:sz w:val="24"/>
          <w:szCs w:val="24"/>
        </w:rPr>
        <w:t>2 507,0</w:t>
      </w:r>
      <w:r w:rsidR="002D3572" w:rsidRPr="008422BF">
        <w:rPr>
          <w:rFonts w:ascii="Times New Roman" w:hAnsi="Times New Roman" w:cs="Times New Roman"/>
          <w:sz w:val="24"/>
          <w:szCs w:val="24"/>
        </w:rPr>
        <w:t xml:space="preserve"> тыс. рублей </w:t>
      </w:r>
      <w:proofErr w:type="gramStart"/>
      <w:r w:rsidR="002D3572" w:rsidRPr="008422BF">
        <w:rPr>
          <w:rFonts w:ascii="Times New Roman" w:hAnsi="Times New Roman" w:cs="Times New Roman"/>
          <w:sz w:val="24"/>
          <w:szCs w:val="24"/>
        </w:rPr>
        <w:t>(</w:t>
      </w:r>
      <w:r w:rsidRPr="008422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8422BF">
        <w:rPr>
          <w:rFonts w:ascii="Times New Roman" w:hAnsi="Times New Roman" w:cs="Times New Roman"/>
          <w:sz w:val="24"/>
          <w:szCs w:val="24"/>
        </w:rPr>
        <w:t>с ростом</w:t>
      </w:r>
      <w:r w:rsidR="002D3572" w:rsidRPr="008422BF">
        <w:rPr>
          <w:rFonts w:ascii="Times New Roman" w:hAnsi="Times New Roman" w:cs="Times New Roman"/>
          <w:sz w:val="24"/>
          <w:szCs w:val="24"/>
        </w:rPr>
        <w:t xml:space="preserve"> к первоначальной редакции бюджета на 2021 год на </w:t>
      </w:r>
      <w:r w:rsidRPr="008422BF">
        <w:rPr>
          <w:rFonts w:ascii="Times New Roman" w:hAnsi="Times New Roman" w:cs="Times New Roman"/>
          <w:sz w:val="24"/>
          <w:szCs w:val="24"/>
        </w:rPr>
        <w:t>11,5</w:t>
      </w:r>
      <w:r w:rsidR="002D3572" w:rsidRPr="008422BF">
        <w:rPr>
          <w:rFonts w:ascii="Times New Roman" w:hAnsi="Times New Roman" w:cs="Times New Roman"/>
          <w:sz w:val="24"/>
          <w:szCs w:val="24"/>
        </w:rPr>
        <w:t>%</w:t>
      </w:r>
      <w:r w:rsidR="00C82E25" w:rsidRPr="008422BF">
        <w:rPr>
          <w:rFonts w:ascii="Times New Roman" w:hAnsi="Times New Roman" w:cs="Times New Roman"/>
          <w:sz w:val="24"/>
          <w:szCs w:val="24"/>
        </w:rPr>
        <w:t>)</w:t>
      </w:r>
      <w:r w:rsidR="002D3572" w:rsidRPr="008422BF">
        <w:rPr>
          <w:rFonts w:ascii="Times New Roman" w:hAnsi="Times New Roman" w:cs="Times New Roman"/>
          <w:sz w:val="24"/>
          <w:szCs w:val="24"/>
        </w:rPr>
        <w:t>.</w:t>
      </w:r>
    </w:p>
    <w:p w:rsidR="002D3572" w:rsidRPr="008422BF" w:rsidRDefault="002D3572" w:rsidP="002D35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2BF">
        <w:rPr>
          <w:rFonts w:ascii="Times New Roman" w:hAnsi="Times New Roman" w:cs="Times New Roman"/>
          <w:sz w:val="24"/>
          <w:szCs w:val="24"/>
        </w:rPr>
        <w:t>В 2023-2024 годах поступление налога запланировано с приростом к предыдущему году на 4,0%</w:t>
      </w:r>
      <w:r w:rsidR="00C82E25" w:rsidRPr="008422BF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Pr="008422BF">
        <w:rPr>
          <w:rFonts w:ascii="Times New Roman" w:hAnsi="Times New Roman" w:cs="Times New Roman"/>
          <w:sz w:val="24"/>
          <w:szCs w:val="24"/>
        </w:rPr>
        <w:t>.</w:t>
      </w:r>
    </w:p>
    <w:p w:rsidR="002D3572" w:rsidRPr="003E088E" w:rsidRDefault="008422BF" w:rsidP="002D35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088E">
        <w:rPr>
          <w:rFonts w:ascii="Times New Roman" w:hAnsi="Times New Roman" w:cs="Times New Roman"/>
          <w:sz w:val="24"/>
          <w:szCs w:val="24"/>
        </w:rPr>
        <w:t>3</w:t>
      </w:r>
      <w:r w:rsidR="002D3572" w:rsidRPr="003E088E">
        <w:rPr>
          <w:rFonts w:ascii="Times New Roman" w:hAnsi="Times New Roman" w:cs="Times New Roman"/>
          <w:sz w:val="24"/>
          <w:szCs w:val="24"/>
        </w:rPr>
        <w:t>.1.3.</w:t>
      </w:r>
      <w:r w:rsidR="002D3572" w:rsidRPr="003E088E">
        <w:t xml:space="preserve"> </w:t>
      </w:r>
      <w:r w:rsidR="002D3572" w:rsidRPr="003E088E">
        <w:rPr>
          <w:rFonts w:ascii="Times New Roman" w:hAnsi="Times New Roman" w:cs="Times New Roman"/>
          <w:sz w:val="24"/>
          <w:szCs w:val="24"/>
        </w:rPr>
        <w:t xml:space="preserve">По </w:t>
      </w:r>
      <w:r w:rsidRPr="003E088E">
        <w:rPr>
          <w:rFonts w:ascii="Times New Roman" w:hAnsi="Times New Roman" w:cs="Times New Roman"/>
          <w:sz w:val="24"/>
          <w:szCs w:val="24"/>
        </w:rPr>
        <w:t>единому сельскохозяйственному налогу</w:t>
      </w:r>
      <w:r w:rsidR="002D3572" w:rsidRPr="003E088E">
        <w:rPr>
          <w:rFonts w:ascii="Times New Roman" w:hAnsi="Times New Roman" w:cs="Times New Roman"/>
          <w:sz w:val="24"/>
          <w:szCs w:val="24"/>
        </w:rPr>
        <w:t xml:space="preserve"> планируются поступления в сумме </w:t>
      </w:r>
      <w:r w:rsidRPr="003E088E">
        <w:rPr>
          <w:rFonts w:ascii="Times New Roman" w:hAnsi="Times New Roman" w:cs="Times New Roman"/>
          <w:sz w:val="24"/>
          <w:szCs w:val="24"/>
        </w:rPr>
        <w:t>144,0</w:t>
      </w:r>
      <w:r w:rsidR="002D3572" w:rsidRPr="003E088E">
        <w:rPr>
          <w:rFonts w:ascii="Times New Roman" w:hAnsi="Times New Roman" w:cs="Times New Roman"/>
          <w:sz w:val="24"/>
          <w:szCs w:val="24"/>
        </w:rPr>
        <w:t xml:space="preserve"> тыс. рублей, в том числе на 2022 год – </w:t>
      </w:r>
      <w:r w:rsidRPr="003E088E">
        <w:rPr>
          <w:rFonts w:ascii="Times New Roman" w:hAnsi="Times New Roman" w:cs="Times New Roman"/>
          <w:sz w:val="24"/>
          <w:szCs w:val="24"/>
        </w:rPr>
        <w:t>48,0</w:t>
      </w:r>
      <w:r w:rsidR="002D3572" w:rsidRPr="003E088E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C82E25" w:rsidRPr="003E088E">
        <w:rPr>
          <w:rFonts w:ascii="Times New Roman" w:hAnsi="Times New Roman" w:cs="Times New Roman"/>
          <w:sz w:val="24"/>
          <w:szCs w:val="24"/>
        </w:rPr>
        <w:t xml:space="preserve">с </w:t>
      </w:r>
      <w:r w:rsidR="002D3572" w:rsidRPr="003E088E">
        <w:rPr>
          <w:rFonts w:ascii="Times New Roman" w:hAnsi="Times New Roman" w:cs="Times New Roman"/>
          <w:sz w:val="24"/>
          <w:szCs w:val="24"/>
        </w:rPr>
        <w:t>рост</w:t>
      </w:r>
      <w:r w:rsidR="00C82E25" w:rsidRPr="003E088E">
        <w:rPr>
          <w:rFonts w:ascii="Times New Roman" w:hAnsi="Times New Roman" w:cs="Times New Roman"/>
          <w:sz w:val="24"/>
          <w:szCs w:val="24"/>
        </w:rPr>
        <w:t xml:space="preserve">ом </w:t>
      </w:r>
      <w:r w:rsidRPr="003E088E">
        <w:rPr>
          <w:rFonts w:ascii="Times New Roman" w:hAnsi="Times New Roman" w:cs="Times New Roman"/>
          <w:sz w:val="24"/>
          <w:szCs w:val="24"/>
        </w:rPr>
        <w:t>33,3%</w:t>
      </w:r>
      <w:r w:rsidR="00C82E25" w:rsidRPr="003E088E">
        <w:rPr>
          <w:rFonts w:ascii="Times New Roman" w:hAnsi="Times New Roman" w:cs="Times New Roman"/>
          <w:sz w:val="24"/>
          <w:szCs w:val="24"/>
        </w:rPr>
        <w:t xml:space="preserve"> </w:t>
      </w:r>
      <w:r w:rsidR="002D3572" w:rsidRPr="003E088E">
        <w:rPr>
          <w:rFonts w:ascii="Times New Roman" w:hAnsi="Times New Roman" w:cs="Times New Roman"/>
          <w:sz w:val="24"/>
          <w:szCs w:val="24"/>
        </w:rPr>
        <w:t xml:space="preserve"> к первоначальной редакции бюджета на 2021 год).</w:t>
      </w:r>
    </w:p>
    <w:p w:rsidR="002D3572" w:rsidRPr="003E088E" w:rsidRDefault="002D3572" w:rsidP="002D35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088E">
        <w:rPr>
          <w:rFonts w:ascii="Times New Roman" w:hAnsi="Times New Roman" w:cs="Times New Roman"/>
          <w:sz w:val="24"/>
          <w:szCs w:val="24"/>
        </w:rPr>
        <w:t xml:space="preserve">В 2023-2024 годах бюджетные назначения запланированы </w:t>
      </w:r>
      <w:r w:rsidR="003E088E" w:rsidRPr="003E088E">
        <w:rPr>
          <w:rFonts w:ascii="Times New Roman" w:hAnsi="Times New Roman" w:cs="Times New Roman"/>
          <w:sz w:val="24"/>
          <w:szCs w:val="24"/>
        </w:rPr>
        <w:t>на уровне 2021 года</w:t>
      </w:r>
      <w:r w:rsidRPr="003E088E">
        <w:rPr>
          <w:rFonts w:ascii="Times New Roman" w:hAnsi="Times New Roman" w:cs="Times New Roman"/>
          <w:sz w:val="24"/>
          <w:szCs w:val="24"/>
        </w:rPr>
        <w:t>.</w:t>
      </w:r>
    </w:p>
    <w:p w:rsidR="00630F93" w:rsidRPr="003E088E" w:rsidRDefault="003E088E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088E">
        <w:rPr>
          <w:rFonts w:ascii="Times New Roman" w:hAnsi="Times New Roman" w:cs="Times New Roman"/>
          <w:sz w:val="24"/>
          <w:szCs w:val="24"/>
        </w:rPr>
        <w:t>3</w:t>
      </w:r>
      <w:r w:rsidR="003913FB" w:rsidRPr="003E088E">
        <w:rPr>
          <w:rFonts w:ascii="Times New Roman" w:hAnsi="Times New Roman" w:cs="Times New Roman"/>
          <w:sz w:val="24"/>
          <w:szCs w:val="24"/>
        </w:rPr>
        <w:t>.1.</w:t>
      </w:r>
      <w:r w:rsidR="002D3572" w:rsidRPr="003E088E">
        <w:rPr>
          <w:rFonts w:ascii="Times New Roman" w:hAnsi="Times New Roman" w:cs="Times New Roman"/>
          <w:sz w:val="24"/>
          <w:szCs w:val="24"/>
        </w:rPr>
        <w:t>4</w:t>
      </w:r>
      <w:r w:rsidR="003913FB" w:rsidRPr="003E088E">
        <w:rPr>
          <w:rFonts w:ascii="Times New Roman" w:hAnsi="Times New Roman" w:cs="Times New Roman"/>
          <w:sz w:val="24"/>
          <w:szCs w:val="24"/>
        </w:rPr>
        <w:t xml:space="preserve">. По налогам на </w:t>
      </w:r>
      <w:r w:rsidRPr="003E088E">
        <w:rPr>
          <w:rFonts w:ascii="Times New Roman" w:hAnsi="Times New Roman" w:cs="Times New Roman"/>
          <w:sz w:val="24"/>
          <w:szCs w:val="24"/>
        </w:rPr>
        <w:t>имущество физических лиц</w:t>
      </w:r>
      <w:r w:rsidR="003913FB" w:rsidRPr="003E088E">
        <w:rPr>
          <w:rFonts w:ascii="Times New Roman" w:hAnsi="Times New Roman" w:cs="Times New Roman"/>
          <w:sz w:val="24"/>
          <w:szCs w:val="24"/>
        </w:rPr>
        <w:t xml:space="preserve"> планируются поступления в сумме</w:t>
      </w:r>
      <w:r w:rsidR="00897044" w:rsidRPr="003E088E">
        <w:rPr>
          <w:rFonts w:ascii="Times New Roman" w:hAnsi="Times New Roman" w:cs="Times New Roman"/>
          <w:sz w:val="24"/>
          <w:szCs w:val="24"/>
        </w:rPr>
        <w:t xml:space="preserve"> </w:t>
      </w:r>
      <w:r w:rsidRPr="003E088E">
        <w:rPr>
          <w:rFonts w:ascii="Times New Roman" w:hAnsi="Times New Roman" w:cs="Times New Roman"/>
          <w:sz w:val="24"/>
          <w:szCs w:val="24"/>
        </w:rPr>
        <w:t>4 560,0</w:t>
      </w:r>
      <w:r w:rsidR="005A6B9F" w:rsidRPr="003E088E">
        <w:rPr>
          <w:rFonts w:ascii="Times New Roman" w:hAnsi="Times New Roman" w:cs="Times New Roman"/>
          <w:sz w:val="24"/>
          <w:szCs w:val="24"/>
        </w:rPr>
        <w:t xml:space="preserve"> тыс</w:t>
      </w:r>
      <w:r w:rsidR="003913FB" w:rsidRPr="003E088E">
        <w:rPr>
          <w:rFonts w:ascii="Times New Roman" w:hAnsi="Times New Roman" w:cs="Times New Roman"/>
          <w:sz w:val="24"/>
          <w:szCs w:val="24"/>
        </w:rPr>
        <w:t>. рублей, в том числе на 202</w:t>
      </w:r>
      <w:r w:rsidR="005A6B9F" w:rsidRPr="003E088E">
        <w:rPr>
          <w:rFonts w:ascii="Times New Roman" w:hAnsi="Times New Roman" w:cs="Times New Roman"/>
          <w:sz w:val="24"/>
          <w:szCs w:val="24"/>
        </w:rPr>
        <w:t>2</w:t>
      </w:r>
      <w:r w:rsidR="003913FB" w:rsidRPr="003E088E">
        <w:rPr>
          <w:rFonts w:ascii="Times New Roman" w:hAnsi="Times New Roman" w:cs="Times New Roman"/>
          <w:sz w:val="24"/>
          <w:szCs w:val="24"/>
        </w:rPr>
        <w:t xml:space="preserve"> год – </w:t>
      </w:r>
      <w:r w:rsidRPr="003E088E">
        <w:rPr>
          <w:rFonts w:ascii="Times New Roman" w:hAnsi="Times New Roman" w:cs="Times New Roman"/>
          <w:sz w:val="24"/>
          <w:szCs w:val="24"/>
        </w:rPr>
        <w:t xml:space="preserve"> 1 520,</w:t>
      </w:r>
      <w:r>
        <w:rPr>
          <w:rFonts w:ascii="Times New Roman" w:hAnsi="Times New Roman" w:cs="Times New Roman"/>
          <w:sz w:val="24"/>
          <w:szCs w:val="24"/>
        </w:rPr>
        <w:t>0</w:t>
      </w:r>
      <w:r w:rsidR="005A6B9F" w:rsidRPr="003E088E">
        <w:rPr>
          <w:rFonts w:ascii="Times New Roman" w:hAnsi="Times New Roman" w:cs="Times New Roman"/>
          <w:sz w:val="24"/>
          <w:szCs w:val="24"/>
        </w:rPr>
        <w:t xml:space="preserve"> тыс</w:t>
      </w:r>
      <w:r w:rsidR="003913FB" w:rsidRPr="003E088E">
        <w:rPr>
          <w:rFonts w:ascii="Times New Roman" w:hAnsi="Times New Roman" w:cs="Times New Roman"/>
          <w:sz w:val="24"/>
          <w:szCs w:val="24"/>
        </w:rPr>
        <w:t>. рублей (</w:t>
      </w:r>
      <w:r w:rsidRPr="003E088E">
        <w:rPr>
          <w:rFonts w:ascii="Times New Roman" w:hAnsi="Times New Roman" w:cs="Times New Roman"/>
          <w:sz w:val="24"/>
          <w:szCs w:val="24"/>
        </w:rPr>
        <w:t>со снижением</w:t>
      </w:r>
      <w:r w:rsidR="00897044" w:rsidRPr="003E088E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3E088E">
        <w:rPr>
          <w:rFonts w:ascii="Times New Roman" w:hAnsi="Times New Roman" w:cs="Times New Roman"/>
          <w:sz w:val="24"/>
          <w:szCs w:val="24"/>
        </w:rPr>
        <w:t>к первоначальной редакции бюджета на 202</w:t>
      </w:r>
      <w:r w:rsidR="005A6B9F" w:rsidRPr="003E088E">
        <w:rPr>
          <w:rFonts w:ascii="Times New Roman" w:hAnsi="Times New Roman" w:cs="Times New Roman"/>
          <w:sz w:val="24"/>
          <w:szCs w:val="24"/>
        </w:rPr>
        <w:t>1</w:t>
      </w:r>
      <w:r w:rsidR="003913FB" w:rsidRPr="003E088E">
        <w:rPr>
          <w:rFonts w:ascii="Times New Roman" w:hAnsi="Times New Roman" w:cs="Times New Roman"/>
          <w:sz w:val="24"/>
          <w:szCs w:val="24"/>
        </w:rPr>
        <w:t xml:space="preserve"> год </w:t>
      </w:r>
      <w:r w:rsidR="00630F93" w:rsidRPr="003E088E">
        <w:rPr>
          <w:rFonts w:ascii="Times New Roman" w:hAnsi="Times New Roman" w:cs="Times New Roman"/>
          <w:sz w:val="24"/>
          <w:szCs w:val="24"/>
        </w:rPr>
        <w:t xml:space="preserve">на </w:t>
      </w:r>
      <w:r w:rsidRPr="003E088E">
        <w:rPr>
          <w:rFonts w:ascii="Times New Roman" w:hAnsi="Times New Roman" w:cs="Times New Roman"/>
          <w:sz w:val="24"/>
          <w:szCs w:val="24"/>
        </w:rPr>
        <w:t>0,5</w:t>
      </w:r>
      <w:r w:rsidR="00630F93" w:rsidRPr="003E088E">
        <w:rPr>
          <w:rFonts w:ascii="Times New Roman" w:hAnsi="Times New Roman" w:cs="Times New Roman"/>
          <w:sz w:val="24"/>
          <w:szCs w:val="24"/>
        </w:rPr>
        <w:t>%</w:t>
      </w:r>
      <w:r w:rsidR="00C82E25" w:rsidRPr="003E088E">
        <w:rPr>
          <w:rFonts w:ascii="Times New Roman" w:hAnsi="Times New Roman" w:cs="Times New Roman"/>
          <w:sz w:val="24"/>
          <w:szCs w:val="24"/>
        </w:rPr>
        <w:t>)</w:t>
      </w:r>
      <w:r w:rsidR="00630F93" w:rsidRPr="003E088E">
        <w:rPr>
          <w:rFonts w:ascii="Times New Roman" w:hAnsi="Times New Roman" w:cs="Times New Roman"/>
          <w:sz w:val="24"/>
          <w:szCs w:val="24"/>
        </w:rPr>
        <w:t>.</w:t>
      </w:r>
    </w:p>
    <w:p w:rsidR="003913FB" w:rsidRPr="003E088E" w:rsidRDefault="003E088E" w:rsidP="00296CC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88E">
        <w:rPr>
          <w:rFonts w:ascii="Times New Roman" w:hAnsi="Times New Roman" w:cs="Times New Roman"/>
          <w:b/>
          <w:sz w:val="24"/>
          <w:szCs w:val="24"/>
        </w:rPr>
        <w:t>3</w:t>
      </w:r>
      <w:r w:rsidR="003913FB" w:rsidRPr="003E088E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3E088E">
        <w:rPr>
          <w:rFonts w:ascii="Times New Roman" w:hAnsi="Times New Roman" w:cs="Times New Roman"/>
          <w:b/>
          <w:sz w:val="24"/>
          <w:szCs w:val="24"/>
        </w:rPr>
        <w:t>Н</w:t>
      </w:r>
      <w:r w:rsidR="003913FB" w:rsidRPr="003E088E">
        <w:rPr>
          <w:rFonts w:ascii="Times New Roman" w:hAnsi="Times New Roman" w:cs="Times New Roman"/>
          <w:b/>
          <w:sz w:val="24"/>
          <w:szCs w:val="24"/>
        </w:rPr>
        <w:t>еналоговы</w:t>
      </w:r>
      <w:r w:rsidRPr="003E088E">
        <w:rPr>
          <w:rFonts w:ascii="Times New Roman" w:hAnsi="Times New Roman" w:cs="Times New Roman"/>
          <w:b/>
          <w:sz w:val="24"/>
          <w:szCs w:val="24"/>
        </w:rPr>
        <w:t>е</w:t>
      </w:r>
      <w:r w:rsidR="003913FB" w:rsidRPr="003E088E">
        <w:rPr>
          <w:rFonts w:ascii="Times New Roman" w:hAnsi="Times New Roman" w:cs="Times New Roman"/>
          <w:b/>
          <w:sz w:val="24"/>
          <w:szCs w:val="24"/>
        </w:rPr>
        <w:t xml:space="preserve"> доход</w:t>
      </w:r>
      <w:r w:rsidRPr="003E088E">
        <w:rPr>
          <w:rFonts w:ascii="Times New Roman" w:hAnsi="Times New Roman" w:cs="Times New Roman"/>
          <w:b/>
          <w:sz w:val="24"/>
          <w:szCs w:val="24"/>
        </w:rPr>
        <w:t>ы</w:t>
      </w:r>
      <w:r w:rsidR="003913FB" w:rsidRPr="003E088E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  <w:r w:rsidR="00897044" w:rsidRPr="003E08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3FB" w:rsidRPr="003E088E">
        <w:rPr>
          <w:rFonts w:ascii="Times New Roman" w:hAnsi="Times New Roman" w:cs="Times New Roman"/>
          <w:b/>
          <w:sz w:val="24"/>
          <w:szCs w:val="24"/>
        </w:rPr>
        <w:t>бюджета</w:t>
      </w:r>
    </w:p>
    <w:p w:rsidR="00885528" w:rsidRDefault="003E088E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088E">
        <w:rPr>
          <w:rFonts w:ascii="Times New Roman" w:hAnsi="Times New Roman" w:cs="Times New Roman"/>
          <w:sz w:val="24"/>
          <w:szCs w:val="24"/>
        </w:rPr>
        <w:t xml:space="preserve">Неналоговые доходы предусмотрены одним источником поступления, это прочие поступления от использования имущества, находящегося в собственности поселений (за исключением имущества бюджетных и автономных учреждений, а также имущества государственных  и муниципальных предприятий, в том числе </w:t>
      </w:r>
      <w:r>
        <w:rPr>
          <w:rFonts w:ascii="Times New Roman" w:hAnsi="Times New Roman" w:cs="Times New Roman"/>
          <w:sz w:val="24"/>
          <w:szCs w:val="24"/>
        </w:rPr>
        <w:t>казенных).</w:t>
      </w:r>
    </w:p>
    <w:p w:rsidR="003E088E" w:rsidRPr="003E088E" w:rsidRDefault="003E088E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Запланированы на предстоящий бюджетный цикл в сумме 114,0 ты</w:t>
      </w:r>
      <w:r w:rsidR="00885528">
        <w:rPr>
          <w:rFonts w:ascii="Times New Roman" w:hAnsi="Times New Roman" w:cs="Times New Roman"/>
          <w:sz w:val="24"/>
          <w:szCs w:val="24"/>
        </w:rPr>
        <w:t>с. рублей, ежегодно 38,0 тыс. рублей или на уровне  первоначальной редакции бюджета на 2021 года.</w:t>
      </w:r>
      <w:r w:rsidRPr="003E08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528" w:rsidRPr="004D27F2" w:rsidRDefault="00885528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885528">
        <w:rPr>
          <w:rFonts w:ascii="Times New Roman" w:hAnsi="Times New Roman" w:cs="Times New Roman"/>
          <w:sz w:val="24"/>
          <w:szCs w:val="24"/>
        </w:rPr>
        <w:t xml:space="preserve">Приложением к пояснительной записке к Проекту бюджета не </w:t>
      </w:r>
      <w:r>
        <w:rPr>
          <w:rFonts w:ascii="Times New Roman" w:hAnsi="Times New Roman" w:cs="Times New Roman"/>
          <w:sz w:val="24"/>
          <w:szCs w:val="24"/>
        </w:rPr>
        <w:t>представлены</w:t>
      </w:r>
      <w:r w:rsidRPr="00885528">
        <w:rPr>
          <w:rFonts w:ascii="Times New Roman" w:hAnsi="Times New Roman" w:cs="Times New Roman"/>
          <w:sz w:val="24"/>
          <w:szCs w:val="24"/>
        </w:rPr>
        <w:t xml:space="preserve"> расчеты сумм по налоговым и неналоговым доходам, в связи с чем, не представилось возможном провести анализ прогнозируемой доходной части</w:t>
      </w:r>
      <w:r>
        <w:rPr>
          <w:rFonts w:ascii="Times New Roman" w:hAnsi="Times New Roman" w:cs="Times New Roman"/>
          <w:sz w:val="24"/>
          <w:szCs w:val="24"/>
        </w:rPr>
        <w:t xml:space="preserve"> и что</w:t>
      </w:r>
      <w:r w:rsidRPr="00885528">
        <w:t xml:space="preserve"> </w:t>
      </w:r>
      <w:r w:rsidRPr="00885528">
        <w:rPr>
          <w:rFonts w:ascii="Times New Roman" w:hAnsi="Times New Roman" w:cs="Times New Roman"/>
          <w:sz w:val="24"/>
          <w:szCs w:val="24"/>
        </w:rPr>
        <w:t xml:space="preserve">свидетельствует о </w:t>
      </w:r>
      <w:r w:rsidRPr="003F34F8">
        <w:rPr>
          <w:rFonts w:ascii="Times New Roman" w:hAnsi="Times New Roman" w:cs="Times New Roman"/>
          <w:b/>
          <w:sz w:val="24"/>
          <w:szCs w:val="24"/>
        </w:rPr>
        <w:t>недостаточной</w:t>
      </w:r>
      <w:r w:rsidRPr="00885528">
        <w:rPr>
          <w:rFonts w:ascii="Times New Roman" w:hAnsi="Times New Roman" w:cs="Times New Roman"/>
          <w:sz w:val="24"/>
          <w:szCs w:val="24"/>
        </w:rPr>
        <w:t xml:space="preserve"> прозрачности формирования доходной части бюджета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88552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913FB" w:rsidRPr="003F34F8" w:rsidRDefault="00496B47" w:rsidP="00B81D2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913FB" w:rsidRPr="003F34F8">
        <w:rPr>
          <w:rFonts w:ascii="Times New Roman" w:hAnsi="Times New Roman" w:cs="Times New Roman"/>
          <w:b/>
          <w:sz w:val="24"/>
          <w:szCs w:val="24"/>
        </w:rPr>
        <w:t>.</w:t>
      </w:r>
      <w:r w:rsidR="00103772" w:rsidRPr="003F34F8">
        <w:rPr>
          <w:rFonts w:ascii="Times New Roman" w:hAnsi="Times New Roman" w:cs="Times New Roman"/>
          <w:b/>
          <w:sz w:val="24"/>
          <w:szCs w:val="24"/>
        </w:rPr>
        <w:t>3</w:t>
      </w:r>
      <w:r w:rsidR="003913FB" w:rsidRPr="003F34F8">
        <w:rPr>
          <w:rFonts w:ascii="Times New Roman" w:hAnsi="Times New Roman" w:cs="Times New Roman"/>
          <w:b/>
          <w:sz w:val="24"/>
          <w:szCs w:val="24"/>
        </w:rPr>
        <w:t>. Результаты проверки и анализа межбюджетных трансфертов</w:t>
      </w:r>
    </w:p>
    <w:p w:rsidR="002C141F" w:rsidRPr="003F34F8" w:rsidRDefault="003913FB" w:rsidP="001037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34F8">
        <w:rPr>
          <w:rFonts w:ascii="Times New Roman" w:hAnsi="Times New Roman" w:cs="Times New Roman"/>
          <w:sz w:val="24"/>
          <w:szCs w:val="24"/>
        </w:rPr>
        <w:t xml:space="preserve">В трехлетнем бюджетном цикле объем </w:t>
      </w:r>
      <w:r w:rsidR="003F34F8" w:rsidRPr="003F34F8">
        <w:rPr>
          <w:rFonts w:ascii="Times New Roman" w:hAnsi="Times New Roman" w:cs="Times New Roman"/>
          <w:sz w:val="24"/>
          <w:szCs w:val="24"/>
        </w:rPr>
        <w:t>безвозмездных поступлений</w:t>
      </w:r>
      <w:r w:rsidR="005B33E5" w:rsidRPr="003F34F8">
        <w:rPr>
          <w:rFonts w:ascii="Times New Roman" w:hAnsi="Times New Roman" w:cs="Times New Roman"/>
          <w:sz w:val="24"/>
          <w:szCs w:val="24"/>
        </w:rPr>
        <w:t xml:space="preserve"> </w:t>
      </w:r>
      <w:r w:rsidRPr="003F34F8">
        <w:rPr>
          <w:rFonts w:ascii="Times New Roman" w:hAnsi="Times New Roman" w:cs="Times New Roman"/>
          <w:sz w:val="24"/>
          <w:szCs w:val="24"/>
        </w:rPr>
        <w:t xml:space="preserve">запланирован в сумме </w:t>
      </w:r>
      <w:r w:rsidR="003F34F8" w:rsidRPr="003F34F8">
        <w:rPr>
          <w:rFonts w:ascii="Times New Roman" w:hAnsi="Times New Roman" w:cs="Times New Roman"/>
          <w:sz w:val="24"/>
          <w:szCs w:val="24"/>
        </w:rPr>
        <w:t>48 663,8</w:t>
      </w:r>
      <w:r w:rsidR="00103772" w:rsidRPr="003F34F8">
        <w:rPr>
          <w:rFonts w:ascii="Times New Roman" w:hAnsi="Times New Roman" w:cs="Times New Roman"/>
          <w:sz w:val="24"/>
          <w:szCs w:val="24"/>
        </w:rPr>
        <w:t xml:space="preserve"> тыс</w:t>
      </w:r>
      <w:r w:rsidRPr="003F34F8">
        <w:rPr>
          <w:rFonts w:ascii="Times New Roman" w:hAnsi="Times New Roman" w:cs="Times New Roman"/>
          <w:sz w:val="24"/>
          <w:szCs w:val="24"/>
        </w:rPr>
        <w:t>. рублей, из них на 202</w:t>
      </w:r>
      <w:r w:rsidR="005D26F9" w:rsidRPr="003F34F8">
        <w:rPr>
          <w:rFonts w:ascii="Times New Roman" w:hAnsi="Times New Roman" w:cs="Times New Roman"/>
          <w:sz w:val="24"/>
          <w:szCs w:val="24"/>
        </w:rPr>
        <w:t>2</w:t>
      </w:r>
      <w:r w:rsidRPr="003F34F8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3F34F8" w:rsidRPr="003F34F8">
        <w:rPr>
          <w:rFonts w:ascii="Times New Roman" w:hAnsi="Times New Roman" w:cs="Times New Roman"/>
          <w:sz w:val="24"/>
          <w:szCs w:val="24"/>
        </w:rPr>
        <w:t>18710,8</w:t>
      </w:r>
      <w:r w:rsidR="00103772" w:rsidRPr="003F34F8">
        <w:rPr>
          <w:rFonts w:ascii="Times New Roman" w:hAnsi="Times New Roman" w:cs="Times New Roman"/>
          <w:sz w:val="24"/>
          <w:szCs w:val="24"/>
        </w:rPr>
        <w:t xml:space="preserve"> тыс</w:t>
      </w:r>
      <w:r w:rsidRPr="003F34F8">
        <w:rPr>
          <w:rFonts w:ascii="Times New Roman" w:hAnsi="Times New Roman" w:cs="Times New Roman"/>
          <w:sz w:val="24"/>
          <w:szCs w:val="24"/>
        </w:rPr>
        <w:t xml:space="preserve">. рублей, что на </w:t>
      </w:r>
      <w:r w:rsidR="003F34F8" w:rsidRPr="003F34F8">
        <w:rPr>
          <w:rFonts w:ascii="Times New Roman" w:hAnsi="Times New Roman" w:cs="Times New Roman"/>
          <w:sz w:val="24"/>
          <w:szCs w:val="24"/>
        </w:rPr>
        <w:t>24,1</w:t>
      </w:r>
      <w:r w:rsidRPr="003F34F8">
        <w:rPr>
          <w:rFonts w:ascii="Times New Roman" w:hAnsi="Times New Roman" w:cs="Times New Roman"/>
          <w:sz w:val="24"/>
          <w:szCs w:val="24"/>
        </w:rPr>
        <w:t xml:space="preserve">% </w:t>
      </w:r>
      <w:r w:rsidR="003F34F8" w:rsidRPr="003F34F8">
        <w:rPr>
          <w:rFonts w:ascii="Times New Roman" w:hAnsi="Times New Roman" w:cs="Times New Roman"/>
          <w:sz w:val="24"/>
          <w:szCs w:val="24"/>
        </w:rPr>
        <w:t>ниж</w:t>
      </w:r>
      <w:r w:rsidRPr="003F34F8">
        <w:rPr>
          <w:rFonts w:ascii="Times New Roman" w:hAnsi="Times New Roman" w:cs="Times New Roman"/>
          <w:sz w:val="24"/>
          <w:szCs w:val="24"/>
        </w:rPr>
        <w:t>е первоначальной редакции бюджета</w:t>
      </w:r>
      <w:r w:rsidR="005B33E5" w:rsidRPr="003F34F8">
        <w:rPr>
          <w:rFonts w:ascii="Times New Roman" w:hAnsi="Times New Roman" w:cs="Times New Roman"/>
          <w:sz w:val="24"/>
          <w:szCs w:val="24"/>
        </w:rPr>
        <w:t xml:space="preserve"> </w:t>
      </w:r>
      <w:r w:rsidRPr="003F34F8">
        <w:rPr>
          <w:rFonts w:ascii="Times New Roman" w:hAnsi="Times New Roman" w:cs="Times New Roman"/>
          <w:sz w:val="24"/>
          <w:szCs w:val="24"/>
        </w:rPr>
        <w:t>на 202</w:t>
      </w:r>
      <w:r w:rsidR="005D26F9" w:rsidRPr="003F34F8">
        <w:rPr>
          <w:rFonts w:ascii="Times New Roman" w:hAnsi="Times New Roman" w:cs="Times New Roman"/>
          <w:sz w:val="24"/>
          <w:szCs w:val="24"/>
        </w:rPr>
        <w:t>1</w:t>
      </w:r>
      <w:r w:rsidR="002C141F" w:rsidRPr="003F34F8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2C141F" w:rsidRPr="00496B47" w:rsidRDefault="003F34F8" w:rsidP="001037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B47">
        <w:rPr>
          <w:rFonts w:ascii="Times New Roman" w:hAnsi="Times New Roman" w:cs="Times New Roman"/>
          <w:sz w:val="24"/>
          <w:szCs w:val="24"/>
        </w:rPr>
        <w:t>К</w:t>
      </w:r>
      <w:r w:rsidR="002C141F" w:rsidRPr="00496B47">
        <w:rPr>
          <w:rFonts w:ascii="Times New Roman" w:hAnsi="Times New Roman" w:cs="Times New Roman"/>
          <w:sz w:val="24"/>
          <w:szCs w:val="24"/>
        </w:rPr>
        <w:t>ак и в текущем году, в планируемом 2022 году основную долю  в общем объеме безвозмездных поступлений составят дотации (</w:t>
      </w:r>
      <w:r w:rsidRPr="00496B47">
        <w:rPr>
          <w:rFonts w:ascii="Times New Roman" w:hAnsi="Times New Roman" w:cs="Times New Roman"/>
          <w:sz w:val="24"/>
          <w:szCs w:val="24"/>
        </w:rPr>
        <w:t>10 230,4</w:t>
      </w:r>
      <w:r w:rsidR="002C141F" w:rsidRPr="00496B47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Pr="00496B47">
        <w:rPr>
          <w:rFonts w:ascii="Times New Roman" w:hAnsi="Times New Roman" w:cs="Times New Roman"/>
          <w:sz w:val="24"/>
          <w:szCs w:val="24"/>
        </w:rPr>
        <w:t>54,7</w:t>
      </w:r>
      <w:r w:rsidR="002C141F" w:rsidRPr="00496B47">
        <w:rPr>
          <w:rFonts w:ascii="Times New Roman" w:hAnsi="Times New Roman" w:cs="Times New Roman"/>
          <w:sz w:val="24"/>
          <w:szCs w:val="24"/>
        </w:rPr>
        <w:t xml:space="preserve">%) и  </w:t>
      </w:r>
      <w:r w:rsidRPr="00496B47">
        <w:rPr>
          <w:rFonts w:ascii="Times New Roman" w:hAnsi="Times New Roman" w:cs="Times New Roman"/>
          <w:sz w:val="24"/>
          <w:szCs w:val="24"/>
        </w:rPr>
        <w:t>иные межбюджетные трансферты</w:t>
      </w:r>
      <w:r w:rsidR="002C141F" w:rsidRPr="00496B47">
        <w:rPr>
          <w:rFonts w:ascii="Times New Roman" w:hAnsi="Times New Roman" w:cs="Times New Roman"/>
          <w:sz w:val="24"/>
          <w:szCs w:val="24"/>
        </w:rPr>
        <w:t xml:space="preserve"> (</w:t>
      </w:r>
      <w:r w:rsidRPr="00496B47">
        <w:rPr>
          <w:rFonts w:ascii="Times New Roman" w:hAnsi="Times New Roman" w:cs="Times New Roman"/>
          <w:sz w:val="24"/>
          <w:szCs w:val="24"/>
        </w:rPr>
        <w:t>8 440,8</w:t>
      </w:r>
      <w:r w:rsidR="002C141F" w:rsidRPr="00496B47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Pr="00496B47">
        <w:rPr>
          <w:rFonts w:ascii="Times New Roman" w:hAnsi="Times New Roman" w:cs="Times New Roman"/>
          <w:sz w:val="24"/>
          <w:szCs w:val="24"/>
        </w:rPr>
        <w:t>45,1</w:t>
      </w:r>
      <w:r w:rsidR="002C141F" w:rsidRPr="00496B47">
        <w:rPr>
          <w:rFonts w:ascii="Times New Roman" w:hAnsi="Times New Roman" w:cs="Times New Roman"/>
          <w:sz w:val="24"/>
          <w:szCs w:val="24"/>
        </w:rPr>
        <w:t>%).</w:t>
      </w:r>
      <w:r w:rsidRPr="00496B47">
        <w:rPr>
          <w:rFonts w:ascii="Times New Roman" w:hAnsi="Times New Roman" w:cs="Times New Roman"/>
          <w:sz w:val="24"/>
          <w:szCs w:val="24"/>
        </w:rPr>
        <w:t xml:space="preserve"> На долю субвенции приходится 0,2% от общего объема безвозмездных поступлений.</w:t>
      </w:r>
    </w:p>
    <w:p w:rsidR="002C141F" w:rsidRPr="00496B47" w:rsidRDefault="002C141F" w:rsidP="002C14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B47">
        <w:rPr>
          <w:rFonts w:ascii="Times New Roman" w:hAnsi="Times New Roman" w:cs="Times New Roman"/>
          <w:sz w:val="24"/>
          <w:szCs w:val="24"/>
        </w:rPr>
        <w:t xml:space="preserve">Распределение в  бюджете </w:t>
      </w:r>
      <w:r w:rsidR="003F34F8" w:rsidRPr="00496B47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496B47">
        <w:rPr>
          <w:rFonts w:ascii="Times New Roman" w:hAnsi="Times New Roman" w:cs="Times New Roman"/>
          <w:sz w:val="24"/>
          <w:szCs w:val="24"/>
        </w:rPr>
        <w:t xml:space="preserve">уже на этапе его утверждения средств межбюджетных трансфертов соответствует объему, предусмотренному для </w:t>
      </w:r>
      <w:r w:rsidR="003F34F8" w:rsidRPr="00496B47">
        <w:rPr>
          <w:rFonts w:ascii="Times New Roman" w:hAnsi="Times New Roman" w:cs="Times New Roman"/>
          <w:sz w:val="24"/>
          <w:szCs w:val="24"/>
        </w:rPr>
        <w:t>поселения</w:t>
      </w:r>
      <w:r w:rsidRPr="00496B47">
        <w:rPr>
          <w:rFonts w:ascii="Times New Roman" w:hAnsi="Times New Roman" w:cs="Times New Roman"/>
          <w:sz w:val="24"/>
          <w:szCs w:val="24"/>
        </w:rPr>
        <w:t xml:space="preserve"> в Проекте Закона Красноярского края </w:t>
      </w:r>
      <w:r w:rsidR="00AA2B91" w:rsidRPr="00496B47">
        <w:rPr>
          <w:rFonts w:ascii="Times New Roman" w:hAnsi="Times New Roman" w:cs="Times New Roman"/>
          <w:sz w:val="24"/>
          <w:szCs w:val="24"/>
        </w:rPr>
        <w:t xml:space="preserve"> и в Проекте района </w:t>
      </w:r>
      <w:r w:rsidRPr="00496B47">
        <w:rPr>
          <w:rFonts w:ascii="Times New Roman" w:hAnsi="Times New Roman" w:cs="Times New Roman"/>
          <w:sz w:val="24"/>
          <w:szCs w:val="24"/>
        </w:rPr>
        <w:t>о бюджете на 2022 год и плановый период 202</w:t>
      </w:r>
      <w:r w:rsidR="00917BAC" w:rsidRPr="00496B47">
        <w:rPr>
          <w:rFonts w:ascii="Times New Roman" w:hAnsi="Times New Roman" w:cs="Times New Roman"/>
          <w:sz w:val="24"/>
          <w:szCs w:val="24"/>
        </w:rPr>
        <w:t>3</w:t>
      </w:r>
      <w:r w:rsidRPr="00496B47">
        <w:rPr>
          <w:rFonts w:ascii="Times New Roman" w:hAnsi="Times New Roman" w:cs="Times New Roman"/>
          <w:sz w:val="24"/>
          <w:szCs w:val="24"/>
        </w:rPr>
        <w:t>-2024 годов.</w:t>
      </w:r>
    </w:p>
    <w:p w:rsidR="00B81D21" w:rsidRPr="00496B47" w:rsidRDefault="00496B47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B47">
        <w:rPr>
          <w:rFonts w:ascii="Times New Roman" w:hAnsi="Times New Roman" w:cs="Times New Roman"/>
          <w:b/>
          <w:sz w:val="24"/>
          <w:szCs w:val="24"/>
        </w:rPr>
        <w:t>4</w:t>
      </w:r>
      <w:r w:rsidR="003913FB" w:rsidRPr="00496B47">
        <w:rPr>
          <w:rFonts w:ascii="Times New Roman" w:hAnsi="Times New Roman" w:cs="Times New Roman"/>
          <w:b/>
          <w:sz w:val="24"/>
          <w:szCs w:val="24"/>
        </w:rPr>
        <w:t>. Результаты проверки и анализа расходов Проекта бюджета</w:t>
      </w:r>
      <w:r w:rsidR="005B33E5" w:rsidRPr="00496B4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913FB" w:rsidRPr="00496B47" w:rsidRDefault="00496B47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B47">
        <w:rPr>
          <w:rFonts w:ascii="Times New Roman" w:hAnsi="Times New Roman" w:cs="Times New Roman"/>
          <w:sz w:val="24"/>
          <w:szCs w:val="24"/>
        </w:rPr>
        <w:t>4</w:t>
      </w:r>
      <w:r w:rsidR="003913FB" w:rsidRPr="00496B47">
        <w:rPr>
          <w:rFonts w:ascii="Times New Roman" w:hAnsi="Times New Roman" w:cs="Times New Roman"/>
          <w:sz w:val="24"/>
          <w:szCs w:val="24"/>
        </w:rPr>
        <w:t>.1. В Проекте бюджета расходы в трехлетнем бюджетном цикле</w:t>
      </w:r>
      <w:r w:rsidR="005B33E5" w:rsidRPr="00496B47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496B47">
        <w:rPr>
          <w:rFonts w:ascii="Times New Roman" w:hAnsi="Times New Roman" w:cs="Times New Roman"/>
          <w:sz w:val="24"/>
          <w:szCs w:val="24"/>
        </w:rPr>
        <w:t xml:space="preserve">запланированы в объеме </w:t>
      </w:r>
      <w:r w:rsidRPr="00496B47">
        <w:rPr>
          <w:rFonts w:ascii="Times New Roman" w:hAnsi="Times New Roman" w:cs="Times New Roman"/>
          <w:sz w:val="24"/>
          <w:szCs w:val="24"/>
        </w:rPr>
        <w:t>77 561,7</w:t>
      </w:r>
      <w:r w:rsidR="00D500D2" w:rsidRPr="00496B47">
        <w:rPr>
          <w:rFonts w:ascii="Times New Roman" w:hAnsi="Times New Roman" w:cs="Times New Roman"/>
          <w:sz w:val="24"/>
          <w:szCs w:val="24"/>
        </w:rPr>
        <w:t xml:space="preserve"> тыс</w:t>
      </w:r>
      <w:r w:rsidR="003913FB" w:rsidRPr="00496B47">
        <w:rPr>
          <w:rFonts w:ascii="Times New Roman" w:hAnsi="Times New Roman" w:cs="Times New Roman"/>
          <w:sz w:val="24"/>
          <w:szCs w:val="24"/>
        </w:rPr>
        <w:t>. рублей, из них на 202</w:t>
      </w:r>
      <w:r w:rsidR="003114DF" w:rsidRPr="00496B47">
        <w:rPr>
          <w:rFonts w:ascii="Times New Roman" w:hAnsi="Times New Roman" w:cs="Times New Roman"/>
          <w:sz w:val="24"/>
          <w:szCs w:val="24"/>
        </w:rPr>
        <w:t>2</w:t>
      </w:r>
      <w:r w:rsidR="003913FB" w:rsidRPr="00496B47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0D047D" w:rsidRPr="00496B47">
        <w:rPr>
          <w:rFonts w:ascii="Times New Roman" w:hAnsi="Times New Roman" w:cs="Times New Roman"/>
          <w:sz w:val="24"/>
          <w:szCs w:val="24"/>
        </w:rPr>
        <w:t xml:space="preserve"> </w:t>
      </w:r>
      <w:r w:rsidRPr="00496B47">
        <w:rPr>
          <w:rFonts w:ascii="Times New Roman" w:hAnsi="Times New Roman" w:cs="Times New Roman"/>
          <w:sz w:val="24"/>
          <w:szCs w:val="24"/>
        </w:rPr>
        <w:t>28  241,8</w:t>
      </w:r>
      <w:r w:rsidR="00D500D2" w:rsidRPr="00496B47">
        <w:rPr>
          <w:rFonts w:ascii="Times New Roman" w:hAnsi="Times New Roman" w:cs="Times New Roman"/>
          <w:sz w:val="24"/>
          <w:szCs w:val="24"/>
        </w:rPr>
        <w:t xml:space="preserve"> тыс</w:t>
      </w:r>
      <w:r w:rsidR="003913FB" w:rsidRPr="00496B47">
        <w:rPr>
          <w:rFonts w:ascii="Times New Roman" w:hAnsi="Times New Roman" w:cs="Times New Roman"/>
          <w:sz w:val="24"/>
          <w:szCs w:val="24"/>
        </w:rPr>
        <w:t xml:space="preserve">. рублей, что на </w:t>
      </w:r>
      <w:r w:rsidRPr="00496B47">
        <w:rPr>
          <w:rFonts w:ascii="Times New Roman" w:hAnsi="Times New Roman" w:cs="Times New Roman"/>
          <w:sz w:val="24"/>
          <w:szCs w:val="24"/>
        </w:rPr>
        <w:t>20,7</w:t>
      </w:r>
      <w:r w:rsidR="003913FB" w:rsidRPr="00496B47">
        <w:rPr>
          <w:rFonts w:ascii="Times New Roman" w:hAnsi="Times New Roman" w:cs="Times New Roman"/>
          <w:sz w:val="24"/>
          <w:szCs w:val="24"/>
        </w:rPr>
        <w:t xml:space="preserve">% </w:t>
      </w:r>
      <w:r w:rsidRPr="00496B47">
        <w:rPr>
          <w:rFonts w:ascii="Times New Roman" w:hAnsi="Times New Roman" w:cs="Times New Roman"/>
          <w:sz w:val="24"/>
          <w:szCs w:val="24"/>
        </w:rPr>
        <w:t>ниже</w:t>
      </w:r>
      <w:r w:rsidR="003913FB" w:rsidRPr="00496B47">
        <w:rPr>
          <w:rFonts w:ascii="Times New Roman" w:hAnsi="Times New Roman" w:cs="Times New Roman"/>
          <w:sz w:val="24"/>
          <w:szCs w:val="24"/>
        </w:rPr>
        <w:t xml:space="preserve"> первоначальной редакции бюджета</w:t>
      </w:r>
      <w:r w:rsidR="000D047D" w:rsidRPr="00496B47">
        <w:rPr>
          <w:rFonts w:ascii="Times New Roman" w:hAnsi="Times New Roman" w:cs="Times New Roman"/>
          <w:sz w:val="24"/>
          <w:szCs w:val="24"/>
        </w:rPr>
        <w:t xml:space="preserve">  </w:t>
      </w:r>
      <w:r w:rsidR="003913FB" w:rsidRPr="00496B47">
        <w:rPr>
          <w:rFonts w:ascii="Times New Roman" w:hAnsi="Times New Roman" w:cs="Times New Roman"/>
          <w:sz w:val="24"/>
          <w:szCs w:val="24"/>
        </w:rPr>
        <w:t>на 202</w:t>
      </w:r>
      <w:r w:rsidR="003114DF" w:rsidRPr="00496B47">
        <w:rPr>
          <w:rFonts w:ascii="Times New Roman" w:hAnsi="Times New Roman" w:cs="Times New Roman"/>
          <w:sz w:val="24"/>
          <w:szCs w:val="24"/>
        </w:rPr>
        <w:t>1</w:t>
      </w:r>
      <w:r w:rsidR="003913FB" w:rsidRPr="00496B47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913FB" w:rsidRPr="00496B47" w:rsidRDefault="003913FB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B47">
        <w:rPr>
          <w:rFonts w:ascii="Times New Roman" w:hAnsi="Times New Roman" w:cs="Times New Roman"/>
          <w:sz w:val="24"/>
          <w:szCs w:val="24"/>
        </w:rPr>
        <w:t xml:space="preserve">Прогноз объема расходов (без учета условно утверждаемых расходов) </w:t>
      </w:r>
      <w:proofErr w:type="gramStart"/>
      <w:r w:rsidRPr="00496B4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96B47">
        <w:rPr>
          <w:rFonts w:ascii="Times New Roman" w:hAnsi="Times New Roman" w:cs="Times New Roman"/>
          <w:sz w:val="24"/>
          <w:szCs w:val="24"/>
        </w:rPr>
        <w:t>:</w:t>
      </w:r>
    </w:p>
    <w:p w:rsidR="003913FB" w:rsidRPr="00496B47" w:rsidRDefault="003913FB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B47">
        <w:rPr>
          <w:rFonts w:ascii="Times New Roman" w:hAnsi="Times New Roman" w:cs="Times New Roman"/>
          <w:sz w:val="24"/>
          <w:szCs w:val="24"/>
        </w:rPr>
        <w:lastRenderedPageBreak/>
        <w:t>202</w:t>
      </w:r>
      <w:r w:rsidR="003114DF" w:rsidRPr="00496B47">
        <w:rPr>
          <w:rFonts w:ascii="Times New Roman" w:hAnsi="Times New Roman" w:cs="Times New Roman"/>
          <w:sz w:val="24"/>
          <w:szCs w:val="24"/>
        </w:rPr>
        <w:t>3</w:t>
      </w:r>
      <w:r w:rsidRPr="00496B47">
        <w:rPr>
          <w:rFonts w:ascii="Times New Roman" w:hAnsi="Times New Roman" w:cs="Times New Roman"/>
          <w:sz w:val="24"/>
          <w:szCs w:val="24"/>
        </w:rPr>
        <w:t xml:space="preserve"> году </w:t>
      </w:r>
      <w:r w:rsidR="00A27485" w:rsidRPr="00496B47">
        <w:rPr>
          <w:rFonts w:ascii="Times New Roman" w:hAnsi="Times New Roman" w:cs="Times New Roman"/>
          <w:sz w:val="24"/>
          <w:szCs w:val="24"/>
        </w:rPr>
        <w:t>–</w:t>
      </w:r>
      <w:r w:rsidRPr="00496B47">
        <w:rPr>
          <w:rFonts w:ascii="Times New Roman" w:hAnsi="Times New Roman" w:cs="Times New Roman"/>
          <w:sz w:val="24"/>
          <w:szCs w:val="24"/>
        </w:rPr>
        <w:t xml:space="preserve"> </w:t>
      </w:r>
      <w:r w:rsidR="00496B47" w:rsidRPr="00496B47">
        <w:rPr>
          <w:rFonts w:ascii="Times New Roman" w:hAnsi="Times New Roman" w:cs="Times New Roman"/>
          <w:sz w:val="24"/>
          <w:szCs w:val="24"/>
        </w:rPr>
        <w:t>23 977,8</w:t>
      </w:r>
      <w:r w:rsidR="00A27485" w:rsidRPr="00496B47">
        <w:rPr>
          <w:rFonts w:ascii="Times New Roman" w:hAnsi="Times New Roman" w:cs="Times New Roman"/>
          <w:sz w:val="24"/>
          <w:szCs w:val="24"/>
        </w:rPr>
        <w:t xml:space="preserve"> тыс</w:t>
      </w:r>
      <w:r w:rsidRPr="00496B47">
        <w:rPr>
          <w:rFonts w:ascii="Times New Roman" w:hAnsi="Times New Roman" w:cs="Times New Roman"/>
          <w:sz w:val="24"/>
          <w:szCs w:val="24"/>
        </w:rPr>
        <w:t xml:space="preserve">. рублей, что на </w:t>
      </w:r>
      <w:r w:rsidR="00496B47" w:rsidRPr="00496B47">
        <w:rPr>
          <w:rFonts w:ascii="Times New Roman" w:hAnsi="Times New Roman" w:cs="Times New Roman"/>
          <w:sz w:val="24"/>
          <w:szCs w:val="24"/>
        </w:rPr>
        <w:t>12,9</w:t>
      </w:r>
      <w:r w:rsidRPr="00496B47">
        <w:rPr>
          <w:rFonts w:ascii="Times New Roman" w:hAnsi="Times New Roman" w:cs="Times New Roman"/>
          <w:sz w:val="24"/>
          <w:szCs w:val="24"/>
        </w:rPr>
        <w:t>% меньше предыдущего года;</w:t>
      </w:r>
    </w:p>
    <w:p w:rsidR="003913FB" w:rsidRPr="00496B47" w:rsidRDefault="003913FB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B47">
        <w:rPr>
          <w:rFonts w:ascii="Times New Roman" w:hAnsi="Times New Roman" w:cs="Times New Roman"/>
          <w:sz w:val="24"/>
          <w:szCs w:val="24"/>
        </w:rPr>
        <w:t>202</w:t>
      </w:r>
      <w:r w:rsidR="003114DF" w:rsidRPr="00496B47">
        <w:rPr>
          <w:rFonts w:ascii="Times New Roman" w:hAnsi="Times New Roman" w:cs="Times New Roman"/>
          <w:sz w:val="24"/>
          <w:szCs w:val="24"/>
        </w:rPr>
        <w:t>4</w:t>
      </w:r>
      <w:r w:rsidRPr="00496B47">
        <w:rPr>
          <w:rFonts w:ascii="Times New Roman" w:hAnsi="Times New Roman" w:cs="Times New Roman"/>
          <w:sz w:val="24"/>
          <w:szCs w:val="24"/>
        </w:rPr>
        <w:t xml:space="preserve"> году </w:t>
      </w:r>
      <w:r w:rsidR="00A27485" w:rsidRPr="00496B47">
        <w:rPr>
          <w:rFonts w:ascii="Times New Roman" w:hAnsi="Times New Roman" w:cs="Times New Roman"/>
          <w:sz w:val="24"/>
          <w:szCs w:val="24"/>
        </w:rPr>
        <w:t>–</w:t>
      </w:r>
      <w:r w:rsidRPr="00496B47">
        <w:rPr>
          <w:rFonts w:ascii="Times New Roman" w:hAnsi="Times New Roman" w:cs="Times New Roman"/>
          <w:sz w:val="24"/>
          <w:szCs w:val="24"/>
        </w:rPr>
        <w:t xml:space="preserve"> </w:t>
      </w:r>
      <w:r w:rsidR="00496B47" w:rsidRPr="00496B47">
        <w:rPr>
          <w:rFonts w:ascii="Times New Roman" w:hAnsi="Times New Roman" w:cs="Times New Roman"/>
          <w:sz w:val="24"/>
          <w:szCs w:val="24"/>
        </w:rPr>
        <w:t>23 413,5</w:t>
      </w:r>
      <w:r w:rsidR="00A27485" w:rsidRPr="00496B47">
        <w:rPr>
          <w:rFonts w:ascii="Times New Roman" w:hAnsi="Times New Roman" w:cs="Times New Roman"/>
          <w:sz w:val="24"/>
          <w:szCs w:val="24"/>
        </w:rPr>
        <w:t xml:space="preserve"> тыс</w:t>
      </w:r>
      <w:r w:rsidRPr="00496B47">
        <w:rPr>
          <w:rFonts w:ascii="Times New Roman" w:hAnsi="Times New Roman" w:cs="Times New Roman"/>
          <w:sz w:val="24"/>
          <w:szCs w:val="24"/>
        </w:rPr>
        <w:t xml:space="preserve">. рублей, что на </w:t>
      </w:r>
      <w:r w:rsidR="00496B47" w:rsidRPr="00496B47">
        <w:rPr>
          <w:rFonts w:ascii="Times New Roman" w:hAnsi="Times New Roman" w:cs="Times New Roman"/>
          <w:sz w:val="24"/>
          <w:szCs w:val="24"/>
        </w:rPr>
        <w:t>12,5</w:t>
      </w:r>
      <w:r w:rsidRPr="00496B47">
        <w:rPr>
          <w:rFonts w:ascii="Times New Roman" w:hAnsi="Times New Roman" w:cs="Times New Roman"/>
          <w:sz w:val="24"/>
          <w:szCs w:val="24"/>
        </w:rPr>
        <w:t>% меньше 202</w:t>
      </w:r>
      <w:r w:rsidR="00A27485" w:rsidRPr="00496B47">
        <w:rPr>
          <w:rFonts w:ascii="Times New Roman" w:hAnsi="Times New Roman" w:cs="Times New Roman"/>
          <w:sz w:val="24"/>
          <w:szCs w:val="24"/>
        </w:rPr>
        <w:t>3</w:t>
      </w:r>
      <w:r w:rsidRPr="00496B4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D12F3" w:rsidRPr="00496B47" w:rsidRDefault="004D12F3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B47">
        <w:rPr>
          <w:rFonts w:ascii="Times New Roman" w:hAnsi="Times New Roman" w:cs="Times New Roman"/>
          <w:sz w:val="24"/>
          <w:szCs w:val="24"/>
        </w:rPr>
        <w:t>Структура расходов бюджетных назначений на предстоящий бюджетный цикл в разрезе разделов представлена ниже в таблице:</w:t>
      </w:r>
    </w:p>
    <w:tbl>
      <w:tblPr>
        <w:tblW w:w="110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3"/>
        <w:gridCol w:w="992"/>
        <w:gridCol w:w="993"/>
        <w:gridCol w:w="850"/>
        <w:gridCol w:w="992"/>
        <w:gridCol w:w="957"/>
        <w:gridCol w:w="886"/>
        <w:gridCol w:w="709"/>
      </w:tblGrid>
      <w:tr w:rsidR="00EF4BF8" w:rsidRPr="00EF4BF8" w:rsidTr="005112EA">
        <w:trPr>
          <w:trHeight w:val="1481"/>
        </w:trPr>
        <w:tc>
          <w:tcPr>
            <w:tcW w:w="4693" w:type="dxa"/>
            <w:vMerge w:val="restart"/>
            <w:shd w:val="clear" w:color="auto" w:fill="auto"/>
            <w:noWrap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Первоначальные плановые назначения,  на 2021 год</w:t>
            </w:r>
          </w:p>
        </w:tc>
        <w:tc>
          <w:tcPr>
            <w:tcW w:w="993" w:type="dxa"/>
            <w:vMerge w:val="restart"/>
            <w:shd w:val="clear" w:color="auto" w:fill="auto"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назначения на 2022 год</w:t>
            </w:r>
          </w:p>
        </w:tc>
        <w:tc>
          <w:tcPr>
            <w:tcW w:w="850" w:type="dxa"/>
            <w:vMerge w:val="restart"/>
            <w:shd w:val="clear" w:color="auto" w:fill="auto"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вес, %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назначения на 2023 год</w:t>
            </w:r>
          </w:p>
        </w:tc>
        <w:tc>
          <w:tcPr>
            <w:tcW w:w="957" w:type="dxa"/>
            <w:vMerge w:val="restart"/>
            <w:shd w:val="clear" w:color="auto" w:fill="auto"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назначения на 2024 год</w:t>
            </w:r>
          </w:p>
        </w:tc>
        <w:tc>
          <w:tcPr>
            <w:tcW w:w="1595" w:type="dxa"/>
            <w:gridSpan w:val="2"/>
            <w:shd w:val="clear" w:color="auto" w:fill="auto"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Отклонение плановых назначений  2022 года </w:t>
            </w:r>
            <w:proofErr w:type="gramStart"/>
            <w:r w:rsidRPr="00EF4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EF4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первоначально утверждённых на 2021 год,</w:t>
            </w:r>
          </w:p>
        </w:tc>
      </w:tr>
      <w:tr w:rsidR="00EF4BF8" w:rsidRPr="00EF4BF8" w:rsidTr="005112EA">
        <w:trPr>
          <w:trHeight w:val="300"/>
        </w:trPr>
        <w:tc>
          <w:tcPr>
            <w:tcW w:w="4693" w:type="dxa"/>
            <w:vMerge/>
            <w:vAlign w:val="center"/>
            <w:hideMark/>
          </w:tcPr>
          <w:p w:rsidR="00EF4BF8" w:rsidRPr="00EF4BF8" w:rsidRDefault="00EF4BF8" w:rsidP="00EF4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F4BF8" w:rsidRPr="00EF4BF8" w:rsidRDefault="00EF4BF8" w:rsidP="00EF4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EF4BF8" w:rsidRPr="00EF4BF8" w:rsidRDefault="00EF4BF8" w:rsidP="00EF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F4BF8" w:rsidRPr="00EF4BF8" w:rsidRDefault="00EF4BF8" w:rsidP="00EF4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F4BF8" w:rsidRPr="00EF4BF8" w:rsidRDefault="00EF4BF8" w:rsidP="00EF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:rsidR="00EF4BF8" w:rsidRPr="00EF4BF8" w:rsidRDefault="00EF4BF8" w:rsidP="00EF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EF4BF8" w:rsidRPr="00EF4BF8" w:rsidTr="005112EA">
        <w:trPr>
          <w:trHeight w:val="261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4BF8" w:rsidRPr="00EF4BF8" w:rsidTr="005112EA">
        <w:trPr>
          <w:trHeight w:val="136"/>
        </w:trPr>
        <w:tc>
          <w:tcPr>
            <w:tcW w:w="4693" w:type="dxa"/>
            <w:shd w:val="clear" w:color="auto" w:fill="auto"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9113,3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9425,2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8860,5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8860,5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311,9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103,4</w:t>
            </w:r>
          </w:p>
        </w:tc>
      </w:tr>
      <w:tr w:rsidR="00EF4BF8" w:rsidRPr="00EF4BF8" w:rsidTr="005112EA">
        <w:trPr>
          <w:trHeight w:val="466"/>
        </w:trPr>
        <w:tc>
          <w:tcPr>
            <w:tcW w:w="4693" w:type="dxa"/>
            <w:shd w:val="clear" w:color="auto" w:fill="auto"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1096,7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1096,7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1096,7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1096,7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F4BF8" w:rsidRPr="00EF4BF8" w:rsidTr="005112EA">
        <w:trPr>
          <w:trHeight w:val="945"/>
        </w:trPr>
        <w:tc>
          <w:tcPr>
            <w:tcW w:w="4693" w:type="dxa"/>
            <w:shd w:val="clear" w:color="auto" w:fill="auto"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913,9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913,9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913,9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F4BF8" w:rsidRPr="00EF4BF8" w:rsidTr="005112EA">
        <w:trPr>
          <w:trHeight w:val="586"/>
        </w:trPr>
        <w:tc>
          <w:tcPr>
            <w:tcW w:w="4693" w:type="dxa"/>
            <w:shd w:val="clear" w:color="auto" w:fill="auto"/>
            <w:vAlign w:val="bottom"/>
            <w:hideMark/>
          </w:tcPr>
          <w:p w:rsidR="00EF4BF8" w:rsidRPr="005112EA" w:rsidRDefault="00EF4BF8" w:rsidP="0051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РФ, высших о</w:t>
            </w:r>
            <w:r w:rsidR="00511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рганов</w:t>
            </w:r>
            <w:r w:rsidRPr="00511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исполнительной власти субъектов РФ, местных администраций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4632,2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4939,9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4375,2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4375,2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307,7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106,6</w:t>
            </w:r>
          </w:p>
        </w:tc>
      </w:tr>
      <w:tr w:rsidR="00EF4BF8" w:rsidRPr="00EF4BF8" w:rsidTr="005112EA">
        <w:trPr>
          <w:trHeight w:val="170"/>
        </w:trPr>
        <w:tc>
          <w:tcPr>
            <w:tcW w:w="4693" w:type="dxa"/>
            <w:shd w:val="clear" w:color="auto" w:fill="auto"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F4BF8" w:rsidRPr="00EF4BF8" w:rsidTr="005112EA">
        <w:trPr>
          <w:trHeight w:val="217"/>
        </w:trPr>
        <w:tc>
          <w:tcPr>
            <w:tcW w:w="4693" w:type="dxa"/>
            <w:shd w:val="clear" w:color="auto" w:fill="auto"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2430,4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2434,7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2434,7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2434,7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100,2</w:t>
            </w:r>
          </w:p>
        </w:tc>
      </w:tr>
      <w:tr w:rsidR="00EF4BF8" w:rsidRPr="00EF4BF8" w:rsidTr="005112EA">
        <w:trPr>
          <w:trHeight w:val="510"/>
        </w:trPr>
        <w:tc>
          <w:tcPr>
            <w:tcW w:w="4693" w:type="dxa"/>
            <w:shd w:val="clear" w:color="auto" w:fill="auto"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645,5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38,7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38,7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-606,8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EF4BF8" w:rsidRPr="00EF4BF8" w:rsidTr="005112EA">
        <w:trPr>
          <w:trHeight w:val="596"/>
        </w:trPr>
        <w:tc>
          <w:tcPr>
            <w:tcW w:w="4693" w:type="dxa"/>
            <w:shd w:val="clear" w:color="auto" w:fill="auto"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38,7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38,7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-606,8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EF4BF8" w:rsidRPr="00EF4BF8" w:rsidTr="005112EA">
        <w:trPr>
          <w:trHeight w:val="166"/>
        </w:trPr>
        <w:tc>
          <w:tcPr>
            <w:tcW w:w="4693" w:type="dxa"/>
            <w:shd w:val="clear" w:color="auto" w:fill="auto"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9752,5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-9752,5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F4BF8" w:rsidRPr="00EF4BF8" w:rsidTr="005112EA">
        <w:trPr>
          <w:trHeight w:val="71"/>
        </w:trPr>
        <w:tc>
          <w:tcPr>
            <w:tcW w:w="4693" w:type="dxa"/>
            <w:shd w:val="clear" w:color="auto" w:fill="auto"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9752,5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F4BF8" w:rsidRPr="005112EA" w:rsidRDefault="005112EA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="00EF4BF8" w:rsidRPr="00511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F4BF8" w:rsidRPr="005112EA" w:rsidRDefault="005112EA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4BF8" w:rsidRPr="005112EA" w:rsidRDefault="005112EA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="00EF4BF8" w:rsidRPr="00511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EF4BF8" w:rsidRPr="005112EA" w:rsidRDefault="005112EA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="00EF4BF8" w:rsidRPr="00511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-9752,5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F4BF8" w:rsidRPr="00EF4BF8" w:rsidTr="005112EA">
        <w:trPr>
          <w:trHeight w:val="116"/>
        </w:trPr>
        <w:tc>
          <w:tcPr>
            <w:tcW w:w="4693" w:type="dxa"/>
            <w:shd w:val="clear" w:color="auto" w:fill="auto"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8122,5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8917,5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8417,5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8417,5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794,9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109,8</w:t>
            </w:r>
          </w:p>
        </w:tc>
      </w:tr>
      <w:tr w:rsidR="00EF4BF8" w:rsidRPr="00EF4BF8" w:rsidTr="005112EA">
        <w:trPr>
          <w:trHeight w:val="149"/>
        </w:trPr>
        <w:tc>
          <w:tcPr>
            <w:tcW w:w="4693" w:type="dxa"/>
            <w:shd w:val="clear" w:color="auto" w:fill="auto"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F4BF8" w:rsidRPr="00EF4BF8" w:rsidTr="005112EA">
        <w:trPr>
          <w:trHeight w:val="194"/>
        </w:trPr>
        <w:tc>
          <w:tcPr>
            <w:tcW w:w="4693" w:type="dxa"/>
            <w:shd w:val="clear" w:color="auto" w:fill="auto"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8088,0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8883,5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8383,5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8383,5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109,8</w:t>
            </w:r>
          </w:p>
        </w:tc>
      </w:tr>
      <w:tr w:rsidR="00EF4BF8" w:rsidRPr="00EF4BF8" w:rsidTr="005112EA">
        <w:trPr>
          <w:trHeight w:val="383"/>
        </w:trPr>
        <w:tc>
          <w:tcPr>
            <w:tcW w:w="4693" w:type="dxa"/>
            <w:shd w:val="clear" w:color="auto" w:fill="auto"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-0,6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97,4</w:t>
            </w:r>
          </w:p>
        </w:tc>
      </w:tr>
      <w:tr w:rsidR="00EF4BF8" w:rsidRPr="00EF4BF8" w:rsidTr="005112EA">
        <w:trPr>
          <w:trHeight w:val="204"/>
        </w:trPr>
        <w:tc>
          <w:tcPr>
            <w:tcW w:w="4693" w:type="dxa"/>
            <w:shd w:val="clear" w:color="auto" w:fill="auto"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7635,8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9587,1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6387,8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5823,5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1951,3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125,6</w:t>
            </w:r>
          </w:p>
        </w:tc>
      </w:tr>
      <w:tr w:rsidR="00EF4BF8" w:rsidRPr="00EF4BF8" w:rsidTr="005112EA">
        <w:trPr>
          <w:trHeight w:val="237"/>
        </w:trPr>
        <w:tc>
          <w:tcPr>
            <w:tcW w:w="4693" w:type="dxa"/>
            <w:shd w:val="clear" w:color="auto" w:fill="auto"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7635,8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9587,1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6387,8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5823,5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1951,3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125,6</w:t>
            </w:r>
          </w:p>
        </w:tc>
      </w:tr>
      <w:tr w:rsidR="00EF4BF8" w:rsidRPr="00EF4BF8" w:rsidTr="005112EA">
        <w:trPr>
          <w:trHeight w:val="140"/>
        </w:trPr>
        <w:tc>
          <w:tcPr>
            <w:tcW w:w="4693" w:type="dxa"/>
            <w:shd w:val="clear" w:color="auto" w:fill="auto"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-42,4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F4BF8" w:rsidRPr="00EF4BF8" w:rsidTr="005112EA">
        <w:trPr>
          <w:trHeight w:val="187"/>
        </w:trPr>
        <w:tc>
          <w:tcPr>
            <w:tcW w:w="4693" w:type="dxa"/>
            <w:shd w:val="clear" w:color="auto" w:fill="auto"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F4BF8" w:rsidRPr="005112EA" w:rsidRDefault="005112EA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-42,4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F4BF8" w:rsidRPr="00EF4BF8" w:rsidTr="005112EA">
        <w:trPr>
          <w:trHeight w:val="218"/>
        </w:trPr>
        <w:tc>
          <w:tcPr>
            <w:tcW w:w="4693" w:type="dxa"/>
            <w:shd w:val="clear" w:color="auto" w:fill="auto"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284,2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257,3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257,3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257,3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-26,9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90,5</w:t>
            </w:r>
          </w:p>
        </w:tc>
      </w:tr>
      <w:tr w:rsidR="00EF4BF8" w:rsidRPr="00EF4BF8" w:rsidTr="005112EA">
        <w:trPr>
          <w:trHeight w:val="122"/>
        </w:trPr>
        <w:tc>
          <w:tcPr>
            <w:tcW w:w="4693" w:type="dxa"/>
            <w:shd w:val="clear" w:color="auto" w:fill="auto"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257,3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257,3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-26,9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90,5</w:t>
            </w:r>
          </w:p>
        </w:tc>
      </w:tr>
      <w:tr w:rsidR="00EF4BF8" w:rsidRPr="00EF4BF8" w:rsidTr="005112EA">
        <w:trPr>
          <w:trHeight w:val="168"/>
        </w:trPr>
        <w:tc>
          <w:tcPr>
            <w:tcW w:w="4693" w:type="dxa"/>
            <w:shd w:val="clear" w:color="auto" w:fill="auto"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100,1</w:t>
            </w:r>
          </w:p>
        </w:tc>
      </w:tr>
      <w:tr w:rsidR="00EF4BF8" w:rsidRPr="00EF4BF8" w:rsidTr="005112EA">
        <w:trPr>
          <w:trHeight w:val="356"/>
        </w:trPr>
        <w:tc>
          <w:tcPr>
            <w:tcW w:w="4693" w:type="dxa"/>
            <w:shd w:val="clear" w:color="auto" w:fill="auto"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100,1</w:t>
            </w:r>
          </w:p>
        </w:tc>
      </w:tr>
      <w:tr w:rsidR="00EF4BF8" w:rsidRPr="00EF4BF8" w:rsidTr="005112EA">
        <w:trPr>
          <w:trHeight w:val="164"/>
        </w:trPr>
        <w:tc>
          <w:tcPr>
            <w:tcW w:w="4693" w:type="dxa"/>
            <w:shd w:val="clear" w:color="auto" w:fill="auto"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Условно утвержденные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1298,6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F4BF8" w:rsidRPr="00EF4BF8" w:rsidTr="005112EA">
        <w:trPr>
          <w:trHeight w:val="285"/>
        </w:trPr>
        <w:tc>
          <w:tcPr>
            <w:tcW w:w="4693" w:type="dxa"/>
            <w:shd w:val="clear" w:color="auto" w:fill="auto"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EF4BF8" w:rsidRPr="005112EA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F4BF8" w:rsidRPr="00EF4BF8" w:rsidTr="005112EA">
        <w:trPr>
          <w:trHeight w:val="214"/>
        </w:trPr>
        <w:tc>
          <w:tcPr>
            <w:tcW w:w="4693" w:type="dxa"/>
            <w:shd w:val="clear" w:color="auto" w:fill="auto"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35612,2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28241,8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24607,8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24712,1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-7370,4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4BF8" w:rsidRPr="00EF4BF8" w:rsidRDefault="00EF4BF8" w:rsidP="00EF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79,3</w:t>
            </w:r>
          </w:p>
        </w:tc>
      </w:tr>
    </w:tbl>
    <w:p w:rsidR="003913FB" w:rsidRPr="00E9081E" w:rsidRDefault="003913FB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81E">
        <w:rPr>
          <w:rFonts w:ascii="Times New Roman" w:hAnsi="Times New Roman" w:cs="Times New Roman"/>
          <w:sz w:val="24"/>
          <w:szCs w:val="24"/>
        </w:rPr>
        <w:t>Объем расходов бюджета</w:t>
      </w:r>
      <w:r w:rsidR="00943C44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E9081E">
        <w:rPr>
          <w:rFonts w:ascii="Times New Roman" w:hAnsi="Times New Roman" w:cs="Times New Roman"/>
          <w:sz w:val="24"/>
          <w:szCs w:val="24"/>
        </w:rPr>
        <w:t xml:space="preserve"> на 202</w:t>
      </w:r>
      <w:r w:rsidR="003114DF" w:rsidRPr="00E9081E">
        <w:rPr>
          <w:rFonts w:ascii="Times New Roman" w:hAnsi="Times New Roman" w:cs="Times New Roman"/>
          <w:sz w:val="24"/>
          <w:szCs w:val="24"/>
        </w:rPr>
        <w:t>2</w:t>
      </w:r>
      <w:r w:rsidRPr="00E9081E">
        <w:rPr>
          <w:rFonts w:ascii="Times New Roman" w:hAnsi="Times New Roman" w:cs="Times New Roman"/>
          <w:sz w:val="24"/>
          <w:szCs w:val="24"/>
        </w:rPr>
        <w:t xml:space="preserve"> год сформирован исходя из объемов</w:t>
      </w:r>
      <w:r w:rsidR="000D047D" w:rsidRPr="00E9081E">
        <w:rPr>
          <w:rFonts w:ascii="Times New Roman" w:hAnsi="Times New Roman" w:cs="Times New Roman"/>
          <w:sz w:val="24"/>
          <w:szCs w:val="24"/>
        </w:rPr>
        <w:t xml:space="preserve"> </w:t>
      </w:r>
      <w:r w:rsidRPr="00E9081E">
        <w:rPr>
          <w:rFonts w:ascii="Times New Roman" w:hAnsi="Times New Roman" w:cs="Times New Roman"/>
          <w:sz w:val="24"/>
          <w:szCs w:val="24"/>
        </w:rPr>
        <w:t>средств, предусмотренных в первоначальной редакции бюджета на 202</w:t>
      </w:r>
      <w:r w:rsidR="003114DF" w:rsidRPr="00E9081E">
        <w:rPr>
          <w:rFonts w:ascii="Times New Roman" w:hAnsi="Times New Roman" w:cs="Times New Roman"/>
          <w:sz w:val="24"/>
          <w:szCs w:val="24"/>
        </w:rPr>
        <w:t>1</w:t>
      </w:r>
      <w:r w:rsidRPr="00E9081E">
        <w:rPr>
          <w:rFonts w:ascii="Times New Roman" w:hAnsi="Times New Roman" w:cs="Times New Roman"/>
          <w:sz w:val="24"/>
          <w:szCs w:val="24"/>
        </w:rPr>
        <w:t xml:space="preserve"> год</w:t>
      </w:r>
      <w:r w:rsidR="000D047D" w:rsidRPr="00E9081E">
        <w:rPr>
          <w:rFonts w:ascii="Times New Roman" w:hAnsi="Times New Roman" w:cs="Times New Roman"/>
          <w:sz w:val="24"/>
          <w:szCs w:val="24"/>
        </w:rPr>
        <w:t xml:space="preserve"> </w:t>
      </w:r>
      <w:r w:rsidRPr="00E9081E">
        <w:rPr>
          <w:rFonts w:ascii="Times New Roman" w:hAnsi="Times New Roman" w:cs="Times New Roman"/>
          <w:sz w:val="24"/>
          <w:szCs w:val="24"/>
        </w:rPr>
        <w:t>с учетом:</w:t>
      </w:r>
    </w:p>
    <w:p w:rsidR="0041471F" w:rsidRPr="00E9081E" w:rsidRDefault="0041471F" w:rsidP="004147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81E">
        <w:rPr>
          <w:rFonts w:ascii="Times New Roman" w:hAnsi="Times New Roman" w:cs="Times New Roman"/>
          <w:sz w:val="24"/>
          <w:szCs w:val="24"/>
        </w:rPr>
        <w:t>повышения на 4,0% размера денежного вознаграждения лиц, замещающих муниципальные должности, размера должностных окладов по должностям муниципальной службы, заработной платы работников районных муниципальных учреждений;</w:t>
      </w:r>
    </w:p>
    <w:p w:rsidR="0041471F" w:rsidRPr="00E9081E" w:rsidRDefault="0041471F" w:rsidP="004147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81E">
        <w:rPr>
          <w:rFonts w:ascii="Times New Roman" w:hAnsi="Times New Roman" w:cs="Times New Roman"/>
          <w:sz w:val="24"/>
          <w:szCs w:val="24"/>
        </w:rPr>
        <w:lastRenderedPageBreak/>
        <w:t>увеличения на 4,0% расходов на коммунальные услуги;</w:t>
      </w:r>
    </w:p>
    <w:p w:rsidR="003913FB" w:rsidRPr="00E9081E" w:rsidRDefault="003913FB" w:rsidP="004147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81E">
        <w:rPr>
          <w:rFonts w:ascii="Times New Roman" w:hAnsi="Times New Roman" w:cs="Times New Roman"/>
          <w:sz w:val="24"/>
          <w:szCs w:val="24"/>
        </w:rPr>
        <w:t xml:space="preserve">увеличения </w:t>
      </w:r>
      <w:r w:rsidR="0041471F" w:rsidRPr="00E9081E">
        <w:rPr>
          <w:rFonts w:ascii="Times New Roman" w:hAnsi="Times New Roman" w:cs="Times New Roman"/>
          <w:sz w:val="24"/>
          <w:szCs w:val="24"/>
        </w:rPr>
        <w:t xml:space="preserve">на 3,9% </w:t>
      </w:r>
      <w:r w:rsidRPr="00E9081E">
        <w:rPr>
          <w:rFonts w:ascii="Times New Roman" w:hAnsi="Times New Roman" w:cs="Times New Roman"/>
          <w:sz w:val="24"/>
          <w:szCs w:val="24"/>
        </w:rPr>
        <w:t xml:space="preserve">расходов </w:t>
      </w:r>
      <w:r w:rsidR="00E9081E" w:rsidRPr="00E9081E">
        <w:rPr>
          <w:rFonts w:ascii="Times New Roman" w:hAnsi="Times New Roman" w:cs="Times New Roman"/>
          <w:sz w:val="24"/>
          <w:szCs w:val="24"/>
        </w:rPr>
        <w:t>на проведение работ по благоустройству территорий муниципалитетов</w:t>
      </w:r>
      <w:r w:rsidRPr="00E9081E">
        <w:rPr>
          <w:rFonts w:ascii="Times New Roman" w:hAnsi="Times New Roman" w:cs="Times New Roman"/>
          <w:sz w:val="24"/>
          <w:szCs w:val="24"/>
        </w:rPr>
        <w:t>.</w:t>
      </w:r>
    </w:p>
    <w:p w:rsidR="00A63C89" w:rsidRPr="00A63C89" w:rsidRDefault="00496B47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C89">
        <w:rPr>
          <w:rFonts w:ascii="Times New Roman" w:hAnsi="Times New Roman" w:cs="Times New Roman"/>
          <w:sz w:val="24"/>
          <w:szCs w:val="24"/>
        </w:rPr>
        <w:t>4</w:t>
      </w:r>
      <w:r w:rsidR="003913FB" w:rsidRPr="00A63C89">
        <w:rPr>
          <w:rFonts w:ascii="Times New Roman" w:hAnsi="Times New Roman" w:cs="Times New Roman"/>
          <w:sz w:val="24"/>
          <w:szCs w:val="24"/>
        </w:rPr>
        <w:t xml:space="preserve">.2. </w:t>
      </w:r>
      <w:r w:rsidR="00A63C89" w:rsidRPr="00A63C89">
        <w:rPr>
          <w:rFonts w:ascii="Times New Roman" w:hAnsi="Times New Roman" w:cs="Times New Roman"/>
          <w:sz w:val="24"/>
          <w:szCs w:val="24"/>
        </w:rPr>
        <w:t>Наибольшая доля расходов или 33,9</w:t>
      </w:r>
      <w:r w:rsidR="003913FB" w:rsidRPr="00A63C89">
        <w:rPr>
          <w:rFonts w:ascii="Times New Roman" w:hAnsi="Times New Roman" w:cs="Times New Roman"/>
          <w:sz w:val="24"/>
          <w:szCs w:val="24"/>
        </w:rPr>
        <w:t>% -</w:t>
      </w:r>
      <w:r w:rsidR="000D047D" w:rsidRPr="00A63C89">
        <w:rPr>
          <w:rFonts w:ascii="Times New Roman" w:hAnsi="Times New Roman" w:cs="Times New Roman"/>
          <w:sz w:val="24"/>
          <w:szCs w:val="24"/>
        </w:rPr>
        <w:t xml:space="preserve">  </w:t>
      </w:r>
      <w:r w:rsidR="003913FB" w:rsidRPr="00A63C89">
        <w:rPr>
          <w:rFonts w:ascii="Times New Roman" w:hAnsi="Times New Roman" w:cs="Times New Roman"/>
          <w:sz w:val="24"/>
          <w:szCs w:val="24"/>
        </w:rPr>
        <w:t xml:space="preserve">приходится на </w:t>
      </w:r>
      <w:r w:rsidR="00A63C89" w:rsidRPr="00A63C89">
        <w:rPr>
          <w:rFonts w:ascii="Times New Roman" w:hAnsi="Times New Roman" w:cs="Times New Roman"/>
          <w:sz w:val="24"/>
          <w:szCs w:val="24"/>
        </w:rPr>
        <w:t>культуру, 31,6% на жилищно-коммунальное хозяйство и 33,4% на общегосударственные вопросы.</w:t>
      </w:r>
    </w:p>
    <w:p w:rsidR="003913FB" w:rsidRPr="00A63C89" w:rsidRDefault="00A63C89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C89">
        <w:rPr>
          <w:rFonts w:ascii="Times New Roman" w:hAnsi="Times New Roman" w:cs="Times New Roman"/>
          <w:sz w:val="24"/>
          <w:szCs w:val="24"/>
        </w:rPr>
        <w:t>4</w:t>
      </w:r>
      <w:r w:rsidR="003913FB" w:rsidRPr="00A63C89">
        <w:rPr>
          <w:rFonts w:ascii="Times New Roman" w:hAnsi="Times New Roman" w:cs="Times New Roman"/>
          <w:sz w:val="24"/>
          <w:szCs w:val="24"/>
        </w:rPr>
        <w:t>.3. Структура Проекта бюджета в разрезе видов расходов по сравнению</w:t>
      </w:r>
      <w:r w:rsidR="00BA195F" w:rsidRPr="00A63C89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A63C89">
        <w:rPr>
          <w:rFonts w:ascii="Times New Roman" w:hAnsi="Times New Roman" w:cs="Times New Roman"/>
          <w:sz w:val="24"/>
          <w:szCs w:val="24"/>
        </w:rPr>
        <w:t>с 202</w:t>
      </w:r>
      <w:r w:rsidR="000746A2" w:rsidRPr="00A63C89">
        <w:rPr>
          <w:rFonts w:ascii="Times New Roman" w:hAnsi="Times New Roman" w:cs="Times New Roman"/>
          <w:sz w:val="24"/>
          <w:szCs w:val="24"/>
        </w:rPr>
        <w:t>1</w:t>
      </w:r>
      <w:r w:rsidR="003913FB" w:rsidRPr="00A63C89">
        <w:rPr>
          <w:rFonts w:ascii="Times New Roman" w:hAnsi="Times New Roman" w:cs="Times New Roman"/>
          <w:sz w:val="24"/>
          <w:szCs w:val="24"/>
        </w:rPr>
        <w:t xml:space="preserve"> годом</w:t>
      </w:r>
      <w:r w:rsidR="001D038E">
        <w:rPr>
          <w:rFonts w:ascii="Times New Roman" w:hAnsi="Times New Roman" w:cs="Times New Roman"/>
          <w:sz w:val="24"/>
          <w:szCs w:val="24"/>
        </w:rPr>
        <w:t xml:space="preserve"> существенно не</w:t>
      </w:r>
      <w:r w:rsidR="003913FB" w:rsidRPr="00A63C89">
        <w:rPr>
          <w:rFonts w:ascii="Times New Roman" w:hAnsi="Times New Roman" w:cs="Times New Roman"/>
          <w:sz w:val="24"/>
          <w:szCs w:val="24"/>
        </w:rPr>
        <w:t xml:space="preserve"> меняется</w:t>
      </w:r>
      <w:r w:rsidR="009D25C3" w:rsidRPr="00A63C89">
        <w:rPr>
          <w:rFonts w:ascii="Times New Roman" w:hAnsi="Times New Roman" w:cs="Times New Roman"/>
          <w:sz w:val="24"/>
          <w:szCs w:val="24"/>
        </w:rPr>
        <w:t xml:space="preserve"> (представлена ниже в таблице, тыс. рублей)</w:t>
      </w:r>
      <w:r w:rsidR="003913FB" w:rsidRPr="00A63C8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3559"/>
        <w:gridCol w:w="851"/>
        <w:gridCol w:w="992"/>
        <w:gridCol w:w="709"/>
        <w:gridCol w:w="850"/>
        <w:gridCol w:w="709"/>
        <w:gridCol w:w="850"/>
        <w:gridCol w:w="709"/>
        <w:gridCol w:w="851"/>
        <w:gridCol w:w="708"/>
      </w:tblGrid>
      <w:tr w:rsidR="006026B7" w:rsidRPr="006026B7" w:rsidTr="00EF4BF8">
        <w:trPr>
          <w:trHeight w:val="25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расхода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на 2021 год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</w:t>
            </w:r>
          </w:p>
        </w:tc>
      </w:tr>
      <w:tr w:rsidR="00EF4BF8" w:rsidRPr="006026B7" w:rsidTr="00EF4BF8">
        <w:trPr>
          <w:trHeight w:val="30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6B7" w:rsidRPr="006026B7" w:rsidRDefault="006026B7" w:rsidP="00602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6B7" w:rsidRPr="006026B7" w:rsidRDefault="006026B7" w:rsidP="00602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пер. редакция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</w:tr>
      <w:tr w:rsidR="00EF4BF8" w:rsidRPr="006026B7" w:rsidTr="00EF4BF8">
        <w:trPr>
          <w:trHeight w:val="90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6B7" w:rsidRPr="006026B7" w:rsidRDefault="006026B7" w:rsidP="00602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6B7" w:rsidRPr="006026B7" w:rsidRDefault="006026B7" w:rsidP="00602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026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</w:t>
            </w:r>
            <w:proofErr w:type="gramStart"/>
            <w:r w:rsidRPr="006026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6026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026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</w:t>
            </w:r>
            <w:proofErr w:type="gramStart"/>
            <w:r w:rsidRPr="006026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6026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026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</w:t>
            </w:r>
            <w:proofErr w:type="gramStart"/>
            <w:r w:rsidRPr="006026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6026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026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</w:t>
            </w:r>
            <w:proofErr w:type="gramStart"/>
            <w:r w:rsidRPr="006026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6026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</w:t>
            </w:r>
            <w:proofErr w:type="spellEnd"/>
          </w:p>
        </w:tc>
      </w:tr>
      <w:tr w:rsidR="006026B7" w:rsidRPr="006026B7" w:rsidTr="00EF4BF8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расходов (без учета условно утвержденных расходов), в </w:t>
            </w:r>
            <w:proofErr w:type="spellStart"/>
            <w:r w:rsidRPr="006026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6026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35612,2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28241,8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23977,9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23413,6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6026B7" w:rsidRPr="006026B7" w:rsidTr="00EF4BF8">
        <w:trPr>
          <w:trHeight w:val="112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B7" w:rsidRPr="006026B7" w:rsidRDefault="006026B7" w:rsidP="006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8872,2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9116,8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9116,8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9116,8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38,9</w:t>
            </w:r>
          </w:p>
        </w:tc>
      </w:tr>
      <w:tr w:rsidR="006026B7" w:rsidRPr="006026B7" w:rsidTr="00EF4BF8">
        <w:trPr>
          <w:trHeight w:val="5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B7" w:rsidRPr="006026B7" w:rsidRDefault="006026B7" w:rsidP="006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B7" w:rsidRPr="006026B7" w:rsidRDefault="006026B7" w:rsidP="006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B7" w:rsidRPr="006026B7" w:rsidRDefault="006026B7" w:rsidP="006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16421,0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6841,6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5776,9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5776,9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24,7</w:t>
            </w:r>
          </w:p>
        </w:tc>
      </w:tr>
      <w:tr w:rsidR="006026B7" w:rsidRPr="006026B7" w:rsidTr="00EF4BF8">
        <w:trPr>
          <w:trHeight w:val="3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B7" w:rsidRPr="006026B7" w:rsidRDefault="006026B7" w:rsidP="006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B7" w:rsidRPr="006026B7" w:rsidRDefault="006026B7" w:rsidP="006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B7" w:rsidRPr="006026B7" w:rsidRDefault="006026B7" w:rsidP="006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</w:tr>
      <w:tr w:rsidR="006026B7" w:rsidRPr="006026B7" w:rsidTr="00EF4BF8">
        <w:trPr>
          <w:trHeight w:val="51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B7" w:rsidRPr="006026B7" w:rsidRDefault="006026B7" w:rsidP="006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B7" w:rsidRPr="006026B7" w:rsidRDefault="006026B7" w:rsidP="006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B7" w:rsidRPr="006026B7" w:rsidRDefault="006026B7" w:rsidP="006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026B7" w:rsidRPr="006026B7" w:rsidTr="00EF4BF8">
        <w:trPr>
          <w:trHeight w:val="17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B7" w:rsidRPr="006026B7" w:rsidRDefault="006026B7" w:rsidP="006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B7" w:rsidRPr="006026B7" w:rsidRDefault="006026B7" w:rsidP="006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B7" w:rsidRPr="006026B7" w:rsidRDefault="006026B7" w:rsidP="006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7651,9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9603,2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6026B7" w:rsidRPr="006026B7" w:rsidTr="00EF4BF8">
        <w:trPr>
          <w:trHeight w:val="67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B7" w:rsidRPr="006026B7" w:rsidRDefault="006026B7" w:rsidP="006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B7" w:rsidRPr="006026B7" w:rsidRDefault="006026B7" w:rsidP="006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B7" w:rsidRPr="006026B7" w:rsidRDefault="006026B7" w:rsidP="006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8763,6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35,0</w:t>
            </w:r>
          </w:p>
        </w:tc>
      </w:tr>
      <w:tr w:rsidR="006026B7" w:rsidRPr="006026B7" w:rsidTr="00EF4B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B7" w:rsidRPr="006026B7" w:rsidRDefault="006026B7" w:rsidP="006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B7" w:rsidRPr="006026B7" w:rsidRDefault="006026B7" w:rsidP="006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B7" w:rsidRPr="006026B7" w:rsidRDefault="006026B7" w:rsidP="0060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026B7" w:rsidRPr="006026B7" w:rsidRDefault="006026B7" w:rsidP="00602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26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</w:tr>
    </w:tbl>
    <w:p w:rsidR="001D038E" w:rsidRPr="00AE3B3F" w:rsidRDefault="00A63C89" w:rsidP="001D038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E3B3F">
        <w:rPr>
          <w:rFonts w:ascii="Times New Roman" w:hAnsi="Times New Roman" w:cs="Times New Roman"/>
          <w:sz w:val="24"/>
          <w:szCs w:val="24"/>
        </w:rPr>
        <w:t>Больш</w:t>
      </w:r>
      <w:r w:rsidR="001D038E" w:rsidRPr="00AE3B3F">
        <w:rPr>
          <w:rFonts w:ascii="Times New Roman" w:hAnsi="Times New Roman" w:cs="Times New Roman"/>
          <w:sz w:val="24"/>
          <w:szCs w:val="24"/>
        </w:rPr>
        <w:t>ую</w:t>
      </w:r>
      <w:r w:rsidRPr="00AE3B3F">
        <w:rPr>
          <w:rFonts w:ascii="Times New Roman" w:hAnsi="Times New Roman" w:cs="Times New Roman"/>
          <w:sz w:val="24"/>
          <w:szCs w:val="24"/>
        </w:rPr>
        <w:t xml:space="preserve"> часть об</w:t>
      </w:r>
      <w:r w:rsidR="003913FB" w:rsidRPr="00AE3B3F">
        <w:rPr>
          <w:rFonts w:ascii="Times New Roman" w:hAnsi="Times New Roman" w:cs="Times New Roman"/>
          <w:sz w:val="24"/>
          <w:szCs w:val="24"/>
        </w:rPr>
        <w:t>ъема бюджетных ассигнований Проекта бюджета</w:t>
      </w:r>
      <w:r w:rsidR="00BA195F" w:rsidRPr="00AE3B3F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AE3B3F">
        <w:rPr>
          <w:rFonts w:ascii="Times New Roman" w:hAnsi="Times New Roman" w:cs="Times New Roman"/>
          <w:sz w:val="24"/>
          <w:szCs w:val="24"/>
        </w:rPr>
        <w:t>в 202</w:t>
      </w:r>
      <w:r w:rsidR="009D25C3" w:rsidRPr="00AE3B3F">
        <w:rPr>
          <w:rFonts w:ascii="Times New Roman" w:hAnsi="Times New Roman" w:cs="Times New Roman"/>
          <w:sz w:val="24"/>
          <w:szCs w:val="24"/>
        </w:rPr>
        <w:t>2</w:t>
      </w:r>
      <w:r w:rsidR="00AE3B3F" w:rsidRPr="00AE3B3F">
        <w:rPr>
          <w:rFonts w:ascii="Times New Roman" w:hAnsi="Times New Roman" w:cs="Times New Roman"/>
          <w:sz w:val="24"/>
          <w:szCs w:val="24"/>
        </w:rPr>
        <w:t xml:space="preserve"> году</w:t>
      </w:r>
      <w:r w:rsidR="00BA195F" w:rsidRPr="00AE3B3F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AE3B3F">
        <w:rPr>
          <w:rFonts w:ascii="Times New Roman" w:hAnsi="Times New Roman" w:cs="Times New Roman"/>
          <w:sz w:val="24"/>
          <w:szCs w:val="24"/>
        </w:rPr>
        <w:t>составят</w:t>
      </w:r>
      <w:r w:rsidR="001D038E" w:rsidRPr="00AE3B3F">
        <w:rPr>
          <w:rFonts w:ascii="Times New Roman" w:hAnsi="Times New Roman" w:cs="Times New Roman"/>
          <w:sz w:val="24"/>
          <w:szCs w:val="24"/>
        </w:rPr>
        <w:t>:</w:t>
      </w:r>
      <w:r w:rsidR="003913FB" w:rsidRPr="00AE3B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38E" w:rsidRPr="00AE3B3F" w:rsidRDefault="001D038E" w:rsidP="001D038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E3B3F">
        <w:rPr>
          <w:rFonts w:ascii="Times New Roman" w:hAnsi="Times New Roman" w:cs="Times New Roman"/>
          <w:sz w:val="24"/>
          <w:szCs w:val="24"/>
        </w:rPr>
        <w:t xml:space="preserve">расходы на выплаты персоналу в целях обеспечения выполнения функций </w:t>
      </w:r>
      <w:proofErr w:type="gramStart"/>
      <w:r w:rsidRPr="00AE3B3F">
        <w:rPr>
          <w:rFonts w:ascii="Times New Roman" w:hAnsi="Times New Roman" w:cs="Times New Roman"/>
          <w:sz w:val="24"/>
          <w:szCs w:val="24"/>
        </w:rPr>
        <w:t>государственными</w:t>
      </w:r>
      <w:proofErr w:type="gramEnd"/>
      <w:r w:rsidRPr="00AE3B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38E" w:rsidRPr="00AE3B3F" w:rsidRDefault="001D038E" w:rsidP="001D03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B3F">
        <w:rPr>
          <w:rFonts w:ascii="Times New Roman" w:hAnsi="Times New Roman" w:cs="Times New Roman"/>
          <w:sz w:val="24"/>
          <w:szCs w:val="24"/>
        </w:rPr>
        <w:t>(муниципальными) органами, казенными учреждениями, органами управления государственными внебюджетными фондами (</w:t>
      </w:r>
      <w:r w:rsidR="00AE3B3F" w:rsidRPr="00AE3B3F">
        <w:rPr>
          <w:rFonts w:ascii="Times New Roman" w:hAnsi="Times New Roman" w:cs="Times New Roman"/>
          <w:sz w:val="24"/>
          <w:szCs w:val="24"/>
        </w:rPr>
        <w:t>или</w:t>
      </w:r>
      <w:r w:rsidRPr="00AE3B3F">
        <w:rPr>
          <w:rFonts w:ascii="Times New Roman" w:hAnsi="Times New Roman" w:cs="Times New Roman"/>
          <w:sz w:val="24"/>
          <w:szCs w:val="24"/>
        </w:rPr>
        <w:t xml:space="preserve"> 32,3%)</w:t>
      </w:r>
      <w:r w:rsidR="00AE3B3F">
        <w:rPr>
          <w:rFonts w:ascii="Times New Roman" w:hAnsi="Times New Roman" w:cs="Times New Roman"/>
          <w:sz w:val="24"/>
          <w:szCs w:val="24"/>
        </w:rPr>
        <w:t>, с ростом к первоначальной редакции бюджета на 2021 год на 2,8%</w:t>
      </w:r>
      <w:r w:rsidRPr="00AE3B3F">
        <w:rPr>
          <w:rFonts w:ascii="Times New Roman" w:hAnsi="Times New Roman" w:cs="Times New Roman"/>
          <w:sz w:val="24"/>
          <w:szCs w:val="24"/>
        </w:rPr>
        <w:t>;</w:t>
      </w:r>
    </w:p>
    <w:p w:rsidR="00AE3B3F" w:rsidRPr="00AE3B3F" w:rsidRDefault="001D038E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3B3F">
        <w:rPr>
          <w:rFonts w:ascii="Times New Roman" w:hAnsi="Times New Roman" w:cs="Times New Roman"/>
          <w:sz w:val="24"/>
          <w:szCs w:val="24"/>
        </w:rPr>
        <w:t xml:space="preserve">межбюджетные трансферты </w:t>
      </w:r>
      <w:proofErr w:type="gramStart"/>
      <w:r w:rsidRPr="00AE3B3F">
        <w:rPr>
          <w:rFonts w:ascii="Times New Roman" w:hAnsi="Times New Roman" w:cs="Times New Roman"/>
          <w:sz w:val="24"/>
          <w:szCs w:val="24"/>
        </w:rPr>
        <w:t>(</w:t>
      </w:r>
      <w:r w:rsidR="00AE3B3F" w:rsidRPr="00AE3B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AE3B3F" w:rsidRPr="00AE3B3F">
        <w:rPr>
          <w:rFonts w:ascii="Times New Roman" w:hAnsi="Times New Roman" w:cs="Times New Roman"/>
          <w:sz w:val="24"/>
          <w:szCs w:val="24"/>
        </w:rPr>
        <w:t>или</w:t>
      </w:r>
      <w:r w:rsidRPr="00AE3B3F">
        <w:rPr>
          <w:rFonts w:ascii="Times New Roman" w:hAnsi="Times New Roman" w:cs="Times New Roman"/>
          <w:sz w:val="24"/>
          <w:szCs w:val="24"/>
        </w:rPr>
        <w:t xml:space="preserve"> 34,0%</w:t>
      </w:r>
      <w:r w:rsidR="00AE3B3F" w:rsidRPr="00AE3B3F">
        <w:rPr>
          <w:rFonts w:ascii="Times New Roman" w:hAnsi="Times New Roman" w:cs="Times New Roman"/>
          <w:sz w:val="24"/>
          <w:szCs w:val="24"/>
        </w:rPr>
        <w:t>)</w:t>
      </w:r>
      <w:r w:rsidRPr="00AE3B3F">
        <w:rPr>
          <w:rFonts w:ascii="Times New Roman" w:hAnsi="Times New Roman" w:cs="Times New Roman"/>
          <w:sz w:val="24"/>
          <w:szCs w:val="24"/>
        </w:rPr>
        <w:t>,</w:t>
      </w:r>
    </w:p>
    <w:p w:rsidR="003913FB" w:rsidRPr="00AE3B3F" w:rsidRDefault="00AE3B3F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3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 товаров, работ и услуг для обеспечения государственных (муниципальных) нужд (или24,2%)</w:t>
      </w:r>
      <w:r w:rsidR="003913FB" w:rsidRPr="00AE3B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13FB" w:rsidRPr="00277726" w:rsidRDefault="00277726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726">
        <w:rPr>
          <w:rFonts w:ascii="Times New Roman" w:hAnsi="Times New Roman" w:cs="Times New Roman"/>
          <w:sz w:val="24"/>
          <w:szCs w:val="24"/>
        </w:rPr>
        <w:t>4</w:t>
      </w:r>
      <w:r w:rsidR="003913FB" w:rsidRPr="00277726">
        <w:rPr>
          <w:rFonts w:ascii="Times New Roman" w:hAnsi="Times New Roman" w:cs="Times New Roman"/>
          <w:sz w:val="24"/>
          <w:szCs w:val="24"/>
        </w:rPr>
        <w:t>.</w:t>
      </w:r>
      <w:r w:rsidR="00A64675" w:rsidRPr="00277726">
        <w:rPr>
          <w:rFonts w:ascii="Times New Roman" w:hAnsi="Times New Roman" w:cs="Times New Roman"/>
          <w:sz w:val="24"/>
          <w:szCs w:val="24"/>
        </w:rPr>
        <w:t>4</w:t>
      </w:r>
      <w:r w:rsidR="003913FB" w:rsidRPr="00277726">
        <w:rPr>
          <w:rFonts w:ascii="Times New Roman" w:hAnsi="Times New Roman" w:cs="Times New Roman"/>
          <w:sz w:val="24"/>
          <w:szCs w:val="24"/>
        </w:rPr>
        <w:t>. В соответствии с Проектом бюджета объем контрактуемых</w:t>
      </w:r>
      <w:r w:rsidR="00BA195F" w:rsidRPr="00277726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277726">
        <w:rPr>
          <w:rFonts w:ascii="Times New Roman" w:hAnsi="Times New Roman" w:cs="Times New Roman"/>
          <w:sz w:val="24"/>
          <w:szCs w:val="24"/>
        </w:rPr>
        <w:t>расходов в 202</w:t>
      </w:r>
      <w:r w:rsidR="000746A2" w:rsidRPr="00277726">
        <w:rPr>
          <w:rFonts w:ascii="Times New Roman" w:hAnsi="Times New Roman" w:cs="Times New Roman"/>
          <w:sz w:val="24"/>
          <w:szCs w:val="24"/>
        </w:rPr>
        <w:t>2</w:t>
      </w:r>
      <w:r w:rsidR="003913FB" w:rsidRPr="00277726">
        <w:rPr>
          <w:rFonts w:ascii="Times New Roman" w:hAnsi="Times New Roman" w:cs="Times New Roman"/>
          <w:sz w:val="24"/>
          <w:szCs w:val="24"/>
        </w:rPr>
        <w:t xml:space="preserve"> году составляет </w:t>
      </w:r>
      <w:r w:rsidRPr="00277726">
        <w:rPr>
          <w:rFonts w:ascii="Times New Roman" w:hAnsi="Times New Roman" w:cs="Times New Roman"/>
          <w:sz w:val="24"/>
          <w:szCs w:val="24"/>
        </w:rPr>
        <w:t>6 841,6</w:t>
      </w:r>
      <w:r w:rsidR="00A64675" w:rsidRPr="00277726">
        <w:rPr>
          <w:rFonts w:ascii="Times New Roman" w:hAnsi="Times New Roman" w:cs="Times New Roman"/>
          <w:sz w:val="24"/>
          <w:szCs w:val="24"/>
        </w:rPr>
        <w:t xml:space="preserve"> тыс</w:t>
      </w:r>
      <w:r w:rsidR="003913FB" w:rsidRPr="00277726">
        <w:rPr>
          <w:rFonts w:ascii="Times New Roman" w:hAnsi="Times New Roman" w:cs="Times New Roman"/>
          <w:sz w:val="24"/>
          <w:szCs w:val="24"/>
        </w:rPr>
        <w:t>. рублей (</w:t>
      </w:r>
      <w:r w:rsidRPr="00277726">
        <w:rPr>
          <w:rFonts w:ascii="Times New Roman" w:hAnsi="Times New Roman" w:cs="Times New Roman"/>
          <w:sz w:val="24"/>
          <w:szCs w:val="24"/>
        </w:rPr>
        <w:t>24,2</w:t>
      </w:r>
      <w:r w:rsidR="003913FB" w:rsidRPr="00277726">
        <w:rPr>
          <w:rFonts w:ascii="Times New Roman" w:hAnsi="Times New Roman" w:cs="Times New Roman"/>
          <w:sz w:val="24"/>
          <w:szCs w:val="24"/>
        </w:rPr>
        <w:t>% от общего объема</w:t>
      </w:r>
      <w:r w:rsidR="00BA195F" w:rsidRPr="00277726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277726">
        <w:rPr>
          <w:rFonts w:ascii="Times New Roman" w:hAnsi="Times New Roman" w:cs="Times New Roman"/>
          <w:sz w:val="24"/>
          <w:szCs w:val="24"/>
        </w:rPr>
        <w:t>расходов, без учета условно утверждаемых), в 202</w:t>
      </w:r>
      <w:r w:rsidR="000746A2" w:rsidRPr="00277726">
        <w:rPr>
          <w:rFonts w:ascii="Times New Roman" w:hAnsi="Times New Roman" w:cs="Times New Roman"/>
          <w:sz w:val="24"/>
          <w:szCs w:val="24"/>
        </w:rPr>
        <w:t>3</w:t>
      </w:r>
      <w:r w:rsidR="003913FB" w:rsidRPr="00277726">
        <w:rPr>
          <w:rFonts w:ascii="Times New Roman" w:hAnsi="Times New Roman" w:cs="Times New Roman"/>
          <w:sz w:val="24"/>
          <w:szCs w:val="24"/>
        </w:rPr>
        <w:t xml:space="preserve"> году </w:t>
      </w:r>
      <w:r w:rsidR="00A64675" w:rsidRPr="00277726">
        <w:rPr>
          <w:rFonts w:ascii="Times New Roman" w:hAnsi="Times New Roman" w:cs="Times New Roman"/>
          <w:sz w:val="24"/>
          <w:szCs w:val="24"/>
        </w:rPr>
        <w:t>–</w:t>
      </w:r>
      <w:r w:rsidR="003913FB" w:rsidRPr="00277726">
        <w:rPr>
          <w:rFonts w:ascii="Times New Roman" w:hAnsi="Times New Roman" w:cs="Times New Roman"/>
          <w:sz w:val="24"/>
          <w:szCs w:val="24"/>
        </w:rPr>
        <w:t xml:space="preserve"> </w:t>
      </w:r>
      <w:r w:rsidRPr="00277726">
        <w:rPr>
          <w:rFonts w:ascii="Times New Roman" w:hAnsi="Times New Roman" w:cs="Times New Roman"/>
          <w:sz w:val="24"/>
          <w:szCs w:val="24"/>
        </w:rPr>
        <w:t>5 776,9 тыс.</w:t>
      </w:r>
      <w:r w:rsidR="003913FB" w:rsidRPr="00277726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BA195F" w:rsidRPr="00277726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277726">
        <w:rPr>
          <w:rFonts w:ascii="Times New Roman" w:hAnsi="Times New Roman" w:cs="Times New Roman"/>
          <w:sz w:val="24"/>
          <w:szCs w:val="24"/>
        </w:rPr>
        <w:t>(</w:t>
      </w:r>
      <w:r w:rsidRPr="00277726">
        <w:rPr>
          <w:rFonts w:ascii="Times New Roman" w:hAnsi="Times New Roman" w:cs="Times New Roman"/>
          <w:sz w:val="24"/>
          <w:szCs w:val="24"/>
        </w:rPr>
        <w:t>24,1</w:t>
      </w:r>
      <w:r w:rsidR="003913FB" w:rsidRPr="00277726">
        <w:rPr>
          <w:rFonts w:ascii="Times New Roman" w:hAnsi="Times New Roman" w:cs="Times New Roman"/>
          <w:sz w:val="24"/>
          <w:szCs w:val="24"/>
        </w:rPr>
        <w:t>%), 202</w:t>
      </w:r>
      <w:r w:rsidR="000746A2" w:rsidRPr="00277726">
        <w:rPr>
          <w:rFonts w:ascii="Times New Roman" w:hAnsi="Times New Roman" w:cs="Times New Roman"/>
          <w:sz w:val="24"/>
          <w:szCs w:val="24"/>
        </w:rPr>
        <w:t>4</w:t>
      </w:r>
      <w:r w:rsidR="003913FB" w:rsidRPr="00277726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277726">
        <w:rPr>
          <w:rFonts w:ascii="Times New Roman" w:hAnsi="Times New Roman" w:cs="Times New Roman"/>
          <w:sz w:val="24"/>
          <w:szCs w:val="24"/>
        </w:rPr>
        <w:t>5 776,9</w:t>
      </w:r>
      <w:r w:rsidR="00A64675" w:rsidRPr="00277726">
        <w:rPr>
          <w:rFonts w:ascii="Times New Roman" w:hAnsi="Times New Roman" w:cs="Times New Roman"/>
          <w:sz w:val="24"/>
          <w:szCs w:val="24"/>
        </w:rPr>
        <w:t xml:space="preserve"> тыс</w:t>
      </w:r>
      <w:r w:rsidR="003913FB" w:rsidRPr="00277726">
        <w:rPr>
          <w:rFonts w:ascii="Times New Roman" w:hAnsi="Times New Roman" w:cs="Times New Roman"/>
          <w:sz w:val="24"/>
          <w:szCs w:val="24"/>
        </w:rPr>
        <w:t>. рублей (</w:t>
      </w:r>
      <w:r w:rsidRPr="00277726">
        <w:rPr>
          <w:rFonts w:ascii="Times New Roman" w:hAnsi="Times New Roman" w:cs="Times New Roman"/>
          <w:sz w:val="24"/>
          <w:szCs w:val="24"/>
        </w:rPr>
        <w:t>24,7</w:t>
      </w:r>
      <w:r w:rsidR="003913FB" w:rsidRPr="00277726">
        <w:rPr>
          <w:rFonts w:ascii="Times New Roman" w:hAnsi="Times New Roman" w:cs="Times New Roman"/>
          <w:sz w:val="24"/>
          <w:szCs w:val="24"/>
        </w:rPr>
        <w:t>%).</w:t>
      </w:r>
    </w:p>
    <w:p w:rsidR="003913FB" w:rsidRPr="00277726" w:rsidRDefault="003913FB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726">
        <w:rPr>
          <w:rFonts w:ascii="Times New Roman" w:hAnsi="Times New Roman" w:cs="Times New Roman"/>
          <w:sz w:val="24"/>
          <w:szCs w:val="24"/>
        </w:rPr>
        <w:t>Объем бюджетных ассигнований на контрактуемые расходы в 202</w:t>
      </w:r>
      <w:r w:rsidR="000746A2" w:rsidRPr="00277726">
        <w:rPr>
          <w:rFonts w:ascii="Times New Roman" w:hAnsi="Times New Roman" w:cs="Times New Roman"/>
          <w:sz w:val="24"/>
          <w:szCs w:val="24"/>
        </w:rPr>
        <w:t>2</w:t>
      </w:r>
      <w:r w:rsidRPr="00277726">
        <w:rPr>
          <w:rFonts w:ascii="Times New Roman" w:hAnsi="Times New Roman" w:cs="Times New Roman"/>
          <w:sz w:val="24"/>
          <w:szCs w:val="24"/>
        </w:rPr>
        <w:t xml:space="preserve"> году</w:t>
      </w:r>
      <w:r w:rsidR="00BA195F" w:rsidRPr="00277726">
        <w:rPr>
          <w:rFonts w:ascii="Times New Roman" w:hAnsi="Times New Roman" w:cs="Times New Roman"/>
          <w:sz w:val="24"/>
          <w:szCs w:val="24"/>
        </w:rPr>
        <w:t xml:space="preserve"> </w:t>
      </w:r>
      <w:r w:rsidRPr="00277726">
        <w:rPr>
          <w:rFonts w:ascii="Times New Roman" w:hAnsi="Times New Roman" w:cs="Times New Roman"/>
          <w:sz w:val="24"/>
          <w:szCs w:val="24"/>
        </w:rPr>
        <w:t>прогнозируется с</w:t>
      </w:r>
      <w:r w:rsidR="00277726" w:rsidRPr="00277726">
        <w:rPr>
          <w:rFonts w:ascii="Times New Roman" w:hAnsi="Times New Roman" w:cs="Times New Roman"/>
          <w:sz w:val="24"/>
          <w:szCs w:val="24"/>
        </w:rPr>
        <w:t>о снижением на 58,3</w:t>
      </w:r>
      <w:r w:rsidRPr="00277726">
        <w:rPr>
          <w:rFonts w:ascii="Times New Roman" w:hAnsi="Times New Roman" w:cs="Times New Roman"/>
          <w:sz w:val="24"/>
          <w:szCs w:val="24"/>
        </w:rPr>
        <w:t>% к первоначальной редакции бюджета на 202</w:t>
      </w:r>
      <w:r w:rsidR="000746A2" w:rsidRPr="00277726">
        <w:rPr>
          <w:rFonts w:ascii="Times New Roman" w:hAnsi="Times New Roman" w:cs="Times New Roman"/>
          <w:sz w:val="24"/>
          <w:szCs w:val="24"/>
        </w:rPr>
        <w:t>1</w:t>
      </w:r>
      <w:r w:rsidRPr="00277726">
        <w:rPr>
          <w:rFonts w:ascii="Times New Roman" w:hAnsi="Times New Roman" w:cs="Times New Roman"/>
          <w:sz w:val="24"/>
          <w:szCs w:val="24"/>
        </w:rPr>
        <w:t xml:space="preserve"> год</w:t>
      </w:r>
      <w:r w:rsidR="00553301" w:rsidRPr="00277726">
        <w:rPr>
          <w:rFonts w:ascii="Times New Roman" w:hAnsi="Times New Roman" w:cs="Times New Roman"/>
          <w:sz w:val="24"/>
          <w:szCs w:val="24"/>
        </w:rPr>
        <w:t>.</w:t>
      </w:r>
    </w:p>
    <w:p w:rsidR="003913FB" w:rsidRPr="00277726" w:rsidRDefault="00277726" w:rsidP="00A74F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726">
        <w:rPr>
          <w:rFonts w:ascii="Times New Roman" w:hAnsi="Times New Roman" w:cs="Times New Roman"/>
          <w:sz w:val="24"/>
          <w:szCs w:val="24"/>
        </w:rPr>
        <w:t>4</w:t>
      </w:r>
      <w:r w:rsidR="003913FB" w:rsidRPr="00277726">
        <w:rPr>
          <w:rFonts w:ascii="Times New Roman" w:hAnsi="Times New Roman" w:cs="Times New Roman"/>
          <w:sz w:val="24"/>
          <w:szCs w:val="24"/>
        </w:rPr>
        <w:t>.</w:t>
      </w:r>
      <w:r w:rsidR="00553301" w:rsidRPr="00277726">
        <w:rPr>
          <w:rFonts w:ascii="Times New Roman" w:hAnsi="Times New Roman" w:cs="Times New Roman"/>
          <w:sz w:val="24"/>
          <w:szCs w:val="24"/>
        </w:rPr>
        <w:t>5</w:t>
      </w:r>
      <w:r w:rsidR="003913FB" w:rsidRPr="00277726">
        <w:rPr>
          <w:rFonts w:ascii="Times New Roman" w:hAnsi="Times New Roman" w:cs="Times New Roman"/>
          <w:sz w:val="24"/>
          <w:szCs w:val="24"/>
        </w:rPr>
        <w:t>. Объем публичных нормативных обязатель</w:t>
      </w:r>
      <w:proofErr w:type="gramStart"/>
      <w:r w:rsidR="003913FB" w:rsidRPr="00277726">
        <w:rPr>
          <w:rFonts w:ascii="Times New Roman" w:hAnsi="Times New Roman" w:cs="Times New Roman"/>
          <w:sz w:val="24"/>
          <w:szCs w:val="24"/>
        </w:rPr>
        <w:t>ств в тр</w:t>
      </w:r>
      <w:proofErr w:type="gramEnd"/>
      <w:r w:rsidR="003913FB" w:rsidRPr="00277726">
        <w:rPr>
          <w:rFonts w:ascii="Times New Roman" w:hAnsi="Times New Roman" w:cs="Times New Roman"/>
          <w:sz w:val="24"/>
          <w:szCs w:val="24"/>
        </w:rPr>
        <w:t>ехлетнем цикле</w:t>
      </w:r>
      <w:r w:rsidR="00BA195F" w:rsidRPr="00277726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277726">
        <w:rPr>
          <w:rFonts w:ascii="Times New Roman" w:hAnsi="Times New Roman" w:cs="Times New Roman"/>
          <w:sz w:val="24"/>
          <w:szCs w:val="24"/>
        </w:rPr>
        <w:t xml:space="preserve">планируется в сумме </w:t>
      </w:r>
      <w:r w:rsidRPr="00277726">
        <w:rPr>
          <w:rFonts w:ascii="Times New Roman" w:hAnsi="Times New Roman" w:cs="Times New Roman"/>
          <w:sz w:val="24"/>
          <w:szCs w:val="24"/>
        </w:rPr>
        <w:t>771,9</w:t>
      </w:r>
      <w:r w:rsidR="0045147A" w:rsidRPr="00277726">
        <w:rPr>
          <w:rFonts w:ascii="Times New Roman" w:hAnsi="Times New Roman" w:cs="Times New Roman"/>
          <w:sz w:val="24"/>
          <w:szCs w:val="24"/>
        </w:rPr>
        <w:t xml:space="preserve"> тыс.</w:t>
      </w:r>
      <w:r w:rsidR="003913FB" w:rsidRPr="00277726">
        <w:rPr>
          <w:rFonts w:ascii="Times New Roman" w:hAnsi="Times New Roman" w:cs="Times New Roman"/>
          <w:sz w:val="24"/>
          <w:szCs w:val="24"/>
        </w:rPr>
        <w:t xml:space="preserve"> рублей, из них </w:t>
      </w:r>
      <w:r w:rsidRPr="00277726">
        <w:rPr>
          <w:rFonts w:ascii="Times New Roman" w:hAnsi="Times New Roman" w:cs="Times New Roman"/>
          <w:sz w:val="24"/>
          <w:szCs w:val="24"/>
        </w:rPr>
        <w:t xml:space="preserve"> 257,3 тыс. рублей ежегодно</w:t>
      </w:r>
      <w:r w:rsidR="003913FB" w:rsidRPr="00277726">
        <w:rPr>
          <w:rFonts w:ascii="Times New Roman" w:hAnsi="Times New Roman" w:cs="Times New Roman"/>
          <w:sz w:val="24"/>
          <w:szCs w:val="24"/>
        </w:rPr>
        <w:t>.</w:t>
      </w:r>
      <w:r w:rsidRPr="00277726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277726">
        <w:rPr>
          <w:rFonts w:ascii="Times New Roman" w:hAnsi="Times New Roman" w:cs="Times New Roman"/>
          <w:sz w:val="24"/>
          <w:szCs w:val="24"/>
        </w:rPr>
        <w:t>По сравнению с первоначальной редакцией бюджета на 202</w:t>
      </w:r>
      <w:r w:rsidR="000746A2" w:rsidRPr="00277726">
        <w:rPr>
          <w:rFonts w:ascii="Times New Roman" w:hAnsi="Times New Roman" w:cs="Times New Roman"/>
          <w:sz w:val="24"/>
          <w:szCs w:val="24"/>
        </w:rPr>
        <w:t>1</w:t>
      </w:r>
      <w:r w:rsidR="003913FB" w:rsidRPr="00277726">
        <w:rPr>
          <w:rFonts w:ascii="Times New Roman" w:hAnsi="Times New Roman" w:cs="Times New Roman"/>
          <w:sz w:val="24"/>
          <w:szCs w:val="24"/>
        </w:rPr>
        <w:t xml:space="preserve"> год объем этих</w:t>
      </w:r>
      <w:r w:rsidR="00BA195F" w:rsidRPr="00277726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277726">
        <w:rPr>
          <w:rFonts w:ascii="Times New Roman" w:hAnsi="Times New Roman" w:cs="Times New Roman"/>
          <w:sz w:val="24"/>
          <w:szCs w:val="24"/>
        </w:rPr>
        <w:t xml:space="preserve">расходов </w:t>
      </w:r>
      <w:r w:rsidRPr="00277726">
        <w:rPr>
          <w:rFonts w:ascii="Times New Roman" w:hAnsi="Times New Roman" w:cs="Times New Roman"/>
          <w:sz w:val="24"/>
          <w:szCs w:val="24"/>
        </w:rPr>
        <w:t>снизится</w:t>
      </w:r>
      <w:r w:rsidR="003913FB" w:rsidRPr="00277726">
        <w:rPr>
          <w:rFonts w:ascii="Times New Roman" w:hAnsi="Times New Roman" w:cs="Times New Roman"/>
          <w:sz w:val="24"/>
          <w:szCs w:val="24"/>
        </w:rPr>
        <w:t xml:space="preserve"> на </w:t>
      </w:r>
      <w:r w:rsidRPr="00277726">
        <w:rPr>
          <w:rFonts w:ascii="Times New Roman" w:hAnsi="Times New Roman" w:cs="Times New Roman"/>
          <w:sz w:val="24"/>
          <w:szCs w:val="24"/>
        </w:rPr>
        <w:t>9,4%</w:t>
      </w:r>
      <w:r w:rsidR="003913FB" w:rsidRPr="00277726">
        <w:rPr>
          <w:rFonts w:ascii="Times New Roman" w:hAnsi="Times New Roman" w:cs="Times New Roman"/>
          <w:sz w:val="24"/>
          <w:szCs w:val="24"/>
        </w:rPr>
        <w:t>.</w:t>
      </w:r>
    </w:p>
    <w:p w:rsidR="003913FB" w:rsidRPr="00277726" w:rsidRDefault="003913FB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726">
        <w:rPr>
          <w:rFonts w:ascii="Times New Roman" w:hAnsi="Times New Roman" w:cs="Times New Roman"/>
          <w:sz w:val="24"/>
          <w:szCs w:val="24"/>
        </w:rPr>
        <w:lastRenderedPageBreak/>
        <w:t>В структуре общих расходов Проекта бюджета публичные нормативные</w:t>
      </w:r>
      <w:r w:rsidR="00BA195F" w:rsidRPr="00277726">
        <w:rPr>
          <w:rFonts w:ascii="Times New Roman" w:hAnsi="Times New Roman" w:cs="Times New Roman"/>
          <w:sz w:val="24"/>
          <w:szCs w:val="24"/>
        </w:rPr>
        <w:t xml:space="preserve"> </w:t>
      </w:r>
      <w:r w:rsidRPr="00277726">
        <w:rPr>
          <w:rFonts w:ascii="Times New Roman" w:hAnsi="Times New Roman" w:cs="Times New Roman"/>
          <w:sz w:val="24"/>
          <w:szCs w:val="24"/>
        </w:rPr>
        <w:t>обязательства составляют в 202</w:t>
      </w:r>
      <w:r w:rsidR="000746A2" w:rsidRPr="00277726">
        <w:rPr>
          <w:rFonts w:ascii="Times New Roman" w:hAnsi="Times New Roman" w:cs="Times New Roman"/>
          <w:sz w:val="24"/>
          <w:szCs w:val="24"/>
        </w:rPr>
        <w:t>2</w:t>
      </w:r>
      <w:r w:rsidRPr="00277726">
        <w:rPr>
          <w:rFonts w:ascii="Times New Roman" w:hAnsi="Times New Roman" w:cs="Times New Roman"/>
          <w:sz w:val="24"/>
          <w:szCs w:val="24"/>
        </w:rPr>
        <w:t xml:space="preserve"> году </w:t>
      </w:r>
      <w:r w:rsidR="00A74FBB" w:rsidRPr="00277726">
        <w:rPr>
          <w:rFonts w:ascii="Times New Roman" w:hAnsi="Times New Roman" w:cs="Times New Roman"/>
          <w:sz w:val="24"/>
          <w:szCs w:val="24"/>
        </w:rPr>
        <w:t>0,</w:t>
      </w:r>
      <w:r w:rsidR="00277726" w:rsidRPr="00277726">
        <w:rPr>
          <w:rFonts w:ascii="Times New Roman" w:hAnsi="Times New Roman" w:cs="Times New Roman"/>
          <w:sz w:val="24"/>
          <w:szCs w:val="24"/>
        </w:rPr>
        <w:t>9</w:t>
      </w:r>
      <w:r w:rsidRPr="00277726">
        <w:rPr>
          <w:rFonts w:ascii="Times New Roman" w:hAnsi="Times New Roman" w:cs="Times New Roman"/>
          <w:sz w:val="24"/>
          <w:szCs w:val="24"/>
        </w:rPr>
        <w:t>% (в первоначальной редакции бюджета</w:t>
      </w:r>
      <w:r w:rsidR="00BA195F" w:rsidRPr="00277726">
        <w:rPr>
          <w:rFonts w:ascii="Times New Roman" w:hAnsi="Times New Roman" w:cs="Times New Roman"/>
          <w:sz w:val="24"/>
          <w:szCs w:val="24"/>
        </w:rPr>
        <w:t xml:space="preserve"> </w:t>
      </w:r>
      <w:r w:rsidRPr="00277726">
        <w:rPr>
          <w:rFonts w:ascii="Times New Roman" w:hAnsi="Times New Roman" w:cs="Times New Roman"/>
          <w:sz w:val="24"/>
          <w:szCs w:val="24"/>
        </w:rPr>
        <w:t>на 202</w:t>
      </w:r>
      <w:r w:rsidR="00A74FBB" w:rsidRPr="00277726">
        <w:rPr>
          <w:rFonts w:ascii="Times New Roman" w:hAnsi="Times New Roman" w:cs="Times New Roman"/>
          <w:sz w:val="24"/>
          <w:szCs w:val="24"/>
        </w:rPr>
        <w:t>1</w:t>
      </w:r>
      <w:r w:rsidRPr="00277726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A74FBB" w:rsidRPr="00277726">
        <w:rPr>
          <w:rFonts w:ascii="Times New Roman" w:hAnsi="Times New Roman" w:cs="Times New Roman"/>
          <w:sz w:val="24"/>
          <w:szCs w:val="24"/>
        </w:rPr>
        <w:t>0,</w:t>
      </w:r>
      <w:r w:rsidR="00277726" w:rsidRPr="00277726">
        <w:rPr>
          <w:rFonts w:ascii="Times New Roman" w:hAnsi="Times New Roman" w:cs="Times New Roman"/>
          <w:sz w:val="24"/>
          <w:szCs w:val="24"/>
        </w:rPr>
        <w:t>8</w:t>
      </w:r>
      <w:r w:rsidRPr="00277726">
        <w:rPr>
          <w:rFonts w:ascii="Times New Roman" w:hAnsi="Times New Roman" w:cs="Times New Roman"/>
          <w:sz w:val="24"/>
          <w:szCs w:val="24"/>
        </w:rPr>
        <w:t>%).</w:t>
      </w:r>
    </w:p>
    <w:p w:rsidR="003913FB" w:rsidRPr="00277726" w:rsidRDefault="00277726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726">
        <w:rPr>
          <w:rFonts w:ascii="Times New Roman" w:hAnsi="Times New Roman" w:cs="Times New Roman"/>
          <w:sz w:val="24"/>
          <w:szCs w:val="24"/>
        </w:rPr>
        <w:t>4</w:t>
      </w:r>
      <w:r w:rsidR="003913FB" w:rsidRPr="00277726">
        <w:rPr>
          <w:rFonts w:ascii="Times New Roman" w:hAnsi="Times New Roman" w:cs="Times New Roman"/>
          <w:sz w:val="24"/>
          <w:szCs w:val="24"/>
        </w:rPr>
        <w:t>.</w:t>
      </w:r>
      <w:r w:rsidR="00371F9B" w:rsidRPr="00277726">
        <w:rPr>
          <w:rFonts w:ascii="Times New Roman" w:hAnsi="Times New Roman" w:cs="Times New Roman"/>
          <w:sz w:val="24"/>
          <w:szCs w:val="24"/>
        </w:rPr>
        <w:t>6</w:t>
      </w:r>
      <w:r w:rsidR="003913FB" w:rsidRPr="00277726">
        <w:rPr>
          <w:rFonts w:ascii="Times New Roman" w:hAnsi="Times New Roman" w:cs="Times New Roman"/>
          <w:sz w:val="24"/>
          <w:szCs w:val="24"/>
        </w:rPr>
        <w:t>. Расходы бюджета сформированы в программном</w:t>
      </w:r>
      <w:r w:rsidR="00BA195F" w:rsidRPr="00277726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277726">
        <w:rPr>
          <w:rFonts w:ascii="Times New Roman" w:hAnsi="Times New Roman" w:cs="Times New Roman"/>
          <w:sz w:val="24"/>
          <w:szCs w:val="24"/>
        </w:rPr>
        <w:t>формате. Такой принцип бюджетного планирования призван быть инструментом</w:t>
      </w:r>
      <w:r w:rsidR="00BA195F" w:rsidRPr="00277726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277726">
        <w:rPr>
          <w:rFonts w:ascii="Times New Roman" w:hAnsi="Times New Roman" w:cs="Times New Roman"/>
          <w:sz w:val="24"/>
          <w:szCs w:val="24"/>
        </w:rPr>
        <w:t>повышения эффективности бюджетных расходов.</w:t>
      </w:r>
    </w:p>
    <w:p w:rsidR="00371F9B" w:rsidRPr="00277726" w:rsidRDefault="00371F9B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726">
        <w:rPr>
          <w:rFonts w:ascii="Times New Roman" w:hAnsi="Times New Roman" w:cs="Times New Roman"/>
          <w:sz w:val="24"/>
          <w:szCs w:val="24"/>
        </w:rPr>
        <w:t>Перечень утвержденных муниципальных программ с объемом финансирования на трехлетний бюджетный цикл представлен ниже в таблице:</w:t>
      </w:r>
    </w:p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4809"/>
        <w:gridCol w:w="1160"/>
        <w:gridCol w:w="824"/>
        <w:gridCol w:w="1160"/>
        <w:gridCol w:w="825"/>
        <w:gridCol w:w="1160"/>
        <w:gridCol w:w="850"/>
      </w:tblGrid>
      <w:tr w:rsidR="005112EA" w:rsidRPr="005112EA" w:rsidTr="005112EA">
        <w:trPr>
          <w:trHeight w:val="691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12EA" w:rsidRPr="005112EA" w:rsidRDefault="005112EA" w:rsidP="0051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2EA" w:rsidRPr="005112EA" w:rsidRDefault="005112EA" w:rsidP="005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 на 2022 год тыс.руб.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2EA" w:rsidRPr="005112EA" w:rsidRDefault="005112EA" w:rsidP="005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12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</w:t>
            </w:r>
            <w:proofErr w:type="gramStart"/>
            <w:r w:rsidRPr="005112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5112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</w:t>
            </w:r>
            <w:proofErr w:type="spellEnd"/>
            <w:r w:rsidRPr="005112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%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2EA" w:rsidRPr="005112EA" w:rsidRDefault="005112EA" w:rsidP="005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 на 2023 год тыс.руб.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2EA" w:rsidRPr="005112EA" w:rsidRDefault="005112EA" w:rsidP="005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12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</w:t>
            </w:r>
            <w:proofErr w:type="gramStart"/>
            <w:r w:rsidRPr="005112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5112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</w:t>
            </w:r>
            <w:proofErr w:type="spellEnd"/>
            <w:r w:rsidRPr="005112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%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2EA" w:rsidRPr="005112EA" w:rsidRDefault="005112EA" w:rsidP="005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 на 2024 год тыс.руб.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2EA" w:rsidRPr="005112EA" w:rsidRDefault="005112EA" w:rsidP="005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12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</w:t>
            </w:r>
            <w:proofErr w:type="gramStart"/>
            <w:r w:rsidRPr="005112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5112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</w:t>
            </w:r>
            <w:proofErr w:type="spellEnd"/>
            <w:r w:rsidRPr="005112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%</w:t>
            </w:r>
          </w:p>
        </w:tc>
      </w:tr>
      <w:tr w:rsidR="005112EA" w:rsidRPr="005112EA" w:rsidTr="005112EA">
        <w:trPr>
          <w:trHeight w:val="31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2EA" w:rsidRPr="005112EA" w:rsidRDefault="005112EA" w:rsidP="0051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Дорожная деятельность в отношении автомобильных дорог местного значения Каратузского сельсовета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2EA" w:rsidRPr="005112EA" w:rsidRDefault="005112EA" w:rsidP="00511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2EA" w:rsidRPr="005112EA" w:rsidRDefault="005112EA" w:rsidP="00511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2EA" w:rsidRPr="005112EA" w:rsidRDefault="005112EA" w:rsidP="00511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2EA" w:rsidRPr="005112EA" w:rsidRDefault="005112EA" w:rsidP="00511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2EA" w:rsidRPr="005112EA" w:rsidRDefault="005112EA" w:rsidP="00511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2EA" w:rsidRPr="005112EA" w:rsidRDefault="005112EA" w:rsidP="00511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112EA" w:rsidRPr="005112EA" w:rsidTr="005112EA">
        <w:trPr>
          <w:trHeight w:val="835"/>
        </w:trPr>
        <w:tc>
          <w:tcPr>
            <w:tcW w:w="4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2EA" w:rsidRPr="005112EA" w:rsidRDefault="005112EA" w:rsidP="0051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2EA" w:rsidRPr="005112EA" w:rsidRDefault="005112EA" w:rsidP="00511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2EA" w:rsidRPr="005112EA" w:rsidRDefault="005112EA" w:rsidP="00511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2EA" w:rsidRPr="005112EA" w:rsidRDefault="005112EA" w:rsidP="00511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2EA" w:rsidRPr="005112EA" w:rsidRDefault="005112EA" w:rsidP="00511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2EA" w:rsidRPr="005112EA" w:rsidRDefault="005112EA" w:rsidP="00511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2EA" w:rsidRPr="005112EA" w:rsidRDefault="005112EA" w:rsidP="00511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</w:tr>
      <w:tr w:rsidR="005112EA" w:rsidRPr="005112EA" w:rsidTr="005112EA">
        <w:trPr>
          <w:trHeight w:val="706"/>
        </w:trPr>
        <w:tc>
          <w:tcPr>
            <w:tcW w:w="4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2EA" w:rsidRPr="005112EA" w:rsidRDefault="005112EA" w:rsidP="0051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условий для обеспечения и повышения комфортности проживания граждан на территории Каратузского сельсовета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2EA" w:rsidRPr="005112EA" w:rsidRDefault="005112EA" w:rsidP="00511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8893,5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2EA" w:rsidRPr="005112EA" w:rsidRDefault="005112EA" w:rsidP="00D20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</w:t>
            </w:r>
            <w:r w:rsidR="00D20E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2EA" w:rsidRPr="005112EA" w:rsidRDefault="005112EA" w:rsidP="00511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8393,5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2EA" w:rsidRPr="005112EA" w:rsidRDefault="005112EA" w:rsidP="00511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2EA" w:rsidRPr="005112EA" w:rsidRDefault="005112EA" w:rsidP="00511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8393,5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2EA" w:rsidRPr="005112EA" w:rsidRDefault="005112EA" w:rsidP="00511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98,8</w:t>
            </w:r>
          </w:p>
        </w:tc>
      </w:tr>
      <w:tr w:rsidR="005112EA" w:rsidRPr="005112EA" w:rsidTr="005112EA">
        <w:trPr>
          <w:trHeight w:val="300"/>
        </w:trPr>
        <w:tc>
          <w:tcPr>
            <w:tcW w:w="4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2EA" w:rsidRPr="005112EA" w:rsidRDefault="005112EA" w:rsidP="0051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комфортной сельской среды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2EA" w:rsidRPr="005112EA" w:rsidRDefault="00D20E3E" w:rsidP="00511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2EA" w:rsidRPr="005112EA" w:rsidRDefault="005112EA" w:rsidP="00D20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</w:t>
            </w:r>
            <w:r w:rsidR="00D20E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2EA" w:rsidRPr="005112EA" w:rsidRDefault="005112EA" w:rsidP="00511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2EA" w:rsidRPr="005112EA" w:rsidRDefault="005112EA" w:rsidP="00511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2EA" w:rsidRPr="005112EA" w:rsidRDefault="005112EA" w:rsidP="00511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2EA" w:rsidRPr="005112EA" w:rsidRDefault="005112EA" w:rsidP="00511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112EA" w:rsidRPr="005112EA" w:rsidTr="005112EA">
        <w:trPr>
          <w:trHeight w:val="480"/>
        </w:trPr>
        <w:tc>
          <w:tcPr>
            <w:tcW w:w="4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2EA" w:rsidRPr="005112EA" w:rsidRDefault="005112EA" w:rsidP="0051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Профилактика правонарушений на территории Каратузского сельсовета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2EA" w:rsidRPr="005112EA" w:rsidRDefault="005112EA" w:rsidP="00511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2EA" w:rsidRPr="005112EA" w:rsidRDefault="005112EA" w:rsidP="00511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2EA" w:rsidRPr="005112EA" w:rsidRDefault="005112EA" w:rsidP="00511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2EA" w:rsidRPr="005112EA" w:rsidRDefault="005112EA" w:rsidP="00511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2EA" w:rsidRPr="005112EA" w:rsidRDefault="005112EA" w:rsidP="00511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2EA" w:rsidRPr="005112EA" w:rsidRDefault="005112EA" w:rsidP="00511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112EA" w:rsidRPr="005112EA" w:rsidTr="005112EA">
        <w:trPr>
          <w:trHeight w:val="300"/>
        </w:trPr>
        <w:tc>
          <w:tcPr>
            <w:tcW w:w="4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2EA" w:rsidRPr="005112EA" w:rsidRDefault="005112EA" w:rsidP="00511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программам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2EA" w:rsidRPr="005112EA" w:rsidRDefault="00D20E3E" w:rsidP="00511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8991,5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2EA" w:rsidRPr="005112EA" w:rsidRDefault="005112EA" w:rsidP="00511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2EA" w:rsidRPr="005112EA" w:rsidRDefault="005112EA" w:rsidP="00511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8491,5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2EA" w:rsidRPr="005112EA" w:rsidRDefault="005112EA" w:rsidP="00511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2EA" w:rsidRPr="005112EA" w:rsidRDefault="005112EA" w:rsidP="00511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8491,5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2EA" w:rsidRPr="005112EA" w:rsidRDefault="005112EA" w:rsidP="00511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5112EA" w:rsidRPr="005112EA" w:rsidTr="005112EA">
        <w:trPr>
          <w:trHeight w:val="292"/>
        </w:trPr>
        <w:tc>
          <w:tcPr>
            <w:tcW w:w="4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2EA" w:rsidRPr="005112EA" w:rsidRDefault="005112EA" w:rsidP="0051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2EA" w:rsidRPr="005112EA" w:rsidRDefault="00D20E3E" w:rsidP="005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19250,3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2EA" w:rsidRPr="005112EA" w:rsidRDefault="005112EA" w:rsidP="005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2EA" w:rsidRPr="005112EA" w:rsidRDefault="005112EA" w:rsidP="005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15486,3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2EA" w:rsidRPr="005112EA" w:rsidRDefault="005112EA" w:rsidP="005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2EA" w:rsidRPr="005112EA" w:rsidRDefault="005112EA" w:rsidP="005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14922,0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2EA" w:rsidRPr="005112EA" w:rsidRDefault="005112EA" w:rsidP="005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112EA" w:rsidRPr="005112EA" w:rsidTr="005112EA">
        <w:trPr>
          <w:trHeight w:val="141"/>
        </w:trPr>
        <w:tc>
          <w:tcPr>
            <w:tcW w:w="4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2EA" w:rsidRPr="005112EA" w:rsidRDefault="005112EA" w:rsidP="0051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2EA" w:rsidRPr="005112EA" w:rsidRDefault="005112EA" w:rsidP="005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2EA" w:rsidRPr="005112EA" w:rsidRDefault="005112EA" w:rsidP="005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2EA" w:rsidRPr="005112EA" w:rsidRDefault="005112EA" w:rsidP="005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2EA" w:rsidRPr="005112EA" w:rsidRDefault="005112EA" w:rsidP="005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2EA" w:rsidRPr="005112EA" w:rsidRDefault="005112EA" w:rsidP="005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2EA" w:rsidRPr="005112EA" w:rsidRDefault="005112EA" w:rsidP="005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112EA" w:rsidRPr="005112EA" w:rsidTr="005112EA">
        <w:trPr>
          <w:trHeight w:val="200"/>
        </w:trPr>
        <w:tc>
          <w:tcPr>
            <w:tcW w:w="4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2EA" w:rsidRPr="005112EA" w:rsidRDefault="005112EA" w:rsidP="00511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расходов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2EA" w:rsidRPr="005112EA" w:rsidRDefault="00D20E3E" w:rsidP="005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28241,8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2EA" w:rsidRPr="005112EA" w:rsidRDefault="005112EA" w:rsidP="005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2EA" w:rsidRPr="005112EA" w:rsidRDefault="005112EA" w:rsidP="005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24607,8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2EA" w:rsidRPr="005112EA" w:rsidRDefault="005112EA" w:rsidP="005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2EA" w:rsidRPr="005112EA" w:rsidRDefault="005112EA" w:rsidP="005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24712,1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2EA" w:rsidRPr="005112EA" w:rsidRDefault="005112EA" w:rsidP="005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112EA" w:rsidRPr="005112EA" w:rsidTr="005112EA">
        <w:trPr>
          <w:trHeight w:val="260"/>
        </w:trPr>
        <w:tc>
          <w:tcPr>
            <w:tcW w:w="4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2EA" w:rsidRPr="005112EA" w:rsidRDefault="005112EA" w:rsidP="0051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программных мероприятий в общем объеме расходов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2EA" w:rsidRPr="005112EA" w:rsidRDefault="00D20E3E" w:rsidP="005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2EA" w:rsidRPr="005112EA" w:rsidRDefault="005112EA" w:rsidP="005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2EA" w:rsidRPr="005112EA" w:rsidRDefault="005112EA" w:rsidP="005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2EA" w:rsidRPr="005112EA" w:rsidRDefault="005112EA" w:rsidP="005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2EA" w:rsidRPr="005112EA" w:rsidRDefault="005112EA" w:rsidP="005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2EA" w:rsidRPr="005112EA" w:rsidRDefault="005112EA" w:rsidP="005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112EA" w:rsidRPr="005112EA" w:rsidTr="005112EA">
        <w:trPr>
          <w:trHeight w:val="278"/>
        </w:trPr>
        <w:tc>
          <w:tcPr>
            <w:tcW w:w="4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2EA" w:rsidRPr="005112EA" w:rsidRDefault="005112EA" w:rsidP="0051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непрограммных мероприятий в общем объеме расходов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2EA" w:rsidRPr="005112EA" w:rsidRDefault="00D20E3E" w:rsidP="005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2EA" w:rsidRPr="005112EA" w:rsidRDefault="005112EA" w:rsidP="005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2EA" w:rsidRPr="005112EA" w:rsidRDefault="005112EA" w:rsidP="005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2EA" w:rsidRPr="005112EA" w:rsidRDefault="005112EA" w:rsidP="005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2EA" w:rsidRPr="005112EA" w:rsidRDefault="005112EA" w:rsidP="005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2EA" w:rsidRPr="005112EA" w:rsidRDefault="005112EA" w:rsidP="005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350C06" w:rsidRPr="00350C06" w:rsidRDefault="00350C06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0C06">
        <w:rPr>
          <w:rFonts w:ascii="Times New Roman" w:hAnsi="Times New Roman" w:cs="Times New Roman"/>
          <w:sz w:val="24"/>
          <w:szCs w:val="24"/>
        </w:rPr>
        <w:t>С</w:t>
      </w:r>
      <w:r w:rsidR="005C5626" w:rsidRPr="00350C06">
        <w:rPr>
          <w:rFonts w:ascii="Times New Roman" w:hAnsi="Times New Roman" w:cs="Times New Roman"/>
          <w:sz w:val="24"/>
          <w:szCs w:val="24"/>
        </w:rPr>
        <w:t>огласно</w:t>
      </w:r>
      <w:proofErr w:type="gramEnd"/>
      <w:r w:rsidR="005C5626" w:rsidRPr="00350C06">
        <w:rPr>
          <w:rFonts w:ascii="Times New Roman" w:hAnsi="Times New Roman" w:cs="Times New Roman"/>
          <w:sz w:val="24"/>
          <w:szCs w:val="24"/>
        </w:rPr>
        <w:t xml:space="preserve"> пояснительной записки и </w:t>
      </w:r>
      <w:r w:rsidRPr="00350C06">
        <w:rPr>
          <w:rFonts w:ascii="Times New Roman" w:hAnsi="Times New Roman" w:cs="Times New Roman"/>
          <w:sz w:val="24"/>
          <w:szCs w:val="24"/>
        </w:rPr>
        <w:t>бюджетной и налоговой политики, бюджет поселения на предстоящий бюджетный цикл сформирован на основе утвержденных администрацией поселения 5 муниципальных программ.</w:t>
      </w:r>
    </w:p>
    <w:p w:rsidR="00D20E3E" w:rsidRDefault="00350C06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0C06">
        <w:rPr>
          <w:rFonts w:ascii="Times New Roman" w:hAnsi="Times New Roman" w:cs="Times New Roman"/>
          <w:sz w:val="24"/>
          <w:szCs w:val="24"/>
        </w:rPr>
        <w:t>Фактически на предстоящий бюджетный цикл основанием для формирования бюджета поселения послужили только 2 муниципальные программы</w:t>
      </w:r>
      <w:r>
        <w:rPr>
          <w:rFonts w:ascii="Times New Roman" w:hAnsi="Times New Roman" w:cs="Times New Roman"/>
          <w:sz w:val="24"/>
          <w:szCs w:val="24"/>
        </w:rPr>
        <w:t>, это</w:t>
      </w:r>
      <w:r w:rsidRPr="00350C06">
        <w:rPr>
          <w:rFonts w:ascii="Times New Roman" w:hAnsi="Times New Roman" w:cs="Times New Roman"/>
          <w:sz w:val="24"/>
          <w:szCs w:val="24"/>
        </w:rPr>
        <w:t xml:space="preserve"> Создание условий для обеспечения и повышения комфортности проживания граждан на территории Каратузского сельсовета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350C06">
        <w:rPr>
          <w:rFonts w:ascii="Times New Roman" w:hAnsi="Times New Roman" w:cs="Times New Roman"/>
          <w:sz w:val="24"/>
          <w:szCs w:val="24"/>
        </w:rPr>
        <w:t xml:space="preserve"> 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</w:t>
      </w:r>
      <w:r w:rsidR="00D20E3E">
        <w:rPr>
          <w:rFonts w:ascii="Times New Roman" w:hAnsi="Times New Roman" w:cs="Times New Roman"/>
          <w:sz w:val="24"/>
          <w:szCs w:val="24"/>
        </w:rPr>
        <w:t xml:space="preserve">, на долю которых приходится 31,8% </w:t>
      </w:r>
      <w:r w:rsidR="00D20E3E" w:rsidRPr="00D20E3E">
        <w:rPr>
          <w:rFonts w:ascii="Times New Roman" w:hAnsi="Times New Roman" w:cs="Times New Roman"/>
          <w:sz w:val="24"/>
          <w:szCs w:val="24"/>
        </w:rPr>
        <w:t>от общих расходов бюджета</w:t>
      </w:r>
      <w:r w:rsidR="00D20E3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50C06" w:rsidRDefault="00350C06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По трем муниципальным программам финансирование на предстоящий бюджетный цикл не предусмотрено.</w:t>
      </w:r>
    </w:p>
    <w:p w:rsidR="00D20E3E" w:rsidRPr="00D20E3E" w:rsidRDefault="003913FB" w:rsidP="00B81D21">
      <w:pPr>
        <w:spacing w:after="0"/>
        <w:ind w:firstLine="708"/>
        <w:jc w:val="both"/>
      </w:pPr>
      <w:r w:rsidRPr="00D20E3E">
        <w:rPr>
          <w:rFonts w:ascii="Times New Roman" w:hAnsi="Times New Roman" w:cs="Times New Roman"/>
          <w:sz w:val="24"/>
          <w:szCs w:val="24"/>
        </w:rPr>
        <w:t>Запланированный Проектом бюджета объем бюджетных ассигнований</w:t>
      </w:r>
      <w:r w:rsidR="00BA195F" w:rsidRPr="00D20E3E">
        <w:rPr>
          <w:rFonts w:ascii="Times New Roman" w:hAnsi="Times New Roman" w:cs="Times New Roman"/>
          <w:sz w:val="24"/>
          <w:szCs w:val="24"/>
        </w:rPr>
        <w:t xml:space="preserve"> </w:t>
      </w:r>
      <w:r w:rsidRPr="00D20E3E">
        <w:rPr>
          <w:rFonts w:ascii="Times New Roman" w:hAnsi="Times New Roman" w:cs="Times New Roman"/>
          <w:sz w:val="24"/>
          <w:szCs w:val="24"/>
        </w:rPr>
        <w:t>на реа</w:t>
      </w:r>
      <w:r w:rsidR="00D20E3E" w:rsidRPr="00D20E3E">
        <w:rPr>
          <w:rFonts w:ascii="Times New Roman" w:hAnsi="Times New Roman" w:cs="Times New Roman"/>
          <w:sz w:val="24"/>
          <w:szCs w:val="24"/>
        </w:rPr>
        <w:t>лизацию му</w:t>
      </w:r>
      <w:r w:rsidRPr="00D20E3E">
        <w:rPr>
          <w:rFonts w:ascii="Times New Roman" w:hAnsi="Times New Roman" w:cs="Times New Roman"/>
          <w:sz w:val="24"/>
          <w:szCs w:val="24"/>
        </w:rPr>
        <w:t xml:space="preserve">ниципальных программ </w:t>
      </w:r>
      <w:r w:rsidR="00C15013" w:rsidRPr="00D20E3E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Pr="00D20E3E">
        <w:rPr>
          <w:rFonts w:ascii="Times New Roman" w:hAnsi="Times New Roman" w:cs="Times New Roman"/>
          <w:b/>
          <w:sz w:val="24"/>
          <w:szCs w:val="24"/>
        </w:rPr>
        <w:t>соответствует</w:t>
      </w:r>
      <w:r w:rsidRPr="00D20E3E">
        <w:rPr>
          <w:rFonts w:ascii="Times New Roman" w:hAnsi="Times New Roman" w:cs="Times New Roman"/>
          <w:sz w:val="24"/>
          <w:szCs w:val="24"/>
        </w:rPr>
        <w:t xml:space="preserve"> объему финансирования в утвержденных паспортах муниципальных</w:t>
      </w:r>
      <w:r w:rsidR="00BA195F" w:rsidRPr="00D20E3E">
        <w:rPr>
          <w:rFonts w:ascii="Times New Roman" w:hAnsi="Times New Roman" w:cs="Times New Roman"/>
          <w:sz w:val="24"/>
          <w:szCs w:val="24"/>
        </w:rPr>
        <w:t xml:space="preserve"> </w:t>
      </w:r>
      <w:r w:rsidRPr="00D20E3E">
        <w:rPr>
          <w:rFonts w:ascii="Times New Roman" w:hAnsi="Times New Roman" w:cs="Times New Roman"/>
          <w:sz w:val="24"/>
          <w:szCs w:val="24"/>
        </w:rPr>
        <w:t xml:space="preserve">программ, предоставленных </w:t>
      </w:r>
      <w:r w:rsidR="00C15013" w:rsidRPr="00D20E3E">
        <w:rPr>
          <w:rFonts w:ascii="Times New Roman" w:hAnsi="Times New Roman" w:cs="Times New Roman"/>
          <w:sz w:val="24"/>
          <w:szCs w:val="24"/>
        </w:rPr>
        <w:t>одновременно с Проектом бюджета.</w:t>
      </w:r>
      <w:r w:rsidR="006026B7" w:rsidRPr="00D20E3E">
        <w:t xml:space="preserve"> </w:t>
      </w:r>
    </w:p>
    <w:p w:rsidR="00A9413D" w:rsidRPr="00D20E3E" w:rsidRDefault="00A9413D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E3E">
        <w:rPr>
          <w:rFonts w:ascii="Times New Roman" w:hAnsi="Times New Roman" w:cs="Times New Roman"/>
          <w:sz w:val="24"/>
          <w:szCs w:val="24"/>
        </w:rPr>
        <w:t xml:space="preserve">Отклонение объема финансирования предусмотренного муниципальными программами от объема бюджетных </w:t>
      </w:r>
      <w:proofErr w:type="gramStart"/>
      <w:r w:rsidRPr="00D20E3E">
        <w:rPr>
          <w:rFonts w:ascii="Times New Roman" w:hAnsi="Times New Roman" w:cs="Times New Roman"/>
          <w:sz w:val="24"/>
          <w:szCs w:val="24"/>
        </w:rPr>
        <w:t>ассигнований</w:t>
      </w:r>
      <w:proofErr w:type="gramEnd"/>
      <w:r w:rsidRPr="00D20E3E">
        <w:rPr>
          <w:rFonts w:ascii="Times New Roman" w:hAnsi="Times New Roman" w:cs="Times New Roman"/>
          <w:sz w:val="24"/>
          <w:szCs w:val="24"/>
        </w:rPr>
        <w:t xml:space="preserve"> запланированного Проектом бюджета представлено ниже в таблице:</w:t>
      </w: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6961"/>
        <w:gridCol w:w="1276"/>
        <w:gridCol w:w="2410"/>
      </w:tblGrid>
      <w:tr w:rsidR="00437D3E" w:rsidRPr="004D27F2" w:rsidTr="00437D3E">
        <w:trPr>
          <w:trHeight w:val="454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D3E" w:rsidRPr="005112EA" w:rsidRDefault="00437D3E" w:rsidP="00A94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D3E" w:rsidRPr="005112EA" w:rsidRDefault="00437D3E" w:rsidP="00A94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3E" w:rsidRPr="005112EA" w:rsidRDefault="00437D3E" w:rsidP="00A9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 на 2022 год тыс.руб.</w:t>
            </w:r>
          </w:p>
        </w:tc>
      </w:tr>
      <w:tr w:rsidR="00437D3E" w:rsidRPr="004D27F2" w:rsidTr="00437D3E">
        <w:trPr>
          <w:trHeight w:val="418"/>
        </w:trPr>
        <w:tc>
          <w:tcPr>
            <w:tcW w:w="6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7D3E" w:rsidRPr="005112EA" w:rsidRDefault="00437D3E" w:rsidP="005112E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12EA">
              <w:rPr>
                <w:rFonts w:ascii="Times New Roman" w:hAnsi="Times New Roman" w:cs="Times New Roman"/>
                <w:sz w:val="20"/>
                <w:szCs w:val="20"/>
              </w:rPr>
              <w:t>Формирование комфортной сельской среды</w:t>
            </w:r>
          </w:p>
          <w:p w:rsidR="00437D3E" w:rsidRPr="005112EA" w:rsidRDefault="00437D3E" w:rsidP="00A94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3E" w:rsidRPr="005112EA" w:rsidRDefault="00437D3E" w:rsidP="00A94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проекте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3E" w:rsidRPr="005112EA" w:rsidRDefault="00437D3E" w:rsidP="00A9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  <w:r w:rsidRPr="00511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7D3E" w:rsidRPr="004D27F2" w:rsidTr="00437D3E">
        <w:trPr>
          <w:trHeight w:val="315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D3E" w:rsidRPr="005112EA" w:rsidRDefault="00437D3E" w:rsidP="00A94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3E" w:rsidRPr="005112EA" w:rsidRDefault="00437D3E" w:rsidP="00A94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паспорте МП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3E" w:rsidRPr="005112EA" w:rsidRDefault="00437D3E" w:rsidP="00A9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76,7 </w:t>
            </w:r>
          </w:p>
        </w:tc>
      </w:tr>
      <w:tr w:rsidR="00437D3E" w:rsidRPr="004D27F2" w:rsidTr="00437D3E">
        <w:trPr>
          <w:trHeight w:val="229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D3E" w:rsidRPr="005112EA" w:rsidRDefault="00437D3E" w:rsidP="00A94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3E" w:rsidRPr="005112EA" w:rsidRDefault="00437D3E" w:rsidP="00A94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D3E" w:rsidRPr="005112EA" w:rsidRDefault="00437D3E" w:rsidP="00A9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12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-76,7 </w:t>
            </w:r>
          </w:p>
        </w:tc>
      </w:tr>
    </w:tbl>
    <w:p w:rsidR="00A9413D" w:rsidRPr="00D20E3E" w:rsidRDefault="00744F21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E3E">
        <w:rPr>
          <w:rFonts w:ascii="Times New Roman" w:hAnsi="Times New Roman" w:cs="Times New Roman"/>
          <w:sz w:val="24"/>
          <w:szCs w:val="24"/>
        </w:rPr>
        <w:t>Приведение муниципальных программ в соответствие с решением о бюджете, подлежит в сроки, установленные частью 2 статьи 179 Бюджетного кодекса Российской Федерации.</w:t>
      </w:r>
    </w:p>
    <w:p w:rsidR="003913FB" w:rsidRPr="008B7166" w:rsidRDefault="003913FB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166">
        <w:rPr>
          <w:rFonts w:ascii="Times New Roman" w:hAnsi="Times New Roman" w:cs="Times New Roman"/>
          <w:sz w:val="24"/>
          <w:szCs w:val="24"/>
        </w:rPr>
        <w:t>6.</w:t>
      </w:r>
      <w:r w:rsidR="00954413" w:rsidRPr="008B7166">
        <w:rPr>
          <w:rFonts w:ascii="Times New Roman" w:hAnsi="Times New Roman" w:cs="Times New Roman"/>
          <w:sz w:val="24"/>
          <w:szCs w:val="24"/>
        </w:rPr>
        <w:t>7</w:t>
      </w:r>
      <w:r w:rsidRPr="008B7166">
        <w:rPr>
          <w:rFonts w:ascii="Times New Roman" w:hAnsi="Times New Roman" w:cs="Times New Roman"/>
          <w:sz w:val="24"/>
          <w:szCs w:val="24"/>
        </w:rPr>
        <w:t>. Непрограммные расходы на 202</w:t>
      </w:r>
      <w:r w:rsidR="00C246FB" w:rsidRPr="008B7166">
        <w:rPr>
          <w:rFonts w:ascii="Times New Roman" w:hAnsi="Times New Roman" w:cs="Times New Roman"/>
          <w:sz w:val="24"/>
          <w:szCs w:val="24"/>
        </w:rPr>
        <w:t>2</w:t>
      </w:r>
      <w:r w:rsidRPr="008B7166">
        <w:rPr>
          <w:rFonts w:ascii="Times New Roman" w:hAnsi="Times New Roman" w:cs="Times New Roman"/>
          <w:sz w:val="24"/>
          <w:szCs w:val="24"/>
        </w:rPr>
        <w:t>-202</w:t>
      </w:r>
      <w:r w:rsidR="00C246FB" w:rsidRPr="008B7166">
        <w:rPr>
          <w:rFonts w:ascii="Times New Roman" w:hAnsi="Times New Roman" w:cs="Times New Roman"/>
          <w:sz w:val="24"/>
          <w:szCs w:val="24"/>
        </w:rPr>
        <w:t>4</w:t>
      </w:r>
      <w:r w:rsidRPr="008B7166">
        <w:rPr>
          <w:rFonts w:ascii="Times New Roman" w:hAnsi="Times New Roman" w:cs="Times New Roman"/>
          <w:sz w:val="24"/>
          <w:szCs w:val="24"/>
        </w:rPr>
        <w:t xml:space="preserve"> годы планируются в объеме</w:t>
      </w:r>
      <w:r w:rsidR="00B81D21" w:rsidRPr="008B7166">
        <w:rPr>
          <w:rFonts w:ascii="Times New Roman" w:hAnsi="Times New Roman" w:cs="Times New Roman"/>
          <w:sz w:val="24"/>
          <w:szCs w:val="24"/>
        </w:rPr>
        <w:t xml:space="preserve"> </w:t>
      </w:r>
      <w:r w:rsidR="00D20E3E" w:rsidRPr="008B7166">
        <w:rPr>
          <w:rFonts w:ascii="Times New Roman" w:hAnsi="Times New Roman" w:cs="Times New Roman"/>
          <w:sz w:val="24"/>
          <w:szCs w:val="24"/>
        </w:rPr>
        <w:t>49 658,6</w:t>
      </w:r>
      <w:r w:rsidR="008B6570" w:rsidRPr="008B7166">
        <w:rPr>
          <w:rFonts w:ascii="Times New Roman" w:hAnsi="Times New Roman" w:cs="Times New Roman"/>
          <w:sz w:val="24"/>
          <w:szCs w:val="24"/>
        </w:rPr>
        <w:t xml:space="preserve"> тыс</w:t>
      </w:r>
      <w:r w:rsidRPr="008B7166">
        <w:rPr>
          <w:rFonts w:ascii="Times New Roman" w:hAnsi="Times New Roman" w:cs="Times New Roman"/>
          <w:sz w:val="24"/>
          <w:szCs w:val="24"/>
        </w:rPr>
        <w:t>. рублей, из них на 202</w:t>
      </w:r>
      <w:r w:rsidR="00C246FB" w:rsidRPr="008B7166">
        <w:rPr>
          <w:rFonts w:ascii="Times New Roman" w:hAnsi="Times New Roman" w:cs="Times New Roman"/>
          <w:sz w:val="24"/>
          <w:szCs w:val="24"/>
        </w:rPr>
        <w:t>2</w:t>
      </w:r>
      <w:r w:rsidRPr="008B7166">
        <w:rPr>
          <w:rFonts w:ascii="Times New Roman" w:hAnsi="Times New Roman" w:cs="Times New Roman"/>
          <w:sz w:val="24"/>
          <w:szCs w:val="24"/>
        </w:rPr>
        <w:t xml:space="preserve"> год </w:t>
      </w:r>
      <w:r w:rsidR="008B6570" w:rsidRPr="008B7166">
        <w:rPr>
          <w:rFonts w:ascii="Times New Roman" w:hAnsi="Times New Roman" w:cs="Times New Roman"/>
          <w:sz w:val="24"/>
          <w:szCs w:val="24"/>
        </w:rPr>
        <w:t>–</w:t>
      </w:r>
      <w:r w:rsidRPr="008B7166">
        <w:rPr>
          <w:rFonts w:ascii="Times New Roman" w:hAnsi="Times New Roman" w:cs="Times New Roman"/>
          <w:sz w:val="24"/>
          <w:szCs w:val="24"/>
        </w:rPr>
        <w:t xml:space="preserve"> </w:t>
      </w:r>
      <w:r w:rsidR="00D20E3E" w:rsidRPr="008B7166">
        <w:rPr>
          <w:rFonts w:ascii="Times New Roman" w:hAnsi="Times New Roman" w:cs="Times New Roman"/>
          <w:sz w:val="24"/>
          <w:szCs w:val="24"/>
        </w:rPr>
        <w:t>19 250,3</w:t>
      </w:r>
      <w:r w:rsidR="008B6570" w:rsidRPr="008B7166">
        <w:rPr>
          <w:rFonts w:ascii="Times New Roman" w:hAnsi="Times New Roman" w:cs="Times New Roman"/>
          <w:sz w:val="24"/>
          <w:szCs w:val="24"/>
        </w:rPr>
        <w:t xml:space="preserve"> тыс</w:t>
      </w:r>
      <w:r w:rsidRPr="008B7166">
        <w:rPr>
          <w:rFonts w:ascii="Times New Roman" w:hAnsi="Times New Roman" w:cs="Times New Roman"/>
          <w:sz w:val="24"/>
          <w:szCs w:val="24"/>
        </w:rPr>
        <w:t>. рублей, что больше</w:t>
      </w:r>
      <w:r w:rsidR="00B81D21" w:rsidRPr="008B7166">
        <w:rPr>
          <w:rFonts w:ascii="Times New Roman" w:hAnsi="Times New Roman" w:cs="Times New Roman"/>
          <w:sz w:val="24"/>
          <w:szCs w:val="24"/>
        </w:rPr>
        <w:t xml:space="preserve"> </w:t>
      </w:r>
      <w:r w:rsidRPr="008B7166">
        <w:rPr>
          <w:rFonts w:ascii="Times New Roman" w:hAnsi="Times New Roman" w:cs="Times New Roman"/>
          <w:sz w:val="24"/>
          <w:szCs w:val="24"/>
        </w:rPr>
        <w:t xml:space="preserve">на </w:t>
      </w:r>
      <w:r w:rsidR="008B7166" w:rsidRPr="008B7166">
        <w:rPr>
          <w:rFonts w:ascii="Times New Roman" w:hAnsi="Times New Roman" w:cs="Times New Roman"/>
          <w:sz w:val="24"/>
          <w:szCs w:val="24"/>
        </w:rPr>
        <w:t>12,9</w:t>
      </w:r>
      <w:r w:rsidRPr="008B7166">
        <w:rPr>
          <w:rFonts w:ascii="Times New Roman" w:hAnsi="Times New Roman" w:cs="Times New Roman"/>
          <w:sz w:val="24"/>
          <w:szCs w:val="24"/>
        </w:rPr>
        <w:t>% к первоначальной редакции бюджета на 202</w:t>
      </w:r>
      <w:r w:rsidR="00C246FB" w:rsidRPr="008B7166">
        <w:rPr>
          <w:rFonts w:ascii="Times New Roman" w:hAnsi="Times New Roman" w:cs="Times New Roman"/>
          <w:sz w:val="24"/>
          <w:szCs w:val="24"/>
        </w:rPr>
        <w:t>1</w:t>
      </w:r>
      <w:r w:rsidRPr="008B7166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913FB" w:rsidRPr="008B7166" w:rsidRDefault="003913FB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166">
        <w:rPr>
          <w:rFonts w:ascii="Times New Roman" w:hAnsi="Times New Roman" w:cs="Times New Roman"/>
          <w:sz w:val="24"/>
          <w:szCs w:val="24"/>
        </w:rPr>
        <w:t>В общем объеме непрограммных расходов предусмотрены средства</w:t>
      </w:r>
      <w:r w:rsidR="00B81D21" w:rsidRPr="008B7166">
        <w:rPr>
          <w:rFonts w:ascii="Times New Roman" w:hAnsi="Times New Roman" w:cs="Times New Roman"/>
          <w:sz w:val="24"/>
          <w:szCs w:val="24"/>
        </w:rPr>
        <w:t xml:space="preserve"> </w:t>
      </w:r>
      <w:r w:rsidRPr="008B7166">
        <w:rPr>
          <w:rFonts w:ascii="Times New Roman" w:hAnsi="Times New Roman" w:cs="Times New Roman"/>
          <w:sz w:val="24"/>
          <w:szCs w:val="24"/>
        </w:rPr>
        <w:t xml:space="preserve">резервного фонда администрации </w:t>
      </w:r>
      <w:r w:rsidR="008B7166" w:rsidRPr="008B7166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8B7166">
        <w:rPr>
          <w:rFonts w:ascii="Times New Roman" w:hAnsi="Times New Roman" w:cs="Times New Roman"/>
          <w:sz w:val="24"/>
          <w:szCs w:val="24"/>
        </w:rPr>
        <w:t>на трехлетний период в сумме</w:t>
      </w:r>
      <w:r w:rsidR="00B81D21" w:rsidRPr="008B7166">
        <w:rPr>
          <w:rFonts w:ascii="Times New Roman" w:hAnsi="Times New Roman" w:cs="Times New Roman"/>
          <w:sz w:val="24"/>
          <w:szCs w:val="24"/>
        </w:rPr>
        <w:t xml:space="preserve"> </w:t>
      </w:r>
      <w:r w:rsidR="008B7166" w:rsidRPr="008B7166">
        <w:rPr>
          <w:rFonts w:ascii="Times New Roman" w:hAnsi="Times New Roman" w:cs="Times New Roman"/>
          <w:sz w:val="24"/>
          <w:szCs w:val="24"/>
        </w:rPr>
        <w:t>120</w:t>
      </w:r>
      <w:r w:rsidR="00954413" w:rsidRPr="008B7166">
        <w:rPr>
          <w:rFonts w:ascii="Times New Roman" w:hAnsi="Times New Roman" w:cs="Times New Roman"/>
          <w:sz w:val="24"/>
          <w:szCs w:val="24"/>
        </w:rPr>
        <w:t>,0 тыс</w:t>
      </w:r>
      <w:r w:rsidRPr="008B7166">
        <w:rPr>
          <w:rFonts w:ascii="Times New Roman" w:hAnsi="Times New Roman" w:cs="Times New Roman"/>
          <w:sz w:val="24"/>
          <w:szCs w:val="24"/>
        </w:rPr>
        <w:t xml:space="preserve">. рублей, по </w:t>
      </w:r>
      <w:r w:rsidR="008B7166" w:rsidRPr="008B7166">
        <w:rPr>
          <w:rFonts w:ascii="Times New Roman" w:hAnsi="Times New Roman" w:cs="Times New Roman"/>
          <w:sz w:val="24"/>
          <w:szCs w:val="24"/>
        </w:rPr>
        <w:t>4</w:t>
      </w:r>
      <w:r w:rsidR="00954413" w:rsidRPr="008B7166">
        <w:rPr>
          <w:rFonts w:ascii="Times New Roman" w:hAnsi="Times New Roman" w:cs="Times New Roman"/>
          <w:sz w:val="24"/>
          <w:szCs w:val="24"/>
        </w:rPr>
        <w:t>0,0 тыс</w:t>
      </w:r>
      <w:r w:rsidRPr="008B7166">
        <w:rPr>
          <w:rFonts w:ascii="Times New Roman" w:hAnsi="Times New Roman" w:cs="Times New Roman"/>
          <w:sz w:val="24"/>
          <w:szCs w:val="24"/>
        </w:rPr>
        <w:t>. рублей ежегодно, что не превышает</w:t>
      </w:r>
      <w:r w:rsidR="00B81D21" w:rsidRPr="008B7166">
        <w:rPr>
          <w:rFonts w:ascii="Times New Roman" w:hAnsi="Times New Roman" w:cs="Times New Roman"/>
          <w:sz w:val="24"/>
          <w:szCs w:val="24"/>
        </w:rPr>
        <w:t xml:space="preserve"> </w:t>
      </w:r>
      <w:r w:rsidRPr="008B7166">
        <w:rPr>
          <w:rFonts w:ascii="Times New Roman" w:hAnsi="Times New Roman" w:cs="Times New Roman"/>
          <w:sz w:val="24"/>
          <w:szCs w:val="24"/>
        </w:rPr>
        <w:t>установленного ст.81 БК РФ ограничения в размере 3% общего объема расходов</w:t>
      </w:r>
      <w:r w:rsidR="00B81D21" w:rsidRPr="008B7166">
        <w:rPr>
          <w:rFonts w:ascii="Times New Roman" w:hAnsi="Times New Roman" w:cs="Times New Roman"/>
          <w:sz w:val="24"/>
          <w:szCs w:val="24"/>
        </w:rPr>
        <w:t xml:space="preserve"> </w:t>
      </w:r>
      <w:r w:rsidRPr="008B7166">
        <w:rPr>
          <w:rFonts w:ascii="Times New Roman" w:hAnsi="Times New Roman" w:cs="Times New Roman"/>
          <w:sz w:val="24"/>
          <w:szCs w:val="24"/>
        </w:rPr>
        <w:t>бюджета. Объем резервного фонда запланирован на уровне первоначальной</w:t>
      </w:r>
      <w:r w:rsidR="00B81D21" w:rsidRPr="008B7166">
        <w:rPr>
          <w:rFonts w:ascii="Times New Roman" w:hAnsi="Times New Roman" w:cs="Times New Roman"/>
          <w:sz w:val="24"/>
          <w:szCs w:val="24"/>
        </w:rPr>
        <w:t xml:space="preserve"> </w:t>
      </w:r>
      <w:r w:rsidRPr="008B7166">
        <w:rPr>
          <w:rFonts w:ascii="Times New Roman" w:hAnsi="Times New Roman" w:cs="Times New Roman"/>
          <w:sz w:val="24"/>
          <w:szCs w:val="24"/>
        </w:rPr>
        <w:t>редакции бюджета на 202</w:t>
      </w:r>
      <w:r w:rsidR="009834A9" w:rsidRPr="008B7166">
        <w:rPr>
          <w:rFonts w:ascii="Times New Roman" w:hAnsi="Times New Roman" w:cs="Times New Roman"/>
          <w:sz w:val="24"/>
          <w:szCs w:val="24"/>
        </w:rPr>
        <w:t>1</w:t>
      </w:r>
      <w:r w:rsidRPr="008B7166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BD4628" w:rsidRPr="00697A50" w:rsidRDefault="003913FB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A50">
        <w:rPr>
          <w:rFonts w:ascii="Times New Roman" w:hAnsi="Times New Roman" w:cs="Times New Roman"/>
          <w:sz w:val="24"/>
          <w:szCs w:val="24"/>
        </w:rPr>
        <w:t>6.</w:t>
      </w:r>
      <w:r w:rsidR="00520D1F" w:rsidRPr="00697A50">
        <w:rPr>
          <w:rFonts w:ascii="Times New Roman" w:hAnsi="Times New Roman" w:cs="Times New Roman"/>
          <w:sz w:val="24"/>
          <w:szCs w:val="24"/>
        </w:rPr>
        <w:t>8</w:t>
      </w:r>
      <w:r w:rsidRPr="00697A50">
        <w:rPr>
          <w:rFonts w:ascii="Times New Roman" w:hAnsi="Times New Roman" w:cs="Times New Roman"/>
          <w:sz w:val="24"/>
          <w:szCs w:val="24"/>
        </w:rPr>
        <w:t>.</w:t>
      </w:r>
      <w:r w:rsidR="00BD4628" w:rsidRPr="00697A50">
        <w:rPr>
          <w:rFonts w:ascii="Times New Roman" w:hAnsi="Times New Roman" w:cs="Times New Roman"/>
          <w:sz w:val="24"/>
          <w:szCs w:val="24"/>
        </w:rPr>
        <w:t xml:space="preserve"> С</w:t>
      </w:r>
      <w:r w:rsidR="00C755FD" w:rsidRPr="00697A50">
        <w:rPr>
          <w:rFonts w:ascii="Times New Roman" w:hAnsi="Times New Roman" w:cs="Times New Roman"/>
          <w:sz w:val="24"/>
          <w:szCs w:val="24"/>
        </w:rPr>
        <w:t xml:space="preserve">огласно основным направлениям  бюджетной и налоговой политики </w:t>
      </w:r>
      <w:r w:rsidR="00BD4628" w:rsidRPr="00697A50">
        <w:rPr>
          <w:rFonts w:ascii="Times New Roman" w:hAnsi="Times New Roman" w:cs="Times New Roman"/>
          <w:sz w:val="24"/>
          <w:szCs w:val="24"/>
        </w:rPr>
        <w:t>с целью привлечения дополнительных средств из вышестоящих бюджетов РФ</w:t>
      </w:r>
      <w:r w:rsidR="00C755FD" w:rsidRPr="00697A50">
        <w:rPr>
          <w:rFonts w:ascii="Times New Roman" w:hAnsi="Times New Roman" w:cs="Times New Roman"/>
          <w:sz w:val="24"/>
          <w:szCs w:val="24"/>
        </w:rPr>
        <w:t xml:space="preserve"> в 202</w:t>
      </w:r>
      <w:r w:rsidR="008D03B1" w:rsidRPr="00697A50">
        <w:rPr>
          <w:rFonts w:ascii="Times New Roman" w:hAnsi="Times New Roman" w:cs="Times New Roman"/>
          <w:sz w:val="24"/>
          <w:szCs w:val="24"/>
        </w:rPr>
        <w:t xml:space="preserve">2 году  поселение планирует принять участи в </w:t>
      </w:r>
      <w:r w:rsidR="00BD4628" w:rsidRPr="00697A50">
        <w:rPr>
          <w:rFonts w:ascii="Times New Roman" w:hAnsi="Times New Roman" w:cs="Times New Roman"/>
          <w:sz w:val="24"/>
          <w:szCs w:val="24"/>
        </w:rPr>
        <w:t xml:space="preserve"> реализации</w:t>
      </w:r>
      <w:r w:rsidR="008D03B1" w:rsidRPr="00697A50">
        <w:rPr>
          <w:rFonts w:ascii="Times New Roman" w:hAnsi="Times New Roman" w:cs="Times New Roman"/>
          <w:sz w:val="24"/>
          <w:szCs w:val="24"/>
        </w:rPr>
        <w:t xml:space="preserve"> национальн</w:t>
      </w:r>
      <w:r w:rsidR="00BD4628" w:rsidRPr="00697A50">
        <w:rPr>
          <w:rFonts w:ascii="Times New Roman" w:hAnsi="Times New Roman" w:cs="Times New Roman"/>
          <w:sz w:val="24"/>
          <w:szCs w:val="24"/>
        </w:rPr>
        <w:t>ого</w:t>
      </w:r>
      <w:r w:rsidR="008D03B1" w:rsidRPr="00697A50">
        <w:rPr>
          <w:rFonts w:ascii="Times New Roman" w:hAnsi="Times New Roman" w:cs="Times New Roman"/>
          <w:sz w:val="24"/>
          <w:szCs w:val="24"/>
        </w:rPr>
        <w:t xml:space="preserve"> проекта  «Жилье и городская среда»</w:t>
      </w:r>
      <w:r w:rsidR="00BD4628" w:rsidRPr="00697A50">
        <w:rPr>
          <w:rFonts w:ascii="Times New Roman" w:hAnsi="Times New Roman" w:cs="Times New Roman"/>
          <w:sz w:val="24"/>
          <w:szCs w:val="24"/>
        </w:rPr>
        <w:t>.</w:t>
      </w:r>
    </w:p>
    <w:p w:rsidR="00FC0BFA" w:rsidRPr="00C06871" w:rsidRDefault="003D32D2" w:rsidP="0073602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871">
        <w:rPr>
          <w:rFonts w:ascii="Times New Roman" w:hAnsi="Times New Roman" w:cs="Times New Roman"/>
          <w:b/>
          <w:sz w:val="24"/>
          <w:szCs w:val="24"/>
        </w:rPr>
        <w:t>7</w:t>
      </w:r>
      <w:r w:rsidR="003913FB" w:rsidRPr="00C06871">
        <w:rPr>
          <w:rFonts w:ascii="Times New Roman" w:hAnsi="Times New Roman" w:cs="Times New Roman"/>
          <w:b/>
          <w:sz w:val="24"/>
          <w:szCs w:val="24"/>
        </w:rPr>
        <w:t>. Муниципальный долг и расходы на его обслуживание</w:t>
      </w:r>
      <w:r w:rsidR="00FC0BFA" w:rsidRPr="00C068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218F" w:rsidRPr="00C06871" w:rsidRDefault="00CF218F" w:rsidP="00CF218F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871">
        <w:rPr>
          <w:rFonts w:ascii="Times New Roman" w:hAnsi="Times New Roman" w:cs="Times New Roman"/>
          <w:sz w:val="24"/>
          <w:szCs w:val="24"/>
        </w:rPr>
        <w:t xml:space="preserve">Проектом бюджета на 2022-2024 годы верхний предел муниципального внутреннего долга </w:t>
      </w:r>
      <w:r w:rsidR="008B7166" w:rsidRPr="00C06871">
        <w:rPr>
          <w:rFonts w:ascii="Times New Roman" w:hAnsi="Times New Roman" w:cs="Times New Roman"/>
          <w:sz w:val="24"/>
          <w:szCs w:val="24"/>
        </w:rPr>
        <w:t>администрации Каратузского сельсовета</w:t>
      </w:r>
      <w:r w:rsidRPr="00C06871">
        <w:rPr>
          <w:rFonts w:ascii="Times New Roman" w:hAnsi="Times New Roman" w:cs="Times New Roman"/>
          <w:sz w:val="24"/>
          <w:szCs w:val="24"/>
        </w:rPr>
        <w:t xml:space="preserve">  установлен в сумме 0,0 тыс. рублей на 01.01.2023, в сумме 0,00 тыс. рублей на 01.01.2024 года и в сумме 0,00 тыс. рубле на 01.01.2025 года. </w:t>
      </w:r>
    </w:p>
    <w:p w:rsidR="00CF218F" w:rsidRPr="00C06871" w:rsidRDefault="00CF218F" w:rsidP="00CF218F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871">
        <w:rPr>
          <w:rFonts w:ascii="Times New Roman" w:hAnsi="Times New Roman" w:cs="Times New Roman"/>
          <w:sz w:val="24"/>
          <w:szCs w:val="24"/>
        </w:rPr>
        <w:t>На 2022-2024 годах п</w:t>
      </w:r>
      <w:r w:rsidRPr="00C0687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ривлечение бюджетных кредитов </w:t>
      </w:r>
      <w:r w:rsidRPr="00C06871">
        <w:rPr>
          <w:rFonts w:ascii="Times New Roman" w:hAnsi="Times New Roman" w:cs="Times New Roman"/>
          <w:sz w:val="24"/>
          <w:szCs w:val="24"/>
        </w:rPr>
        <w:t>и предоставление муниципальных гарантий не предусматривается.</w:t>
      </w:r>
    </w:p>
    <w:p w:rsidR="003913FB" w:rsidRPr="008B7166" w:rsidRDefault="00402FDA" w:rsidP="0073602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030864" w:rsidRPr="008B7166">
        <w:rPr>
          <w:rFonts w:ascii="Times New Roman" w:hAnsi="Times New Roman" w:cs="Times New Roman"/>
          <w:b/>
          <w:sz w:val="24"/>
          <w:szCs w:val="24"/>
        </w:rPr>
        <w:t>.</w:t>
      </w:r>
      <w:r w:rsidR="003913FB" w:rsidRPr="008B7166"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проведенного </w:t>
      </w:r>
      <w:r w:rsidR="00A1328A" w:rsidRPr="008B7166">
        <w:rPr>
          <w:rFonts w:ascii="Times New Roman" w:hAnsi="Times New Roman" w:cs="Times New Roman"/>
          <w:b/>
          <w:sz w:val="24"/>
          <w:szCs w:val="24"/>
        </w:rPr>
        <w:t>КСО</w:t>
      </w:r>
      <w:r w:rsidR="003913FB" w:rsidRPr="008B7166">
        <w:rPr>
          <w:rFonts w:ascii="Times New Roman" w:hAnsi="Times New Roman" w:cs="Times New Roman"/>
          <w:b/>
          <w:sz w:val="24"/>
          <w:szCs w:val="24"/>
        </w:rPr>
        <w:t xml:space="preserve"> экспертно-аналитического</w:t>
      </w:r>
      <w:r w:rsidR="005308A8" w:rsidRPr="008B71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3FB" w:rsidRPr="008B7166">
        <w:rPr>
          <w:rFonts w:ascii="Times New Roman" w:hAnsi="Times New Roman" w:cs="Times New Roman"/>
          <w:b/>
          <w:sz w:val="24"/>
          <w:szCs w:val="24"/>
        </w:rPr>
        <w:t>мероприятия сформулированы следующие рекомендации:</w:t>
      </w:r>
    </w:p>
    <w:p w:rsidR="003913FB" w:rsidRPr="00402FDA" w:rsidRDefault="003913FB" w:rsidP="007360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FD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D32D2" w:rsidRPr="00402FDA">
        <w:rPr>
          <w:rFonts w:ascii="Times New Roman" w:hAnsi="Times New Roman" w:cs="Times New Roman"/>
          <w:sz w:val="24"/>
          <w:szCs w:val="24"/>
        </w:rPr>
        <w:t>поселения</w:t>
      </w:r>
      <w:r w:rsidRPr="00402FDA">
        <w:rPr>
          <w:rFonts w:ascii="Times New Roman" w:hAnsi="Times New Roman" w:cs="Times New Roman"/>
          <w:sz w:val="24"/>
          <w:szCs w:val="24"/>
        </w:rPr>
        <w:t>:</w:t>
      </w:r>
    </w:p>
    <w:p w:rsidR="003D32D2" w:rsidRPr="00402FDA" w:rsidRDefault="003913FB" w:rsidP="00391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FDA">
        <w:rPr>
          <w:rFonts w:ascii="Times New Roman" w:hAnsi="Times New Roman" w:cs="Times New Roman"/>
          <w:sz w:val="24"/>
          <w:szCs w:val="24"/>
        </w:rPr>
        <w:t>1.</w:t>
      </w:r>
      <w:r w:rsidR="0002718B" w:rsidRPr="00402FDA">
        <w:rPr>
          <w:rFonts w:ascii="Times New Roman" w:hAnsi="Times New Roman" w:cs="Times New Roman"/>
          <w:sz w:val="24"/>
          <w:szCs w:val="24"/>
        </w:rPr>
        <w:t>1</w:t>
      </w:r>
      <w:r w:rsidRPr="00402FDA">
        <w:rPr>
          <w:rFonts w:ascii="Times New Roman" w:hAnsi="Times New Roman" w:cs="Times New Roman"/>
          <w:sz w:val="24"/>
          <w:szCs w:val="24"/>
        </w:rPr>
        <w:t xml:space="preserve">. Усилить </w:t>
      </w:r>
      <w:proofErr w:type="gramStart"/>
      <w:r w:rsidRPr="00402FD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02FDA">
        <w:rPr>
          <w:rFonts w:ascii="Times New Roman" w:hAnsi="Times New Roman" w:cs="Times New Roman"/>
          <w:sz w:val="24"/>
          <w:szCs w:val="24"/>
        </w:rPr>
        <w:t xml:space="preserve"> качеством </w:t>
      </w:r>
      <w:r w:rsidR="00F4426B" w:rsidRPr="00402FDA">
        <w:rPr>
          <w:rFonts w:ascii="Times New Roman" w:hAnsi="Times New Roman" w:cs="Times New Roman"/>
          <w:sz w:val="24"/>
          <w:szCs w:val="24"/>
        </w:rPr>
        <w:t xml:space="preserve"> документов с</w:t>
      </w:r>
      <w:r w:rsidR="0002718B" w:rsidRPr="00402FDA">
        <w:rPr>
          <w:rFonts w:ascii="Times New Roman" w:hAnsi="Times New Roman" w:cs="Times New Roman"/>
          <w:sz w:val="24"/>
          <w:szCs w:val="24"/>
        </w:rPr>
        <w:t>тратегического планирования</w:t>
      </w:r>
      <w:r w:rsidR="003D32D2" w:rsidRPr="00402FDA">
        <w:rPr>
          <w:rFonts w:ascii="Times New Roman" w:hAnsi="Times New Roman" w:cs="Times New Roman"/>
          <w:sz w:val="24"/>
          <w:szCs w:val="24"/>
        </w:rPr>
        <w:t>.</w:t>
      </w:r>
    </w:p>
    <w:p w:rsidR="00F4426B" w:rsidRPr="00402FDA" w:rsidRDefault="00F4426B" w:rsidP="00391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FDA">
        <w:rPr>
          <w:rFonts w:ascii="Times New Roman" w:hAnsi="Times New Roman" w:cs="Times New Roman"/>
          <w:sz w:val="24"/>
          <w:szCs w:val="24"/>
        </w:rPr>
        <w:t>1.2.</w:t>
      </w:r>
      <w:r w:rsidR="00943C44" w:rsidRPr="00402FDA">
        <w:rPr>
          <w:rFonts w:ascii="Times New Roman" w:hAnsi="Times New Roman" w:cs="Times New Roman"/>
          <w:sz w:val="24"/>
          <w:szCs w:val="24"/>
        </w:rPr>
        <w:t>С цел</w:t>
      </w:r>
      <w:r w:rsidR="005034AB">
        <w:rPr>
          <w:rFonts w:ascii="Times New Roman" w:hAnsi="Times New Roman" w:cs="Times New Roman"/>
          <w:sz w:val="24"/>
          <w:szCs w:val="24"/>
        </w:rPr>
        <w:t>ь</w:t>
      </w:r>
      <w:r w:rsidR="00943C44" w:rsidRPr="00402FDA">
        <w:rPr>
          <w:rFonts w:ascii="Times New Roman" w:hAnsi="Times New Roman" w:cs="Times New Roman"/>
          <w:sz w:val="24"/>
          <w:szCs w:val="24"/>
        </w:rPr>
        <w:t>ю прозрачности прогнозирования доходной части бюджета</w:t>
      </w:r>
      <w:r w:rsidR="0002718B" w:rsidRPr="00402FDA">
        <w:rPr>
          <w:rFonts w:ascii="Times New Roman" w:hAnsi="Times New Roman" w:cs="Times New Roman"/>
          <w:sz w:val="24"/>
          <w:szCs w:val="24"/>
        </w:rPr>
        <w:t xml:space="preserve"> представлять в приложении к поясни</w:t>
      </w:r>
      <w:r w:rsidR="003D32D2" w:rsidRPr="00402FDA">
        <w:rPr>
          <w:rFonts w:ascii="Times New Roman" w:hAnsi="Times New Roman" w:cs="Times New Roman"/>
          <w:sz w:val="24"/>
          <w:szCs w:val="24"/>
        </w:rPr>
        <w:t xml:space="preserve">тельной записке  расчеты сумм </w:t>
      </w:r>
      <w:r w:rsidR="0002718B" w:rsidRPr="00402FDA">
        <w:rPr>
          <w:rFonts w:ascii="Times New Roman" w:hAnsi="Times New Roman" w:cs="Times New Roman"/>
          <w:sz w:val="24"/>
          <w:szCs w:val="24"/>
        </w:rPr>
        <w:t xml:space="preserve"> доходов.</w:t>
      </w:r>
    </w:p>
    <w:p w:rsidR="00943C44" w:rsidRPr="00402FDA" w:rsidRDefault="00943C44" w:rsidP="00391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FDA">
        <w:rPr>
          <w:rFonts w:ascii="Times New Roman" w:hAnsi="Times New Roman" w:cs="Times New Roman"/>
          <w:sz w:val="24"/>
          <w:szCs w:val="24"/>
        </w:rPr>
        <w:t>1.3.Устранить замечания по проекту решения и в приложениях к проекту решения.</w:t>
      </w:r>
    </w:p>
    <w:p w:rsidR="00A10308" w:rsidRPr="00402FDA" w:rsidRDefault="00A10308" w:rsidP="00933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10308" w:rsidRPr="00402FDA" w:rsidRDefault="00A10308" w:rsidP="00933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FDA">
        <w:rPr>
          <w:rFonts w:ascii="Times New Roman" w:hAnsi="Times New Roman" w:cs="Times New Roman"/>
          <w:sz w:val="24"/>
          <w:szCs w:val="24"/>
        </w:rPr>
        <w:t>Председатель контрольно-счетного органа</w:t>
      </w:r>
    </w:p>
    <w:p w:rsidR="00A10308" w:rsidRPr="005308A8" w:rsidRDefault="00A10308" w:rsidP="00933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FDA">
        <w:rPr>
          <w:rFonts w:ascii="Times New Roman" w:hAnsi="Times New Roman" w:cs="Times New Roman"/>
          <w:sz w:val="24"/>
          <w:szCs w:val="24"/>
        </w:rPr>
        <w:t>Каратузского района</w:t>
      </w:r>
      <w:r w:rsidRPr="00402FDA">
        <w:rPr>
          <w:rFonts w:ascii="Times New Roman" w:hAnsi="Times New Roman" w:cs="Times New Roman"/>
          <w:sz w:val="24"/>
          <w:szCs w:val="24"/>
        </w:rPr>
        <w:tab/>
      </w:r>
      <w:r w:rsidRPr="00402FDA">
        <w:rPr>
          <w:rFonts w:ascii="Times New Roman" w:hAnsi="Times New Roman" w:cs="Times New Roman"/>
          <w:sz w:val="24"/>
          <w:szCs w:val="24"/>
        </w:rPr>
        <w:tab/>
      </w:r>
      <w:r w:rsidRPr="00402FDA">
        <w:rPr>
          <w:rFonts w:ascii="Times New Roman" w:hAnsi="Times New Roman" w:cs="Times New Roman"/>
          <w:sz w:val="24"/>
          <w:szCs w:val="24"/>
        </w:rPr>
        <w:tab/>
      </w:r>
      <w:r w:rsidRPr="00402FDA">
        <w:rPr>
          <w:rFonts w:ascii="Times New Roman" w:hAnsi="Times New Roman" w:cs="Times New Roman"/>
          <w:sz w:val="24"/>
          <w:szCs w:val="24"/>
        </w:rPr>
        <w:tab/>
      </w:r>
      <w:r w:rsidRPr="00402FDA">
        <w:rPr>
          <w:rFonts w:ascii="Times New Roman" w:hAnsi="Times New Roman" w:cs="Times New Roman"/>
          <w:sz w:val="24"/>
          <w:szCs w:val="24"/>
        </w:rPr>
        <w:tab/>
      </w:r>
      <w:r w:rsidRPr="00402FDA">
        <w:rPr>
          <w:rFonts w:ascii="Times New Roman" w:hAnsi="Times New Roman" w:cs="Times New Roman"/>
          <w:sz w:val="24"/>
          <w:szCs w:val="24"/>
        </w:rPr>
        <w:tab/>
      </w:r>
      <w:r w:rsidR="008B3816" w:rsidRPr="00402FDA">
        <w:rPr>
          <w:rFonts w:ascii="Times New Roman" w:hAnsi="Times New Roman" w:cs="Times New Roman"/>
          <w:sz w:val="24"/>
          <w:szCs w:val="24"/>
        </w:rPr>
        <w:tab/>
      </w:r>
      <w:r w:rsidR="008B3816" w:rsidRPr="00402FDA">
        <w:rPr>
          <w:rFonts w:ascii="Times New Roman" w:hAnsi="Times New Roman" w:cs="Times New Roman"/>
          <w:sz w:val="24"/>
          <w:szCs w:val="24"/>
        </w:rPr>
        <w:tab/>
      </w:r>
      <w:r w:rsidRPr="00402FDA">
        <w:rPr>
          <w:rFonts w:ascii="Times New Roman" w:hAnsi="Times New Roman" w:cs="Times New Roman"/>
          <w:sz w:val="24"/>
          <w:szCs w:val="24"/>
        </w:rPr>
        <w:tab/>
      </w:r>
      <w:r w:rsidRPr="00402FDA">
        <w:rPr>
          <w:rFonts w:ascii="Times New Roman" w:hAnsi="Times New Roman" w:cs="Times New Roman"/>
          <w:sz w:val="24"/>
          <w:szCs w:val="24"/>
        </w:rPr>
        <w:tab/>
        <w:t>Л.И.Зотова</w:t>
      </w:r>
    </w:p>
    <w:sectPr w:rsidR="00A10308" w:rsidRPr="005308A8" w:rsidSect="000A33E6">
      <w:footerReference w:type="default" r:id="rId9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2E6" w:rsidRDefault="005262E6" w:rsidP="005034AB">
      <w:pPr>
        <w:spacing w:after="0" w:line="240" w:lineRule="auto"/>
      </w:pPr>
      <w:r>
        <w:separator/>
      </w:r>
    </w:p>
  </w:endnote>
  <w:endnote w:type="continuationSeparator" w:id="0">
    <w:p w:rsidR="005262E6" w:rsidRDefault="005262E6" w:rsidP="00503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851820"/>
      <w:docPartObj>
        <w:docPartGallery w:val="Page Numbers (Bottom of Page)"/>
        <w:docPartUnique/>
      </w:docPartObj>
    </w:sdtPr>
    <w:sdtEndPr/>
    <w:sdtContent>
      <w:p w:rsidR="005034AB" w:rsidRDefault="005034AB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868">
          <w:rPr>
            <w:noProof/>
          </w:rPr>
          <w:t>10</w:t>
        </w:r>
        <w:r>
          <w:fldChar w:fldCharType="end"/>
        </w:r>
      </w:p>
    </w:sdtContent>
  </w:sdt>
  <w:p w:rsidR="005034AB" w:rsidRDefault="005034A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2E6" w:rsidRDefault="005262E6" w:rsidP="005034AB">
      <w:pPr>
        <w:spacing w:after="0" w:line="240" w:lineRule="auto"/>
      </w:pPr>
      <w:r>
        <w:separator/>
      </w:r>
    </w:p>
  </w:footnote>
  <w:footnote w:type="continuationSeparator" w:id="0">
    <w:p w:rsidR="005262E6" w:rsidRDefault="005262E6" w:rsidP="005034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229"/>
    <w:rsid w:val="00001B56"/>
    <w:rsid w:val="0002718B"/>
    <w:rsid w:val="00030864"/>
    <w:rsid w:val="00041162"/>
    <w:rsid w:val="000420E4"/>
    <w:rsid w:val="00042D4C"/>
    <w:rsid w:val="000746A2"/>
    <w:rsid w:val="0008071A"/>
    <w:rsid w:val="000809C9"/>
    <w:rsid w:val="00093FDB"/>
    <w:rsid w:val="00096118"/>
    <w:rsid w:val="000A33E6"/>
    <w:rsid w:val="000A507F"/>
    <w:rsid w:val="000B1716"/>
    <w:rsid w:val="000C0E81"/>
    <w:rsid w:val="000C7817"/>
    <w:rsid w:val="000C7ECC"/>
    <w:rsid w:val="000D047D"/>
    <w:rsid w:val="00100B96"/>
    <w:rsid w:val="00103772"/>
    <w:rsid w:val="001150D3"/>
    <w:rsid w:val="00117DA3"/>
    <w:rsid w:val="0015221B"/>
    <w:rsid w:val="001543FE"/>
    <w:rsid w:val="00160730"/>
    <w:rsid w:val="001817A2"/>
    <w:rsid w:val="0018189D"/>
    <w:rsid w:val="001A14D6"/>
    <w:rsid w:val="001B6E81"/>
    <w:rsid w:val="001C50B3"/>
    <w:rsid w:val="001C6311"/>
    <w:rsid w:val="001C6F73"/>
    <w:rsid w:val="001D038E"/>
    <w:rsid w:val="001E2ED2"/>
    <w:rsid w:val="001F150B"/>
    <w:rsid w:val="00233E7A"/>
    <w:rsid w:val="00243E6F"/>
    <w:rsid w:val="00244474"/>
    <w:rsid w:val="002525B4"/>
    <w:rsid w:val="00260214"/>
    <w:rsid w:val="00273815"/>
    <w:rsid w:val="00277726"/>
    <w:rsid w:val="00281991"/>
    <w:rsid w:val="00286732"/>
    <w:rsid w:val="00296CCA"/>
    <w:rsid w:val="002A14A3"/>
    <w:rsid w:val="002C141F"/>
    <w:rsid w:val="002C5D4D"/>
    <w:rsid w:val="002D3572"/>
    <w:rsid w:val="002E09FA"/>
    <w:rsid w:val="002E2270"/>
    <w:rsid w:val="00306FC2"/>
    <w:rsid w:val="003114DF"/>
    <w:rsid w:val="0031428F"/>
    <w:rsid w:val="003213B5"/>
    <w:rsid w:val="00350C06"/>
    <w:rsid w:val="00371F9B"/>
    <w:rsid w:val="003913FB"/>
    <w:rsid w:val="003C00ED"/>
    <w:rsid w:val="003C7965"/>
    <w:rsid w:val="003C7A12"/>
    <w:rsid w:val="003D1936"/>
    <w:rsid w:val="003D32D2"/>
    <w:rsid w:val="003D642C"/>
    <w:rsid w:val="003E088E"/>
    <w:rsid w:val="003F34F8"/>
    <w:rsid w:val="003F454E"/>
    <w:rsid w:val="00402FDA"/>
    <w:rsid w:val="00403D15"/>
    <w:rsid w:val="0041471F"/>
    <w:rsid w:val="00437D3E"/>
    <w:rsid w:val="00444868"/>
    <w:rsid w:val="0045147A"/>
    <w:rsid w:val="0046396E"/>
    <w:rsid w:val="00467CCC"/>
    <w:rsid w:val="0048796F"/>
    <w:rsid w:val="00494D8F"/>
    <w:rsid w:val="00496B47"/>
    <w:rsid w:val="004A4658"/>
    <w:rsid w:val="004C053A"/>
    <w:rsid w:val="004D12F3"/>
    <w:rsid w:val="004D27F2"/>
    <w:rsid w:val="004D55BD"/>
    <w:rsid w:val="004E1500"/>
    <w:rsid w:val="004F328A"/>
    <w:rsid w:val="004F6AFE"/>
    <w:rsid w:val="0050030F"/>
    <w:rsid w:val="00500FFF"/>
    <w:rsid w:val="005034AB"/>
    <w:rsid w:val="00506697"/>
    <w:rsid w:val="0051077D"/>
    <w:rsid w:val="005112EA"/>
    <w:rsid w:val="00516155"/>
    <w:rsid w:val="00520D1F"/>
    <w:rsid w:val="00525431"/>
    <w:rsid w:val="005262E6"/>
    <w:rsid w:val="005308A8"/>
    <w:rsid w:val="00541908"/>
    <w:rsid w:val="005424D8"/>
    <w:rsid w:val="00543B17"/>
    <w:rsid w:val="00546D8A"/>
    <w:rsid w:val="005478D9"/>
    <w:rsid w:val="00553301"/>
    <w:rsid w:val="005539CA"/>
    <w:rsid w:val="005615AB"/>
    <w:rsid w:val="0058138B"/>
    <w:rsid w:val="0058250D"/>
    <w:rsid w:val="005A200F"/>
    <w:rsid w:val="005A6B9F"/>
    <w:rsid w:val="005B33E5"/>
    <w:rsid w:val="005C5626"/>
    <w:rsid w:val="005D0039"/>
    <w:rsid w:val="005D26F9"/>
    <w:rsid w:val="005D43D7"/>
    <w:rsid w:val="005D64BC"/>
    <w:rsid w:val="005E3845"/>
    <w:rsid w:val="006026B7"/>
    <w:rsid w:val="00602AB7"/>
    <w:rsid w:val="00602C57"/>
    <w:rsid w:val="0062528E"/>
    <w:rsid w:val="00630F93"/>
    <w:rsid w:val="006360A7"/>
    <w:rsid w:val="0064061E"/>
    <w:rsid w:val="00675368"/>
    <w:rsid w:val="00676DC5"/>
    <w:rsid w:val="00697A50"/>
    <w:rsid w:val="006A634F"/>
    <w:rsid w:val="006E7F58"/>
    <w:rsid w:val="006F66EF"/>
    <w:rsid w:val="006F75C4"/>
    <w:rsid w:val="00703A2F"/>
    <w:rsid w:val="00712981"/>
    <w:rsid w:val="00727978"/>
    <w:rsid w:val="00735A1D"/>
    <w:rsid w:val="00736024"/>
    <w:rsid w:val="007419C9"/>
    <w:rsid w:val="00741A78"/>
    <w:rsid w:val="00744F21"/>
    <w:rsid w:val="0075198E"/>
    <w:rsid w:val="007776A0"/>
    <w:rsid w:val="00777AF2"/>
    <w:rsid w:val="00780740"/>
    <w:rsid w:val="00792C85"/>
    <w:rsid w:val="00794FB5"/>
    <w:rsid w:val="007A7BE8"/>
    <w:rsid w:val="007B1BD8"/>
    <w:rsid w:val="007C69BE"/>
    <w:rsid w:val="007D4D8E"/>
    <w:rsid w:val="007D6868"/>
    <w:rsid w:val="0082038F"/>
    <w:rsid w:val="008205AC"/>
    <w:rsid w:val="008422BF"/>
    <w:rsid w:val="00846042"/>
    <w:rsid w:val="0086732E"/>
    <w:rsid w:val="00885528"/>
    <w:rsid w:val="008906AA"/>
    <w:rsid w:val="00896647"/>
    <w:rsid w:val="00897044"/>
    <w:rsid w:val="008B3816"/>
    <w:rsid w:val="008B6570"/>
    <w:rsid w:val="008B7166"/>
    <w:rsid w:val="008C75D1"/>
    <w:rsid w:val="008D03B1"/>
    <w:rsid w:val="009011B9"/>
    <w:rsid w:val="00912655"/>
    <w:rsid w:val="00917BAC"/>
    <w:rsid w:val="00933AD3"/>
    <w:rsid w:val="0094396D"/>
    <w:rsid w:val="00943C44"/>
    <w:rsid w:val="00954413"/>
    <w:rsid w:val="00962A1E"/>
    <w:rsid w:val="00963E72"/>
    <w:rsid w:val="009834A9"/>
    <w:rsid w:val="00985229"/>
    <w:rsid w:val="00985351"/>
    <w:rsid w:val="009854EC"/>
    <w:rsid w:val="009913F0"/>
    <w:rsid w:val="009A658F"/>
    <w:rsid w:val="009B365A"/>
    <w:rsid w:val="009C2BE6"/>
    <w:rsid w:val="009D25C3"/>
    <w:rsid w:val="009E1EC6"/>
    <w:rsid w:val="00A10308"/>
    <w:rsid w:val="00A1328A"/>
    <w:rsid w:val="00A1770A"/>
    <w:rsid w:val="00A25A9E"/>
    <w:rsid w:val="00A27485"/>
    <w:rsid w:val="00A3598B"/>
    <w:rsid w:val="00A36D5B"/>
    <w:rsid w:val="00A46A9C"/>
    <w:rsid w:val="00A50D1A"/>
    <w:rsid w:val="00A63C89"/>
    <w:rsid w:val="00A64675"/>
    <w:rsid w:val="00A74FBB"/>
    <w:rsid w:val="00A9413D"/>
    <w:rsid w:val="00AA2B91"/>
    <w:rsid w:val="00AC514E"/>
    <w:rsid w:val="00AE3B3F"/>
    <w:rsid w:val="00AF394E"/>
    <w:rsid w:val="00B107E5"/>
    <w:rsid w:val="00B12815"/>
    <w:rsid w:val="00B52A9A"/>
    <w:rsid w:val="00B54569"/>
    <w:rsid w:val="00B67F15"/>
    <w:rsid w:val="00B81D21"/>
    <w:rsid w:val="00B843DC"/>
    <w:rsid w:val="00B91112"/>
    <w:rsid w:val="00B9752C"/>
    <w:rsid w:val="00BA195F"/>
    <w:rsid w:val="00BB4531"/>
    <w:rsid w:val="00BB6A29"/>
    <w:rsid w:val="00BC075A"/>
    <w:rsid w:val="00BC2D46"/>
    <w:rsid w:val="00BD12C8"/>
    <w:rsid w:val="00BD4628"/>
    <w:rsid w:val="00C04878"/>
    <w:rsid w:val="00C06871"/>
    <w:rsid w:val="00C15013"/>
    <w:rsid w:val="00C246FB"/>
    <w:rsid w:val="00C320E4"/>
    <w:rsid w:val="00C37ACA"/>
    <w:rsid w:val="00C4374D"/>
    <w:rsid w:val="00C554B0"/>
    <w:rsid w:val="00C743F3"/>
    <w:rsid w:val="00C755FD"/>
    <w:rsid w:val="00C770B0"/>
    <w:rsid w:val="00C81761"/>
    <w:rsid w:val="00C82E25"/>
    <w:rsid w:val="00CB3B20"/>
    <w:rsid w:val="00CB67CF"/>
    <w:rsid w:val="00CD54E0"/>
    <w:rsid w:val="00CD7ED6"/>
    <w:rsid w:val="00CE09FF"/>
    <w:rsid w:val="00CE5659"/>
    <w:rsid w:val="00CE7C21"/>
    <w:rsid w:val="00CF218F"/>
    <w:rsid w:val="00CF2210"/>
    <w:rsid w:val="00CF6B60"/>
    <w:rsid w:val="00D02C07"/>
    <w:rsid w:val="00D14543"/>
    <w:rsid w:val="00D20E3E"/>
    <w:rsid w:val="00D43371"/>
    <w:rsid w:val="00D500D2"/>
    <w:rsid w:val="00D710B6"/>
    <w:rsid w:val="00D71B78"/>
    <w:rsid w:val="00D922F7"/>
    <w:rsid w:val="00D941D7"/>
    <w:rsid w:val="00D9497A"/>
    <w:rsid w:val="00DA373D"/>
    <w:rsid w:val="00DA51FB"/>
    <w:rsid w:val="00DC1FB8"/>
    <w:rsid w:val="00DE27D0"/>
    <w:rsid w:val="00DF09EF"/>
    <w:rsid w:val="00E02EC7"/>
    <w:rsid w:val="00E06E21"/>
    <w:rsid w:val="00E1087D"/>
    <w:rsid w:val="00E1735B"/>
    <w:rsid w:val="00E24C62"/>
    <w:rsid w:val="00E25071"/>
    <w:rsid w:val="00E36C8F"/>
    <w:rsid w:val="00E620E6"/>
    <w:rsid w:val="00E8266E"/>
    <w:rsid w:val="00E9081E"/>
    <w:rsid w:val="00E92C03"/>
    <w:rsid w:val="00EB7C1A"/>
    <w:rsid w:val="00EC38A4"/>
    <w:rsid w:val="00EE3FCC"/>
    <w:rsid w:val="00EF4BF8"/>
    <w:rsid w:val="00EF57A6"/>
    <w:rsid w:val="00EF7212"/>
    <w:rsid w:val="00F16AC6"/>
    <w:rsid w:val="00F305DE"/>
    <w:rsid w:val="00F407D8"/>
    <w:rsid w:val="00F4426B"/>
    <w:rsid w:val="00F47754"/>
    <w:rsid w:val="00F52C9F"/>
    <w:rsid w:val="00F64F4F"/>
    <w:rsid w:val="00F86908"/>
    <w:rsid w:val="00F95354"/>
    <w:rsid w:val="00FB3390"/>
    <w:rsid w:val="00FC0BFA"/>
    <w:rsid w:val="00FC79B4"/>
    <w:rsid w:val="00FE12AA"/>
    <w:rsid w:val="00FE5885"/>
    <w:rsid w:val="00FF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F442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F442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F4426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2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F4426B"/>
    <w:rPr>
      <w:color w:val="0000FF"/>
      <w:u w:val="single"/>
    </w:rPr>
  </w:style>
  <w:style w:type="paragraph" w:customStyle="1" w:styleId="Textbody">
    <w:name w:val="Text body"/>
    <w:basedOn w:val="a"/>
    <w:rsid w:val="00F4426B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9">
    <w:name w:val="Balloon Text"/>
    <w:basedOn w:val="a"/>
    <w:link w:val="aa"/>
    <w:uiPriority w:val="99"/>
    <w:semiHidden/>
    <w:unhideWhenUsed/>
    <w:rsid w:val="00896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664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03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034AB"/>
  </w:style>
  <w:style w:type="paragraph" w:styleId="ad">
    <w:name w:val="footer"/>
    <w:basedOn w:val="a"/>
    <w:link w:val="ae"/>
    <w:uiPriority w:val="99"/>
    <w:unhideWhenUsed/>
    <w:rsid w:val="00503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034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F442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F442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F4426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2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F4426B"/>
    <w:rPr>
      <w:color w:val="0000FF"/>
      <w:u w:val="single"/>
    </w:rPr>
  </w:style>
  <w:style w:type="paragraph" w:customStyle="1" w:styleId="Textbody">
    <w:name w:val="Text body"/>
    <w:basedOn w:val="a"/>
    <w:rsid w:val="00F4426B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9">
    <w:name w:val="Balloon Text"/>
    <w:basedOn w:val="a"/>
    <w:link w:val="aa"/>
    <w:uiPriority w:val="99"/>
    <w:semiHidden/>
    <w:unhideWhenUsed/>
    <w:rsid w:val="00896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664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03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034AB"/>
  </w:style>
  <w:style w:type="paragraph" w:styleId="ad">
    <w:name w:val="footer"/>
    <w:basedOn w:val="a"/>
    <w:link w:val="ae"/>
    <w:uiPriority w:val="99"/>
    <w:unhideWhenUsed/>
    <w:rsid w:val="00503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03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otova67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BC7A8-6F72-491B-8FC2-B7B3C0283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3125</TotalTime>
  <Pages>10</Pages>
  <Words>4287</Words>
  <Characters>24436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89</cp:revision>
  <cp:lastPrinted>2021-11-22T01:44:00Z</cp:lastPrinted>
  <dcterms:created xsi:type="dcterms:W3CDTF">2021-10-27T03:03:00Z</dcterms:created>
  <dcterms:modified xsi:type="dcterms:W3CDTF">2021-11-24T03:18:00Z</dcterms:modified>
</cp:coreProperties>
</file>