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80" w:rsidRPr="00855BB6" w:rsidRDefault="00E93480" w:rsidP="00E93480">
      <w:pPr>
        <w:pStyle w:val="a5"/>
        <w:jc w:val="both"/>
        <w:outlineLvl w:val="0"/>
        <w:rPr>
          <w:b w:val="0"/>
          <w:sz w:val="22"/>
          <w:szCs w:val="22"/>
        </w:rPr>
      </w:pPr>
    </w:p>
    <w:p w:rsidR="00BE2E66" w:rsidRPr="0031238F" w:rsidRDefault="0031238F" w:rsidP="000E225F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38F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  <w:r w:rsidR="000E225F" w:rsidRPr="0031238F">
        <w:rPr>
          <w:rFonts w:ascii="Times New Roman" w:hAnsi="Times New Roman" w:cs="Times New Roman"/>
          <w:b/>
          <w:sz w:val="28"/>
          <w:szCs w:val="28"/>
        </w:rPr>
        <w:t xml:space="preserve"> КАРАТУЗСКОГО РАЙОНА</w:t>
      </w:r>
    </w:p>
    <w:p w:rsidR="00BE2E66" w:rsidRPr="000456C6" w:rsidRDefault="00BE2E66" w:rsidP="00BE2E66">
      <w:pPr>
        <w:spacing w:line="200" w:lineRule="atLeast"/>
        <w:jc w:val="center"/>
        <w:rPr>
          <w:rFonts w:ascii="Times New Roman" w:hAnsi="Times New Roman" w:cs="Times New Roman"/>
          <w:lang w:val="en-US"/>
        </w:rPr>
      </w:pPr>
      <w:r w:rsidRPr="0031238F">
        <w:rPr>
          <w:rFonts w:ascii="Times New Roman" w:hAnsi="Times New Roman" w:cs="Times New Roman"/>
          <w:sz w:val="18"/>
          <w:u w:val="single"/>
        </w:rPr>
        <w:t xml:space="preserve">Советская ул., д.21, с. Каратузское, 662850 тел. </w:t>
      </w:r>
      <w:r w:rsidRPr="000456C6">
        <w:rPr>
          <w:rFonts w:ascii="Times New Roman" w:hAnsi="Times New Roman" w:cs="Times New Roman"/>
          <w:sz w:val="18"/>
          <w:u w:val="single"/>
          <w:lang w:val="en-US"/>
        </w:rPr>
        <w:t xml:space="preserve">(39137) 2-15-98, </w:t>
      </w:r>
      <w:r w:rsidRPr="0031238F">
        <w:rPr>
          <w:rFonts w:ascii="Times New Roman" w:hAnsi="Times New Roman" w:cs="Times New Roman"/>
          <w:sz w:val="18"/>
          <w:u w:val="single"/>
          <w:lang w:val="en-US"/>
        </w:rPr>
        <w:t>E</w:t>
      </w:r>
      <w:r w:rsidRPr="000456C6">
        <w:rPr>
          <w:rFonts w:ascii="Times New Roman" w:hAnsi="Times New Roman" w:cs="Times New Roman"/>
          <w:sz w:val="18"/>
          <w:u w:val="single"/>
          <w:lang w:val="en-US"/>
        </w:rPr>
        <w:t>-</w:t>
      </w:r>
      <w:r w:rsidRPr="0031238F">
        <w:rPr>
          <w:rFonts w:ascii="Times New Roman" w:hAnsi="Times New Roman" w:cs="Times New Roman"/>
          <w:sz w:val="18"/>
          <w:u w:val="single"/>
          <w:lang w:val="en-US"/>
        </w:rPr>
        <w:t>mail</w:t>
      </w:r>
      <w:r w:rsidRPr="000456C6">
        <w:rPr>
          <w:rFonts w:ascii="Times New Roman" w:hAnsi="Times New Roman" w:cs="Times New Roman"/>
          <w:sz w:val="18"/>
          <w:szCs w:val="18"/>
          <w:u w:val="single"/>
          <w:lang w:val="en-US"/>
        </w:rPr>
        <w:t xml:space="preserve">: </w:t>
      </w:r>
      <w:hyperlink r:id="rId9" w:history="1">
        <w:r w:rsidRPr="0031238F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lizotova</w:t>
        </w:r>
        <w:r w:rsidRPr="000456C6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67@</w:t>
        </w:r>
        <w:r w:rsidRPr="0031238F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mail</w:t>
        </w:r>
        <w:r w:rsidRPr="000456C6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.</w:t>
        </w:r>
        <w:r w:rsidRPr="0031238F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ru</w:t>
        </w:r>
      </w:hyperlink>
    </w:p>
    <w:p w:rsidR="00BE2E66" w:rsidRPr="000456C6" w:rsidRDefault="00BE2E66" w:rsidP="00BE2E66">
      <w:pPr>
        <w:pBdr>
          <w:top w:val="double" w:sz="2" w:space="1" w:color="000000"/>
        </w:pBdr>
        <w:spacing w:line="200" w:lineRule="atLeast"/>
        <w:ind w:right="-284"/>
        <w:jc w:val="both"/>
        <w:rPr>
          <w:rFonts w:ascii="Times New Roman" w:hAnsi="Times New Roman" w:cs="Times New Roman"/>
          <w:lang w:val="en-US"/>
        </w:rPr>
      </w:pPr>
    </w:p>
    <w:p w:rsidR="000456C6" w:rsidRPr="003E3FAA" w:rsidRDefault="00B03ADB" w:rsidP="00525246">
      <w:pPr>
        <w:tabs>
          <w:tab w:val="left" w:pos="3836"/>
        </w:tabs>
        <w:spacing w:after="0" w:line="240" w:lineRule="atLeast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31238F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3E3FA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31238F">
        <w:rPr>
          <w:rFonts w:ascii="Times New Roman" w:eastAsia="Calibri" w:hAnsi="Times New Roman" w:cs="Times New Roman"/>
          <w:sz w:val="24"/>
          <w:szCs w:val="24"/>
          <w:lang w:eastAsia="en-US"/>
        </w:rPr>
        <w:t>Каратузское</w:t>
      </w:r>
      <w:r w:rsidRPr="003E3FAA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ab/>
      </w:r>
      <w:r w:rsidRPr="003E3FAA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ab/>
      </w:r>
      <w:r w:rsidRPr="003E3FAA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ab/>
      </w:r>
      <w:r w:rsidRPr="003E3FAA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ab/>
      </w:r>
      <w:r w:rsidRPr="003E3FAA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ab/>
      </w:r>
      <w:r w:rsidRPr="003E3FAA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ab/>
      </w:r>
      <w:r w:rsidRPr="003E3FAA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ab/>
      </w:r>
      <w:r w:rsidRPr="003E3FAA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ab/>
      </w:r>
      <w:r w:rsidR="00A120D6" w:rsidRPr="003E3FAA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1</w:t>
      </w:r>
      <w:r w:rsidR="00413838" w:rsidRPr="003E3FAA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4</w:t>
      </w:r>
      <w:r w:rsidR="00BE2E66" w:rsidRPr="003E3FAA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.0</w:t>
      </w:r>
      <w:r w:rsidR="00850AA5" w:rsidRPr="003E3FAA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4</w:t>
      </w:r>
      <w:r w:rsidR="004C6D39" w:rsidRPr="003E3FAA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.202</w:t>
      </w:r>
      <w:r w:rsidR="00E10DF2" w:rsidRPr="003E3FAA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1</w:t>
      </w:r>
    </w:p>
    <w:p w:rsidR="000456C6" w:rsidRPr="003E3FAA" w:rsidRDefault="000456C6" w:rsidP="000456C6">
      <w:pPr>
        <w:tabs>
          <w:tab w:val="left" w:pos="3836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E66" w:rsidRPr="00413838" w:rsidRDefault="00BE2E66" w:rsidP="000456C6">
      <w:pPr>
        <w:tabs>
          <w:tab w:val="left" w:pos="3836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161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E2E66" w:rsidRPr="00522161" w:rsidRDefault="00BE2E66" w:rsidP="000456C6">
      <w:pPr>
        <w:pStyle w:val="Textbody"/>
        <w:spacing w:after="0" w:line="240" w:lineRule="atLeast"/>
        <w:ind w:hanging="15"/>
        <w:jc w:val="center"/>
        <w:rPr>
          <w:b/>
          <w:bCs/>
          <w:lang w:val="ru-RU"/>
        </w:rPr>
      </w:pPr>
      <w:r w:rsidRPr="00522161">
        <w:rPr>
          <w:b/>
          <w:bCs/>
          <w:lang w:val="ru-RU"/>
        </w:rPr>
        <w:t xml:space="preserve">на годовой отчёт об исполнении районного бюджета </w:t>
      </w:r>
    </w:p>
    <w:p w:rsidR="00BE2E66" w:rsidRPr="00522161" w:rsidRDefault="00BE2E66" w:rsidP="000456C6">
      <w:pPr>
        <w:pStyle w:val="Textbody"/>
        <w:spacing w:after="0" w:line="240" w:lineRule="atLeast"/>
        <w:ind w:hanging="15"/>
        <w:jc w:val="center"/>
        <w:rPr>
          <w:b/>
          <w:bCs/>
          <w:lang w:val="ru-RU"/>
        </w:rPr>
      </w:pPr>
      <w:r w:rsidRPr="00522161">
        <w:rPr>
          <w:b/>
          <w:bCs/>
          <w:lang w:val="ru-RU"/>
        </w:rPr>
        <w:t xml:space="preserve">муниципального образования Каратузский район </w:t>
      </w:r>
      <w:r w:rsidR="007E526B" w:rsidRPr="00522161">
        <w:rPr>
          <w:b/>
          <w:bCs/>
          <w:lang w:val="ru-RU"/>
        </w:rPr>
        <w:t xml:space="preserve">за </w:t>
      </w:r>
      <w:r w:rsidR="000A4870" w:rsidRPr="00522161">
        <w:rPr>
          <w:b/>
          <w:bCs/>
          <w:lang w:val="ru-RU"/>
        </w:rPr>
        <w:t>2020</w:t>
      </w:r>
      <w:r w:rsidR="007E526B" w:rsidRPr="00522161">
        <w:rPr>
          <w:b/>
          <w:bCs/>
          <w:lang w:val="ru-RU"/>
        </w:rPr>
        <w:t xml:space="preserve"> год</w:t>
      </w:r>
    </w:p>
    <w:p w:rsidR="007E526B" w:rsidRPr="00522161" w:rsidRDefault="007E526B" w:rsidP="000456C6">
      <w:pPr>
        <w:pStyle w:val="Textbody"/>
        <w:spacing w:after="0" w:line="240" w:lineRule="atLeast"/>
        <w:ind w:hanging="15"/>
        <w:jc w:val="center"/>
        <w:rPr>
          <w:b/>
          <w:bCs/>
          <w:lang w:val="ru-RU"/>
        </w:rPr>
      </w:pPr>
    </w:p>
    <w:p w:rsidR="007E526B" w:rsidRPr="00522161" w:rsidRDefault="007E526B" w:rsidP="000456C6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2161">
        <w:rPr>
          <w:rFonts w:ascii="Times New Roman" w:hAnsi="Times New Roman"/>
          <w:color w:val="000000"/>
          <w:sz w:val="24"/>
          <w:szCs w:val="24"/>
        </w:rPr>
        <w:t xml:space="preserve">Внешняя проверка годового отчета об исполнении районного бюджета за </w:t>
      </w:r>
      <w:r w:rsidR="000A4870" w:rsidRPr="00522161">
        <w:rPr>
          <w:rFonts w:ascii="Times New Roman" w:hAnsi="Times New Roman"/>
          <w:color w:val="000000"/>
          <w:sz w:val="24"/>
          <w:szCs w:val="24"/>
        </w:rPr>
        <w:t>2020</w:t>
      </w:r>
      <w:r w:rsidRPr="00522161">
        <w:rPr>
          <w:rFonts w:ascii="Times New Roman" w:hAnsi="Times New Roman"/>
          <w:color w:val="000000"/>
          <w:sz w:val="24"/>
          <w:szCs w:val="24"/>
        </w:rPr>
        <w:t xml:space="preserve"> год проведена на основании статей 264.4, 268.1 Бюджетного кодекса Российской Федерации</w:t>
      </w:r>
      <w:r w:rsidR="00E11D36" w:rsidRPr="005221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1D36" w:rsidRPr="00522161">
        <w:rPr>
          <w:rFonts w:ascii="Times New Roman" w:hAnsi="Times New Roman" w:cs="Times New Roman"/>
          <w:color w:val="000000"/>
          <w:sz w:val="24"/>
          <w:szCs w:val="24"/>
        </w:rPr>
        <w:t>(далее – БК РФ)</w:t>
      </w:r>
      <w:r w:rsidRPr="0052216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425FF" w:rsidRPr="00522161">
        <w:rPr>
          <w:rFonts w:ascii="Times New Roman" w:hAnsi="Times New Roman"/>
          <w:bCs/>
          <w:sz w:val="24"/>
          <w:szCs w:val="24"/>
        </w:rPr>
        <w:t>пункта</w:t>
      </w:r>
      <w:r w:rsidRPr="00522161">
        <w:rPr>
          <w:rFonts w:ascii="Times New Roman" w:hAnsi="Times New Roman"/>
          <w:bCs/>
          <w:sz w:val="24"/>
          <w:szCs w:val="24"/>
        </w:rPr>
        <w:t xml:space="preserve"> </w:t>
      </w:r>
      <w:r w:rsidR="00D425FF" w:rsidRPr="00522161">
        <w:rPr>
          <w:rFonts w:ascii="Times New Roman" w:hAnsi="Times New Roman"/>
          <w:bCs/>
          <w:sz w:val="24"/>
          <w:szCs w:val="24"/>
        </w:rPr>
        <w:t>31</w:t>
      </w:r>
      <w:r w:rsidRPr="00522161">
        <w:rPr>
          <w:rFonts w:ascii="Times New Roman" w:hAnsi="Times New Roman"/>
          <w:bCs/>
          <w:sz w:val="24"/>
          <w:szCs w:val="24"/>
        </w:rPr>
        <w:t xml:space="preserve"> Положения о бюджетном процессе в </w:t>
      </w:r>
      <w:r w:rsidR="00D425FF" w:rsidRPr="00522161">
        <w:rPr>
          <w:rFonts w:ascii="Times New Roman" w:hAnsi="Times New Roman"/>
          <w:bCs/>
          <w:sz w:val="24"/>
          <w:szCs w:val="24"/>
        </w:rPr>
        <w:t>Каратузском</w:t>
      </w:r>
      <w:r w:rsidRPr="00522161">
        <w:rPr>
          <w:rFonts w:ascii="Times New Roman" w:hAnsi="Times New Roman"/>
          <w:bCs/>
          <w:sz w:val="24"/>
          <w:szCs w:val="24"/>
        </w:rPr>
        <w:t xml:space="preserve"> районе, утвержденного решением </w:t>
      </w:r>
      <w:r w:rsidR="00D425FF" w:rsidRPr="00522161">
        <w:rPr>
          <w:rFonts w:ascii="Times New Roman" w:hAnsi="Times New Roman"/>
          <w:bCs/>
          <w:sz w:val="24"/>
          <w:szCs w:val="24"/>
        </w:rPr>
        <w:t>Каратузского</w:t>
      </w:r>
      <w:r w:rsidRPr="00522161">
        <w:rPr>
          <w:rFonts w:ascii="Times New Roman" w:hAnsi="Times New Roman"/>
          <w:bCs/>
          <w:sz w:val="24"/>
          <w:szCs w:val="24"/>
        </w:rPr>
        <w:t xml:space="preserve"> районного Совета депутатов от </w:t>
      </w:r>
      <w:r w:rsidR="00D425FF" w:rsidRPr="00522161">
        <w:rPr>
          <w:rFonts w:ascii="Times New Roman" w:hAnsi="Times New Roman"/>
          <w:bCs/>
          <w:sz w:val="24"/>
          <w:szCs w:val="24"/>
        </w:rPr>
        <w:t>03</w:t>
      </w:r>
      <w:r w:rsidRPr="00522161">
        <w:rPr>
          <w:rFonts w:ascii="Times New Roman" w:hAnsi="Times New Roman"/>
          <w:bCs/>
          <w:sz w:val="24"/>
          <w:szCs w:val="24"/>
        </w:rPr>
        <w:t>.</w:t>
      </w:r>
      <w:r w:rsidR="00D425FF" w:rsidRPr="00522161">
        <w:rPr>
          <w:rFonts w:ascii="Times New Roman" w:hAnsi="Times New Roman"/>
          <w:bCs/>
          <w:sz w:val="24"/>
          <w:szCs w:val="24"/>
        </w:rPr>
        <w:t>07</w:t>
      </w:r>
      <w:r w:rsidRPr="00522161">
        <w:rPr>
          <w:rFonts w:ascii="Times New Roman" w:hAnsi="Times New Roman"/>
          <w:bCs/>
          <w:sz w:val="24"/>
          <w:szCs w:val="24"/>
        </w:rPr>
        <w:t>.</w:t>
      </w:r>
      <w:r w:rsidR="00352A41">
        <w:rPr>
          <w:rFonts w:ascii="Times New Roman" w:hAnsi="Times New Roman"/>
          <w:bCs/>
          <w:sz w:val="24"/>
          <w:szCs w:val="24"/>
        </w:rPr>
        <w:t>2020</w:t>
      </w:r>
      <w:r w:rsidRPr="00522161">
        <w:rPr>
          <w:rFonts w:ascii="Times New Roman" w:hAnsi="Times New Roman"/>
          <w:bCs/>
          <w:sz w:val="24"/>
          <w:szCs w:val="24"/>
        </w:rPr>
        <w:t xml:space="preserve"> года № </w:t>
      </w:r>
      <w:r w:rsidR="00D425FF" w:rsidRPr="00522161">
        <w:rPr>
          <w:rFonts w:ascii="Times New Roman" w:hAnsi="Times New Roman"/>
          <w:bCs/>
          <w:sz w:val="24"/>
          <w:szCs w:val="24"/>
        </w:rPr>
        <w:t>21-174</w:t>
      </w:r>
      <w:r w:rsidR="00E11D36" w:rsidRPr="00522161">
        <w:rPr>
          <w:rFonts w:ascii="Times New Roman" w:hAnsi="Times New Roman"/>
          <w:bCs/>
          <w:sz w:val="24"/>
          <w:szCs w:val="24"/>
        </w:rPr>
        <w:t xml:space="preserve"> </w:t>
      </w:r>
      <w:r w:rsidR="00E11D36" w:rsidRPr="00522161">
        <w:rPr>
          <w:rFonts w:ascii="Times New Roman" w:hAnsi="Times New Roman" w:cs="Times New Roman"/>
          <w:color w:val="000000"/>
          <w:sz w:val="24"/>
          <w:szCs w:val="24"/>
        </w:rPr>
        <w:t>(далее – Положение о бюджетном процессе)</w:t>
      </w:r>
      <w:r w:rsidRPr="00522161">
        <w:rPr>
          <w:rFonts w:ascii="Times New Roman" w:hAnsi="Times New Roman"/>
          <w:color w:val="000000"/>
          <w:sz w:val="24"/>
          <w:szCs w:val="24"/>
        </w:rPr>
        <w:t>.</w:t>
      </w:r>
    </w:p>
    <w:p w:rsidR="007E526B" w:rsidRPr="00522161" w:rsidRDefault="007E526B" w:rsidP="000456C6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22161">
        <w:rPr>
          <w:rFonts w:ascii="Times New Roman" w:hAnsi="Times New Roman"/>
          <w:color w:val="000000"/>
          <w:sz w:val="24"/>
          <w:szCs w:val="24"/>
          <w:u w:val="single"/>
        </w:rPr>
        <w:t>Цель проверки</w:t>
      </w:r>
      <w:r w:rsidRPr="00522161">
        <w:rPr>
          <w:rFonts w:ascii="Times New Roman" w:hAnsi="Times New Roman"/>
          <w:color w:val="000000"/>
          <w:sz w:val="24"/>
          <w:szCs w:val="24"/>
        </w:rPr>
        <w:t xml:space="preserve">: контроль достоверности годового отчета об исполнении районного бюджета, законности и результативности деятельности по исполнению районного бюджета в </w:t>
      </w:r>
      <w:r w:rsidR="000A4870" w:rsidRPr="00522161">
        <w:rPr>
          <w:rFonts w:ascii="Times New Roman" w:hAnsi="Times New Roman"/>
          <w:color w:val="000000"/>
          <w:sz w:val="24"/>
          <w:szCs w:val="24"/>
        </w:rPr>
        <w:t>2020</w:t>
      </w:r>
      <w:r w:rsidRPr="00522161">
        <w:rPr>
          <w:rFonts w:ascii="Times New Roman" w:hAnsi="Times New Roman"/>
          <w:color w:val="000000"/>
          <w:sz w:val="24"/>
          <w:szCs w:val="24"/>
        </w:rPr>
        <w:t xml:space="preserve"> году, с учетом имеющихся ограничений.</w:t>
      </w:r>
    </w:p>
    <w:p w:rsidR="007E526B" w:rsidRPr="00522161" w:rsidRDefault="007E526B" w:rsidP="007E526B">
      <w:pPr>
        <w:pStyle w:val="a7"/>
        <w:spacing w:line="0" w:lineRule="atLeast"/>
        <w:ind w:right="-1" w:firstLine="709"/>
        <w:rPr>
          <w:color w:val="000000"/>
        </w:rPr>
      </w:pPr>
      <w:r w:rsidRPr="00522161">
        <w:rPr>
          <w:color w:val="000000"/>
          <w:u w:val="single"/>
        </w:rPr>
        <w:t>Задачи проверки</w:t>
      </w:r>
      <w:r w:rsidRPr="00522161">
        <w:rPr>
          <w:color w:val="000000"/>
        </w:rPr>
        <w:t xml:space="preserve">:  </w:t>
      </w:r>
    </w:p>
    <w:p w:rsidR="007E526B" w:rsidRPr="00522161" w:rsidRDefault="007E526B" w:rsidP="007E526B">
      <w:pPr>
        <w:pStyle w:val="a7"/>
        <w:spacing w:line="0" w:lineRule="atLeast"/>
        <w:ind w:right="-1" w:firstLine="709"/>
        <w:rPr>
          <w:color w:val="000000"/>
        </w:rPr>
      </w:pPr>
      <w:r w:rsidRPr="00522161">
        <w:rPr>
          <w:color w:val="000000"/>
        </w:rPr>
        <w:t>-установление полноты и достоверности годового отчета об исполнении районного бюджета;</w:t>
      </w:r>
    </w:p>
    <w:p w:rsidR="007E526B" w:rsidRPr="00522161" w:rsidRDefault="007E526B" w:rsidP="007E526B">
      <w:pPr>
        <w:pStyle w:val="a7"/>
        <w:spacing w:line="0" w:lineRule="atLeast"/>
        <w:ind w:right="-1" w:firstLine="709"/>
        <w:rPr>
          <w:color w:val="000000"/>
        </w:rPr>
      </w:pPr>
      <w:r w:rsidRPr="00522161">
        <w:rPr>
          <w:color w:val="000000"/>
        </w:rPr>
        <w:t>-оценка формирования и исполнения доходной и расходной частей районного бюджета, дефицита (профицита) районного бюджета.</w:t>
      </w:r>
    </w:p>
    <w:p w:rsidR="007E526B" w:rsidRPr="00522161" w:rsidRDefault="007E526B" w:rsidP="007E526B">
      <w:pPr>
        <w:pStyle w:val="a7"/>
        <w:spacing w:line="0" w:lineRule="atLeast"/>
        <w:ind w:right="-1" w:firstLine="709"/>
        <w:rPr>
          <w:color w:val="000000"/>
        </w:rPr>
      </w:pPr>
      <w:r w:rsidRPr="00522161">
        <w:rPr>
          <w:color w:val="000000"/>
          <w:u w:val="single"/>
        </w:rPr>
        <w:t>Предмет проверки</w:t>
      </w:r>
      <w:r w:rsidRPr="00522161">
        <w:rPr>
          <w:color w:val="000000"/>
        </w:rPr>
        <w:t xml:space="preserve">: годовой отчет об исполнении районного бюджета, документы, представленные в контрольно-счетный орган в соответствии с требованиями Положения о бюджетном процессе в </w:t>
      </w:r>
      <w:r w:rsidR="00D425FF" w:rsidRPr="00522161">
        <w:rPr>
          <w:color w:val="000000"/>
        </w:rPr>
        <w:t>Каратузском</w:t>
      </w:r>
      <w:r w:rsidRPr="00522161">
        <w:rPr>
          <w:color w:val="000000"/>
        </w:rPr>
        <w:t xml:space="preserve"> рай</w:t>
      </w:r>
      <w:r w:rsidR="00D425FF" w:rsidRPr="00522161">
        <w:rPr>
          <w:color w:val="000000"/>
        </w:rPr>
        <w:t>о</w:t>
      </w:r>
      <w:r w:rsidRPr="00522161">
        <w:rPr>
          <w:color w:val="000000"/>
        </w:rPr>
        <w:t>не.</w:t>
      </w:r>
    </w:p>
    <w:p w:rsidR="007E526B" w:rsidRPr="00522161" w:rsidRDefault="007E526B" w:rsidP="007E526B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22161">
        <w:rPr>
          <w:rFonts w:ascii="Times New Roman" w:hAnsi="Times New Roman"/>
          <w:color w:val="000000"/>
          <w:sz w:val="24"/>
          <w:szCs w:val="24"/>
        </w:rPr>
        <w:t xml:space="preserve">Заключение контрольно-счетного органа </w:t>
      </w:r>
      <w:r w:rsidR="00D425FF" w:rsidRPr="00522161">
        <w:rPr>
          <w:rFonts w:ascii="Times New Roman" w:hAnsi="Times New Roman"/>
          <w:color w:val="000000"/>
          <w:sz w:val="24"/>
          <w:szCs w:val="24"/>
        </w:rPr>
        <w:t>Каратузского</w:t>
      </w:r>
      <w:r w:rsidRPr="00522161">
        <w:rPr>
          <w:rFonts w:ascii="Times New Roman" w:hAnsi="Times New Roman"/>
          <w:color w:val="000000"/>
          <w:sz w:val="24"/>
          <w:szCs w:val="24"/>
        </w:rPr>
        <w:t xml:space="preserve"> района подготовлено с учетом данных внешних проверок годовой бюджетной отчетности главных администраторов бюджетных средств.</w:t>
      </w:r>
    </w:p>
    <w:p w:rsidR="007E526B" w:rsidRPr="00522161" w:rsidRDefault="00A34788" w:rsidP="00A34788">
      <w:pPr>
        <w:pStyle w:val="a7"/>
        <w:spacing w:line="276" w:lineRule="auto"/>
        <w:ind w:right="-1" w:firstLine="0"/>
        <w:jc w:val="center"/>
        <w:rPr>
          <w:b/>
          <w:color w:val="000000"/>
        </w:rPr>
      </w:pPr>
      <w:r w:rsidRPr="00522161">
        <w:rPr>
          <w:b/>
          <w:color w:val="000000"/>
        </w:rPr>
        <w:t xml:space="preserve">1. </w:t>
      </w:r>
      <w:r w:rsidR="007E526B" w:rsidRPr="00522161">
        <w:rPr>
          <w:b/>
          <w:color w:val="000000"/>
        </w:rPr>
        <w:t>Общие положения</w:t>
      </w:r>
    </w:p>
    <w:p w:rsidR="00A34788" w:rsidRPr="00522161" w:rsidRDefault="007E526B" w:rsidP="00A34788">
      <w:pPr>
        <w:spacing w:after="0" w:line="0" w:lineRule="atLeast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161">
        <w:rPr>
          <w:rFonts w:ascii="Times New Roman" w:hAnsi="Times New Roman" w:cs="Times New Roman"/>
          <w:color w:val="000000"/>
          <w:sz w:val="24"/>
          <w:szCs w:val="24"/>
        </w:rPr>
        <w:t xml:space="preserve">Годовой отчет об исполнении районного бюджета за </w:t>
      </w:r>
      <w:r w:rsidR="000A4870" w:rsidRPr="00522161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A34788" w:rsidRPr="00522161">
        <w:rPr>
          <w:rFonts w:ascii="Times New Roman" w:hAnsi="Times New Roman" w:cs="Times New Roman"/>
          <w:color w:val="000000"/>
          <w:sz w:val="24"/>
          <w:szCs w:val="24"/>
        </w:rPr>
        <w:t xml:space="preserve"> год представлен в контрольно- </w:t>
      </w:r>
    </w:p>
    <w:p w:rsidR="007E526B" w:rsidRPr="00522161" w:rsidRDefault="007E526B" w:rsidP="00A34788">
      <w:pPr>
        <w:spacing w:after="0" w:line="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2161">
        <w:rPr>
          <w:rFonts w:ascii="Times New Roman" w:hAnsi="Times New Roman" w:cs="Times New Roman"/>
          <w:color w:val="000000"/>
          <w:sz w:val="24"/>
          <w:szCs w:val="24"/>
        </w:rPr>
        <w:t xml:space="preserve">счетный орган </w:t>
      </w:r>
      <w:r w:rsidR="00D425FF" w:rsidRPr="00522161">
        <w:rPr>
          <w:rFonts w:ascii="Times New Roman" w:hAnsi="Times New Roman" w:cs="Times New Roman"/>
          <w:color w:val="000000"/>
          <w:sz w:val="24"/>
          <w:szCs w:val="24"/>
        </w:rPr>
        <w:t>Каратузского</w:t>
      </w:r>
      <w:r w:rsidRPr="00522161">
        <w:rPr>
          <w:rFonts w:ascii="Times New Roman" w:hAnsi="Times New Roman" w:cs="Times New Roman"/>
          <w:color w:val="000000"/>
          <w:sz w:val="24"/>
          <w:szCs w:val="24"/>
        </w:rPr>
        <w:t xml:space="preserve"> района администрацией </w:t>
      </w:r>
      <w:r w:rsidR="00D425FF" w:rsidRPr="00522161">
        <w:rPr>
          <w:rFonts w:ascii="Times New Roman" w:hAnsi="Times New Roman" w:cs="Times New Roman"/>
          <w:color w:val="000000"/>
          <w:sz w:val="24"/>
          <w:szCs w:val="24"/>
        </w:rPr>
        <w:t>Каратузского</w:t>
      </w:r>
      <w:r w:rsidRPr="00522161">
        <w:rPr>
          <w:rFonts w:ascii="Times New Roman" w:hAnsi="Times New Roman" w:cs="Times New Roman"/>
          <w:color w:val="000000"/>
          <w:sz w:val="24"/>
          <w:szCs w:val="24"/>
        </w:rPr>
        <w:t xml:space="preserve"> района (далее – </w:t>
      </w:r>
      <w:r w:rsidR="00D425FF" w:rsidRPr="005221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22161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дминистрация района) с соблюдением срока, установленного статьей 264.4 </w:t>
      </w:r>
      <w:r w:rsidR="00E11D36" w:rsidRPr="00522161">
        <w:rPr>
          <w:rFonts w:ascii="Times New Roman" w:hAnsi="Times New Roman" w:cs="Times New Roman"/>
          <w:color w:val="000000"/>
          <w:sz w:val="24"/>
          <w:szCs w:val="24"/>
        </w:rPr>
        <w:t>БК РФ</w:t>
      </w:r>
      <w:r w:rsidRPr="00522161">
        <w:rPr>
          <w:rFonts w:ascii="Times New Roman" w:hAnsi="Times New Roman" w:cs="Times New Roman"/>
          <w:color w:val="000000"/>
          <w:sz w:val="24"/>
          <w:szCs w:val="24"/>
        </w:rPr>
        <w:t xml:space="preserve"> и статьей </w:t>
      </w:r>
      <w:r w:rsidR="00D425FF" w:rsidRPr="00522161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522161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о бюджетном процессе. </w:t>
      </w:r>
    </w:p>
    <w:p w:rsidR="007E526B" w:rsidRPr="00522161" w:rsidRDefault="00C10D8E" w:rsidP="007E526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161">
        <w:rPr>
          <w:rFonts w:ascii="Times New Roman" w:hAnsi="Times New Roman" w:cs="Times New Roman"/>
          <w:sz w:val="24"/>
          <w:szCs w:val="24"/>
        </w:rPr>
        <w:t>В соответствии с требованиями статьи 264.1 и статьи 264.5 БК РФ, о</w:t>
      </w:r>
      <w:r w:rsidR="007E526B" w:rsidRPr="00522161">
        <w:rPr>
          <w:rFonts w:ascii="Times New Roman" w:hAnsi="Times New Roman" w:cs="Times New Roman"/>
          <w:sz w:val="24"/>
          <w:szCs w:val="24"/>
        </w:rPr>
        <w:t xml:space="preserve">дновременно с отчетом об исполнении районного бюджета за </w:t>
      </w:r>
      <w:r w:rsidR="000A4870" w:rsidRPr="00522161">
        <w:rPr>
          <w:rFonts w:ascii="Times New Roman" w:hAnsi="Times New Roman" w:cs="Times New Roman"/>
          <w:sz w:val="24"/>
          <w:szCs w:val="24"/>
        </w:rPr>
        <w:t>2020</w:t>
      </w:r>
      <w:r w:rsidR="007E526B" w:rsidRPr="00522161">
        <w:rPr>
          <w:rFonts w:ascii="Times New Roman" w:hAnsi="Times New Roman" w:cs="Times New Roman"/>
          <w:sz w:val="24"/>
          <w:szCs w:val="24"/>
        </w:rPr>
        <w:t xml:space="preserve"> год </w:t>
      </w:r>
      <w:r w:rsidR="00D425FF" w:rsidRPr="00522161">
        <w:rPr>
          <w:rFonts w:ascii="Times New Roman" w:hAnsi="Times New Roman" w:cs="Times New Roman"/>
          <w:sz w:val="24"/>
          <w:szCs w:val="24"/>
        </w:rPr>
        <w:t>а</w:t>
      </w:r>
      <w:r w:rsidR="007E526B" w:rsidRPr="00522161">
        <w:rPr>
          <w:rFonts w:ascii="Times New Roman" w:hAnsi="Times New Roman" w:cs="Times New Roman"/>
          <w:sz w:val="24"/>
          <w:szCs w:val="24"/>
        </w:rPr>
        <w:t xml:space="preserve">дминистрацией района представлена следующая отчетная документация: </w:t>
      </w:r>
    </w:p>
    <w:p w:rsidR="007E526B" w:rsidRPr="000E40E5" w:rsidRDefault="007E526B" w:rsidP="007E526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0E5">
        <w:rPr>
          <w:rFonts w:ascii="Times New Roman" w:hAnsi="Times New Roman" w:cs="Times New Roman"/>
          <w:sz w:val="24"/>
          <w:szCs w:val="24"/>
        </w:rPr>
        <w:t xml:space="preserve">-баланс исполнения </w:t>
      </w:r>
      <w:r w:rsidR="00793028" w:rsidRPr="000E40E5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Pr="000E40E5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793028" w:rsidRPr="000E40E5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и бюджета территориального государственного внебюджетного фонда</w:t>
      </w:r>
      <w:r w:rsidRPr="000E40E5">
        <w:rPr>
          <w:rFonts w:ascii="Times New Roman" w:hAnsi="Times New Roman" w:cs="Times New Roman"/>
          <w:sz w:val="24"/>
          <w:szCs w:val="24"/>
        </w:rPr>
        <w:t>;</w:t>
      </w:r>
    </w:p>
    <w:p w:rsidR="007E526B" w:rsidRPr="000E40E5" w:rsidRDefault="007E526B" w:rsidP="007E526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0E5">
        <w:rPr>
          <w:rFonts w:ascii="Times New Roman" w:hAnsi="Times New Roman" w:cs="Times New Roman"/>
          <w:sz w:val="24"/>
          <w:szCs w:val="24"/>
        </w:rPr>
        <w:t>-</w:t>
      </w:r>
      <w:r w:rsidR="0092135D" w:rsidRPr="000E40E5">
        <w:rPr>
          <w:rFonts w:ascii="Times New Roman" w:hAnsi="Times New Roman" w:cs="Times New Roman"/>
          <w:sz w:val="24"/>
          <w:szCs w:val="24"/>
        </w:rPr>
        <w:t xml:space="preserve">консолидированный </w:t>
      </w:r>
      <w:r w:rsidRPr="000E40E5">
        <w:rPr>
          <w:rFonts w:ascii="Times New Roman" w:hAnsi="Times New Roman" w:cs="Times New Roman"/>
          <w:sz w:val="24"/>
          <w:szCs w:val="24"/>
        </w:rPr>
        <w:t>отчет о финансовых результатах деятельности;</w:t>
      </w:r>
    </w:p>
    <w:p w:rsidR="007E526B" w:rsidRPr="000E40E5" w:rsidRDefault="007E526B" w:rsidP="007E526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0E5">
        <w:rPr>
          <w:rFonts w:ascii="Times New Roman" w:hAnsi="Times New Roman" w:cs="Times New Roman"/>
          <w:sz w:val="24"/>
          <w:szCs w:val="24"/>
        </w:rPr>
        <w:t>-</w:t>
      </w:r>
      <w:r w:rsidR="0092135D" w:rsidRPr="000E40E5">
        <w:rPr>
          <w:rFonts w:ascii="Times New Roman" w:hAnsi="Times New Roman" w:cs="Times New Roman"/>
          <w:sz w:val="24"/>
          <w:szCs w:val="24"/>
        </w:rPr>
        <w:t xml:space="preserve">консолидированный </w:t>
      </w:r>
      <w:r w:rsidRPr="000E40E5">
        <w:rPr>
          <w:rFonts w:ascii="Times New Roman" w:hAnsi="Times New Roman" w:cs="Times New Roman"/>
          <w:sz w:val="24"/>
          <w:szCs w:val="24"/>
        </w:rPr>
        <w:t>отчет о движении денежных средств;</w:t>
      </w:r>
    </w:p>
    <w:p w:rsidR="00793028" w:rsidRPr="000E40E5" w:rsidRDefault="0092135D" w:rsidP="0079302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0E5">
        <w:rPr>
          <w:rFonts w:ascii="Times New Roman" w:hAnsi="Times New Roman" w:cs="Times New Roman"/>
          <w:sz w:val="24"/>
          <w:szCs w:val="24"/>
        </w:rPr>
        <w:t>-отчет об исполнении консолидированного бюджета субъекта Российской Федерации и бюджета территориального государственного внебюд</w:t>
      </w:r>
      <w:r w:rsidR="008655C4" w:rsidRPr="000E40E5">
        <w:rPr>
          <w:rFonts w:ascii="Times New Roman" w:hAnsi="Times New Roman" w:cs="Times New Roman"/>
          <w:sz w:val="24"/>
          <w:szCs w:val="24"/>
        </w:rPr>
        <w:t>жетного фонда.</w:t>
      </w:r>
    </w:p>
    <w:p w:rsidR="008655C4" w:rsidRPr="000E40E5" w:rsidRDefault="008655C4" w:rsidP="007E526B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0E40E5">
        <w:rPr>
          <w:rFonts w:ascii="Times New Roman" w:hAnsi="Times New Roman" w:cs="Times New Roman"/>
          <w:sz w:val="24"/>
          <w:szCs w:val="24"/>
        </w:rPr>
        <w:t xml:space="preserve">Так же, в составе отчета об исполнении районного бюджета за </w:t>
      </w:r>
      <w:r w:rsidR="000A4870" w:rsidRPr="000E40E5">
        <w:rPr>
          <w:rFonts w:ascii="Times New Roman" w:hAnsi="Times New Roman" w:cs="Times New Roman"/>
          <w:sz w:val="24"/>
          <w:szCs w:val="24"/>
        </w:rPr>
        <w:t>2020</w:t>
      </w:r>
      <w:r w:rsidRPr="000E40E5">
        <w:rPr>
          <w:rFonts w:ascii="Times New Roman" w:hAnsi="Times New Roman" w:cs="Times New Roman"/>
          <w:sz w:val="24"/>
          <w:szCs w:val="24"/>
        </w:rPr>
        <w:t xml:space="preserve"> год представлена</w:t>
      </w:r>
      <w:r w:rsidRPr="000E40E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пояснительная записка к нему, содержащая анализ исполнения бюджета, сведения о выполнении муниципальных заданий, иная бюджетная отчетность об исполнении районного бюджета и бюджетная отчетность об исполнении консолидированного бюджета, иные документы, предусмотренные бюджетным законодательством Российской Федерации.</w:t>
      </w:r>
    </w:p>
    <w:p w:rsidR="007E526B" w:rsidRPr="000E40E5" w:rsidRDefault="007E526B" w:rsidP="00CD2CC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0E5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264.4 Б</w:t>
      </w:r>
      <w:r w:rsidR="00E11D36" w:rsidRPr="000E40E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E40E5">
        <w:rPr>
          <w:rFonts w:ascii="Times New Roman" w:hAnsi="Times New Roman" w:cs="Times New Roman"/>
          <w:color w:val="000000"/>
          <w:sz w:val="24"/>
          <w:szCs w:val="24"/>
        </w:rPr>
        <w:t xml:space="preserve"> РФ и статьей </w:t>
      </w:r>
      <w:r w:rsidR="00D425FF" w:rsidRPr="000E40E5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0E40E5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о бюджетном процессе, в рамках проведения внешней проверки годового отчета об исполнении районного бюджета за </w:t>
      </w:r>
      <w:r w:rsidR="000A4870" w:rsidRPr="000E40E5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0E40E5">
        <w:rPr>
          <w:rFonts w:ascii="Times New Roman" w:hAnsi="Times New Roman" w:cs="Times New Roman"/>
          <w:color w:val="000000"/>
          <w:sz w:val="24"/>
          <w:szCs w:val="24"/>
        </w:rPr>
        <w:t xml:space="preserve"> год была проведена внешняя проверка годовой бюджетной отчетности </w:t>
      </w:r>
      <w:r w:rsidR="000E40E5" w:rsidRPr="000E40E5">
        <w:rPr>
          <w:rFonts w:ascii="Times New Roman" w:hAnsi="Times New Roman" w:cs="Times New Roman"/>
          <w:color w:val="000000"/>
          <w:sz w:val="24"/>
          <w:szCs w:val="24"/>
        </w:rPr>
        <w:t>четырех</w:t>
      </w:r>
      <w:r w:rsidRPr="000E40E5">
        <w:rPr>
          <w:rFonts w:ascii="Times New Roman" w:hAnsi="Times New Roman" w:cs="Times New Roman"/>
          <w:color w:val="000000"/>
          <w:sz w:val="24"/>
          <w:szCs w:val="24"/>
        </w:rPr>
        <w:t xml:space="preserve"> главных администраторов бюджетных средств районного бюджета</w:t>
      </w:r>
      <w:r w:rsidR="00961541" w:rsidRPr="000E40E5">
        <w:rPr>
          <w:rFonts w:ascii="Times New Roman" w:hAnsi="Times New Roman" w:cs="Times New Roman"/>
          <w:color w:val="000000"/>
          <w:sz w:val="24"/>
          <w:szCs w:val="24"/>
        </w:rPr>
        <w:t xml:space="preserve"> (далее-ГАБС)</w:t>
      </w:r>
      <w:r w:rsidRPr="000E40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329F" w:rsidRDefault="007E526B" w:rsidP="0017032D">
      <w:pPr>
        <w:pStyle w:val="a3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BA747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 результатам проверки</w:t>
      </w:r>
      <w:r w:rsidRPr="00BA74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1541" w:rsidRPr="00BA7472">
        <w:rPr>
          <w:rFonts w:ascii="Times New Roman" w:hAnsi="Times New Roman" w:cs="Times New Roman"/>
          <w:color w:val="000000"/>
          <w:sz w:val="24"/>
          <w:szCs w:val="24"/>
        </w:rPr>
        <w:t>ГАБС</w:t>
      </w:r>
      <w:r w:rsidR="00256F67" w:rsidRPr="00BA74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472">
        <w:rPr>
          <w:rFonts w:ascii="Times New Roman" w:hAnsi="Times New Roman" w:cs="Times New Roman"/>
          <w:color w:val="000000"/>
          <w:sz w:val="24"/>
          <w:szCs w:val="24"/>
        </w:rPr>
        <w:t xml:space="preserve">были выявлены отдельные недостатки </w:t>
      </w:r>
      <w:r w:rsidR="00D00037" w:rsidRPr="00BA7472">
        <w:rPr>
          <w:rFonts w:ascii="Times New Roman" w:hAnsi="Times New Roman" w:cs="Times New Roman"/>
          <w:color w:val="000000"/>
          <w:sz w:val="24"/>
          <w:szCs w:val="24"/>
        </w:rPr>
        <w:t>по составу и заполнению отдельных форм годовой бюджетной отчетности требовани</w:t>
      </w:r>
      <w:r w:rsidR="00256F67" w:rsidRPr="00BA7472">
        <w:rPr>
          <w:rFonts w:ascii="Times New Roman" w:hAnsi="Times New Roman" w:cs="Times New Roman"/>
          <w:color w:val="000000"/>
          <w:sz w:val="24"/>
          <w:szCs w:val="24"/>
        </w:rPr>
        <w:t>ям</w:t>
      </w:r>
      <w:r w:rsidR="00D00037" w:rsidRPr="00BA7472">
        <w:rPr>
          <w:rFonts w:ascii="Times New Roman" w:hAnsi="Times New Roman" w:cs="Times New Roman"/>
          <w:color w:val="000000"/>
          <w:sz w:val="24"/>
          <w:szCs w:val="24"/>
        </w:rPr>
        <w:t xml:space="preserve">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№191н</w:t>
      </w:r>
      <w:r w:rsidR="001D5EE4" w:rsidRPr="00BA7472">
        <w:rPr>
          <w:rFonts w:ascii="Times New Roman" w:hAnsi="Times New Roman" w:cs="Times New Roman"/>
          <w:color w:val="000000"/>
          <w:sz w:val="24"/>
          <w:szCs w:val="24"/>
        </w:rPr>
        <w:t xml:space="preserve"> (далее-Инструкция № 191н)</w:t>
      </w:r>
      <w:r w:rsidR="00256F67" w:rsidRPr="00BA747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D2CC3" w:rsidRPr="00BA74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6478" w:rsidRDefault="00CD2CC3" w:rsidP="00C04216">
      <w:pPr>
        <w:pStyle w:val="a3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A7472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BA7472" w:rsidRPr="00BA7472">
        <w:rPr>
          <w:rFonts w:ascii="Times New Roman" w:hAnsi="Times New Roman" w:cs="Times New Roman"/>
          <w:color w:val="000000"/>
          <w:sz w:val="24"/>
          <w:szCs w:val="24"/>
        </w:rPr>
        <w:t>одному</w:t>
      </w:r>
      <w:r w:rsidRPr="00BA7472">
        <w:rPr>
          <w:rFonts w:ascii="Times New Roman" w:hAnsi="Times New Roman" w:cs="Times New Roman"/>
          <w:color w:val="000000"/>
          <w:sz w:val="24"/>
          <w:szCs w:val="24"/>
        </w:rPr>
        <w:t xml:space="preserve"> ГАБС </w:t>
      </w:r>
      <w:r w:rsidR="0022329F" w:rsidRPr="00BA7472">
        <w:rPr>
          <w:rFonts w:ascii="Times New Roman" w:hAnsi="Times New Roman" w:cs="Times New Roman"/>
          <w:color w:val="000000"/>
          <w:sz w:val="24"/>
          <w:szCs w:val="24"/>
        </w:rPr>
        <w:t>установлен</w:t>
      </w:r>
      <w:r w:rsidR="00EC6478" w:rsidRPr="00BA7472">
        <w:rPr>
          <w:rFonts w:ascii="Times New Roman" w:hAnsi="Times New Roman" w:cs="Times New Roman"/>
          <w:color w:val="000000"/>
          <w:sz w:val="24"/>
          <w:szCs w:val="24"/>
        </w:rPr>
        <w:t xml:space="preserve">о не соблюдение требований </w:t>
      </w:r>
      <w:r w:rsidR="00B138B9" w:rsidRPr="00B138B9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Един</w:t>
      </w:r>
      <w:r w:rsidR="00B138B9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B138B9" w:rsidRPr="00B138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поряд</w:t>
      </w:r>
      <w:r w:rsidR="00B138B9">
        <w:rPr>
          <w:rFonts w:ascii="Times New Roman" w:eastAsia="Times New Roman" w:hAnsi="Times New Roman" w:cs="Times New Roman"/>
          <w:sz w:val="24"/>
          <w:szCs w:val="24"/>
          <w:lang w:eastAsia="ar-SA"/>
        </w:rPr>
        <w:t>ка</w:t>
      </w:r>
      <w:r w:rsidR="00B138B9" w:rsidRPr="00B138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применения субъектами учета Единого плана счетов бухгалтерского учета и инструкции его применения, утвержде</w:t>
      </w:r>
      <w:r w:rsidR="00B138B9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B138B9" w:rsidRPr="00B138B9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B138B9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B138B9" w:rsidRPr="00B138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Приказом Минфина РФ от 1 декабря 2010 г. N 157н </w:t>
      </w:r>
      <w:r w:rsidR="00B138B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EC6478" w:rsidRPr="00BA7472">
        <w:rPr>
          <w:rFonts w:ascii="Times New Roman" w:hAnsi="Times New Roman" w:cs="Times New Roman"/>
          <w:color w:val="000000"/>
          <w:sz w:val="24"/>
          <w:szCs w:val="24"/>
        </w:rPr>
        <w:t xml:space="preserve">части </w:t>
      </w:r>
      <w:r w:rsidR="00B12633" w:rsidRPr="00BA747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C57F6" w:rsidRPr="00BA7472">
        <w:rPr>
          <w:rFonts w:ascii="Times New Roman" w:hAnsi="Times New Roman" w:cs="Times New Roman"/>
          <w:sz w:val="24"/>
          <w:szCs w:val="24"/>
        </w:rPr>
        <w:t>существлени</w:t>
      </w:r>
      <w:r w:rsidR="00EC6478" w:rsidRPr="00BA7472">
        <w:rPr>
          <w:rFonts w:ascii="Times New Roman" w:hAnsi="Times New Roman" w:cs="Times New Roman"/>
          <w:sz w:val="24"/>
          <w:szCs w:val="24"/>
        </w:rPr>
        <w:t xml:space="preserve">я </w:t>
      </w:r>
      <w:r w:rsidR="00E96644" w:rsidRPr="00BA7472">
        <w:rPr>
          <w:rFonts w:ascii="Times New Roman" w:hAnsi="Times New Roman" w:cs="Times New Roman"/>
          <w:sz w:val="24"/>
          <w:szCs w:val="24"/>
        </w:rPr>
        <w:t>у</w:t>
      </w:r>
      <w:r w:rsidR="00010151" w:rsidRPr="00BA7472">
        <w:rPr>
          <w:rFonts w:ascii="Times New Roman" w:hAnsi="Times New Roman" w:cs="Times New Roman"/>
          <w:sz w:val="24"/>
          <w:szCs w:val="24"/>
        </w:rPr>
        <w:t>чет</w:t>
      </w:r>
      <w:r w:rsidR="00E96644" w:rsidRPr="00BA7472">
        <w:rPr>
          <w:rFonts w:ascii="Times New Roman" w:hAnsi="Times New Roman" w:cs="Times New Roman"/>
          <w:sz w:val="24"/>
          <w:szCs w:val="24"/>
        </w:rPr>
        <w:t>а</w:t>
      </w:r>
      <w:r w:rsidR="00010151" w:rsidRPr="00BA7472">
        <w:rPr>
          <w:rFonts w:ascii="Times New Roman" w:hAnsi="Times New Roman" w:cs="Times New Roman"/>
          <w:sz w:val="24"/>
          <w:szCs w:val="24"/>
        </w:rPr>
        <w:t xml:space="preserve"> </w:t>
      </w:r>
      <w:r w:rsidR="00EC6478" w:rsidRPr="00BA7472">
        <w:rPr>
          <w:rFonts w:ascii="Times New Roman" w:hAnsi="Times New Roman" w:cs="Times New Roman"/>
          <w:sz w:val="24"/>
          <w:szCs w:val="24"/>
        </w:rPr>
        <w:t>нефинансовых активов.</w:t>
      </w:r>
    </w:p>
    <w:p w:rsidR="009A1ADE" w:rsidRDefault="009A1ADE" w:rsidP="00C00CAB">
      <w:pPr>
        <w:pStyle w:val="a3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Недостатки, выявленные п</w:t>
      </w:r>
      <w:r w:rsidR="00C00CAB" w:rsidRPr="00C00CAB">
        <w:rPr>
          <w:rFonts w:ascii="Times New Roman" w:hAnsi="Times New Roman" w:cs="Times New Roman"/>
          <w:sz w:val="24"/>
          <w:szCs w:val="24"/>
        </w:rPr>
        <w:t xml:space="preserve">о результатам внешней проверки бюджетной отчётности ГАБС </w:t>
      </w:r>
    </w:p>
    <w:p w:rsidR="00C00CAB" w:rsidRPr="00C00CAB" w:rsidRDefault="009A1ADE" w:rsidP="00C00CAB">
      <w:pPr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00CAB">
        <w:rPr>
          <w:rFonts w:ascii="Times New Roman" w:hAnsi="Times New Roman" w:cs="Times New Roman"/>
          <w:sz w:val="24"/>
          <w:szCs w:val="24"/>
        </w:rPr>
        <w:t>е п</w:t>
      </w:r>
      <w:r w:rsidR="00C00CAB" w:rsidRPr="00C00CAB">
        <w:rPr>
          <w:rFonts w:ascii="Times New Roman" w:hAnsi="Times New Roman" w:cs="Times New Roman"/>
          <w:sz w:val="24"/>
          <w:szCs w:val="24"/>
        </w:rPr>
        <w:t>овлияли на достоверность бюджетной отчетности</w:t>
      </w:r>
      <w:r w:rsidR="006025F0">
        <w:rPr>
          <w:rFonts w:ascii="Times New Roman" w:hAnsi="Times New Roman" w:cs="Times New Roman"/>
          <w:sz w:val="24"/>
          <w:szCs w:val="24"/>
        </w:rPr>
        <w:t xml:space="preserve"> и в</w:t>
      </w:r>
      <w:r w:rsidR="00C00CAB" w:rsidRPr="00C00CAB">
        <w:rPr>
          <w:rFonts w:ascii="Times New Roman" w:hAnsi="Times New Roman" w:cs="Times New Roman"/>
          <w:sz w:val="24"/>
          <w:szCs w:val="24"/>
        </w:rPr>
        <w:t xml:space="preserve"> целом достоверность бюджетной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CAB" w:rsidRPr="00C00CAB">
        <w:rPr>
          <w:rFonts w:ascii="Times New Roman" w:hAnsi="Times New Roman" w:cs="Times New Roman"/>
          <w:sz w:val="24"/>
          <w:szCs w:val="24"/>
        </w:rPr>
        <w:t>отчетности по всем ГАБС подтверждена.</w:t>
      </w:r>
      <w:r w:rsidR="00C00CAB" w:rsidRPr="00C00CAB">
        <w:t xml:space="preserve"> </w:t>
      </w:r>
      <w:r w:rsidR="00C00CAB" w:rsidRPr="00C00CAB">
        <w:rPr>
          <w:rFonts w:ascii="Times New Roman" w:hAnsi="Times New Roman" w:cs="Times New Roman"/>
          <w:sz w:val="24"/>
          <w:szCs w:val="24"/>
        </w:rPr>
        <w:t>Доходы и расходы в разрезе кодов бюджетной классификации, представленные в бюджетной отчетности ГАБС, соответствуют данным отчета УФК по Красноярскому краю.</w:t>
      </w:r>
      <w:r w:rsidR="00C00CAB" w:rsidRPr="00C00CAB">
        <w:t xml:space="preserve"> </w:t>
      </w:r>
    </w:p>
    <w:p w:rsidR="00EC6478" w:rsidRDefault="00EC6478" w:rsidP="00C0421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BA747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Проведенная внешняя проверка консолидированной бюджетной отчетности показала,</w:t>
      </w:r>
      <w:r w:rsidRPr="00556D1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что состав форм бюджетной отчетности, представленной финансовым управлением администрации Каратузского района, включает формы отчетности, сформированные в соответствии с требованиями Инструкции №191 н.</w:t>
      </w:r>
    </w:p>
    <w:p w:rsidR="007D38A1" w:rsidRPr="00F11481" w:rsidRDefault="007D38A1" w:rsidP="007D38A1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1148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 ходе внешней проверки отчета об исполнении бюджета за 20</w:t>
      </w:r>
      <w:r w:rsidR="008E63E0" w:rsidRPr="00F1148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20</w:t>
      </w:r>
      <w:r w:rsidRPr="00F1148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год проверено:</w:t>
      </w:r>
    </w:p>
    <w:p w:rsidR="007D38A1" w:rsidRPr="00F11481" w:rsidRDefault="007D38A1" w:rsidP="007D38A1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1148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-соответствие плановых показателей, указанных в отчетности главных распорядителей бюджетных средств, показателям, утвержденным Решением о бюджете на 20</w:t>
      </w:r>
      <w:r w:rsidR="008E63E0" w:rsidRPr="00F1148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20</w:t>
      </w:r>
      <w:r w:rsidRPr="00F1148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год с учетом изменений, внесенных в ходе его исполнения;</w:t>
      </w:r>
    </w:p>
    <w:p w:rsidR="007D38A1" w:rsidRPr="00F11481" w:rsidRDefault="007D38A1" w:rsidP="007D38A1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1148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-соответствие показателей исполнения бюджетных назначений, указанных в отчетности главных распорядителей бюджетных средств, показателям консолидированной отчетности за 20</w:t>
      </w:r>
      <w:r w:rsidR="00F11481" w:rsidRPr="00F1148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20</w:t>
      </w:r>
      <w:r w:rsidRPr="00F1148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год;</w:t>
      </w:r>
    </w:p>
    <w:p w:rsidR="007D38A1" w:rsidRPr="00F11481" w:rsidRDefault="007D38A1" w:rsidP="007D38A1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1148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-внутренняя согласованность показателей соответствующих форм годовой отчетности.</w:t>
      </w:r>
    </w:p>
    <w:p w:rsidR="007D38A1" w:rsidRPr="00F11481" w:rsidRDefault="007D38A1" w:rsidP="007D38A1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1148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Проверкой соответствия показателей отчетности установлено:</w:t>
      </w:r>
    </w:p>
    <w:p w:rsidR="007D38A1" w:rsidRPr="00C11FB1" w:rsidRDefault="007D38A1" w:rsidP="007D38A1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C11FB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Ф.0503317 «Отчет об исполнении бюджета» соответствует требованиям Инструкции №191н и содержит показатели доходов, расходов бюджета и источников финансирования дефицита бюджета. Плановые бюджетные назначения по разделу «Доходы бюджета» и по разделу «Расходы бюджета», отраженные в отчете об исполнении бюджета, соответствуют общей сумме доходов и расходов, утвержденных решением </w:t>
      </w:r>
      <w:r w:rsidR="00057BD2" w:rsidRPr="00C11FB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районного Совета депутатов</w:t>
      </w:r>
      <w:r w:rsidRPr="00C11FB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от </w:t>
      </w:r>
      <w:r w:rsidR="00C11FB1" w:rsidRPr="00C11FB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17</w:t>
      </w:r>
      <w:r w:rsidRPr="00C11FB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.12.201</w:t>
      </w:r>
      <w:r w:rsidR="00C11FB1" w:rsidRPr="00C11FB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9</w:t>
      </w:r>
      <w:r w:rsidRPr="00C11FB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№</w:t>
      </w:r>
      <w:r w:rsidR="00C11FB1" w:rsidRPr="00C11FB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30-253</w:t>
      </w:r>
      <w:r w:rsidRPr="00C11FB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(с учетом изменений).   </w:t>
      </w:r>
    </w:p>
    <w:p w:rsidR="007D38A1" w:rsidRPr="00C11FB1" w:rsidRDefault="007D38A1" w:rsidP="007D38A1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C11FB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При сопоставлении плановых расходных бюджетных назначений, указанных в бюджетной отчетности </w:t>
      </w:r>
      <w:r w:rsidR="006025F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ГАБС</w:t>
      </w:r>
      <w:r w:rsidRPr="00C11FB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(ф.0503127) и годовом отчете об исполнении бюджета (ф.0503317) расхождения не выявлены. </w:t>
      </w:r>
    </w:p>
    <w:p w:rsidR="007D38A1" w:rsidRPr="00177ADF" w:rsidRDefault="007D38A1" w:rsidP="007D38A1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C11FB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Соответственно, фактическое исполнение плановых значений, отраженное в бюджетной отчетности </w:t>
      </w:r>
      <w:r w:rsidR="006025F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ГАБС</w:t>
      </w:r>
      <w:r w:rsidRPr="00C11FB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(ф.0503127) и годовом отчете об исполнении бюджета (ф.0503317) расхождения не </w:t>
      </w:r>
      <w:r w:rsidRPr="00177AD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выявлены.</w:t>
      </w:r>
    </w:p>
    <w:p w:rsidR="007D38A1" w:rsidRDefault="007D38A1" w:rsidP="007D38A1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177AD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Ф.0503320 «Баланс исполнения бюджета» сформирован по состоянию на 01.01.202</w:t>
      </w:r>
      <w:r w:rsidR="00C11FB1" w:rsidRPr="00177AD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1</w:t>
      </w:r>
      <w:r w:rsidRPr="00177AD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года в соответствии с Инструкцией №191н, путем суммирования одноименных показателей по одинаковым строкам и графам Балансов финансового органа и главных распорядителей бюджетных средств</w:t>
      </w:r>
      <w:r w:rsidR="00C11FB1" w:rsidRPr="00177AD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 установлены расхождения</w:t>
      </w:r>
      <w:r w:rsidRPr="00177AD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. </w:t>
      </w:r>
      <w:r w:rsidR="00C11FB1" w:rsidRPr="00177AD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Нефинансовые активы имущества казны (010800000)** (остаточная стоимость)</w:t>
      </w:r>
      <w:r w:rsidR="00177ADF" w:rsidRPr="00177AD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C11FB1" w:rsidRPr="00177AD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ф. 05033</w:t>
      </w:r>
      <w:r w:rsidR="00177ADF" w:rsidRPr="00177AD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</w:t>
      </w:r>
      <w:r w:rsidR="00BC25F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0</w:t>
      </w:r>
      <w:r w:rsidR="00177ADF" w:rsidRPr="00177AD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в сумме 294 344 981,07 рублей </w:t>
      </w:r>
      <w:r w:rsidR="00177ADF" w:rsidRPr="00177ADF">
        <w:rPr>
          <w:rFonts w:ascii="Times New Roman" w:hAnsi="Times New Roman" w:cs="Times New Roman"/>
          <w:color w:val="22272F"/>
          <w:sz w:val="24"/>
          <w:szCs w:val="24"/>
          <w:u w:val="single"/>
          <w:shd w:val="clear" w:color="auto" w:fill="FFFFFF"/>
        </w:rPr>
        <w:t>не сопоставимы</w:t>
      </w:r>
      <w:r w:rsidR="00177ADF" w:rsidRPr="00177AD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 аналогичным показателем Баланса ф.0503130 </w:t>
      </w:r>
      <w:r w:rsidR="006025F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ГАБС</w:t>
      </w:r>
      <w:r w:rsidR="00177ADF" w:rsidRPr="00177AD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в сумме 294 982 274,71 рублей.</w:t>
      </w:r>
    </w:p>
    <w:p w:rsidR="007D38A1" w:rsidRPr="002D4FCF" w:rsidRDefault="007D38A1" w:rsidP="007D38A1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2D4FC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Ф.0503321 «Консолидированный отчет о финансовых результатах деятельности» отражают фактические результаты финансовой деятельности </w:t>
      </w:r>
      <w:r w:rsidR="00177ADF" w:rsidRPr="002D4FC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района за 2020</w:t>
      </w:r>
      <w:r w:rsidRPr="002D4FC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год, сформирован по состоянию на 01.01.202</w:t>
      </w:r>
      <w:r w:rsidR="00177ADF" w:rsidRPr="002D4FC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1</w:t>
      </w:r>
      <w:r w:rsidRPr="002D4FC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года в соответствии с Инструкцией №191н, при суммировании одноименных показателей соответствующих форм бюджетной отчетности </w:t>
      </w:r>
      <w:r w:rsidR="006025F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ГАБС</w:t>
      </w:r>
      <w:r w:rsidRPr="002D4FC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расхождения не выявлены.</w:t>
      </w:r>
    </w:p>
    <w:p w:rsidR="007D38A1" w:rsidRPr="002D4FCF" w:rsidRDefault="007D38A1" w:rsidP="007D38A1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2D4FC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Ф.0503323 «Консолидированный отчет о движении денежных средств» содержит информацию о движении денежных средств на бюджетном счете, сформирован по состоянию на 01.01.202</w:t>
      </w:r>
      <w:r w:rsidR="00177ADF" w:rsidRPr="002D4FC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1</w:t>
      </w:r>
      <w:r w:rsidRPr="002D4FC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года в соответствии с Инструкцией №191н, замечания отсутствуют.</w:t>
      </w:r>
    </w:p>
    <w:p w:rsidR="007D38A1" w:rsidRPr="00284EE3" w:rsidRDefault="007D38A1" w:rsidP="007D38A1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284EE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lastRenderedPageBreak/>
        <w:t xml:space="preserve">В Пояснительной записки  отражена информация, характеризующая исполнение бюджета </w:t>
      </w:r>
      <w:r w:rsidR="00284EE3" w:rsidRPr="00284EE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района</w:t>
      </w:r>
      <w:r w:rsidRPr="00284EE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. </w:t>
      </w:r>
      <w:r w:rsidR="00284EE3" w:rsidRPr="00284EE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Текстовая часть пояснительной записки составлена в произвольной форме не по разделам предусмотренных п.217 Инструкции № 191н.</w:t>
      </w:r>
    </w:p>
    <w:p w:rsidR="007D38A1" w:rsidRDefault="007D38A1" w:rsidP="007D38A1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284EE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Показатели Сведений о движении нефинансовых активов консолидированного</w:t>
      </w:r>
      <w:r w:rsidRPr="00177AD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бюджета (ф.0503368), Сведений по дебиторской и кредиторской задолженности (ф.0503369), Сведений о финансовых вложениях (ф.0503371) не имеют расхождений по соответствующим показателям Баланса исполнения консолидированного бюджета (ф.0503320).</w:t>
      </w:r>
    </w:p>
    <w:p w:rsidR="00A267A0" w:rsidRDefault="00284EE3" w:rsidP="007D38A1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</w:t>
      </w:r>
      <w:r w:rsidRPr="00284EE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утем суммирования одноименных показателей по одинаковым строкам и графам </w:t>
      </w:r>
      <w:r w:rsidR="00A267A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сведений</w:t>
      </w:r>
      <w:r w:rsidR="00A267A0" w:rsidRPr="00A267A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о движении нефинансовых активов консолидированного бюджета ф. 05033</w:t>
      </w:r>
      <w:r w:rsidR="00A267A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68</w:t>
      </w:r>
      <w:r w:rsidRPr="00284EE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и главных распорядителей бюджетных средств, установлены расхождения</w:t>
      </w:r>
      <w:r w:rsidR="00A267A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 А</w:t>
      </w:r>
      <w:r w:rsidRPr="00BC25F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мортизация движимого имущества в составе имущества казны (010452000)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A267A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 сумме 4 866 350,16 рублей</w:t>
      </w:r>
      <w:r w:rsidRPr="00284EE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A267A0">
        <w:rPr>
          <w:rFonts w:ascii="Times New Roman" w:hAnsi="Times New Roman" w:cs="Times New Roman"/>
          <w:color w:val="22272F"/>
          <w:sz w:val="24"/>
          <w:szCs w:val="24"/>
          <w:u w:val="single"/>
          <w:shd w:val="clear" w:color="auto" w:fill="FFFFFF"/>
        </w:rPr>
        <w:t>не сопоставимы</w:t>
      </w:r>
      <w:r w:rsidRPr="00284EE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 аналогичным показателем </w:t>
      </w:r>
      <w:r w:rsidR="00A267A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Сведений ф.0503168 </w:t>
      </w:r>
      <w:r w:rsidR="006025F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ГАБС</w:t>
      </w:r>
      <w:r w:rsidRPr="00284EE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в сумме </w:t>
      </w:r>
      <w:r w:rsidR="00A267A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4 374 803,48 рублей.</w:t>
      </w:r>
    </w:p>
    <w:p w:rsidR="00403784" w:rsidRPr="002C18B3" w:rsidRDefault="00403784" w:rsidP="00403784">
      <w:pPr>
        <w:pStyle w:val="af"/>
        <w:ind w:firstLine="567"/>
        <w:rPr>
          <w:rFonts w:ascii="Times New Roman" w:hAnsi="Times New Roman" w:cs="Times New Roman"/>
          <w:sz w:val="24"/>
          <w:szCs w:val="24"/>
        </w:rPr>
      </w:pPr>
      <w:r w:rsidRPr="002C18B3">
        <w:rPr>
          <w:rFonts w:ascii="Times New Roman" w:hAnsi="Times New Roman" w:cs="Times New Roman"/>
          <w:sz w:val="24"/>
          <w:szCs w:val="24"/>
        </w:rPr>
        <w:t>По данным годового отчета объем кредиторской задолженности бюджета Каратузского района на 01.01.202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C18B3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>
        <w:rPr>
          <w:rFonts w:ascii="Times New Roman" w:hAnsi="Times New Roman" w:cs="Times New Roman"/>
          <w:sz w:val="24"/>
          <w:szCs w:val="24"/>
        </w:rPr>
        <w:t>2 982,0</w:t>
      </w:r>
      <w:r w:rsidRPr="002C18B3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403784" w:rsidRPr="002C18B3" w:rsidRDefault="00403784" w:rsidP="00403784">
      <w:pPr>
        <w:pStyle w:val="af"/>
        <w:ind w:firstLine="567"/>
        <w:rPr>
          <w:rFonts w:ascii="Times New Roman" w:hAnsi="Times New Roman" w:cs="Times New Roman"/>
          <w:sz w:val="24"/>
          <w:szCs w:val="24"/>
        </w:rPr>
      </w:pPr>
      <w:r w:rsidRPr="002C18B3">
        <w:rPr>
          <w:rFonts w:ascii="Times New Roman" w:hAnsi="Times New Roman" w:cs="Times New Roman"/>
          <w:sz w:val="24"/>
          <w:szCs w:val="24"/>
        </w:rPr>
        <w:t xml:space="preserve">- расчеты по доходам в сумме </w:t>
      </w:r>
      <w:r>
        <w:rPr>
          <w:rFonts w:ascii="Times New Roman" w:hAnsi="Times New Roman" w:cs="Times New Roman"/>
          <w:sz w:val="24"/>
          <w:szCs w:val="24"/>
        </w:rPr>
        <w:t>2 782,6</w:t>
      </w:r>
      <w:r w:rsidRPr="002C18B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03784" w:rsidRPr="002C18B3" w:rsidRDefault="00403784" w:rsidP="00403784">
      <w:pPr>
        <w:pStyle w:val="af"/>
        <w:ind w:firstLine="567"/>
        <w:rPr>
          <w:rFonts w:ascii="Times New Roman" w:hAnsi="Times New Roman" w:cs="Times New Roman"/>
          <w:sz w:val="24"/>
          <w:szCs w:val="24"/>
        </w:rPr>
      </w:pPr>
      <w:r w:rsidRPr="002C18B3">
        <w:rPr>
          <w:rFonts w:ascii="Times New Roman" w:hAnsi="Times New Roman" w:cs="Times New Roman"/>
          <w:sz w:val="24"/>
          <w:szCs w:val="24"/>
        </w:rPr>
        <w:t xml:space="preserve">- расчеты по приобретению материальных запасов </w:t>
      </w:r>
      <w:r>
        <w:rPr>
          <w:rFonts w:ascii="Times New Roman" w:hAnsi="Times New Roman" w:cs="Times New Roman"/>
          <w:sz w:val="24"/>
          <w:szCs w:val="24"/>
        </w:rPr>
        <w:t>3,95</w:t>
      </w:r>
      <w:r w:rsidRPr="002C18B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03784" w:rsidRDefault="00403784" w:rsidP="00403784">
      <w:pPr>
        <w:pStyle w:val="af"/>
        <w:ind w:firstLine="567"/>
        <w:rPr>
          <w:rFonts w:ascii="Times New Roman" w:hAnsi="Times New Roman" w:cs="Times New Roman"/>
          <w:sz w:val="24"/>
          <w:szCs w:val="24"/>
        </w:rPr>
      </w:pPr>
      <w:r w:rsidRPr="002C18B3">
        <w:rPr>
          <w:rFonts w:ascii="Times New Roman" w:hAnsi="Times New Roman" w:cs="Times New Roman"/>
          <w:sz w:val="24"/>
          <w:szCs w:val="24"/>
        </w:rPr>
        <w:t xml:space="preserve">- расчету по приобретению работ, услуг </w:t>
      </w:r>
      <w:r>
        <w:rPr>
          <w:rFonts w:ascii="Times New Roman" w:hAnsi="Times New Roman" w:cs="Times New Roman"/>
          <w:sz w:val="24"/>
          <w:szCs w:val="24"/>
        </w:rPr>
        <w:t>0,06</w:t>
      </w:r>
      <w:r w:rsidRPr="002C18B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03784" w:rsidRPr="002C18B3" w:rsidRDefault="00403784" w:rsidP="00403784">
      <w:pPr>
        <w:pStyle w:val="af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расчеты по коммунальным услугам – 70,34 тыс. рублей;</w:t>
      </w:r>
    </w:p>
    <w:p w:rsidR="00403784" w:rsidRPr="002C18B3" w:rsidRDefault="00403784" w:rsidP="00403784">
      <w:pPr>
        <w:pStyle w:val="af"/>
        <w:ind w:firstLine="567"/>
        <w:rPr>
          <w:rFonts w:ascii="Times New Roman" w:hAnsi="Times New Roman" w:cs="Times New Roman"/>
          <w:sz w:val="24"/>
          <w:szCs w:val="24"/>
        </w:rPr>
      </w:pPr>
      <w:r w:rsidRPr="002C18B3">
        <w:rPr>
          <w:rFonts w:ascii="Times New Roman" w:hAnsi="Times New Roman" w:cs="Times New Roman"/>
          <w:sz w:val="24"/>
          <w:szCs w:val="24"/>
        </w:rPr>
        <w:t xml:space="preserve">- расчеты по услугам связи – </w:t>
      </w:r>
      <w:r>
        <w:rPr>
          <w:rFonts w:ascii="Times New Roman" w:hAnsi="Times New Roman" w:cs="Times New Roman"/>
          <w:sz w:val="24"/>
          <w:szCs w:val="24"/>
        </w:rPr>
        <w:t>87,02</w:t>
      </w:r>
      <w:r w:rsidRPr="002C18B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03784" w:rsidRDefault="00403784" w:rsidP="00403784">
      <w:pPr>
        <w:pStyle w:val="af"/>
        <w:ind w:firstLine="567"/>
        <w:rPr>
          <w:rFonts w:ascii="Times New Roman" w:hAnsi="Times New Roman" w:cs="Times New Roman"/>
          <w:sz w:val="24"/>
          <w:szCs w:val="24"/>
        </w:rPr>
      </w:pPr>
      <w:r w:rsidRPr="002C18B3">
        <w:rPr>
          <w:rFonts w:ascii="Times New Roman" w:hAnsi="Times New Roman" w:cs="Times New Roman"/>
          <w:sz w:val="24"/>
          <w:szCs w:val="24"/>
        </w:rPr>
        <w:t>- расчеты по иным выплатам персоналу –</w:t>
      </w:r>
      <w:r>
        <w:rPr>
          <w:rFonts w:ascii="Times New Roman" w:hAnsi="Times New Roman" w:cs="Times New Roman"/>
          <w:sz w:val="24"/>
          <w:szCs w:val="24"/>
        </w:rPr>
        <w:t xml:space="preserve"> 0,13</w:t>
      </w:r>
      <w:r w:rsidRPr="002C18B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03784" w:rsidRDefault="00403784" w:rsidP="00403784">
      <w:pPr>
        <w:pStyle w:val="af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расчеты по предоставлению субсидии муниципальным учреждениям - 36,61 тыс. рублей;</w:t>
      </w:r>
    </w:p>
    <w:p w:rsidR="00403784" w:rsidRPr="002C18B3" w:rsidRDefault="00403784" w:rsidP="00403784">
      <w:pPr>
        <w:pStyle w:val="af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расчеты по п</w:t>
      </w:r>
      <w:r w:rsidRPr="00874204">
        <w:rPr>
          <w:rFonts w:ascii="Times New Roman" w:hAnsi="Times New Roman" w:cs="Times New Roman"/>
          <w:sz w:val="24"/>
          <w:szCs w:val="24"/>
        </w:rPr>
        <w:t>особи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4204">
        <w:rPr>
          <w:rFonts w:ascii="Times New Roman" w:hAnsi="Times New Roman" w:cs="Times New Roman"/>
          <w:sz w:val="24"/>
          <w:szCs w:val="24"/>
        </w:rPr>
        <w:t xml:space="preserve"> по социальной помощи населению в денежной форме</w:t>
      </w:r>
      <w:r>
        <w:rPr>
          <w:rFonts w:ascii="Times New Roman" w:hAnsi="Times New Roman" w:cs="Times New Roman"/>
          <w:sz w:val="24"/>
          <w:szCs w:val="24"/>
        </w:rPr>
        <w:t xml:space="preserve"> – 1,29 тыс. рублей.</w:t>
      </w:r>
    </w:p>
    <w:p w:rsidR="00403784" w:rsidRDefault="00403784" w:rsidP="00403784">
      <w:pPr>
        <w:pStyle w:val="af"/>
        <w:ind w:firstLine="567"/>
        <w:rPr>
          <w:rFonts w:ascii="Times New Roman" w:hAnsi="Times New Roman" w:cs="Times New Roman"/>
          <w:sz w:val="24"/>
          <w:szCs w:val="24"/>
        </w:rPr>
      </w:pPr>
      <w:r w:rsidRPr="002C18B3">
        <w:rPr>
          <w:rFonts w:ascii="Times New Roman" w:hAnsi="Times New Roman" w:cs="Times New Roman"/>
          <w:sz w:val="24"/>
          <w:szCs w:val="24"/>
        </w:rPr>
        <w:t>Просроченная кредиторская задолженность по расходам по состоянию на 01.01.202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C18B3">
        <w:rPr>
          <w:rFonts w:ascii="Times New Roman" w:hAnsi="Times New Roman" w:cs="Times New Roman"/>
          <w:sz w:val="24"/>
          <w:szCs w:val="24"/>
        </w:rPr>
        <w:t xml:space="preserve"> отсутствует. По сравнению с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C18B3">
        <w:rPr>
          <w:rFonts w:ascii="Times New Roman" w:hAnsi="Times New Roman" w:cs="Times New Roman"/>
          <w:sz w:val="24"/>
          <w:szCs w:val="24"/>
        </w:rPr>
        <w:t xml:space="preserve"> годом объем кредиторской задолженности уменьшился на </w:t>
      </w:r>
      <w:r>
        <w:rPr>
          <w:rFonts w:ascii="Times New Roman" w:hAnsi="Times New Roman" w:cs="Times New Roman"/>
          <w:sz w:val="24"/>
          <w:szCs w:val="24"/>
        </w:rPr>
        <w:t>4 388,43</w:t>
      </w:r>
      <w:r w:rsidRPr="002C18B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03784" w:rsidRPr="002C18B3" w:rsidRDefault="00403784" w:rsidP="00403784">
      <w:pPr>
        <w:pStyle w:val="af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C18B3">
        <w:rPr>
          <w:rFonts w:ascii="Times New Roman" w:hAnsi="Times New Roman" w:cs="Times New Roman"/>
          <w:sz w:val="24"/>
          <w:szCs w:val="24"/>
        </w:rPr>
        <w:t xml:space="preserve">бъем дебиторской задолженности составил </w:t>
      </w:r>
      <w:r>
        <w:rPr>
          <w:rFonts w:ascii="Times New Roman" w:hAnsi="Times New Roman" w:cs="Times New Roman"/>
          <w:sz w:val="24"/>
          <w:szCs w:val="24"/>
        </w:rPr>
        <w:t>2 224,14</w:t>
      </w:r>
      <w:r w:rsidRPr="002C18B3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403784" w:rsidRPr="002C18B3" w:rsidRDefault="00403784" w:rsidP="00403784">
      <w:pPr>
        <w:pStyle w:val="af"/>
        <w:ind w:firstLine="567"/>
        <w:rPr>
          <w:rFonts w:ascii="Times New Roman" w:hAnsi="Times New Roman" w:cs="Times New Roman"/>
          <w:sz w:val="24"/>
          <w:szCs w:val="24"/>
        </w:rPr>
      </w:pPr>
      <w:r w:rsidRPr="002C18B3">
        <w:rPr>
          <w:rFonts w:ascii="Times New Roman" w:hAnsi="Times New Roman" w:cs="Times New Roman"/>
          <w:sz w:val="24"/>
          <w:szCs w:val="24"/>
        </w:rPr>
        <w:t xml:space="preserve">- расчеты по межбюджетным трансфертам </w:t>
      </w:r>
      <w:r>
        <w:rPr>
          <w:rFonts w:ascii="Times New Roman" w:hAnsi="Times New Roman" w:cs="Times New Roman"/>
          <w:sz w:val="24"/>
          <w:szCs w:val="24"/>
        </w:rPr>
        <w:t>928,24</w:t>
      </w:r>
      <w:r w:rsidRPr="002C18B3">
        <w:rPr>
          <w:rFonts w:ascii="Times New Roman" w:hAnsi="Times New Roman" w:cs="Times New Roman"/>
          <w:sz w:val="24"/>
          <w:szCs w:val="24"/>
        </w:rPr>
        <w:t xml:space="preserve"> тыс. рублей (неиспользованный остаток средств краевых средств в бюджете поселения)</w:t>
      </w:r>
    </w:p>
    <w:p w:rsidR="00403784" w:rsidRPr="002C18B3" w:rsidRDefault="00403784" w:rsidP="00403784">
      <w:pPr>
        <w:pStyle w:val="af"/>
        <w:ind w:firstLine="567"/>
        <w:rPr>
          <w:rFonts w:ascii="Times New Roman" w:hAnsi="Times New Roman" w:cs="Times New Roman"/>
          <w:sz w:val="24"/>
          <w:szCs w:val="24"/>
        </w:rPr>
      </w:pPr>
      <w:r w:rsidRPr="002C18B3">
        <w:rPr>
          <w:rFonts w:ascii="Times New Roman" w:hAnsi="Times New Roman" w:cs="Times New Roman"/>
          <w:sz w:val="24"/>
          <w:szCs w:val="24"/>
        </w:rPr>
        <w:t>- ра</w:t>
      </w:r>
      <w:r>
        <w:rPr>
          <w:rFonts w:ascii="Times New Roman" w:hAnsi="Times New Roman" w:cs="Times New Roman"/>
          <w:sz w:val="24"/>
          <w:szCs w:val="24"/>
        </w:rPr>
        <w:t>счеты с подотчетными лицами 2,76</w:t>
      </w:r>
      <w:r w:rsidRPr="002C18B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03784" w:rsidRPr="002C18B3" w:rsidRDefault="00403784" w:rsidP="00403784">
      <w:pPr>
        <w:pStyle w:val="af"/>
        <w:ind w:firstLine="567"/>
        <w:rPr>
          <w:rFonts w:ascii="Times New Roman" w:hAnsi="Times New Roman" w:cs="Times New Roman"/>
          <w:sz w:val="24"/>
          <w:szCs w:val="24"/>
        </w:rPr>
      </w:pPr>
      <w:r w:rsidRPr="002C18B3">
        <w:rPr>
          <w:rFonts w:ascii="Times New Roman" w:hAnsi="Times New Roman" w:cs="Times New Roman"/>
          <w:sz w:val="24"/>
          <w:szCs w:val="24"/>
        </w:rPr>
        <w:t>- расчеты по плате</w:t>
      </w:r>
      <w:r>
        <w:rPr>
          <w:rFonts w:ascii="Times New Roman" w:hAnsi="Times New Roman" w:cs="Times New Roman"/>
          <w:sz w:val="24"/>
          <w:szCs w:val="24"/>
        </w:rPr>
        <w:t>жам в бюджет 41,06</w:t>
      </w:r>
      <w:r w:rsidRPr="002C18B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03784" w:rsidRPr="002C18B3" w:rsidRDefault="00403784" w:rsidP="00403784">
      <w:pPr>
        <w:pStyle w:val="af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расчеты по услугам связи 67,59</w:t>
      </w:r>
      <w:r w:rsidRPr="002C18B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03784" w:rsidRPr="002C18B3" w:rsidRDefault="00403784" w:rsidP="00403784">
      <w:pPr>
        <w:pStyle w:val="af"/>
        <w:ind w:firstLine="567"/>
        <w:rPr>
          <w:rFonts w:ascii="Times New Roman" w:hAnsi="Times New Roman" w:cs="Times New Roman"/>
          <w:sz w:val="24"/>
          <w:szCs w:val="24"/>
        </w:rPr>
      </w:pPr>
      <w:r w:rsidRPr="002C18B3">
        <w:rPr>
          <w:rFonts w:ascii="Times New Roman" w:hAnsi="Times New Roman" w:cs="Times New Roman"/>
          <w:sz w:val="24"/>
          <w:szCs w:val="24"/>
        </w:rPr>
        <w:t>- расчеты по коммунал</w:t>
      </w:r>
      <w:r>
        <w:rPr>
          <w:rFonts w:ascii="Times New Roman" w:hAnsi="Times New Roman" w:cs="Times New Roman"/>
          <w:sz w:val="24"/>
          <w:szCs w:val="24"/>
        </w:rPr>
        <w:t>ьным платежам 7,34</w:t>
      </w:r>
      <w:r w:rsidRPr="002C18B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03784" w:rsidRPr="002C18B3" w:rsidRDefault="00403784" w:rsidP="00403784">
      <w:pPr>
        <w:pStyle w:val="af"/>
        <w:ind w:firstLine="567"/>
        <w:rPr>
          <w:rFonts w:ascii="Times New Roman" w:hAnsi="Times New Roman" w:cs="Times New Roman"/>
          <w:sz w:val="24"/>
          <w:szCs w:val="24"/>
        </w:rPr>
      </w:pPr>
      <w:r w:rsidRPr="002C18B3">
        <w:rPr>
          <w:rFonts w:ascii="Times New Roman" w:hAnsi="Times New Roman" w:cs="Times New Roman"/>
          <w:sz w:val="24"/>
          <w:szCs w:val="24"/>
        </w:rPr>
        <w:t>- расчет</w:t>
      </w:r>
      <w:r>
        <w:rPr>
          <w:rFonts w:ascii="Times New Roman" w:hAnsi="Times New Roman" w:cs="Times New Roman"/>
          <w:sz w:val="24"/>
          <w:szCs w:val="24"/>
        </w:rPr>
        <w:t>ы по доходам 1 177,15</w:t>
      </w:r>
      <w:r w:rsidRPr="002C18B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03784" w:rsidRDefault="00905A6E" w:rsidP="007D38A1">
      <w:pPr>
        <w:spacing w:after="0" w:line="240" w:lineRule="atLeast"/>
        <w:ind w:firstLine="708"/>
        <w:jc w:val="both"/>
        <w:rPr>
          <w:rStyle w:val="af3"/>
          <w:rFonts w:ascii="Times New Roman" w:hAnsi="Times New Roman" w:cs="Times New Roman"/>
          <w:i w:val="0"/>
          <w:iCs w:val="0"/>
          <w:color w:val="22272F"/>
          <w:sz w:val="24"/>
          <w:szCs w:val="24"/>
        </w:rPr>
      </w:pPr>
      <w:r w:rsidRPr="00905A6E">
        <w:rPr>
          <w:rStyle w:val="af3"/>
          <w:rFonts w:ascii="Times New Roman" w:hAnsi="Times New Roman" w:cs="Times New Roman"/>
          <w:i w:val="0"/>
          <w:iCs w:val="0"/>
          <w:color w:val="22272F"/>
          <w:sz w:val="24"/>
          <w:szCs w:val="24"/>
        </w:rPr>
        <w:t>Дебиторская задолженность и кредиторская задолженность на конец отчетного периода  подтверждена показателями  Баланса (ф.05033</w:t>
      </w:r>
      <w:r>
        <w:rPr>
          <w:rStyle w:val="af3"/>
          <w:rFonts w:ascii="Times New Roman" w:hAnsi="Times New Roman" w:cs="Times New Roman"/>
          <w:i w:val="0"/>
          <w:iCs w:val="0"/>
          <w:color w:val="22272F"/>
          <w:sz w:val="24"/>
          <w:szCs w:val="24"/>
        </w:rPr>
        <w:t>2</w:t>
      </w:r>
      <w:r w:rsidRPr="00905A6E">
        <w:rPr>
          <w:rStyle w:val="af3"/>
          <w:rFonts w:ascii="Times New Roman" w:hAnsi="Times New Roman" w:cs="Times New Roman"/>
          <w:i w:val="0"/>
          <w:iCs w:val="0"/>
          <w:color w:val="22272F"/>
          <w:sz w:val="24"/>
          <w:szCs w:val="24"/>
        </w:rPr>
        <w:t>0) и Сведени</w:t>
      </w:r>
      <w:r>
        <w:rPr>
          <w:rStyle w:val="af3"/>
          <w:rFonts w:ascii="Times New Roman" w:hAnsi="Times New Roman" w:cs="Times New Roman"/>
          <w:i w:val="0"/>
          <w:iCs w:val="0"/>
          <w:color w:val="22272F"/>
          <w:sz w:val="24"/>
          <w:szCs w:val="24"/>
        </w:rPr>
        <w:t>ями</w:t>
      </w:r>
      <w:r w:rsidRPr="00905A6E">
        <w:rPr>
          <w:rStyle w:val="af3"/>
          <w:rFonts w:ascii="Times New Roman" w:hAnsi="Times New Roman" w:cs="Times New Roman"/>
          <w:i w:val="0"/>
          <w:iCs w:val="0"/>
          <w:color w:val="22272F"/>
          <w:sz w:val="24"/>
          <w:szCs w:val="24"/>
        </w:rPr>
        <w:t xml:space="preserve"> о кредиторской  и дебиторской задолженности (ф.0503369).</w:t>
      </w:r>
    </w:p>
    <w:p w:rsidR="00E90A51" w:rsidRDefault="00E90A51" w:rsidP="00E90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текстовой части пояснительной записке </w:t>
      </w:r>
      <w:r w:rsidRPr="007C27EE">
        <w:rPr>
          <w:rFonts w:ascii="Times New Roman" w:hAnsi="Times New Roman" w:cs="Times New Roman"/>
          <w:sz w:val="24"/>
          <w:szCs w:val="24"/>
          <w:u w:val="single"/>
        </w:rPr>
        <w:t>не отражены</w:t>
      </w:r>
      <w:r>
        <w:rPr>
          <w:rFonts w:ascii="Times New Roman" w:hAnsi="Times New Roman" w:cs="Times New Roman"/>
          <w:sz w:val="24"/>
          <w:szCs w:val="24"/>
        </w:rPr>
        <w:t xml:space="preserve"> результаты анализа причин образования дебиторской и кредиторской задолженности  (п.218 Инструкции № 191н).</w:t>
      </w:r>
    </w:p>
    <w:p w:rsidR="00323D17" w:rsidRPr="00F46CBC" w:rsidRDefault="00F25C1A" w:rsidP="00966D96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6C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7E526B" w:rsidRPr="00F46C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Анализ основных параметров районного бюджета за </w:t>
      </w:r>
      <w:r w:rsidR="000A4870" w:rsidRPr="00F46CBC">
        <w:rPr>
          <w:rFonts w:ascii="Times New Roman" w:hAnsi="Times New Roman" w:cs="Times New Roman"/>
          <w:b/>
          <w:color w:val="000000"/>
          <w:sz w:val="24"/>
          <w:szCs w:val="24"/>
        </w:rPr>
        <w:t>2020</w:t>
      </w:r>
      <w:r w:rsidR="007E526B" w:rsidRPr="00F46C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323D17" w:rsidRPr="00F46CBC" w:rsidRDefault="00323D17" w:rsidP="00EF13AD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CBC">
        <w:rPr>
          <w:rFonts w:ascii="Times New Roman" w:hAnsi="Times New Roman" w:cs="Times New Roman"/>
          <w:color w:val="000000"/>
          <w:sz w:val="24"/>
          <w:szCs w:val="24"/>
        </w:rPr>
        <w:t xml:space="preserve">Районный бюджет на </w:t>
      </w:r>
      <w:r w:rsidR="000A4870" w:rsidRPr="00F46CBC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F46CBC">
        <w:rPr>
          <w:rFonts w:ascii="Times New Roman" w:hAnsi="Times New Roman" w:cs="Times New Roman"/>
          <w:color w:val="000000"/>
          <w:sz w:val="24"/>
          <w:szCs w:val="24"/>
        </w:rPr>
        <w:t xml:space="preserve"> год утверждён решением Каратузского районного Совета депутатов от </w:t>
      </w:r>
      <w:r w:rsidR="00774A2F" w:rsidRPr="00F46CBC">
        <w:rPr>
          <w:rFonts w:ascii="Times New Roman" w:hAnsi="Times New Roman" w:cs="Times New Roman"/>
          <w:sz w:val="24"/>
          <w:szCs w:val="24"/>
        </w:rPr>
        <w:t xml:space="preserve"> 1</w:t>
      </w:r>
      <w:r w:rsidR="00876901" w:rsidRPr="00F46CBC">
        <w:rPr>
          <w:rFonts w:ascii="Times New Roman" w:hAnsi="Times New Roman" w:cs="Times New Roman"/>
          <w:sz w:val="24"/>
          <w:szCs w:val="24"/>
        </w:rPr>
        <w:t>7</w:t>
      </w:r>
      <w:r w:rsidR="00774A2F" w:rsidRPr="00F46CBC">
        <w:rPr>
          <w:rFonts w:ascii="Times New Roman" w:hAnsi="Times New Roman" w:cs="Times New Roman"/>
          <w:sz w:val="24"/>
          <w:szCs w:val="24"/>
        </w:rPr>
        <w:t>.12.201</w:t>
      </w:r>
      <w:r w:rsidR="00876901" w:rsidRPr="00F46CBC">
        <w:rPr>
          <w:rFonts w:ascii="Times New Roman" w:hAnsi="Times New Roman" w:cs="Times New Roman"/>
          <w:sz w:val="24"/>
          <w:szCs w:val="24"/>
        </w:rPr>
        <w:t>9</w:t>
      </w:r>
      <w:r w:rsidR="00774A2F" w:rsidRPr="00F46CBC">
        <w:rPr>
          <w:rFonts w:ascii="Times New Roman" w:hAnsi="Times New Roman" w:cs="Times New Roman"/>
          <w:sz w:val="24"/>
          <w:szCs w:val="24"/>
        </w:rPr>
        <w:t xml:space="preserve"> г. № </w:t>
      </w:r>
      <w:r w:rsidR="00876901" w:rsidRPr="00F46CBC">
        <w:rPr>
          <w:rFonts w:ascii="Times New Roman" w:hAnsi="Times New Roman" w:cs="Times New Roman"/>
          <w:sz w:val="24"/>
          <w:szCs w:val="24"/>
        </w:rPr>
        <w:t>30-253</w:t>
      </w:r>
      <w:r w:rsidR="00774A2F" w:rsidRPr="00F46CBC">
        <w:rPr>
          <w:rFonts w:ascii="Times New Roman" w:hAnsi="Times New Roman" w:cs="Times New Roman"/>
          <w:sz w:val="24"/>
          <w:szCs w:val="24"/>
        </w:rPr>
        <w:t xml:space="preserve"> </w:t>
      </w:r>
      <w:r w:rsidRPr="00F46CBC">
        <w:rPr>
          <w:rFonts w:ascii="Times New Roman" w:hAnsi="Times New Roman" w:cs="Times New Roman"/>
          <w:color w:val="000000"/>
          <w:sz w:val="24"/>
          <w:szCs w:val="24"/>
        </w:rPr>
        <w:t xml:space="preserve">и опубликован в периодическом печатном издании «Вести муниципального образования «Каратузский район»». </w:t>
      </w:r>
    </w:p>
    <w:p w:rsidR="00323D17" w:rsidRPr="00352A41" w:rsidRDefault="00323D17" w:rsidP="00966D96">
      <w:pPr>
        <w:pStyle w:val="a7"/>
        <w:spacing w:line="240" w:lineRule="atLeast"/>
        <w:rPr>
          <w:color w:val="000000"/>
        </w:rPr>
      </w:pPr>
      <w:r w:rsidRPr="00352A41">
        <w:rPr>
          <w:color w:val="000000"/>
        </w:rPr>
        <w:t xml:space="preserve">В </w:t>
      </w:r>
      <w:r w:rsidR="000A4870" w:rsidRPr="00352A41">
        <w:rPr>
          <w:color w:val="000000"/>
        </w:rPr>
        <w:t>2020</w:t>
      </w:r>
      <w:r w:rsidRPr="00352A41">
        <w:rPr>
          <w:color w:val="000000"/>
        </w:rPr>
        <w:t xml:space="preserve"> году основные параметры районного бюджета законодательно устанавливались </w:t>
      </w:r>
      <w:r w:rsidR="00352A41" w:rsidRPr="00352A41">
        <w:rPr>
          <w:color w:val="000000"/>
        </w:rPr>
        <w:t>2</w:t>
      </w:r>
      <w:r w:rsidRPr="00352A41">
        <w:rPr>
          <w:color w:val="000000"/>
        </w:rPr>
        <w:t xml:space="preserve"> раза</w:t>
      </w:r>
      <w:r w:rsidR="00774A2F" w:rsidRPr="00352A41">
        <w:rPr>
          <w:color w:val="000000"/>
        </w:rPr>
        <w:t>.</w:t>
      </w:r>
    </w:p>
    <w:p w:rsidR="00323D17" w:rsidRPr="00352A41" w:rsidRDefault="00323D17" w:rsidP="00966D96">
      <w:pPr>
        <w:pStyle w:val="a7"/>
        <w:spacing w:line="240" w:lineRule="atLeast"/>
        <w:rPr>
          <w:color w:val="000000"/>
        </w:rPr>
      </w:pPr>
      <w:r w:rsidRPr="00352A41">
        <w:rPr>
          <w:color w:val="000000"/>
        </w:rPr>
        <w:t>В соответствии с требованиями статьи 36 Бюджетного Кодекса РФ все решения опубликованы в периодическом печатном издании «Вести муниципального образования «Каратузский район»».</w:t>
      </w:r>
    </w:p>
    <w:p w:rsidR="000B0BEB" w:rsidRPr="00352A41" w:rsidRDefault="00774A2F" w:rsidP="00966D96">
      <w:pPr>
        <w:pStyle w:val="a7"/>
        <w:spacing w:line="240" w:lineRule="atLeast"/>
        <w:rPr>
          <w:color w:val="000000"/>
        </w:rPr>
      </w:pPr>
      <w:r w:rsidRPr="00352A41">
        <w:rPr>
          <w:color w:val="000000"/>
        </w:rPr>
        <w:t>О</w:t>
      </w:r>
      <w:r w:rsidR="000B0BEB" w:rsidRPr="00352A41">
        <w:rPr>
          <w:color w:val="000000"/>
        </w:rPr>
        <w:t>сновны</w:t>
      </w:r>
      <w:r w:rsidRPr="00352A41">
        <w:rPr>
          <w:color w:val="000000"/>
        </w:rPr>
        <w:t>е</w:t>
      </w:r>
      <w:r w:rsidR="000B0BEB" w:rsidRPr="00352A41">
        <w:rPr>
          <w:color w:val="000000"/>
        </w:rPr>
        <w:t xml:space="preserve"> параметр</w:t>
      </w:r>
      <w:r w:rsidRPr="00352A41">
        <w:rPr>
          <w:color w:val="000000"/>
        </w:rPr>
        <w:t>ы</w:t>
      </w:r>
      <w:r w:rsidR="000B0BEB" w:rsidRPr="00352A41">
        <w:rPr>
          <w:color w:val="000000"/>
        </w:rPr>
        <w:t xml:space="preserve"> районного бюджета</w:t>
      </w:r>
      <w:r w:rsidRPr="00352A41">
        <w:rPr>
          <w:color w:val="000000"/>
        </w:rPr>
        <w:t xml:space="preserve"> представлены</w:t>
      </w:r>
      <w:r w:rsidR="000B0BEB" w:rsidRPr="00352A41">
        <w:rPr>
          <w:color w:val="000000"/>
        </w:rPr>
        <w:t xml:space="preserve"> в таблице № 1.</w:t>
      </w:r>
    </w:p>
    <w:p w:rsidR="000B0BEB" w:rsidRPr="00352A41" w:rsidRDefault="000B0BEB" w:rsidP="00966D96">
      <w:pPr>
        <w:pStyle w:val="a7"/>
        <w:spacing w:line="240" w:lineRule="atLeast"/>
        <w:rPr>
          <w:color w:val="000000"/>
        </w:rPr>
      </w:pPr>
      <w:r w:rsidRPr="00352A41">
        <w:rPr>
          <w:color w:val="000000"/>
        </w:rPr>
        <w:tab/>
      </w:r>
      <w:r w:rsidRPr="00352A41">
        <w:rPr>
          <w:color w:val="000000"/>
        </w:rPr>
        <w:tab/>
      </w:r>
      <w:r w:rsidRPr="00352A41">
        <w:rPr>
          <w:color w:val="000000"/>
        </w:rPr>
        <w:tab/>
      </w:r>
      <w:r w:rsidRPr="00352A41">
        <w:rPr>
          <w:color w:val="000000"/>
        </w:rPr>
        <w:tab/>
      </w:r>
      <w:r w:rsidRPr="00352A41">
        <w:rPr>
          <w:color w:val="000000"/>
        </w:rPr>
        <w:tab/>
      </w:r>
      <w:r w:rsidRPr="00352A41">
        <w:rPr>
          <w:color w:val="000000"/>
        </w:rPr>
        <w:tab/>
      </w:r>
      <w:r w:rsidRPr="00352A41">
        <w:rPr>
          <w:color w:val="000000"/>
        </w:rPr>
        <w:tab/>
      </w:r>
      <w:r w:rsidRPr="00352A41">
        <w:rPr>
          <w:color w:val="000000"/>
        </w:rPr>
        <w:tab/>
      </w:r>
      <w:r w:rsidRPr="00352A41">
        <w:rPr>
          <w:color w:val="000000"/>
        </w:rPr>
        <w:tab/>
        <w:t>таблица № 1 (</w:t>
      </w:r>
      <w:r w:rsidR="001F28D2" w:rsidRPr="00352A41">
        <w:rPr>
          <w:color w:val="000000"/>
        </w:rPr>
        <w:t>тыс.</w:t>
      </w:r>
      <w:r w:rsidRPr="00352A41">
        <w:rPr>
          <w:color w:val="000000"/>
        </w:rPr>
        <w:t>рублей)</w:t>
      </w:r>
    </w:p>
    <w:tbl>
      <w:tblPr>
        <w:tblW w:w="10298" w:type="dxa"/>
        <w:tblInd w:w="93" w:type="dxa"/>
        <w:tblLook w:val="04A0" w:firstRow="1" w:lastRow="0" w:firstColumn="1" w:lastColumn="0" w:noHBand="0" w:noVBand="1"/>
      </w:tblPr>
      <w:tblGrid>
        <w:gridCol w:w="1242"/>
        <w:gridCol w:w="971"/>
        <w:gridCol w:w="971"/>
        <w:gridCol w:w="1265"/>
        <w:gridCol w:w="896"/>
        <w:gridCol w:w="971"/>
        <w:gridCol w:w="576"/>
        <w:gridCol w:w="736"/>
        <w:gridCol w:w="576"/>
        <w:gridCol w:w="1047"/>
        <w:gridCol w:w="1047"/>
      </w:tblGrid>
      <w:tr w:rsidR="00434075" w:rsidRPr="00434075" w:rsidTr="00352A41">
        <w:trPr>
          <w:trHeight w:val="115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75" w:rsidRPr="00434075" w:rsidRDefault="00434075" w:rsidP="004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75" w:rsidRPr="00434075" w:rsidRDefault="00434075" w:rsidP="006B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Исполнено </w:t>
            </w:r>
            <w:r w:rsidR="00352A41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="006B53B1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(0503317)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75" w:rsidRPr="00434075" w:rsidRDefault="00434075" w:rsidP="004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2019 (0503317)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75" w:rsidRPr="00434075" w:rsidRDefault="00434075" w:rsidP="004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Утверждены бюджетные назначения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75" w:rsidRPr="00434075" w:rsidRDefault="00434075" w:rsidP="004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2020 (0503317)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75" w:rsidRPr="00434075" w:rsidRDefault="00434075" w:rsidP="004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Уд. вес, %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5" w:rsidRPr="00434075" w:rsidRDefault="00434075" w:rsidP="004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Отклонения исполнения от уточненного плана  (+,-)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75" w:rsidRPr="00434075" w:rsidRDefault="00434075" w:rsidP="004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к 2019 %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75" w:rsidRPr="00434075" w:rsidRDefault="00434075" w:rsidP="00ED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Исполнение к </w:t>
            </w:r>
            <w:r w:rsidR="00ED196B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434075" w:rsidRPr="00434075" w:rsidTr="00352A41">
        <w:trPr>
          <w:trHeight w:val="9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75" w:rsidRPr="00434075" w:rsidRDefault="00434075" w:rsidP="0043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75" w:rsidRPr="00434075" w:rsidRDefault="00434075" w:rsidP="0043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75" w:rsidRPr="00434075" w:rsidRDefault="00434075" w:rsidP="0043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75" w:rsidRPr="00434075" w:rsidRDefault="00434075" w:rsidP="004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Первоначально утверждено на 2020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75" w:rsidRPr="00434075" w:rsidRDefault="00434075" w:rsidP="004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отчётных данных (0503317)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75" w:rsidRPr="00434075" w:rsidRDefault="00434075" w:rsidP="0043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75" w:rsidRPr="00434075" w:rsidRDefault="00434075" w:rsidP="0043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75" w:rsidRPr="00434075" w:rsidRDefault="00434075" w:rsidP="004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075" w:rsidRPr="00434075" w:rsidRDefault="00434075" w:rsidP="0043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75" w:rsidRPr="00434075" w:rsidRDefault="00434075" w:rsidP="0043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75" w:rsidRPr="00434075" w:rsidRDefault="00434075" w:rsidP="0043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34075" w:rsidRPr="00434075" w:rsidTr="00352A41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75" w:rsidRPr="00434075" w:rsidRDefault="00434075" w:rsidP="00434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Доходы, 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5" w:rsidRPr="00434075" w:rsidRDefault="00434075" w:rsidP="0043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880266,56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5" w:rsidRPr="00434075" w:rsidRDefault="00434075" w:rsidP="0043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928763,73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5" w:rsidRPr="00434075" w:rsidRDefault="00434075" w:rsidP="0043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828181,33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5" w:rsidRPr="00434075" w:rsidRDefault="00434075" w:rsidP="0043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922942,96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5" w:rsidRPr="00434075" w:rsidRDefault="00434075" w:rsidP="0043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921489,31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5" w:rsidRPr="00434075" w:rsidRDefault="00434075" w:rsidP="0043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5" w:rsidRPr="00434075" w:rsidRDefault="00434075" w:rsidP="0043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-1453,65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5" w:rsidRPr="00434075" w:rsidRDefault="00434075" w:rsidP="0043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5" w:rsidRPr="00434075" w:rsidRDefault="00434075" w:rsidP="0043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99,2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5" w:rsidRPr="00434075" w:rsidRDefault="00434075" w:rsidP="0043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104,7</w:t>
            </w:r>
          </w:p>
        </w:tc>
      </w:tr>
      <w:tr w:rsidR="00434075" w:rsidRPr="00434075" w:rsidTr="00352A41">
        <w:trPr>
          <w:trHeight w:val="46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75" w:rsidRPr="00434075" w:rsidRDefault="00434075" w:rsidP="0043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5" w:rsidRPr="00434075" w:rsidRDefault="00434075" w:rsidP="0043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49665,97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5" w:rsidRPr="00434075" w:rsidRDefault="00434075" w:rsidP="0043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54371,22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5" w:rsidRPr="00434075" w:rsidRDefault="00434075" w:rsidP="0043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58085,40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5" w:rsidRPr="00434075" w:rsidRDefault="00434075" w:rsidP="0043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57085,40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5" w:rsidRPr="00434075" w:rsidRDefault="00434075" w:rsidP="0043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60458,26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5" w:rsidRPr="00434075" w:rsidRDefault="00434075" w:rsidP="0043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5" w:rsidRPr="00434075" w:rsidRDefault="00434075" w:rsidP="0043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3372,86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5" w:rsidRPr="00434075" w:rsidRDefault="00434075" w:rsidP="0043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105,9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5" w:rsidRPr="00434075" w:rsidRDefault="00434075" w:rsidP="0043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111,2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5" w:rsidRPr="00434075" w:rsidRDefault="00434075" w:rsidP="0043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121,7</w:t>
            </w:r>
          </w:p>
        </w:tc>
      </w:tr>
      <w:tr w:rsidR="00434075" w:rsidRPr="00434075" w:rsidTr="00352A41">
        <w:trPr>
          <w:trHeight w:val="39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75" w:rsidRPr="00434075" w:rsidRDefault="00434075" w:rsidP="0043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5" w:rsidRPr="00434075" w:rsidRDefault="00434075" w:rsidP="0043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830600,59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5" w:rsidRPr="00434075" w:rsidRDefault="00434075" w:rsidP="0043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874392,51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5" w:rsidRPr="00434075" w:rsidRDefault="00434075" w:rsidP="0043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770095,93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5" w:rsidRPr="00434075" w:rsidRDefault="00434075" w:rsidP="0043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865857,56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5" w:rsidRPr="00434075" w:rsidRDefault="00434075" w:rsidP="0043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861031,05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5" w:rsidRPr="00434075" w:rsidRDefault="00434075" w:rsidP="0043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93,4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5" w:rsidRPr="00434075" w:rsidRDefault="00434075" w:rsidP="0043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-4826,51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5" w:rsidRPr="00434075" w:rsidRDefault="00434075" w:rsidP="0043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99,4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5" w:rsidRPr="00434075" w:rsidRDefault="00434075" w:rsidP="0043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98,5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5" w:rsidRPr="00434075" w:rsidRDefault="00434075" w:rsidP="0043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103,7</w:t>
            </w:r>
          </w:p>
        </w:tc>
      </w:tr>
      <w:tr w:rsidR="00434075" w:rsidRPr="00434075" w:rsidTr="00352A41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75" w:rsidRPr="00434075" w:rsidRDefault="00434075" w:rsidP="00434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5" w:rsidRPr="00434075" w:rsidRDefault="00434075" w:rsidP="0043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887 921,63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5" w:rsidRPr="00434075" w:rsidRDefault="00434075" w:rsidP="0043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930 984,47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5" w:rsidRPr="00434075" w:rsidRDefault="00434075" w:rsidP="0043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828181,33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5" w:rsidRPr="00434075" w:rsidRDefault="00434075" w:rsidP="0043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920446,18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5" w:rsidRPr="00434075" w:rsidRDefault="00434075" w:rsidP="0043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911978,27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5" w:rsidRPr="00434075" w:rsidRDefault="00434075" w:rsidP="0043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5" w:rsidRPr="00434075" w:rsidRDefault="00434075" w:rsidP="0043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-8467,91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5" w:rsidRPr="00434075" w:rsidRDefault="00434075" w:rsidP="0043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99,1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5" w:rsidRPr="00434075" w:rsidRDefault="00434075" w:rsidP="0043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5" w:rsidRPr="00434075" w:rsidRDefault="00434075" w:rsidP="0043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102,7</w:t>
            </w:r>
          </w:p>
        </w:tc>
      </w:tr>
      <w:tr w:rsidR="00434075" w:rsidRPr="00434075" w:rsidTr="00352A41">
        <w:trPr>
          <w:trHeight w:val="45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75" w:rsidRPr="00434075" w:rsidRDefault="00434075" w:rsidP="00434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Дефицит(-) Профицит (+)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055" w:rsidRPr="00434075" w:rsidRDefault="00434075" w:rsidP="0043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5C2055">
              <w:rPr>
                <w:rFonts w:ascii="Times New Roman" w:eastAsia="Times New Roman" w:hAnsi="Times New Roman" w:cs="Times New Roman"/>
                <w:sz w:val="16"/>
                <w:szCs w:val="16"/>
              </w:rPr>
              <w:t>-7665,07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5" w:rsidRPr="00434075" w:rsidRDefault="00434075" w:rsidP="0043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-2 220,74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5" w:rsidRPr="00434075" w:rsidRDefault="00434075" w:rsidP="0043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5" w:rsidRPr="00434075" w:rsidRDefault="00434075" w:rsidP="0043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2 496,78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5" w:rsidRPr="00434075" w:rsidRDefault="00434075" w:rsidP="0043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9 511,04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5" w:rsidRPr="00434075" w:rsidRDefault="00434075" w:rsidP="0043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5" w:rsidRPr="00434075" w:rsidRDefault="00434075" w:rsidP="0043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5" w:rsidRPr="00434075" w:rsidRDefault="00434075" w:rsidP="0043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5" w:rsidRPr="00434075" w:rsidRDefault="00434075" w:rsidP="0043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5" w:rsidRPr="00434075" w:rsidRDefault="00434075" w:rsidP="0043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34075" w:rsidRPr="00434075" w:rsidTr="00352A41">
        <w:trPr>
          <w:trHeight w:val="9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075" w:rsidRPr="00434075" w:rsidRDefault="00434075" w:rsidP="0043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 покрытия расходов за счет налоговых и неналоговых доходов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5" w:rsidRPr="00434075" w:rsidRDefault="00434075" w:rsidP="0043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5C2055">
              <w:rPr>
                <w:rFonts w:ascii="Times New Roman" w:eastAsia="Times New Roman" w:hAnsi="Times New Roman" w:cs="Times New Roman"/>
                <w:sz w:val="16"/>
                <w:szCs w:val="16"/>
              </w:rPr>
              <w:t>17,9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5" w:rsidRPr="00434075" w:rsidRDefault="00434075" w:rsidP="0043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5" w:rsidRPr="00434075" w:rsidRDefault="00434075" w:rsidP="0043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5" w:rsidRPr="00434075" w:rsidRDefault="00434075" w:rsidP="0043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16,1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5" w:rsidRPr="00434075" w:rsidRDefault="00434075" w:rsidP="0043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15,1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5" w:rsidRPr="00434075" w:rsidRDefault="00434075" w:rsidP="0043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5" w:rsidRPr="00434075" w:rsidRDefault="00434075" w:rsidP="0043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5" w:rsidRPr="00434075" w:rsidRDefault="00434075" w:rsidP="0043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5" w:rsidRPr="00434075" w:rsidRDefault="00434075" w:rsidP="0043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5" w:rsidRPr="00434075" w:rsidRDefault="00434075" w:rsidP="0043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407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17032D" w:rsidRPr="00352A41" w:rsidRDefault="0017032D" w:rsidP="00966D96">
      <w:pPr>
        <w:pStyle w:val="a7"/>
        <w:spacing w:line="240" w:lineRule="atLeast"/>
        <w:ind w:firstLine="709"/>
      </w:pPr>
      <w:r w:rsidRPr="00352A41">
        <w:t xml:space="preserve">Согласно утвержденной сводной бюджетной росписи в течение </w:t>
      </w:r>
      <w:r w:rsidR="000A4870" w:rsidRPr="00352A41">
        <w:t>2020</w:t>
      </w:r>
      <w:r w:rsidRPr="00352A41">
        <w:t xml:space="preserve"> года общий объем доходов увеличен на </w:t>
      </w:r>
      <w:r w:rsidR="00352A41" w:rsidRPr="00352A41">
        <w:t>94 761,6</w:t>
      </w:r>
      <w:r w:rsidR="00D43FC1">
        <w:t>3</w:t>
      </w:r>
      <w:r w:rsidR="00F9296E" w:rsidRPr="00352A41">
        <w:t xml:space="preserve"> тыс. </w:t>
      </w:r>
      <w:r w:rsidRPr="00352A41">
        <w:t xml:space="preserve">рублей или </w:t>
      </w:r>
      <w:r w:rsidR="00F9296E" w:rsidRPr="00352A41">
        <w:t xml:space="preserve">на </w:t>
      </w:r>
      <w:r w:rsidR="00352A41" w:rsidRPr="00352A41">
        <w:t>11,4</w:t>
      </w:r>
      <w:r w:rsidRPr="00352A41">
        <w:t>%, что было обусловлено прогнозируемым на текущий период времени получением дополнительных доходов районного бюджета, дополнительным выделением Каратузскому району сумм безвозмездных поступлений из краевого бюджета.</w:t>
      </w:r>
    </w:p>
    <w:p w:rsidR="001E1535" w:rsidRPr="00EE07D6" w:rsidRDefault="0017032D" w:rsidP="00966D96">
      <w:pPr>
        <w:pStyle w:val="a7"/>
        <w:spacing w:line="240" w:lineRule="atLeast"/>
        <w:ind w:firstLine="709"/>
      </w:pPr>
      <w:r w:rsidRPr="00EE07D6">
        <w:t xml:space="preserve">Расходы районного бюджета в отчетном периоде возросли на </w:t>
      </w:r>
      <w:r w:rsidR="00352A41" w:rsidRPr="00EE07D6">
        <w:t>92 264,</w:t>
      </w:r>
      <w:r w:rsidR="00D43FC1" w:rsidRPr="00EE07D6">
        <w:t>85</w:t>
      </w:r>
      <w:r w:rsidR="00F9296E" w:rsidRPr="00EE07D6">
        <w:t xml:space="preserve"> тыс.</w:t>
      </w:r>
      <w:r w:rsidRPr="00EE07D6">
        <w:t xml:space="preserve"> рублей</w:t>
      </w:r>
      <w:r w:rsidR="009E37D6" w:rsidRPr="00EE07D6">
        <w:t xml:space="preserve"> или на </w:t>
      </w:r>
      <w:r w:rsidR="00352A41" w:rsidRPr="00EE07D6">
        <w:t>11,1</w:t>
      </w:r>
      <w:r w:rsidR="009E37D6" w:rsidRPr="00EE07D6">
        <w:t>%</w:t>
      </w:r>
      <w:r w:rsidR="001E1535" w:rsidRPr="00EE07D6">
        <w:t>.</w:t>
      </w:r>
    </w:p>
    <w:p w:rsidR="00E90748" w:rsidRPr="00EE07D6" w:rsidRDefault="0017032D" w:rsidP="00966D96">
      <w:pPr>
        <w:pStyle w:val="a7"/>
        <w:spacing w:line="240" w:lineRule="atLeast"/>
        <w:ind w:firstLine="709"/>
        <w:rPr>
          <w:rFonts w:eastAsia="Calibri"/>
          <w:kern w:val="1"/>
          <w:lang w:eastAsia="ar-SA"/>
        </w:rPr>
      </w:pPr>
      <w:r w:rsidRPr="00EE07D6">
        <w:t xml:space="preserve"> </w:t>
      </w:r>
      <w:r w:rsidR="00B85CA7" w:rsidRPr="00EE07D6">
        <w:rPr>
          <w:rFonts w:eastAsia="Calibri"/>
          <w:kern w:val="1"/>
          <w:lang w:eastAsia="ar-SA"/>
        </w:rPr>
        <w:t>Д</w:t>
      </w:r>
      <w:r w:rsidR="007303B8" w:rsidRPr="00EE07D6">
        <w:rPr>
          <w:rFonts w:eastAsia="Calibri"/>
          <w:kern w:val="1"/>
          <w:lang w:eastAsia="ar-SA"/>
        </w:rPr>
        <w:t xml:space="preserve">оходы в </w:t>
      </w:r>
      <w:r w:rsidR="00352A41" w:rsidRPr="00EE07D6">
        <w:rPr>
          <w:rFonts w:eastAsia="Calibri"/>
          <w:kern w:val="1"/>
          <w:lang w:eastAsia="ar-SA"/>
        </w:rPr>
        <w:t>2020</w:t>
      </w:r>
      <w:r w:rsidR="007303B8" w:rsidRPr="00EE07D6">
        <w:rPr>
          <w:rFonts w:eastAsia="Calibri"/>
          <w:kern w:val="1"/>
          <w:lang w:eastAsia="ar-SA"/>
        </w:rPr>
        <w:t xml:space="preserve"> году исполнены в сумме </w:t>
      </w:r>
      <w:r w:rsidR="00944D61" w:rsidRPr="00EE07D6">
        <w:rPr>
          <w:rFonts w:eastAsia="Calibri"/>
          <w:kern w:val="1"/>
          <w:lang w:eastAsia="ar-SA"/>
        </w:rPr>
        <w:t>921 489,31</w:t>
      </w:r>
      <w:r w:rsidR="00E90748" w:rsidRPr="00EE07D6">
        <w:rPr>
          <w:rFonts w:eastAsia="Calibri"/>
          <w:kern w:val="1"/>
          <w:lang w:eastAsia="ar-SA"/>
        </w:rPr>
        <w:t xml:space="preserve"> тыс</w:t>
      </w:r>
      <w:r w:rsidR="007303B8" w:rsidRPr="00EE07D6">
        <w:rPr>
          <w:rFonts w:eastAsia="Calibri"/>
          <w:kern w:val="1"/>
          <w:lang w:eastAsia="ar-SA"/>
        </w:rPr>
        <w:t>. рублей или</w:t>
      </w:r>
      <w:r w:rsidR="00D43FC1" w:rsidRPr="00EE07D6">
        <w:rPr>
          <w:rFonts w:eastAsia="Calibri"/>
          <w:kern w:val="1"/>
          <w:lang w:eastAsia="ar-SA"/>
        </w:rPr>
        <w:t xml:space="preserve"> 99,8</w:t>
      </w:r>
      <w:r w:rsidR="007303B8" w:rsidRPr="00EE07D6">
        <w:rPr>
          <w:rFonts w:eastAsia="Calibri"/>
          <w:kern w:val="1"/>
          <w:lang w:eastAsia="ar-SA"/>
        </w:rPr>
        <w:t xml:space="preserve">% , что на </w:t>
      </w:r>
      <w:r w:rsidR="00D43FC1" w:rsidRPr="00EE07D6">
        <w:rPr>
          <w:rFonts w:eastAsia="Calibri"/>
          <w:kern w:val="1"/>
          <w:lang w:eastAsia="ar-SA"/>
        </w:rPr>
        <w:t>1 453,65</w:t>
      </w:r>
      <w:r w:rsidR="00E90748" w:rsidRPr="00EE07D6">
        <w:rPr>
          <w:rFonts w:eastAsia="Calibri"/>
          <w:kern w:val="1"/>
          <w:lang w:eastAsia="ar-SA"/>
        </w:rPr>
        <w:t xml:space="preserve"> тыс</w:t>
      </w:r>
      <w:r w:rsidR="007303B8" w:rsidRPr="00EE07D6">
        <w:rPr>
          <w:rFonts w:eastAsia="Calibri"/>
          <w:kern w:val="1"/>
          <w:lang w:eastAsia="ar-SA"/>
        </w:rPr>
        <w:t>. рублей меньше установленного показателя</w:t>
      </w:r>
      <w:r w:rsidR="00855DC0" w:rsidRPr="00EE07D6">
        <w:rPr>
          <w:rFonts w:eastAsia="Calibri"/>
          <w:kern w:val="1"/>
          <w:lang w:eastAsia="ar-SA"/>
        </w:rPr>
        <w:t>,</w:t>
      </w:r>
      <w:r w:rsidR="00644AD6" w:rsidRPr="00EE07D6">
        <w:rPr>
          <w:rFonts w:eastAsia="Calibri"/>
          <w:kern w:val="1"/>
          <w:lang w:eastAsia="ar-SA"/>
        </w:rPr>
        <w:t xml:space="preserve"> с</w:t>
      </w:r>
      <w:r w:rsidR="006C333C" w:rsidRPr="00EE07D6">
        <w:rPr>
          <w:rFonts w:eastAsia="Calibri"/>
          <w:kern w:val="1"/>
          <w:lang w:eastAsia="ar-SA"/>
        </w:rPr>
        <w:t>о снижением</w:t>
      </w:r>
      <w:r w:rsidR="00644AD6" w:rsidRPr="00EE07D6">
        <w:rPr>
          <w:rFonts w:eastAsia="Calibri"/>
          <w:kern w:val="1"/>
          <w:lang w:eastAsia="ar-SA"/>
        </w:rPr>
        <w:t xml:space="preserve"> </w:t>
      </w:r>
      <w:r w:rsidR="00855DC0" w:rsidRPr="00EE07D6">
        <w:rPr>
          <w:rFonts w:eastAsia="Calibri"/>
          <w:kern w:val="1"/>
          <w:lang w:eastAsia="ar-SA"/>
        </w:rPr>
        <w:t xml:space="preserve"> к исполнению за </w:t>
      </w:r>
      <w:r w:rsidR="006C333C" w:rsidRPr="00EE07D6">
        <w:rPr>
          <w:rFonts w:eastAsia="Calibri"/>
          <w:kern w:val="1"/>
          <w:lang w:eastAsia="ar-SA"/>
        </w:rPr>
        <w:t>2019 год на 0,8%</w:t>
      </w:r>
      <w:r w:rsidR="00EE07D6" w:rsidRPr="00EE07D6">
        <w:rPr>
          <w:rFonts w:eastAsia="Calibri"/>
          <w:kern w:val="1"/>
          <w:lang w:eastAsia="ar-SA"/>
        </w:rPr>
        <w:t xml:space="preserve"> </w:t>
      </w:r>
      <w:r w:rsidR="00E90748" w:rsidRPr="00EE07D6">
        <w:rPr>
          <w:rFonts w:eastAsia="Calibri"/>
          <w:kern w:val="1"/>
          <w:lang w:eastAsia="ar-SA"/>
        </w:rPr>
        <w:t xml:space="preserve">и </w:t>
      </w:r>
      <w:r w:rsidR="00F6780D" w:rsidRPr="00EE07D6">
        <w:rPr>
          <w:rFonts w:eastAsia="Calibri"/>
          <w:kern w:val="1"/>
          <w:lang w:eastAsia="ar-SA"/>
        </w:rPr>
        <w:t xml:space="preserve">с увеличением </w:t>
      </w:r>
      <w:r w:rsidR="00E90748" w:rsidRPr="00EE07D6">
        <w:rPr>
          <w:rFonts w:eastAsia="Calibri"/>
          <w:kern w:val="1"/>
          <w:lang w:eastAsia="ar-SA"/>
        </w:rPr>
        <w:t xml:space="preserve">к исполнению за </w:t>
      </w:r>
      <w:r w:rsidR="006C333C" w:rsidRPr="00EE07D6">
        <w:rPr>
          <w:rFonts w:eastAsia="Calibri"/>
          <w:kern w:val="1"/>
          <w:lang w:eastAsia="ar-SA"/>
        </w:rPr>
        <w:t>2018</w:t>
      </w:r>
      <w:r w:rsidR="00E90748" w:rsidRPr="00EE07D6">
        <w:rPr>
          <w:rFonts w:eastAsia="Calibri"/>
          <w:kern w:val="1"/>
          <w:lang w:eastAsia="ar-SA"/>
        </w:rPr>
        <w:t xml:space="preserve"> год на </w:t>
      </w:r>
      <w:r w:rsidR="006C333C" w:rsidRPr="00EE07D6">
        <w:rPr>
          <w:rFonts w:eastAsia="Calibri"/>
          <w:kern w:val="1"/>
          <w:lang w:eastAsia="ar-SA"/>
        </w:rPr>
        <w:t>4,7</w:t>
      </w:r>
      <w:r w:rsidR="00E90748" w:rsidRPr="00EE07D6">
        <w:rPr>
          <w:rFonts w:eastAsia="Calibri"/>
          <w:kern w:val="1"/>
          <w:lang w:eastAsia="ar-SA"/>
        </w:rPr>
        <w:t>%.</w:t>
      </w:r>
    </w:p>
    <w:p w:rsidR="00855DC0" w:rsidRPr="00EE07D6" w:rsidRDefault="00855DC0" w:rsidP="00966D96">
      <w:pPr>
        <w:pStyle w:val="a7"/>
        <w:spacing w:line="240" w:lineRule="atLeast"/>
      </w:pPr>
      <w:r w:rsidRPr="00EE07D6">
        <w:t>Собственные доходы бюджета</w:t>
      </w:r>
      <w:r w:rsidR="00CE6D82" w:rsidRPr="00EE07D6">
        <w:t xml:space="preserve">, составляющие </w:t>
      </w:r>
      <w:r w:rsidR="00EE07D6" w:rsidRPr="00EE07D6">
        <w:t>6,6</w:t>
      </w:r>
      <w:r w:rsidR="00A53847" w:rsidRPr="00EE07D6">
        <w:t xml:space="preserve">% в структуре доходов, за </w:t>
      </w:r>
      <w:r w:rsidR="000A4870" w:rsidRPr="00EE07D6">
        <w:t>2020</w:t>
      </w:r>
      <w:r w:rsidR="00A53847" w:rsidRPr="00EE07D6">
        <w:t xml:space="preserve"> год</w:t>
      </w:r>
      <w:r w:rsidRPr="00EE07D6">
        <w:t xml:space="preserve"> исполнены в сумме </w:t>
      </w:r>
      <w:r w:rsidR="00EE07D6" w:rsidRPr="00EE07D6">
        <w:t>60 458,26</w:t>
      </w:r>
      <w:r w:rsidR="00CE6D82" w:rsidRPr="00EE07D6">
        <w:t xml:space="preserve"> тыс.</w:t>
      </w:r>
      <w:r w:rsidRPr="00EE07D6">
        <w:t xml:space="preserve"> рублей или </w:t>
      </w:r>
      <w:r w:rsidR="00EE07D6" w:rsidRPr="00EE07D6">
        <w:t>105,9</w:t>
      </w:r>
      <w:r w:rsidRPr="00EE07D6">
        <w:t>% к уточненным плановым назначениям</w:t>
      </w:r>
      <w:r w:rsidR="00CE6D82" w:rsidRPr="00EE07D6">
        <w:t xml:space="preserve">, </w:t>
      </w:r>
      <w:r w:rsidR="00F6780D" w:rsidRPr="00EE07D6">
        <w:t xml:space="preserve">с увеличением </w:t>
      </w:r>
      <w:r w:rsidR="00CE6D82" w:rsidRPr="00EE07D6">
        <w:t xml:space="preserve">к исполнению за </w:t>
      </w:r>
      <w:r w:rsidR="00EE07D6" w:rsidRPr="00EE07D6">
        <w:t>2019</w:t>
      </w:r>
      <w:r w:rsidR="00A53847" w:rsidRPr="00EE07D6">
        <w:t xml:space="preserve"> год на</w:t>
      </w:r>
      <w:r w:rsidR="00EE07D6" w:rsidRPr="00EE07D6">
        <w:t xml:space="preserve"> 11,2</w:t>
      </w:r>
      <w:r w:rsidR="00A53847" w:rsidRPr="00EE07D6">
        <w:t>%</w:t>
      </w:r>
      <w:r w:rsidR="00CE6D82" w:rsidRPr="00EE07D6">
        <w:t xml:space="preserve"> и </w:t>
      </w:r>
      <w:r w:rsidR="00F6780D" w:rsidRPr="00EE07D6">
        <w:t xml:space="preserve">с увеличением </w:t>
      </w:r>
      <w:r w:rsidR="00CE6D82" w:rsidRPr="00EE07D6">
        <w:t xml:space="preserve">к исполнению </w:t>
      </w:r>
      <w:r w:rsidR="006C333C" w:rsidRPr="00EE07D6">
        <w:t>2018</w:t>
      </w:r>
      <w:r w:rsidR="00EE07D6" w:rsidRPr="00EE07D6">
        <w:t xml:space="preserve"> года на 21,7</w:t>
      </w:r>
      <w:r w:rsidR="00CE6D82" w:rsidRPr="00EE07D6">
        <w:t>%</w:t>
      </w:r>
      <w:r w:rsidRPr="00EE07D6">
        <w:t xml:space="preserve">. </w:t>
      </w:r>
    </w:p>
    <w:p w:rsidR="00A56F3E" w:rsidRPr="00EE07D6" w:rsidRDefault="00A56F3E" w:rsidP="00966D96">
      <w:pPr>
        <w:pStyle w:val="a7"/>
        <w:spacing w:line="240" w:lineRule="atLeast"/>
      </w:pPr>
      <w:r w:rsidRPr="00EE07D6">
        <w:t>Безвозмездные поступления</w:t>
      </w:r>
      <w:r w:rsidR="00A53847" w:rsidRPr="00EE07D6">
        <w:t xml:space="preserve">, составляющие </w:t>
      </w:r>
      <w:r w:rsidR="00CE6D82" w:rsidRPr="00EE07D6">
        <w:t>9</w:t>
      </w:r>
      <w:r w:rsidR="00EE07D6" w:rsidRPr="00EE07D6">
        <w:t>3,4</w:t>
      </w:r>
      <w:r w:rsidR="00A53847" w:rsidRPr="00EE07D6">
        <w:t xml:space="preserve">% в структуре доходов, </w:t>
      </w:r>
      <w:r w:rsidRPr="00EE07D6">
        <w:t xml:space="preserve">исполнены в сумме </w:t>
      </w:r>
      <w:r w:rsidR="00EE07D6" w:rsidRPr="00EE07D6">
        <w:t>861 031,05</w:t>
      </w:r>
      <w:r w:rsidR="00CE6D82" w:rsidRPr="00EE07D6">
        <w:t xml:space="preserve"> тыс</w:t>
      </w:r>
      <w:r w:rsidRPr="00EE07D6">
        <w:t xml:space="preserve">. рублей или </w:t>
      </w:r>
      <w:r w:rsidR="00CE6D82" w:rsidRPr="00EE07D6">
        <w:t>99,</w:t>
      </w:r>
      <w:r w:rsidR="00EE07D6" w:rsidRPr="00EE07D6">
        <w:t>4</w:t>
      </w:r>
      <w:r w:rsidRPr="00EE07D6">
        <w:t>% к уточненному плану</w:t>
      </w:r>
      <w:r w:rsidR="00A53847" w:rsidRPr="00EE07D6">
        <w:t>,</w:t>
      </w:r>
      <w:r w:rsidR="00F6780D" w:rsidRPr="00EE07D6">
        <w:t xml:space="preserve"> с</w:t>
      </w:r>
      <w:r w:rsidR="00EE07D6" w:rsidRPr="00EE07D6">
        <w:t>о снижением</w:t>
      </w:r>
      <w:r w:rsidR="00A53847" w:rsidRPr="00EE07D6">
        <w:t xml:space="preserve"> к исполнению за </w:t>
      </w:r>
      <w:r w:rsidR="00352A41" w:rsidRPr="00EE07D6">
        <w:t>20</w:t>
      </w:r>
      <w:r w:rsidR="00EE07D6" w:rsidRPr="00EE07D6">
        <w:t>19</w:t>
      </w:r>
      <w:r w:rsidR="00A53847" w:rsidRPr="00EE07D6">
        <w:t xml:space="preserve"> год на </w:t>
      </w:r>
      <w:r w:rsidR="00EE07D6" w:rsidRPr="00EE07D6">
        <w:t>1,5</w:t>
      </w:r>
      <w:r w:rsidR="00A53847" w:rsidRPr="00EE07D6">
        <w:t xml:space="preserve">% </w:t>
      </w:r>
      <w:r w:rsidR="00CE6D82" w:rsidRPr="00EE07D6">
        <w:t xml:space="preserve"> и </w:t>
      </w:r>
      <w:r w:rsidR="00EE07D6" w:rsidRPr="00EE07D6">
        <w:t xml:space="preserve">с увеличением </w:t>
      </w:r>
      <w:r w:rsidR="00CE6D82" w:rsidRPr="00EE07D6">
        <w:t xml:space="preserve">к исполнению </w:t>
      </w:r>
      <w:r w:rsidR="006C333C" w:rsidRPr="00EE07D6">
        <w:t>201</w:t>
      </w:r>
      <w:r w:rsidR="00EE07D6" w:rsidRPr="00EE07D6">
        <w:t>8</w:t>
      </w:r>
      <w:r w:rsidR="00CE6D82" w:rsidRPr="00EE07D6">
        <w:t xml:space="preserve"> года на </w:t>
      </w:r>
      <w:r w:rsidR="00EE07D6" w:rsidRPr="00EE07D6">
        <w:t>3,7</w:t>
      </w:r>
      <w:r w:rsidR="00CE6D82" w:rsidRPr="00EE07D6">
        <w:t>%</w:t>
      </w:r>
      <w:r w:rsidR="00A53847" w:rsidRPr="00EE07D6">
        <w:t>.</w:t>
      </w:r>
    </w:p>
    <w:p w:rsidR="007303B8" w:rsidRPr="005C2055" w:rsidRDefault="00855DC0" w:rsidP="00966D96">
      <w:pPr>
        <w:widowControl w:val="0"/>
        <w:suppressAutoHyphens/>
        <w:spacing w:after="0" w:line="24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5C20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</w:t>
      </w:r>
      <w:r w:rsidR="007303B8" w:rsidRPr="005C20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бъём расходов составил </w:t>
      </w:r>
      <w:r w:rsidR="005C2055" w:rsidRPr="005C20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911 978,27</w:t>
      </w:r>
      <w:r w:rsidR="00CE6D82" w:rsidRPr="005C20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тыс</w:t>
      </w:r>
      <w:r w:rsidR="007303B8" w:rsidRPr="005C20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 рублей или </w:t>
      </w:r>
      <w:r w:rsidR="00CE6D82" w:rsidRPr="005C20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99,</w:t>
      </w:r>
      <w:r w:rsidR="005C2055" w:rsidRPr="005C20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</w:t>
      </w:r>
      <w:r w:rsidR="007303B8" w:rsidRPr="005C20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%, что на </w:t>
      </w:r>
      <w:r w:rsidR="005C2055" w:rsidRPr="005C20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8 467,91</w:t>
      </w:r>
      <w:r w:rsidR="00CE6D82" w:rsidRPr="005C20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тыс</w:t>
      </w:r>
      <w:r w:rsidR="007303B8" w:rsidRPr="005C20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 рублей меньше утверждённых назначений</w:t>
      </w:r>
      <w:r w:rsidRPr="005C20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, </w:t>
      </w:r>
      <w:r w:rsidR="00F6780D" w:rsidRPr="005C20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с</w:t>
      </w:r>
      <w:r w:rsidR="005C2055" w:rsidRPr="005C20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 снижение</w:t>
      </w:r>
      <w:r w:rsidR="00F6780D" w:rsidRPr="005C20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Pr="005C20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к исполнению по расходам за </w:t>
      </w:r>
      <w:r w:rsidR="005C2055" w:rsidRPr="005C20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2019 год</w:t>
      </w:r>
      <w:r w:rsidRPr="005C20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на </w:t>
      </w:r>
      <w:r w:rsidR="005C2055" w:rsidRPr="005C20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2,0</w:t>
      </w:r>
      <w:r w:rsidRPr="005C20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% </w:t>
      </w:r>
      <w:r w:rsidR="00CE6D82" w:rsidRPr="005C20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и</w:t>
      </w:r>
      <w:r w:rsidR="005C2055" w:rsidRPr="005C20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с увеличением </w:t>
      </w:r>
      <w:r w:rsidR="00CE6D82" w:rsidRPr="005C20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к исполнению за </w:t>
      </w:r>
      <w:r w:rsidR="006C333C" w:rsidRPr="005C20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2018</w:t>
      </w:r>
      <w:r w:rsidR="00CE6D82" w:rsidRPr="005C20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год на </w:t>
      </w:r>
      <w:r w:rsidR="005C2055" w:rsidRPr="005C20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2,7</w:t>
      </w:r>
      <w:r w:rsidR="00CE6D82" w:rsidRPr="005C20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%</w:t>
      </w:r>
      <w:r w:rsidRPr="005C20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</w:t>
      </w:r>
    </w:p>
    <w:p w:rsidR="00855DC0" w:rsidRPr="005C2055" w:rsidRDefault="00855DC0" w:rsidP="00966D96">
      <w:pPr>
        <w:widowControl w:val="0"/>
        <w:suppressAutoHyphens/>
        <w:spacing w:after="0" w:line="24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5C20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Снизилась доля покрытия расходов за счёт налоговых и неналоговых </w:t>
      </w:r>
      <w:r w:rsidR="005C20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поступлений </w:t>
      </w:r>
      <w:r w:rsidRPr="005C20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и составила </w:t>
      </w:r>
      <w:r w:rsidR="005C2055" w:rsidRPr="005C20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15,1</w:t>
      </w:r>
      <w:r w:rsidRPr="005C20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% (</w:t>
      </w:r>
      <w:r w:rsidR="00352A41" w:rsidRPr="005C20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20</w:t>
      </w:r>
      <w:r w:rsidR="005C2055" w:rsidRPr="005C20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19</w:t>
      </w:r>
      <w:r w:rsidRPr="005C20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год- </w:t>
      </w:r>
      <w:r w:rsidR="00CE6D82" w:rsidRPr="005C20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17,</w:t>
      </w:r>
      <w:r w:rsidR="005C2055" w:rsidRPr="005C20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</w:t>
      </w:r>
      <w:r w:rsidRPr="005C20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%</w:t>
      </w:r>
      <w:r w:rsidR="00CE6D82" w:rsidRPr="005C20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, </w:t>
      </w:r>
      <w:r w:rsidR="006C333C" w:rsidRPr="005C20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2018</w:t>
      </w:r>
      <w:r w:rsidR="00CE6D82" w:rsidRPr="005C20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год-</w:t>
      </w:r>
      <w:r w:rsidR="005C2055" w:rsidRPr="005C20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17,9</w:t>
      </w:r>
      <w:r w:rsidR="00CE6D82" w:rsidRPr="005C20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%</w:t>
      </w:r>
      <w:r w:rsidRPr="005C20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).</w:t>
      </w:r>
    </w:p>
    <w:p w:rsidR="007303B8" w:rsidRPr="005C2055" w:rsidRDefault="00855DC0" w:rsidP="00966D96">
      <w:pPr>
        <w:widowControl w:val="0"/>
        <w:suppressAutoHyphens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C20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Б</w:t>
      </w:r>
      <w:r w:rsidR="007303B8" w:rsidRPr="005C20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юджет исполнен с </w:t>
      </w:r>
      <w:r w:rsidR="005C2055" w:rsidRPr="005C20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профицитом</w:t>
      </w:r>
      <w:r w:rsidR="007303B8" w:rsidRPr="005C20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в размере </w:t>
      </w:r>
      <w:r w:rsidR="005C2055" w:rsidRPr="005C20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9 511,04</w:t>
      </w:r>
      <w:r w:rsidR="00CE6D82" w:rsidRPr="005C20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тыс</w:t>
      </w:r>
      <w:r w:rsidR="007303B8" w:rsidRPr="005C20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 рублей, при утверждённом дефиците </w:t>
      </w:r>
      <w:r w:rsidR="005C2055" w:rsidRPr="005C20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(профиците) </w:t>
      </w:r>
      <w:r w:rsidR="007303B8" w:rsidRPr="005C20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с учётом внесённых изменений </w:t>
      </w:r>
      <w:r w:rsidR="005C2055" w:rsidRPr="005C20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0,00</w:t>
      </w:r>
      <w:r w:rsidR="00CE6D82" w:rsidRPr="005C20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тыс</w:t>
      </w:r>
      <w:r w:rsidR="007303B8" w:rsidRPr="005C20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 рублей,</w:t>
      </w:r>
      <w:r w:rsidR="007303B8" w:rsidRPr="005C2055">
        <w:rPr>
          <w:rFonts w:ascii="Times New Roman" w:hAnsi="Times New Roman" w:cs="Times New Roman"/>
          <w:sz w:val="24"/>
          <w:szCs w:val="24"/>
        </w:rPr>
        <w:t xml:space="preserve"> что  не противоречит ст</w:t>
      </w:r>
      <w:r w:rsidR="00E11D36" w:rsidRPr="005C2055">
        <w:rPr>
          <w:rFonts w:ascii="Times New Roman" w:hAnsi="Times New Roman" w:cs="Times New Roman"/>
          <w:sz w:val="24"/>
          <w:szCs w:val="24"/>
        </w:rPr>
        <w:t xml:space="preserve">атье </w:t>
      </w:r>
      <w:r w:rsidR="007303B8" w:rsidRPr="005C2055">
        <w:rPr>
          <w:rFonts w:ascii="Times New Roman" w:hAnsi="Times New Roman" w:cs="Times New Roman"/>
          <w:sz w:val="24"/>
          <w:szCs w:val="24"/>
        </w:rPr>
        <w:t>92.1 БК РФ.</w:t>
      </w:r>
    </w:p>
    <w:p w:rsidR="00AF7192" w:rsidRPr="005C2055" w:rsidRDefault="00AF7192" w:rsidP="00AF7192">
      <w:pPr>
        <w:widowControl w:val="0"/>
        <w:suppressAutoHyphens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C2055">
        <w:rPr>
          <w:rFonts w:ascii="Times New Roman" w:hAnsi="Times New Roman" w:cs="Times New Roman"/>
          <w:sz w:val="24"/>
          <w:szCs w:val="24"/>
        </w:rPr>
        <w:t xml:space="preserve">В </w:t>
      </w:r>
      <w:r w:rsidR="000A4870" w:rsidRPr="005C2055">
        <w:rPr>
          <w:rFonts w:ascii="Times New Roman" w:hAnsi="Times New Roman" w:cs="Times New Roman"/>
          <w:sz w:val="24"/>
          <w:szCs w:val="24"/>
        </w:rPr>
        <w:t>2020</w:t>
      </w:r>
      <w:r w:rsidRPr="005C2055">
        <w:rPr>
          <w:rFonts w:ascii="Times New Roman" w:hAnsi="Times New Roman" w:cs="Times New Roman"/>
          <w:sz w:val="24"/>
          <w:szCs w:val="24"/>
        </w:rPr>
        <w:t xml:space="preserve"> году исполнение текстовых статей решения о бюджете обеспечивали </w:t>
      </w:r>
      <w:r w:rsidR="005C2055" w:rsidRPr="005C2055">
        <w:rPr>
          <w:rFonts w:ascii="Times New Roman" w:hAnsi="Times New Roman" w:cs="Times New Roman"/>
          <w:sz w:val="24"/>
          <w:szCs w:val="24"/>
        </w:rPr>
        <w:t>4</w:t>
      </w:r>
      <w:r w:rsidRPr="005C2055">
        <w:rPr>
          <w:rFonts w:ascii="Times New Roman" w:hAnsi="Times New Roman" w:cs="Times New Roman"/>
          <w:sz w:val="24"/>
          <w:szCs w:val="24"/>
        </w:rPr>
        <w:t xml:space="preserve"> главных администраторов бюджетных средств.</w:t>
      </w:r>
    </w:p>
    <w:p w:rsidR="001A3E68" w:rsidRPr="00D92E42" w:rsidRDefault="00353B87" w:rsidP="001A3E68">
      <w:pPr>
        <w:pStyle w:val="Default"/>
        <w:ind w:firstLine="708"/>
        <w:jc w:val="center"/>
        <w:rPr>
          <w:b/>
        </w:rPr>
      </w:pPr>
      <w:r>
        <w:rPr>
          <w:b/>
        </w:rPr>
        <w:t>3</w:t>
      </w:r>
      <w:r w:rsidR="001A3E68" w:rsidRPr="00D92E42">
        <w:rPr>
          <w:b/>
        </w:rPr>
        <w:t>. Муниципальный долг</w:t>
      </w:r>
    </w:p>
    <w:p w:rsidR="007303B8" w:rsidRPr="00D92E42" w:rsidRDefault="007303B8" w:rsidP="007303B8">
      <w:pPr>
        <w:pStyle w:val="Default"/>
        <w:jc w:val="both"/>
      </w:pPr>
      <w:r w:rsidRPr="00D92E42">
        <w:tab/>
        <w:t xml:space="preserve">Пунктом 1 статьи </w:t>
      </w:r>
      <w:r w:rsidR="000E168B" w:rsidRPr="00D92E42">
        <w:t>1</w:t>
      </w:r>
      <w:r w:rsidR="00D92E42" w:rsidRPr="00D92E42">
        <w:t>7</w:t>
      </w:r>
      <w:r w:rsidR="000E168B" w:rsidRPr="00D92E42">
        <w:t xml:space="preserve"> р</w:t>
      </w:r>
      <w:r w:rsidRPr="00D92E42">
        <w:t>ешения о бюджете верхний предел муниципального долга на 01.01.20</w:t>
      </w:r>
      <w:r w:rsidR="00651289" w:rsidRPr="00D92E42">
        <w:t>2</w:t>
      </w:r>
      <w:r w:rsidR="00D92E42" w:rsidRPr="00D92E42">
        <w:t>1</w:t>
      </w:r>
      <w:r w:rsidRPr="00D92E42">
        <w:t xml:space="preserve"> установлен в сумме 0,0 тыс. рублей. </w:t>
      </w:r>
    </w:p>
    <w:p w:rsidR="00171F76" w:rsidRPr="00D92E42" w:rsidRDefault="007303B8" w:rsidP="00730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E42">
        <w:rPr>
          <w:rFonts w:ascii="Times New Roman" w:hAnsi="Times New Roman" w:cs="Times New Roman"/>
          <w:color w:val="000000"/>
          <w:sz w:val="24"/>
          <w:szCs w:val="24"/>
        </w:rPr>
        <w:tab/>
        <w:t>Решением о бюджете предельный объем муниципального долга</w:t>
      </w:r>
      <w:r w:rsidR="00171F76" w:rsidRPr="00D92E42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0A4870" w:rsidRPr="00D92E42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171F76" w:rsidRPr="00D92E42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D92E42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 </w:t>
      </w:r>
      <w:r w:rsidR="00171F76" w:rsidRPr="00D92E42">
        <w:rPr>
          <w:rFonts w:ascii="Times New Roman" w:hAnsi="Times New Roman" w:cs="Times New Roman"/>
          <w:color w:val="000000"/>
          <w:sz w:val="24"/>
          <w:szCs w:val="24"/>
        </w:rPr>
        <w:t xml:space="preserve">в сумме </w:t>
      </w:r>
      <w:r w:rsidR="00D92E42" w:rsidRPr="00D92E42">
        <w:rPr>
          <w:rFonts w:ascii="Times New Roman" w:hAnsi="Times New Roman" w:cs="Times New Roman"/>
          <w:color w:val="000000"/>
          <w:sz w:val="24"/>
          <w:szCs w:val="24"/>
        </w:rPr>
        <w:t xml:space="preserve">29 042,70 </w:t>
      </w:r>
      <w:r w:rsidR="00651289" w:rsidRPr="00D92E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1F76" w:rsidRPr="00D92E42">
        <w:rPr>
          <w:rFonts w:ascii="Times New Roman" w:hAnsi="Times New Roman" w:cs="Times New Roman"/>
          <w:color w:val="000000"/>
          <w:sz w:val="24"/>
          <w:szCs w:val="24"/>
        </w:rPr>
        <w:t>тыс. рублей.</w:t>
      </w:r>
    </w:p>
    <w:p w:rsidR="0091042B" w:rsidRPr="00D92E42" w:rsidRDefault="00171F76" w:rsidP="00910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E42">
        <w:rPr>
          <w:rFonts w:ascii="Times New Roman" w:hAnsi="Times New Roman" w:cs="Times New Roman"/>
          <w:color w:val="000000"/>
          <w:sz w:val="24"/>
          <w:szCs w:val="24"/>
        </w:rPr>
        <w:t xml:space="preserve">По данным годового отчета, в </w:t>
      </w:r>
      <w:r w:rsidR="007303B8" w:rsidRPr="00D92E42">
        <w:rPr>
          <w:rFonts w:ascii="Times New Roman" w:hAnsi="Times New Roman" w:cs="Times New Roman"/>
          <w:color w:val="000000"/>
          <w:sz w:val="24"/>
          <w:szCs w:val="24"/>
        </w:rPr>
        <w:t>соответствии с долговой книгой на 01.01.20</w:t>
      </w:r>
      <w:r w:rsidR="00651289" w:rsidRPr="00D92E4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92E42" w:rsidRPr="00D92E42">
        <w:rPr>
          <w:rFonts w:ascii="Times New Roman" w:hAnsi="Times New Roman" w:cs="Times New Roman"/>
          <w:color w:val="000000"/>
          <w:sz w:val="24"/>
          <w:szCs w:val="24"/>
        </w:rPr>
        <w:t>1 и сведений ф.0503372</w:t>
      </w:r>
      <w:r w:rsidRPr="00D92E4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303B8" w:rsidRPr="00D92E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2E42">
        <w:rPr>
          <w:rFonts w:ascii="Times New Roman" w:hAnsi="Times New Roman" w:cs="Times New Roman"/>
          <w:color w:val="000000"/>
          <w:sz w:val="24"/>
          <w:szCs w:val="24"/>
        </w:rPr>
        <w:t>муниципальный долг по состоянию на 01.01.20</w:t>
      </w:r>
      <w:r w:rsidR="00651289" w:rsidRPr="00D92E4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92E42" w:rsidRPr="00D92E4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92E42">
        <w:rPr>
          <w:rFonts w:ascii="Times New Roman" w:hAnsi="Times New Roman" w:cs="Times New Roman"/>
          <w:color w:val="000000"/>
          <w:sz w:val="24"/>
          <w:szCs w:val="24"/>
        </w:rPr>
        <w:t xml:space="preserve"> составил </w:t>
      </w:r>
      <w:r w:rsidR="00D92E42" w:rsidRPr="00D92E42">
        <w:rPr>
          <w:rFonts w:ascii="Times New Roman" w:hAnsi="Times New Roman" w:cs="Times New Roman"/>
          <w:color w:val="000000"/>
          <w:sz w:val="24"/>
          <w:szCs w:val="24"/>
        </w:rPr>
        <w:t xml:space="preserve">0,00 </w:t>
      </w:r>
      <w:r w:rsidRPr="00D92E42">
        <w:rPr>
          <w:rFonts w:ascii="Times New Roman" w:hAnsi="Times New Roman" w:cs="Times New Roman"/>
          <w:color w:val="000000"/>
          <w:sz w:val="24"/>
          <w:szCs w:val="24"/>
        </w:rPr>
        <w:t>тыс. рублей.</w:t>
      </w:r>
    </w:p>
    <w:p w:rsidR="007303B8" w:rsidRPr="00D92E42" w:rsidRDefault="00353B87" w:rsidP="00A34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A34788" w:rsidRPr="00D92E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303B8" w:rsidRPr="00D92E42">
        <w:rPr>
          <w:rFonts w:ascii="Times New Roman" w:hAnsi="Times New Roman" w:cs="Times New Roman"/>
          <w:b/>
          <w:bCs/>
          <w:sz w:val="24"/>
          <w:szCs w:val="24"/>
        </w:rPr>
        <w:t>Анализ исполнения доходной части бюджета</w:t>
      </w:r>
    </w:p>
    <w:p w:rsidR="009B3445" w:rsidRPr="00314873" w:rsidRDefault="009B3445" w:rsidP="009B3445">
      <w:pPr>
        <w:pStyle w:val="a7"/>
        <w:spacing w:line="0" w:lineRule="atLeast"/>
      </w:pPr>
      <w:r w:rsidRPr="00314873">
        <w:t xml:space="preserve">Исполнение районного бюджета по доходам по итогам </w:t>
      </w:r>
      <w:r w:rsidR="000A4870" w:rsidRPr="00314873">
        <w:t>2020</w:t>
      </w:r>
      <w:r w:rsidRPr="00314873">
        <w:t xml:space="preserve"> года составило </w:t>
      </w:r>
      <w:r w:rsidR="00D92E42" w:rsidRPr="00314873">
        <w:t>921 489,31</w:t>
      </w:r>
      <w:r w:rsidRPr="00314873">
        <w:t xml:space="preserve"> тыс. рублей, или </w:t>
      </w:r>
      <w:r w:rsidR="00AF6660" w:rsidRPr="00314873">
        <w:t>99,</w:t>
      </w:r>
      <w:r w:rsidR="00D92E42" w:rsidRPr="00314873">
        <w:t>8</w:t>
      </w:r>
      <w:r w:rsidRPr="00314873">
        <w:t xml:space="preserve">% от уточненного плана, в том числе: </w:t>
      </w:r>
    </w:p>
    <w:p w:rsidR="009B3445" w:rsidRPr="00314873" w:rsidRDefault="009B3445" w:rsidP="009B3445">
      <w:pPr>
        <w:pStyle w:val="a7"/>
        <w:spacing w:line="0" w:lineRule="atLeast"/>
        <w:ind w:left="142" w:firstLine="567"/>
      </w:pPr>
      <w:r w:rsidRPr="00314873">
        <w:t xml:space="preserve">налоговые и неналоговые доходы </w:t>
      </w:r>
      <w:r w:rsidR="00D92E42" w:rsidRPr="00314873">
        <w:t>60 458,26</w:t>
      </w:r>
      <w:r w:rsidRPr="00314873">
        <w:t xml:space="preserve"> тыс. рублей, или </w:t>
      </w:r>
      <w:r w:rsidR="00314873">
        <w:t>105,9</w:t>
      </w:r>
      <w:r w:rsidRPr="00314873">
        <w:t xml:space="preserve">%; </w:t>
      </w:r>
    </w:p>
    <w:p w:rsidR="009B3445" w:rsidRPr="00314873" w:rsidRDefault="009B3445" w:rsidP="009B3445">
      <w:pPr>
        <w:pStyle w:val="a7"/>
        <w:spacing w:line="0" w:lineRule="atLeast"/>
        <w:ind w:left="142" w:firstLine="567"/>
      </w:pPr>
      <w:r w:rsidRPr="00314873">
        <w:t xml:space="preserve">безвозмездные поступления – </w:t>
      </w:r>
      <w:r w:rsidR="00D92E42" w:rsidRPr="00314873">
        <w:t>861 031,05</w:t>
      </w:r>
      <w:r w:rsidRPr="00314873">
        <w:t xml:space="preserve"> тыс. рублей, или </w:t>
      </w:r>
      <w:r w:rsidR="00314873">
        <w:t>99,4</w:t>
      </w:r>
      <w:r w:rsidRPr="00314873">
        <w:t xml:space="preserve">%. </w:t>
      </w:r>
    </w:p>
    <w:p w:rsidR="009B3445" w:rsidRPr="00314873" w:rsidRDefault="009B3445" w:rsidP="009B3445">
      <w:pPr>
        <w:pStyle w:val="a7"/>
        <w:spacing w:line="0" w:lineRule="atLeast"/>
        <w:ind w:left="142" w:firstLine="567"/>
      </w:pPr>
      <w:r w:rsidRPr="00314873">
        <w:lastRenderedPageBreak/>
        <w:t xml:space="preserve">Сумма неисполненных бюджетных назначений по доходам в </w:t>
      </w:r>
      <w:r w:rsidR="000A4870" w:rsidRPr="00314873">
        <w:t>2020</w:t>
      </w:r>
      <w:r w:rsidRPr="00314873">
        <w:t xml:space="preserve"> году составила </w:t>
      </w:r>
      <w:r w:rsidR="008A3EDF" w:rsidRPr="00314873">
        <w:t>4 826,51</w:t>
      </w:r>
      <w:r w:rsidRPr="00314873">
        <w:t xml:space="preserve"> тыс. рублей, в том числе</w:t>
      </w:r>
      <w:r w:rsidR="00AF6660" w:rsidRPr="00314873">
        <w:t xml:space="preserve">, </w:t>
      </w:r>
      <w:r w:rsidRPr="00314873">
        <w:t xml:space="preserve"> по субвенциям – </w:t>
      </w:r>
      <w:r w:rsidR="008A3EDF" w:rsidRPr="00314873">
        <w:t>876,55</w:t>
      </w:r>
      <w:r w:rsidRPr="00314873">
        <w:t xml:space="preserve"> тыс. рублей, </w:t>
      </w:r>
      <w:r w:rsidR="00A15129" w:rsidRPr="00314873">
        <w:t xml:space="preserve">по </w:t>
      </w:r>
      <w:r w:rsidRPr="00314873">
        <w:t xml:space="preserve">субсидиям – </w:t>
      </w:r>
      <w:r w:rsidR="008A3EDF" w:rsidRPr="00314873">
        <w:t>3 341,60</w:t>
      </w:r>
      <w:r w:rsidRPr="00314873">
        <w:t xml:space="preserve"> тыс. рублей</w:t>
      </w:r>
      <w:r w:rsidR="008A3EDF" w:rsidRPr="00314873">
        <w:t>, по иным межбюджетным трансфертам-608,36 тыс. рублей</w:t>
      </w:r>
      <w:r w:rsidR="00180306" w:rsidRPr="00314873">
        <w:t>.</w:t>
      </w:r>
      <w:r w:rsidRPr="00314873">
        <w:t xml:space="preserve"> </w:t>
      </w:r>
    </w:p>
    <w:p w:rsidR="009B3445" w:rsidRPr="00314873" w:rsidRDefault="009B3445" w:rsidP="009B3445">
      <w:pPr>
        <w:pStyle w:val="a7"/>
        <w:spacing w:line="0" w:lineRule="atLeast"/>
        <w:ind w:left="142" w:firstLine="567"/>
      </w:pPr>
      <w:r w:rsidRPr="00314873">
        <w:t xml:space="preserve">По сравнению с </w:t>
      </w:r>
      <w:r w:rsidR="00AF6660" w:rsidRPr="00314873">
        <w:t xml:space="preserve">исполнением за </w:t>
      </w:r>
      <w:r w:rsidR="00352A41" w:rsidRPr="00314873">
        <w:t>20</w:t>
      </w:r>
      <w:r w:rsidR="008A3EDF" w:rsidRPr="00314873">
        <w:t>19</w:t>
      </w:r>
      <w:r w:rsidRPr="00314873">
        <w:t xml:space="preserve"> год доходы районного бюджета </w:t>
      </w:r>
      <w:r w:rsidR="00314873" w:rsidRPr="00314873">
        <w:t>снизились</w:t>
      </w:r>
      <w:r w:rsidR="00314873">
        <w:t xml:space="preserve"> за счет поступления средств из краевого бюджета на обеспечение социальной защиты населения </w:t>
      </w:r>
      <w:r w:rsidR="00314873" w:rsidRPr="00314873">
        <w:t xml:space="preserve"> </w:t>
      </w:r>
      <w:r w:rsidRPr="00314873">
        <w:t xml:space="preserve">на </w:t>
      </w:r>
      <w:r w:rsidR="008A3EDF" w:rsidRPr="00314873">
        <w:t>13 361,46</w:t>
      </w:r>
      <w:r w:rsidR="00180306" w:rsidRPr="00314873">
        <w:t xml:space="preserve"> тыс</w:t>
      </w:r>
      <w:r w:rsidRPr="00314873">
        <w:t xml:space="preserve">. рублей, или на </w:t>
      </w:r>
      <w:r w:rsidR="008A3EDF" w:rsidRPr="00314873">
        <w:t>1,5</w:t>
      </w:r>
      <w:r w:rsidRPr="00314873">
        <w:t>%.</w:t>
      </w:r>
    </w:p>
    <w:p w:rsidR="009B3445" w:rsidRPr="005E7AD2" w:rsidRDefault="009B3445" w:rsidP="009B3445">
      <w:pPr>
        <w:pStyle w:val="a7"/>
        <w:spacing w:line="0" w:lineRule="atLeast"/>
        <w:ind w:left="142" w:firstLine="567"/>
      </w:pPr>
      <w:r w:rsidRPr="005E7AD2">
        <w:t xml:space="preserve">Структура доходной части районного бюджета по сравнению с предыдущим годом существенно не изменилась. </w:t>
      </w:r>
    </w:p>
    <w:p w:rsidR="009B3445" w:rsidRPr="005E7AD2" w:rsidRDefault="009B3445" w:rsidP="009B3445">
      <w:pPr>
        <w:pStyle w:val="a7"/>
        <w:spacing w:line="0" w:lineRule="atLeast"/>
        <w:ind w:left="142" w:firstLine="567"/>
      </w:pPr>
      <w:r w:rsidRPr="005E7AD2">
        <w:t>Как и в предыдущие годы, основным доходообразующим налог</w:t>
      </w:r>
      <w:r w:rsidR="00B13EBB" w:rsidRPr="005E7AD2">
        <w:t>ом</w:t>
      </w:r>
      <w:r w:rsidRPr="005E7AD2">
        <w:t xml:space="preserve"> явля</w:t>
      </w:r>
      <w:r w:rsidR="00B13EBB" w:rsidRPr="005E7AD2">
        <w:t>е</w:t>
      </w:r>
      <w:r w:rsidRPr="005E7AD2">
        <w:t>тся налог на доходы физических лиц</w:t>
      </w:r>
      <w:r w:rsidR="00BA0337" w:rsidRPr="005E7AD2">
        <w:t>, который составляет 7</w:t>
      </w:r>
      <w:r w:rsidR="005E7AD2" w:rsidRPr="005E7AD2">
        <w:t>0,2</w:t>
      </w:r>
      <w:r w:rsidR="00BA0337" w:rsidRPr="005E7AD2">
        <w:t>% в структуре собственных доходов</w:t>
      </w:r>
      <w:r w:rsidR="00B13EBB" w:rsidRPr="005E7AD2">
        <w:t>.</w:t>
      </w:r>
    </w:p>
    <w:p w:rsidR="009B3445" w:rsidRPr="005E7AD2" w:rsidRDefault="009B3445" w:rsidP="00BA0337">
      <w:pPr>
        <w:pStyle w:val="a7"/>
        <w:spacing w:line="0" w:lineRule="atLeast"/>
        <w:ind w:left="709" w:firstLine="0"/>
      </w:pPr>
      <w:r w:rsidRPr="005E7AD2">
        <w:rPr>
          <w:b/>
        </w:rPr>
        <w:t>Налоговые и неналоговые</w:t>
      </w:r>
      <w:r w:rsidRPr="005E7AD2">
        <w:t xml:space="preserve"> </w:t>
      </w:r>
      <w:r w:rsidRPr="005E7AD2">
        <w:rPr>
          <w:b/>
        </w:rPr>
        <w:t>доходы бюджета</w:t>
      </w:r>
      <w:r w:rsidRPr="005E7AD2">
        <w:t>.</w:t>
      </w:r>
    </w:p>
    <w:p w:rsidR="009B3445" w:rsidRPr="005E7AD2" w:rsidRDefault="009B3445" w:rsidP="009B3445">
      <w:pPr>
        <w:pStyle w:val="a7"/>
        <w:spacing w:line="0" w:lineRule="atLeast"/>
        <w:ind w:firstLine="709"/>
        <w:rPr>
          <w:i/>
        </w:rPr>
      </w:pPr>
      <w:r w:rsidRPr="005E7AD2">
        <w:rPr>
          <w:i/>
        </w:rPr>
        <w:t xml:space="preserve">Анализ </w:t>
      </w:r>
      <w:r w:rsidR="00F90818">
        <w:rPr>
          <w:i/>
        </w:rPr>
        <w:t>налоговых</w:t>
      </w:r>
      <w:r w:rsidR="00A15129" w:rsidRPr="005E7AD2">
        <w:rPr>
          <w:i/>
        </w:rPr>
        <w:t xml:space="preserve"> </w:t>
      </w:r>
      <w:r w:rsidRPr="005E7AD2">
        <w:rPr>
          <w:i/>
        </w:rPr>
        <w:t>доходов районного бюджета представлен в таблице</w:t>
      </w:r>
      <w:r w:rsidR="00116EF9" w:rsidRPr="005E7AD2">
        <w:rPr>
          <w:i/>
        </w:rPr>
        <w:t xml:space="preserve"> № </w:t>
      </w:r>
      <w:r w:rsidR="00A15129" w:rsidRPr="005E7AD2">
        <w:rPr>
          <w:i/>
        </w:rPr>
        <w:t>2</w:t>
      </w:r>
      <w:r w:rsidRPr="005E7AD2">
        <w:rPr>
          <w:i/>
        </w:rPr>
        <w:t>.</w:t>
      </w:r>
    </w:p>
    <w:p w:rsidR="00116EF9" w:rsidRPr="005E7AD2" w:rsidRDefault="00116EF9" w:rsidP="009B3445">
      <w:pPr>
        <w:pStyle w:val="a7"/>
        <w:spacing w:line="0" w:lineRule="atLeast"/>
        <w:ind w:firstLine="709"/>
      </w:pPr>
      <w:r w:rsidRPr="005E7AD2">
        <w:tab/>
      </w:r>
      <w:r w:rsidRPr="005E7AD2">
        <w:tab/>
      </w:r>
      <w:r w:rsidRPr="005E7AD2">
        <w:tab/>
      </w:r>
      <w:r w:rsidRPr="005E7AD2">
        <w:tab/>
      </w:r>
      <w:r w:rsidRPr="005E7AD2">
        <w:tab/>
      </w:r>
      <w:r w:rsidRPr="005E7AD2">
        <w:tab/>
      </w:r>
      <w:r w:rsidRPr="005E7AD2">
        <w:tab/>
      </w:r>
      <w:r w:rsidRPr="005E7AD2">
        <w:tab/>
      </w:r>
      <w:r w:rsidRPr="005E7AD2">
        <w:tab/>
        <w:t xml:space="preserve">таблица № </w:t>
      </w:r>
      <w:r w:rsidR="00A15129" w:rsidRPr="005E7AD2">
        <w:t>2</w:t>
      </w:r>
      <w:r w:rsidRPr="005E7AD2">
        <w:t xml:space="preserve"> (тыс. рублей)</w:t>
      </w:r>
    </w:p>
    <w:tbl>
      <w:tblPr>
        <w:tblW w:w="105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4"/>
        <w:gridCol w:w="929"/>
        <w:gridCol w:w="929"/>
        <w:gridCol w:w="973"/>
        <w:gridCol w:w="992"/>
        <w:gridCol w:w="851"/>
        <w:gridCol w:w="646"/>
        <w:gridCol w:w="771"/>
        <w:gridCol w:w="709"/>
        <w:gridCol w:w="784"/>
        <w:gridCol w:w="1001"/>
      </w:tblGrid>
      <w:tr w:rsidR="00C519DE" w:rsidRPr="00C519DE" w:rsidTr="00C519DE">
        <w:trPr>
          <w:trHeight w:val="1470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DE" w:rsidRPr="00C519DE" w:rsidRDefault="00C519DE" w:rsidP="00C5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DE" w:rsidRPr="00C519DE" w:rsidRDefault="00C519DE" w:rsidP="006B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Исполнено </w:t>
            </w:r>
            <w:r w:rsidR="00352A41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="006B53B1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(0503317)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2019 (0503317)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DE" w:rsidRPr="00C519DE" w:rsidRDefault="00C519DE" w:rsidP="00C5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Утверждены бюджетные назначения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DE" w:rsidRPr="00C519DE" w:rsidRDefault="00C519DE" w:rsidP="00C5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2020 (0503317)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DE" w:rsidRPr="00C519DE" w:rsidRDefault="00C519DE" w:rsidP="00C5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Уд. вес, %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Отклонения исполнения от уточненного плана  (+,-)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DE" w:rsidRPr="00C519DE" w:rsidRDefault="00C519DE" w:rsidP="00C5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к 2019 %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DE" w:rsidRPr="00C519DE" w:rsidRDefault="00C519DE" w:rsidP="006B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Исполнение к </w:t>
            </w:r>
            <w:r w:rsidR="00352A41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="006B53B1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519DE" w:rsidRPr="00C519DE" w:rsidTr="00C519DE">
        <w:trPr>
          <w:trHeight w:val="900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E" w:rsidRPr="00C519DE" w:rsidRDefault="00C519DE" w:rsidP="00C5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E" w:rsidRPr="00C519DE" w:rsidRDefault="00C519DE" w:rsidP="00C5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E" w:rsidRPr="00C519DE" w:rsidRDefault="00C519DE" w:rsidP="00C5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DE" w:rsidRPr="00C519DE" w:rsidRDefault="00C519DE" w:rsidP="00C5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Первоначально утверждено на 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DE" w:rsidRPr="00C519DE" w:rsidRDefault="00C519DE" w:rsidP="00C5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отчётных данных (0503317)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E" w:rsidRPr="00C519DE" w:rsidRDefault="00C519DE" w:rsidP="00C5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E" w:rsidRPr="00C519DE" w:rsidRDefault="00C519DE" w:rsidP="00C5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DE" w:rsidRPr="00C519DE" w:rsidRDefault="00C519DE" w:rsidP="00C5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DE" w:rsidRPr="00C519DE" w:rsidRDefault="00C519DE" w:rsidP="00C5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19DE" w:rsidRPr="00C519DE" w:rsidRDefault="00C519DE" w:rsidP="00C5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DE" w:rsidRPr="00C519DE" w:rsidRDefault="00C519DE" w:rsidP="00C5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19DE" w:rsidRPr="00C519DE" w:rsidTr="00C519DE">
        <w:trPr>
          <w:trHeight w:val="30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Налоговые доходы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43168,37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48261,48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52887,90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51887,90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53977,09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89,3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2089,19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104,0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111,8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125,0</w:t>
            </w:r>
          </w:p>
        </w:tc>
      </w:tr>
      <w:tr w:rsidR="00C519DE" w:rsidRPr="00C519DE" w:rsidTr="00C519DE">
        <w:trPr>
          <w:trHeight w:val="30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DE" w:rsidRPr="00C519DE" w:rsidRDefault="00C519DE" w:rsidP="00C5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прибыль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269,85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286,89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548,00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970,00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1295,93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325,93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133,6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451,7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480,2</w:t>
            </w:r>
          </w:p>
        </w:tc>
      </w:tr>
      <w:tr w:rsidR="00C519DE" w:rsidRPr="00C519DE" w:rsidTr="00C519DE">
        <w:trPr>
          <w:trHeight w:val="45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9DE" w:rsidRPr="00C519DE" w:rsidRDefault="00C519DE" w:rsidP="00C5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36012,90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40531,96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42565,20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41056,20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42446,91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1390,71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103,4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104,7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117,9</w:t>
            </w:r>
          </w:p>
        </w:tc>
      </w:tr>
      <w:tr w:rsidR="00C519DE" w:rsidRPr="00C519DE" w:rsidTr="00C519DE">
        <w:trPr>
          <w:trHeight w:val="114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товары(работы, услуги), реализуемые на территории Российской Федерации (доходы от уплаты акцизов на нефтепродукты)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181,30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207,05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173,70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173,70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155,20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-18,50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89,3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85,6</w:t>
            </w:r>
          </w:p>
        </w:tc>
      </w:tr>
      <w:tr w:rsidR="00C519DE" w:rsidRPr="00C519DE" w:rsidTr="00C519DE">
        <w:trPr>
          <w:trHeight w:val="114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налогоплательщиков, выбравших в качестве объекта налогообложения доходы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1185,40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2288,45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2232,78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-55,67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97,6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19DE" w:rsidRPr="00C519DE" w:rsidTr="00C519DE">
        <w:trPr>
          <w:trHeight w:val="1365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657,90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1241,85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1372,04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130,19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110,5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19DE" w:rsidRPr="00C519DE" w:rsidTr="00C519DE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налог на вмененный доход для отельных видов деятельности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4206,43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4979,12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5540,00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4540,00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4736,82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196,82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104,3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95,1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112,6</w:t>
            </w:r>
          </w:p>
        </w:tc>
      </w:tr>
      <w:tr w:rsidR="00C519DE" w:rsidRPr="00C519DE" w:rsidTr="00C519DE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305,03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234,18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129,40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217,80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221,94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101,9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94,8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72,8</w:t>
            </w:r>
          </w:p>
        </w:tc>
      </w:tr>
      <w:tr w:rsidR="00C519DE" w:rsidRPr="00C519DE" w:rsidTr="00C519DE">
        <w:trPr>
          <w:trHeight w:val="114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194,92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178,13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162,50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74,10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69,16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-4,94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93,3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35,5</w:t>
            </w:r>
          </w:p>
        </w:tc>
      </w:tr>
      <w:tr w:rsidR="00C519DE" w:rsidRPr="00C519DE" w:rsidTr="00C519DE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Государственная пошлина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1997,94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1844,15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1925,80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1325,80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1446,31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120,51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109,1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78,4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DE" w:rsidRPr="00C519DE" w:rsidRDefault="00C519DE" w:rsidP="00C5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19DE">
              <w:rPr>
                <w:rFonts w:ascii="Times New Roman" w:eastAsia="Times New Roman" w:hAnsi="Times New Roman" w:cs="Times New Roman"/>
                <w:sz w:val="16"/>
                <w:szCs w:val="16"/>
              </w:rPr>
              <w:t>72,4</w:t>
            </w:r>
          </w:p>
        </w:tc>
      </w:tr>
    </w:tbl>
    <w:p w:rsidR="007303B8" w:rsidRPr="005E73E5" w:rsidRDefault="007303B8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F9081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Из представленной выше таблицы </w:t>
      </w:r>
      <w:r w:rsidR="008907B3" w:rsidRPr="00F9081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№ </w:t>
      </w:r>
      <w:r w:rsidR="00A15129" w:rsidRPr="00F9081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</w:t>
      </w:r>
      <w:r w:rsidRPr="00F9081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следует, что в течение года плановые назначения </w:t>
      </w:r>
      <w:r w:rsidR="00F90818" w:rsidRPr="00F9081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налоговых</w:t>
      </w:r>
      <w:r w:rsidR="00A15129" w:rsidRPr="00F9081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доходов увеличились на </w:t>
      </w:r>
      <w:r w:rsidR="00F90818" w:rsidRPr="00F9081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1 089,19</w:t>
      </w:r>
      <w:r w:rsidR="00A15129" w:rsidRPr="00F9081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тыс. р</w:t>
      </w:r>
      <w:r w:rsidR="009667F8" w:rsidRPr="00F9081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ублей, или на </w:t>
      </w:r>
      <w:r w:rsidR="00F90818" w:rsidRPr="00F9081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2,1</w:t>
      </w:r>
      <w:r w:rsidR="00A15129" w:rsidRPr="00F9081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%.</w:t>
      </w:r>
      <w:r w:rsidRPr="00F9081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Общая сумма исполнения </w:t>
      </w:r>
      <w:r w:rsidR="00F90818" w:rsidRPr="005E73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налоговых</w:t>
      </w:r>
      <w:r w:rsidRPr="005E73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доходов от уточнённых бюджетных назначений </w:t>
      </w:r>
      <w:r w:rsidR="008907B3" w:rsidRPr="005E73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составила в сумме </w:t>
      </w:r>
      <w:r w:rsidR="00F90818" w:rsidRPr="005E73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53 977,09</w:t>
      </w:r>
      <w:r w:rsidRPr="005E73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тыс. рублей</w:t>
      </w:r>
      <w:r w:rsidR="008907B3" w:rsidRPr="005E73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или </w:t>
      </w:r>
      <w:r w:rsidR="009667F8" w:rsidRPr="005E73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10</w:t>
      </w:r>
      <w:r w:rsidR="00F90818" w:rsidRPr="005E73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4,0</w:t>
      </w:r>
      <w:r w:rsidR="009667F8" w:rsidRPr="005E73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%,  с увеличением к исполнению за </w:t>
      </w:r>
      <w:r w:rsidR="00352A41" w:rsidRPr="005E73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20</w:t>
      </w:r>
      <w:r w:rsidR="00F90818" w:rsidRPr="005E73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19</w:t>
      </w:r>
      <w:r w:rsidR="008907B3" w:rsidRPr="005E73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год на </w:t>
      </w:r>
      <w:r w:rsidR="00F90818" w:rsidRPr="005E73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11,8</w:t>
      </w:r>
      <w:r w:rsidR="008907B3" w:rsidRPr="005E73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%</w:t>
      </w:r>
      <w:r w:rsidR="00F90818" w:rsidRPr="005E73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и на 25,0% к исполнения за 2018 год</w:t>
      </w:r>
      <w:r w:rsidRPr="005E73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</w:t>
      </w:r>
    </w:p>
    <w:p w:rsidR="00627E13" w:rsidRPr="005E73E5" w:rsidRDefault="007303B8" w:rsidP="007303B8">
      <w:pPr>
        <w:pStyle w:val="Default"/>
        <w:jc w:val="both"/>
        <w:rPr>
          <w:color w:val="auto"/>
        </w:rPr>
      </w:pPr>
      <w:r w:rsidRPr="005E73E5">
        <w:lastRenderedPageBreak/>
        <w:tab/>
      </w:r>
      <w:r w:rsidR="00627E13" w:rsidRPr="005E73E5">
        <w:rPr>
          <w:color w:val="auto"/>
          <w:u w:val="single"/>
        </w:rPr>
        <w:t>Н</w:t>
      </w:r>
      <w:r w:rsidRPr="005E73E5">
        <w:rPr>
          <w:color w:val="auto"/>
          <w:u w:val="single"/>
        </w:rPr>
        <w:t>алогу на прибыль организаций</w:t>
      </w:r>
      <w:r w:rsidRPr="005E73E5">
        <w:rPr>
          <w:color w:val="auto"/>
        </w:rPr>
        <w:t xml:space="preserve"> (</w:t>
      </w:r>
      <w:r w:rsidR="00F90818" w:rsidRPr="005E73E5">
        <w:rPr>
          <w:color w:val="auto"/>
        </w:rPr>
        <w:t>2,1</w:t>
      </w:r>
      <w:r w:rsidRPr="005E73E5">
        <w:rPr>
          <w:color w:val="auto"/>
        </w:rPr>
        <w:t xml:space="preserve">% в структуре </w:t>
      </w:r>
      <w:r w:rsidR="001D1DA8" w:rsidRPr="005E73E5">
        <w:rPr>
          <w:color w:val="auto"/>
        </w:rPr>
        <w:t>собственных</w:t>
      </w:r>
      <w:r w:rsidR="00627E13" w:rsidRPr="005E73E5">
        <w:rPr>
          <w:color w:val="auto"/>
        </w:rPr>
        <w:t xml:space="preserve"> доходов</w:t>
      </w:r>
      <w:r w:rsidRPr="005E73E5">
        <w:rPr>
          <w:color w:val="auto"/>
        </w:rPr>
        <w:t xml:space="preserve">) исполнен в </w:t>
      </w:r>
      <w:r w:rsidR="00E524B7" w:rsidRPr="005E73E5">
        <w:rPr>
          <w:color w:val="auto"/>
        </w:rPr>
        <w:t>сумме</w:t>
      </w:r>
      <w:r w:rsidRPr="005E73E5">
        <w:rPr>
          <w:color w:val="auto"/>
        </w:rPr>
        <w:t xml:space="preserve"> </w:t>
      </w:r>
      <w:r w:rsidR="00F90818" w:rsidRPr="005E73E5">
        <w:rPr>
          <w:color w:val="auto"/>
        </w:rPr>
        <w:t>1 295,93</w:t>
      </w:r>
      <w:r w:rsidRPr="005E73E5">
        <w:rPr>
          <w:color w:val="auto"/>
        </w:rPr>
        <w:t xml:space="preserve"> тыс. рублей, что составляет </w:t>
      </w:r>
      <w:r w:rsidR="00F90818" w:rsidRPr="005E73E5">
        <w:rPr>
          <w:color w:val="auto"/>
        </w:rPr>
        <w:t>133,6</w:t>
      </w:r>
      <w:r w:rsidR="00627E13" w:rsidRPr="005E73E5">
        <w:rPr>
          <w:color w:val="auto"/>
        </w:rPr>
        <w:t xml:space="preserve">% к уточненному плану, </w:t>
      </w:r>
      <w:r w:rsidR="00612716" w:rsidRPr="005E73E5">
        <w:rPr>
          <w:color w:val="auto"/>
        </w:rPr>
        <w:t>с</w:t>
      </w:r>
      <w:r w:rsidR="00F90818" w:rsidRPr="005E73E5">
        <w:rPr>
          <w:color w:val="auto"/>
        </w:rPr>
        <w:t xml:space="preserve"> увеличение</w:t>
      </w:r>
      <w:r w:rsidR="00612716" w:rsidRPr="005E73E5">
        <w:rPr>
          <w:color w:val="auto"/>
        </w:rPr>
        <w:t xml:space="preserve"> к первоначальному плану </w:t>
      </w:r>
      <w:r w:rsidR="00F90818" w:rsidRPr="005E73E5">
        <w:rPr>
          <w:color w:val="auto"/>
        </w:rPr>
        <w:t>в 2,6 раз</w:t>
      </w:r>
      <w:r w:rsidR="00962B73" w:rsidRPr="005E73E5">
        <w:rPr>
          <w:color w:val="auto"/>
        </w:rPr>
        <w:t>а</w:t>
      </w:r>
      <w:r w:rsidR="00612716" w:rsidRPr="005E73E5">
        <w:rPr>
          <w:color w:val="auto"/>
        </w:rPr>
        <w:t>,</w:t>
      </w:r>
      <w:r w:rsidR="002B7904" w:rsidRPr="005E73E5">
        <w:rPr>
          <w:color w:val="auto"/>
        </w:rPr>
        <w:t xml:space="preserve"> с увеличением </w:t>
      </w:r>
      <w:r w:rsidR="00627E13" w:rsidRPr="005E73E5">
        <w:rPr>
          <w:color w:val="auto"/>
        </w:rPr>
        <w:t>к</w:t>
      </w:r>
      <w:r w:rsidRPr="005E73E5">
        <w:rPr>
          <w:color w:val="auto"/>
        </w:rPr>
        <w:t xml:space="preserve"> исполнению за </w:t>
      </w:r>
      <w:r w:rsidR="00352A41" w:rsidRPr="005E73E5">
        <w:rPr>
          <w:color w:val="auto"/>
        </w:rPr>
        <w:t>20</w:t>
      </w:r>
      <w:r w:rsidR="00962B73" w:rsidRPr="005E73E5">
        <w:rPr>
          <w:color w:val="auto"/>
        </w:rPr>
        <w:t>19</w:t>
      </w:r>
      <w:r w:rsidRPr="005E73E5">
        <w:rPr>
          <w:color w:val="auto"/>
        </w:rPr>
        <w:t xml:space="preserve"> год </w:t>
      </w:r>
      <w:r w:rsidR="00962B73" w:rsidRPr="005E73E5">
        <w:rPr>
          <w:color w:val="auto"/>
        </w:rPr>
        <w:t xml:space="preserve"> в 4,5 раза</w:t>
      </w:r>
      <w:r w:rsidR="00627E13" w:rsidRPr="005E73E5">
        <w:rPr>
          <w:color w:val="auto"/>
        </w:rPr>
        <w:t>.</w:t>
      </w:r>
    </w:p>
    <w:p w:rsidR="007303B8" w:rsidRPr="005E73E5" w:rsidRDefault="00784032" w:rsidP="007303B8">
      <w:pPr>
        <w:pStyle w:val="Default"/>
        <w:jc w:val="both"/>
        <w:rPr>
          <w:color w:val="auto"/>
        </w:rPr>
      </w:pPr>
      <w:r w:rsidRPr="005E73E5">
        <w:rPr>
          <w:color w:val="auto"/>
        </w:rPr>
        <w:tab/>
      </w:r>
      <w:r w:rsidR="004D53D0" w:rsidRPr="005E73E5">
        <w:rPr>
          <w:color w:val="auto"/>
        </w:rPr>
        <w:t xml:space="preserve">Согласно пояснительной записке </w:t>
      </w:r>
      <w:r w:rsidR="005E73E5">
        <w:rPr>
          <w:color w:val="auto"/>
        </w:rPr>
        <w:t>увеличению послужило изменение</w:t>
      </w:r>
      <w:r w:rsidR="00962B73" w:rsidRPr="005E73E5">
        <w:rPr>
          <w:color w:val="auto"/>
        </w:rPr>
        <w:t xml:space="preserve"> норматива отчислений по данному налогу в бюджет муниципального образования с 5 до 10%</w:t>
      </w:r>
      <w:r w:rsidR="005E73E5" w:rsidRPr="005E73E5">
        <w:rPr>
          <w:color w:val="auto"/>
        </w:rPr>
        <w:t>, увеличение</w:t>
      </w:r>
      <w:r w:rsidR="00962B73" w:rsidRPr="005E73E5">
        <w:rPr>
          <w:color w:val="auto"/>
        </w:rPr>
        <w:t xml:space="preserve"> объем</w:t>
      </w:r>
      <w:r w:rsidR="005E73E5" w:rsidRPr="005E73E5">
        <w:rPr>
          <w:color w:val="auto"/>
        </w:rPr>
        <w:t>ов</w:t>
      </w:r>
      <w:r w:rsidR="00962B73" w:rsidRPr="005E73E5">
        <w:rPr>
          <w:color w:val="auto"/>
        </w:rPr>
        <w:t xml:space="preserve"> производства предприяти</w:t>
      </w:r>
      <w:r w:rsidR="005E73E5" w:rsidRPr="005E73E5">
        <w:rPr>
          <w:color w:val="auto"/>
        </w:rPr>
        <w:t>й и</w:t>
      </w:r>
      <w:r w:rsidR="00962B73" w:rsidRPr="005E73E5">
        <w:rPr>
          <w:color w:val="auto"/>
        </w:rPr>
        <w:t xml:space="preserve"> поступл</w:t>
      </w:r>
      <w:r w:rsidR="005E73E5" w:rsidRPr="005E73E5">
        <w:rPr>
          <w:color w:val="auto"/>
        </w:rPr>
        <w:t>ение</w:t>
      </w:r>
      <w:r w:rsidR="00962B73" w:rsidRPr="005E73E5">
        <w:rPr>
          <w:color w:val="auto"/>
        </w:rPr>
        <w:t xml:space="preserve"> задолженност</w:t>
      </w:r>
      <w:r w:rsidR="005E73E5" w:rsidRPr="005E73E5">
        <w:rPr>
          <w:color w:val="auto"/>
        </w:rPr>
        <w:t>и</w:t>
      </w:r>
      <w:r w:rsidR="00962B73" w:rsidRPr="005E73E5">
        <w:rPr>
          <w:color w:val="auto"/>
        </w:rPr>
        <w:t xml:space="preserve"> прошлого периода</w:t>
      </w:r>
      <w:r w:rsidR="004D53D0" w:rsidRPr="005E73E5">
        <w:rPr>
          <w:color w:val="auto"/>
        </w:rPr>
        <w:t>.</w:t>
      </w:r>
    </w:p>
    <w:p w:rsidR="008955E7" w:rsidRPr="00495A60" w:rsidRDefault="008955E7" w:rsidP="008955E7">
      <w:pPr>
        <w:pStyle w:val="Default"/>
        <w:ind w:firstLine="708"/>
        <w:jc w:val="both"/>
        <w:rPr>
          <w:color w:val="auto"/>
        </w:rPr>
      </w:pPr>
      <w:r w:rsidRPr="00495A60">
        <w:rPr>
          <w:color w:val="auto"/>
          <w:u w:val="single"/>
        </w:rPr>
        <w:t>Налог на доходы физических лиц</w:t>
      </w:r>
      <w:r w:rsidRPr="00495A60">
        <w:rPr>
          <w:color w:val="auto"/>
        </w:rPr>
        <w:t xml:space="preserve"> (</w:t>
      </w:r>
      <w:r w:rsidR="005E73E5" w:rsidRPr="00495A60">
        <w:rPr>
          <w:color w:val="auto"/>
        </w:rPr>
        <w:t>70,2</w:t>
      </w:r>
      <w:r w:rsidRPr="00495A60">
        <w:rPr>
          <w:color w:val="auto"/>
        </w:rPr>
        <w:t xml:space="preserve">% в структуре </w:t>
      </w:r>
      <w:r w:rsidR="001D1DA8" w:rsidRPr="00495A60">
        <w:rPr>
          <w:color w:val="auto"/>
        </w:rPr>
        <w:t>собственных</w:t>
      </w:r>
      <w:r w:rsidRPr="00495A60">
        <w:rPr>
          <w:color w:val="auto"/>
        </w:rPr>
        <w:t xml:space="preserve"> доходов) исполнен в </w:t>
      </w:r>
      <w:r w:rsidR="00E524B7" w:rsidRPr="00495A60">
        <w:rPr>
          <w:color w:val="auto"/>
        </w:rPr>
        <w:t>сумме</w:t>
      </w:r>
      <w:r w:rsidRPr="00495A60">
        <w:rPr>
          <w:color w:val="auto"/>
        </w:rPr>
        <w:t xml:space="preserve"> </w:t>
      </w:r>
      <w:r w:rsidR="005E73E5" w:rsidRPr="00495A60">
        <w:rPr>
          <w:color w:val="auto"/>
        </w:rPr>
        <w:t>42 446,91</w:t>
      </w:r>
      <w:r w:rsidR="001D1DA8" w:rsidRPr="00495A60">
        <w:rPr>
          <w:color w:val="auto"/>
        </w:rPr>
        <w:t xml:space="preserve"> тыс. рублей, что составляет </w:t>
      </w:r>
      <w:r w:rsidR="005E73E5" w:rsidRPr="00495A60">
        <w:rPr>
          <w:color w:val="auto"/>
        </w:rPr>
        <w:t>103,4</w:t>
      </w:r>
      <w:r w:rsidRPr="00495A60">
        <w:rPr>
          <w:color w:val="auto"/>
        </w:rPr>
        <w:t>% к уточненному плану,</w:t>
      </w:r>
      <w:r w:rsidR="001D1DA8" w:rsidRPr="00495A60">
        <w:rPr>
          <w:color w:val="auto"/>
        </w:rPr>
        <w:t xml:space="preserve"> с</w:t>
      </w:r>
      <w:r w:rsidR="00495A60" w:rsidRPr="00495A60">
        <w:rPr>
          <w:color w:val="auto"/>
        </w:rPr>
        <w:t>о снижением</w:t>
      </w:r>
      <w:r w:rsidR="00612716" w:rsidRPr="00495A60">
        <w:rPr>
          <w:color w:val="auto"/>
        </w:rPr>
        <w:t xml:space="preserve"> к первоначальному плану на </w:t>
      </w:r>
      <w:r w:rsidR="00495A60" w:rsidRPr="00495A60">
        <w:rPr>
          <w:color w:val="auto"/>
        </w:rPr>
        <w:t>0,3</w:t>
      </w:r>
      <w:r w:rsidR="00612716" w:rsidRPr="00495A60">
        <w:rPr>
          <w:color w:val="auto"/>
        </w:rPr>
        <w:t>% и с увеличением</w:t>
      </w:r>
      <w:r w:rsidR="001D1DA8" w:rsidRPr="00495A60">
        <w:rPr>
          <w:color w:val="auto"/>
        </w:rPr>
        <w:t xml:space="preserve"> </w:t>
      </w:r>
      <w:r w:rsidRPr="00495A60">
        <w:rPr>
          <w:color w:val="auto"/>
        </w:rPr>
        <w:t xml:space="preserve"> к исполнению за </w:t>
      </w:r>
      <w:r w:rsidR="00352A41" w:rsidRPr="00495A60">
        <w:rPr>
          <w:color w:val="auto"/>
        </w:rPr>
        <w:t>20</w:t>
      </w:r>
      <w:r w:rsidR="00495A60" w:rsidRPr="00495A60">
        <w:rPr>
          <w:color w:val="auto"/>
        </w:rPr>
        <w:t>19</w:t>
      </w:r>
      <w:r w:rsidRPr="00495A60">
        <w:rPr>
          <w:color w:val="auto"/>
        </w:rPr>
        <w:t xml:space="preserve"> год на </w:t>
      </w:r>
      <w:r w:rsidR="00495A60" w:rsidRPr="00495A60">
        <w:rPr>
          <w:color w:val="auto"/>
        </w:rPr>
        <w:t>4,7</w:t>
      </w:r>
      <w:r w:rsidRPr="00495A60">
        <w:rPr>
          <w:color w:val="auto"/>
        </w:rPr>
        <w:t>%.</w:t>
      </w:r>
    </w:p>
    <w:p w:rsidR="00E524B7" w:rsidRPr="00495A60" w:rsidRDefault="00784032" w:rsidP="007303B8">
      <w:pPr>
        <w:pStyle w:val="Default"/>
        <w:ind w:firstLine="708"/>
        <w:jc w:val="both"/>
        <w:rPr>
          <w:color w:val="auto"/>
        </w:rPr>
      </w:pPr>
      <w:r w:rsidRPr="00495A60">
        <w:rPr>
          <w:color w:val="auto"/>
        </w:rPr>
        <w:t>Рост поступления налога на доходы физических лиц произошел за счет роста фонда заработной платы работников бюджетной сферы края, а также ростом фонда оплаты труда работников относящихся к деятельности органов государственного управления и местного самоуправления, образования и здравоохранения</w:t>
      </w:r>
      <w:r w:rsidR="00E524B7" w:rsidRPr="00495A60">
        <w:rPr>
          <w:color w:val="auto"/>
        </w:rPr>
        <w:t>.</w:t>
      </w:r>
    </w:p>
    <w:p w:rsidR="00C5385C" w:rsidRPr="00495A60" w:rsidRDefault="00E524B7" w:rsidP="007303B8">
      <w:pPr>
        <w:pStyle w:val="Default"/>
        <w:ind w:firstLine="708"/>
        <w:jc w:val="both"/>
        <w:rPr>
          <w:color w:val="auto"/>
        </w:rPr>
      </w:pPr>
      <w:r w:rsidRPr="00495A60">
        <w:rPr>
          <w:color w:val="auto"/>
          <w:u w:val="single"/>
        </w:rPr>
        <w:t>Акцизы</w:t>
      </w:r>
      <w:r w:rsidR="007303B8" w:rsidRPr="00495A60">
        <w:rPr>
          <w:color w:val="auto"/>
        </w:rPr>
        <w:t xml:space="preserve"> (0,</w:t>
      </w:r>
      <w:r w:rsidR="00495A60" w:rsidRPr="00495A60">
        <w:rPr>
          <w:color w:val="auto"/>
        </w:rPr>
        <w:t>3</w:t>
      </w:r>
      <w:r w:rsidR="007303B8" w:rsidRPr="00495A60">
        <w:rPr>
          <w:color w:val="auto"/>
        </w:rPr>
        <w:t xml:space="preserve">% в структуре </w:t>
      </w:r>
      <w:r w:rsidR="001D1DA8" w:rsidRPr="00495A60">
        <w:rPr>
          <w:color w:val="auto"/>
        </w:rPr>
        <w:t>собственных</w:t>
      </w:r>
      <w:r w:rsidRPr="00495A60">
        <w:rPr>
          <w:color w:val="auto"/>
        </w:rPr>
        <w:t xml:space="preserve"> доходов) исполнены в сумме</w:t>
      </w:r>
      <w:r w:rsidR="007303B8" w:rsidRPr="00495A60">
        <w:rPr>
          <w:color w:val="auto"/>
        </w:rPr>
        <w:t xml:space="preserve"> </w:t>
      </w:r>
      <w:r w:rsidR="00495A60" w:rsidRPr="00495A60">
        <w:rPr>
          <w:color w:val="auto"/>
        </w:rPr>
        <w:t>155,20</w:t>
      </w:r>
      <w:r w:rsidR="007303B8" w:rsidRPr="00495A60">
        <w:rPr>
          <w:color w:val="auto"/>
        </w:rPr>
        <w:t xml:space="preserve"> тыс. рублей, что составляет </w:t>
      </w:r>
      <w:r w:rsidR="00495A60" w:rsidRPr="00495A60">
        <w:rPr>
          <w:color w:val="auto"/>
        </w:rPr>
        <w:t>89,3</w:t>
      </w:r>
      <w:r w:rsidR="009871A5" w:rsidRPr="00495A60">
        <w:rPr>
          <w:color w:val="auto"/>
        </w:rPr>
        <w:t xml:space="preserve">% к уточненному плану, </w:t>
      </w:r>
      <w:r w:rsidR="001D1DA8" w:rsidRPr="00495A60">
        <w:rPr>
          <w:color w:val="auto"/>
        </w:rPr>
        <w:t>с</w:t>
      </w:r>
      <w:r w:rsidR="00495A60" w:rsidRPr="00495A60">
        <w:rPr>
          <w:color w:val="auto"/>
        </w:rPr>
        <w:t>о снижением</w:t>
      </w:r>
      <w:r w:rsidR="001D1DA8" w:rsidRPr="00495A60">
        <w:rPr>
          <w:color w:val="auto"/>
        </w:rPr>
        <w:t xml:space="preserve"> </w:t>
      </w:r>
      <w:r w:rsidR="00612716" w:rsidRPr="00495A60">
        <w:rPr>
          <w:color w:val="auto"/>
        </w:rPr>
        <w:t xml:space="preserve">к первоначальному плану на </w:t>
      </w:r>
      <w:r w:rsidR="00495A60" w:rsidRPr="00495A60">
        <w:rPr>
          <w:color w:val="auto"/>
        </w:rPr>
        <w:t>10,7</w:t>
      </w:r>
      <w:r w:rsidR="00612716" w:rsidRPr="00495A60">
        <w:rPr>
          <w:color w:val="auto"/>
        </w:rPr>
        <w:t xml:space="preserve">% и </w:t>
      </w:r>
      <w:r w:rsidR="00495A60" w:rsidRPr="00495A60">
        <w:rPr>
          <w:color w:val="auto"/>
        </w:rPr>
        <w:t>к исполнению за 2019 год на 25,0%</w:t>
      </w:r>
      <w:r w:rsidR="007303B8" w:rsidRPr="00495A60">
        <w:rPr>
          <w:color w:val="auto"/>
        </w:rPr>
        <w:t>.</w:t>
      </w:r>
    </w:p>
    <w:p w:rsidR="007303B8" w:rsidRPr="006A7CD7" w:rsidRDefault="00C03EEF" w:rsidP="007303B8">
      <w:pPr>
        <w:pStyle w:val="Default"/>
        <w:ind w:firstLine="708"/>
        <w:jc w:val="both"/>
        <w:rPr>
          <w:color w:val="auto"/>
        </w:rPr>
      </w:pPr>
      <w:r w:rsidRPr="006A7CD7">
        <w:rPr>
          <w:color w:val="auto"/>
        </w:rPr>
        <w:t>Снижение поступлений в 2020 году связано с введением льготных ограничений для плательщиков, направленных на предотвращение распространения новой коронавирусной инфекции</w:t>
      </w:r>
      <w:r w:rsidR="009871A5" w:rsidRPr="006A7CD7">
        <w:rPr>
          <w:color w:val="auto"/>
        </w:rPr>
        <w:t>.</w:t>
      </w:r>
    </w:p>
    <w:p w:rsidR="007303B8" w:rsidRDefault="007303B8" w:rsidP="007303B8">
      <w:pPr>
        <w:pStyle w:val="Default"/>
        <w:jc w:val="both"/>
        <w:rPr>
          <w:color w:val="auto"/>
        </w:rPr>
      </w:pPr>
      <w:r w:rsidRPr="006A7CD7">
        <w:tab/>
      </w:r>
      <w:r w:rsidR="00D836FF" w:rsidRPr="006A7CD7">
        <w:rPr>
          <w:u w:val="single"/>
        </w:rPr>
        <w:t>Н</w:t>
      </w:r>
      <w:r w:rsidRPr="006A7CD7">
        <w:rPr>
          <w:bCs/>
          <w:u w:val="single"/>
        </w:rPr>
        <w:t>алог на совокупный доход</w:t>
      </w:r>
      <w:r w:rsidRPr="006A7CD7">
        <w:rPr>
          <w:bCs/>
        </w:rPr>
        <w:t xml:space="preserve"> (</w:t>
      </w:r>
      <w:r w:rsidR="0086648E" w:rsidRPr="006A7CD7">
        <w:rPr>
          <w:bCs/>
        </w:rPr>
        <w:t>12,5</w:t>
      </w:r>
      <w:r w:rsidRPr="006A7CD7">
        <w:rPr>
          <w:bCs/>
        </w:rPr>
        <w:t xml:space="preserve">% </w:t>
      </w:r>
      <w:r w:rsidRPr="006A7CD7">
        <w:rPr>
          <w:bCs/>
          <w:color w:val="auto"/>
        </w:rPr>
        <w:t xml:space="preserve">в структуре </w:t>
      </w:r>
      <w:r w:rsidR="001D1DA8" w:rsidRPr="006A7CD7">
        <w:rPr>
          <w:bCs/>
          <w:color w:val="auto"/>
        </w:rPr>
        <w:t>собственных</w:t>
      </w:r>
      <w:r w:rsidRPr="006A7CD7">
        <w:rPr>
          <w:bCs/>
          <w:color w:val="auto"/>
        </w:rPr>
        <w:t xml:space="preserve"> доходов) </w:t>
      </w:r>
      <w:r w:rsidRPr="006A7CD7">
        <w:t xml:space="preserve">исполнен в </w:t>
      </w:r>
      <w:r w:rsidR="00D836FF" w:rsidRPr="006A7CD7">
        <w:t xml:space="preserve">сумме </w:t>
      </w:r>
      <w:r w:rsidR="0086648E" w:rsidRPr="006A7CD7">
        <w:t>8 632,74</w:t>
      </w:r>
      <w:r w:rsidRPr="006A7CD7">
        <w:t xml:space="preserve"> тыс. рублей  или </w:t>
      </w:r>
      <w:r w:rsidR="001D1DA8" w:rsidRPr="006A7CD7">
        <w:t>103,</w:t>
      </w:r>
      <w:r w:rsidR="0086648E" w:rsidRPr="006A7CD7">
        <w:t>2</w:t>
      </w:r>
      <w:r w:rsidRPr="006A7CD7">
        <w:t xml:space="preserve">% к уточненному плану, </w:t>
      </w:r>
      <w:r w:rsidR="00612716" w:rsidRPr="006A7CD7">
        <w:t xml:space="preserve">с увеличением к первоначальному плану на </w:t>
      </w:r>
      <w:r w:rsidR="0086648E" w:rsidRPr="006A7CD7">
        <w:t>12,5</w:t>
      </w:r>
      <w:r w:rsidR="00612716" w:rsidRPr="006A7CD7">
        <w:t xml:space="preserve">% и </w:t>
      </w:r>
      <w:r w:rsidRPr="006A7CD7">
        <w:t xml:space="preserve"> с</w:t>
      </w:r>
      <w:r w:rsidR="001D1DA8" w:rsidRPr="006A7CD7">
        <w:t xml:space="preserve"> увеличением</w:t>
      </w:r>
      <w:r w:rsidRPr="006A7CD7">
        <w:t xml:space="preserve"> к исполнению за </w:t>
      </w:r>
      <w:r w:rsidR="00352A41" w:rsidRPr="006A7CD7">
        <w:t>20</w:t>
      </w:r>
      <w:r w:rsidR="0086648E" w:rsidRPr="006A7CD7">
        <w:t>19</w:t>
      </w:r>
      <w:r w:rsidRPr="006A7CD7">
        <w:t xml:space="preserve"> год на  </w:t>
      </w:r>
      <w:r w:rsidR="0086648E" w:rsidRPr="006A7CD7">
        <w:t>60,1</w:t>
      </w:r>
      <w:r w:rsidRPr="006A7CD7">
        <w:t>%</w:t>
      </w:r>
      <w:r w:rsidRPr="006A7CD7">
        <w:rPr>
          <w:color w:val="auto"/>
        </w:rPr>
        <w:t>.</w:t>
      </w:r>
    </w:p>
    <w:p w:rsidR="00C5385C" w:rsidRDefault="006A7CD7" w:rsidP="00C5385C">
      <w:pPr>
        <w:pStyle w:val="Default"/>
        <w:ind w:firstLine="708"/>
        <w:jc w:val="both"/>
        <w:rPr>
          <w:color w:val="auto"/>
          <w:highlight w:val="yellow"/>
        </w:rPr>
      </w:pPr>
      <w:r w:rsidRPr="006A7CD7">
        <w:rPr>
          <w:color w:val="auto"/>
        </w:rPr>
        <w:t>Основное увеличение произошло за счет установления единого норматива отчислений в бюджеты муниципальных районов от налога, взимаемого в связи с применением упрощенной системы налогообложения, зачисляемого в региональные бюджеты, в размере 50 процентов.</w:t>
      </w:r>
      <w:r w:rsidR="00C5385C" w:rsidRPr="00E10DF2">
        <w:rPr>
          <w:color w:val="auto"/>
          <w:highlight w:val="yellow"/>
        </w:rPr>
        <w:t xml:space="preserve"> </w:t>
      </w:r>
    </w:p>
    <w:p w:rsidR="006B53B1" w:rsidRDefault="006B53B1" w:rsidP="006B53B1">
      <w:pPr>
        <w:pStyle w:val="Default"/>
        <w:ind w:firstLine="708"/>
        <w:jc w:val="both"/>
        <w:rPr>
          <w:color w:val="auto"/>
        </w:rPr>
      </w:pPr>
      <w:r w:rsidRPr="006B53B1">
        <w:rPr>
          <w:color w:val="auto"/>
        </w:rPr>
        <w:t>Единый налог на вмененный доход для отельных видов деятельности</w:t>
      </w:r>
      <w:r>
        <w:rPr>
          <w:color w:val="auto"/>
        </w:rPr>
        <w:t xml:space="preserve"> исполнен в сумме 4 736,82 тыс. рублей или 104,3% к уточненному плану и со снижением к исполнению за 2019 год на 4,9%.</w:t>
      </w:r>
      <w:r w:rsidR="00ED196B" w:rsidRPr="00ED196B">
        <w:t xml:space="preserve"> </w:t>
      </w:r>
      <w:r w:rsidR="00ED196B" w:rsidRPr="00ED196B">
        <w:rPr>
          <w:color w:val="auto"/>
        </w:rPr>
        <w:t>Снижение поступлений налога вызвано ежегодным сокращением количества налогоплательщиков, применяющих данный налоговый режим. В течение 2020 года прекратили свою деятельность 12 индивидуальных предпринимателей (2 объекта общественного питания, 2 парикмахерского салона, 2 станции технического обслуживания, 6 объектов розничной торговли по селам).</w:t>
      </w:r>
    </w:p>
    <w:p w:rsidR="006B53B1" w:rsidRDefault="00444C1B" w:rsidP="006B53B1">
      <w:pPr>
        <w:pStyle w:val="Default"/>
        <w:ind w:firstLine="708"/>
        <w:jc w:val="both"/>
        <w:rPr>
          <w:color w:val="auto"/>
        </w:rPr>
      </w:pPr>
      <w:r w:rsidRPr="00444C1B">
        <w:rPr>
          <w:color w:val="auto"/>
        </w:rPr>
        <w:t>Единый сельскохозяйственный налог</w:t>
      </w:r>
      <w:r>
        <w:rPr>
          <w:color w:val="auto"/>
        </w:rPr>
        <w:t xml:space="preserve"> </w:t>
      </w:r>
      <w:r w:rsidR="00ED196B" w:rsidRPr="00ED196B">
        <w:rPr>
          <w:color w:val="auto"/>
        </w:rPr>
        <w:t xml:space="preserve">исполнен в сумме </w:t>
      </w:r>
      <w:r w:rsidR="00ED196B">
        <w:rPr>
          <w:color w:val="auto"/>
        </w:rPr>
        <w:t>221,94</w:t>
      </w:r>
      <w:r w:rsidR="00ED196B" w:rsidRPr="00ED196B">
        <w:rPr>
          <w:color w:val="auto"/>
        </w:rPr>
        <w:t xml:space="preserve"> тыс. рублей или 10</w:t>
      </w:r>
      <w:r w:rsidR="00ED196B">
        <w:rPr>
          <w:color w:val="auto"/>
        </w:rPr>
        <w:t>1,9</w:t>
      </w:r>
      <w:r w:rsidR="00ED196B" w:rsidRPr="00ED196B">
        <w:rPr>
          <w:color w:val="auto"/>
        </w:rPr>
        <w:t xml:space="preserve">% к уточненному плану и со снижением к исполнению за 2019 год на </w:t>
      </w:r>
      <w:r>
        <w:rPr>
          <w:color w:val="auto"/>
        </w:rPr>
        <w:t>5,2</w:t>
      </w:r>
      <w:r w:rsidR="00ED196B" w:rsidRPr="00ED196B">
        <w:rPr>
          <w:color w:val="auto"/>
        </w:rPr>
        <w:t>%.</w:t>
      </w:r>
    </w:p>
    <w:p w:rsidR="006B53B1" w:rsidRPr="00E10DF2" w:rsidRDefault="006B53B1" w:rsidP="006B53B1">
      <w:pPr>
        <w:pStyle w:val="Default"/>
        <w:ind w:firstLine="708"/>
        <w:jc w:val="both"/>
        <w:rPr>
          <w:color w:val="auto"/>
          <w:highlight w:val="yellow"/>
        </w:rPr>
      </w:pPr>
      <w:r w:rsidRPr="006B53B1">
        <w:rPr>
          <w:color w:val="auto"/>
        </w:rPr>
        <w:t>Налог, взимаемый в связи с применением патентной системы налогообложения, зачисляемый в бюджеты муниципальных районов</w:t>
      </w:r>
      <w:r w:rsidR="00444C1B" w:rsidRPr="00444C1B">
        <w:t xml:space="preserve"> </w:t>
      </w:r>
      <w:r w:rsidR="00444C1B" w:rsidRPr="00444C1B">
        <w:rPr>
          <w:color w:val="auto"/>
        </w:rPr>
        <w:t xml:space="preserve">исполнен в сумме </w:t>
      </w:r>
      <w:r w:rsidR="00444C1B">
        <w:rPr>
          <w:color w:val="auto"/>
        </w:rPr>
        <w:t>69,16</w:t>
      </w:r>
      <w:r w:rsidR="00444C1B" w:rsidRPr="00444C1B">
        <w:rPr>
          <w:color w:val="auto"/>
        </w:rPr>
        <w:t xml:space="preserve"> тыс. рублей или </w:t>
      </w:r>
      <w:r w:rsidR="00444C1B">
        <w:rPr>
          <w:color w:val="auto"/>
        </w:rPr>
        <w:t>93,3</w:t>
      </w:r>
      <w:r w:rsidR="00444C1B" w:rsidRPr="00444C1B">
        <w:rPr>
          <w:color w:val="auto"/>
        </w:rPr>
        <w:t xml:space="preserve">% к уточненному плану и со снижением к исполнению за 2019 год на </w:t>
      </w:r>
      <w:r w:rsidR="00444C1B">
        <w:rPr>
          <w:color w:val="auto"/>
        </w:rPr>
        <w:t>61,2</w:t>
      </w:r>
      <w:r w:rsidR="00444C1B" w:rsidRPr="00444C1B">
        <w:rPr>
          <w:color w:val="auto"/>
        </w:rPr>
        <w:t>%.</w:t>
      </w:r>
      <w:r w:rsidR="00444C1B" w:rsidRPr="00444C1B">
        <w:t xml:space="preserve"> </w:t>
      </w:r>
      <w:r w:rsidR="00444C1B" w:rsidRPr="00444C1B">
        <w:rPr>
          <w:color w:val="auto"/>
        </w:rPr>
        <w:t xml:space="preserve">Снижение поступлений связано с тем, что в 2020 г. снизился размер потенциально возможного к получению годового дохода по виду деятельности розничная торговля, осуществляемая через объекты стационарной торговой сети с площадью торгового зала не более 50 квадратных метров, а так же срок приобретения патента. </w:t>
      </w:r>
    </w:p>
    <w:p w:rsidR="00E407F3" w:rsidRDefault="00E407F3" w:rsidP="00D836FF">
      <w:pPr>
        <w:pStyle w:val="Default"/>
        <w:ind w:firstLine="708"/>
        <w:jc w:val="both"/>
        <w:rPr>
          <w:highlight w:val="yellow"/>
        </w:rPr>
      </w:pPr>
      <w:r w:rsidRPr="0036627C">
        <w:rPr>
          <w:u w:val="single"/>
        </w:rPr>
        <w:t>Г</w:t>
      </w:r>
      <w:r w:rsidR="007303B8" w:rsidRPr="0036627C">
        <w:rPr>
          <w:u w:val="single"/>
        </w:rPr>
        <w:t>осударственн</w:t>
      </w:r>
      <w:r w:rsidRPr="0036627C">
        <w:rPr>
          <w:u w:val="single"/>
        </w:rPr>
        <w:t>ая</w:t>
      </w:r>
      <w:r w:rsidR="007303B8" w:rsidRPr="0036627C">
        <w:rPr>
          <w:u w:val="single"/>
        </w:rPr>
        <w:t xml:space="preserve"> пошлин</w:t>
      </w:r>
      <w:r w:rsidRPr="0036627C">
        <w:rPr>
          <w:u w:val="single"/>
        </w:rPr>
        <w:t>а</w:t>
      </w:r>
      <w:r w:rsidR="007303B8" w:rsidRPr="0036627C">
        <w:t xml:space="preserve"> </w:t>
      </w:r>
      <w:r w:rsidRPr="0036627C">
        <w:rPr>
          <w:bCs/>
        </w:rPr>
        <w:t>(</w:t>
      </w:r>
      <w:r w:rsidR="0036627C" w:rsidRPr="0036627C">
        <w:rPr>
          <w:bCs/>
        </w:rPr>
        <w:t>2</w:t>
      </w:r>
      <w:r w:rsidR="001D1DA8" w:rsidRPr="0036627C">
        <w:rPr>
          <w:bCs/>
        </w:rPr>
        <w:t>,4</w:t>
      </w:r>
      <w:r w:rsidRPr="0036627C">
        <w:rPr>
          <w:bCs/>
        </w:rPr>
        <w:t xml:space="preserve">% </w:t>
      </w:r>
      <w:r w:rsidRPr="0036627C">
        <w:rPr>
          <w:bCs/>
          <w:color w:val="auto"/>
        </w:rPr>
        <w:t xml:space="preserve">в структуре </w:t>
      </w:r>
      <w:r w:rsidR="001D1DA8" w:rsidRPr="0036627C">
        <w:rPr>
          <w:bCs/>
          <w:color w:val="auto"/>
        </w:rPr>
        <w:t>собственных</w:t>
      </w:r>
      <w:r w:rsidRPr="0036627C">
        <w:rPr>
          <w:bCs/>
          <w:color w:val="auto"/>
        </w:rPr>
        <w:t xml:space="preserve"> доходов) </w:t>
      </w:r>
      <w:r w:rsidR="007303B8" w:rsidRPr="0036627C">
        <w:t>составил</w:t>
      </w:r>
      <w:r w:rsidRPr="0036627C">
        <w:t xml:space="preserve">а </w:t>
      </w:r>
      <w:r w:rsidR="007303B8" w:rsidRPr="0036627C">
        <w:t xml:space="preserve">в сумме </w:t>
      </w:r>
      <w:r w:rsidR="0036627C" w:rsidRPr="0036627C">
        <w:t>1 446,31</w:t>
      </w:r>
      <w:r w:rsidR="007303B8" w:rsidRPr="0036627C">
        <w:t xml:space="preserve"> тыс. рублей или </w:t>
      </w:r>
      <w:r w:rsidR="0036627C" w:rsidRPr="0036627C">
        <w:t>109,1</w:t>
      </w:r>
      <w:r w:rsidR="007303B8" w:rsidRPr="0036627C">
        <w:t xml:space="preserve">%, </w:t>
      </w:r>
      <w:r w:rsidR="00612716" w:rsidRPr="0036627C">
        <w:t xml:space="preserve">со снижением к первоначальному плану на </w:t>
      </w:r>
      <w:r w:rsidR="0036627C" w:rsidRPr="0036627C">
        <w:t>24,9</w:t>
      </w:r>
      <w:r w:rsidR="00612716" w:rsidRPr="0036627C">
        <w:t xml:space="preserve">% и </w:t>
      </w:r>
      <w:r w:rsidR="007303B8" w:rsidRPr="0036627C">
        <w:t>с</w:t>
      </w:r>
      <w:r w:rsidR="001D1DA8" w:rsidRPr="0036627C">
        <w:t>о снижением</w:t>
      </w:r>
      <w:r w:rsidR="007303B8" w:rsidRPr="0036627C">
        <w:t xml:space="preserve">  к исполнению </w:t>
      </w:r>
      <w:r w:rsidR="00352A41" w:rsidRPr="0036627C">
        <w:t>20</w:t>
      </w:r>
      <w:r w:rsidR="0036627C" w:rsidRPr="0036627C">
        <w:t>19</w:t>
      </w:r>
      <w:r w:rsidR="007303B8" w:rsidRPr="0036627C">
        <w:t xml:space="preserve"> года на </w:t>
      </w:r>
      <w:r w:rsidR="0036627C" w:rsidRPr="0036627C">
        <w:t>21,6</w:t>
      </w:r>
      <w:r w:rsidR="007303B8" w:rsidRPr="0036627C">
        <w:t>%.</w:t>
      </w:r>
      <w:r w:rsidR="0036627C" w:rsidRPr="0036627C">
        <w:t xml:space="preserve"> Снижение поступлений связано с тем, что уменьшилось количество обращений граждан в мировые суды в связи с распространением коронавирусной инфекции</w:t>
      </w:r>
      <w:r w:rsidR="0036627C">
        <w:t>.</w:t>
      </w:r>
    </w:p>
    <w:p w:rsidR="006A7CD7" w:rsidRPr="005E7AD2" w:rsidRDefault="006A7CD7" w:rsidP="006A7CD7">
      <w:pPr>
        <w:pStyle w:val="a7"/>
        <w:spacing w:line="0" w:lineRule="atLeast"/>
        <w:ind w:firstLine="709"/>
        <w:rPr>
          <w:i/>
        </w:rPr>
      </w:pPr>
      <w:r w:rsidRPr="005E7AD2">
        <w:rPr>
          <w:i/>
        </w:rPr>
        <w:t xml:space="preserve">Анализ </w:t>
      </w:r>
      <w:r>
        <w:rPr>
          <w:i/>
        </w:rPr>
        <w:t>неналоговых</w:t>
      </w:r>
      <w:r w:rsidRPr="005E7AD2">
        <w:rPr>
          <w:i/>
        </w:rPr>
        <w:t xml:space="preserve"> доходов районного бюджета представлен в таблице № </w:t>
      </w:r>
      <w:r>
        <w:rPr>
          <w:i/>
        </w:rPr>
        <w:t>3</w:t>
      </w:r>
      <w:r w:rsidRPr="005E7AD2">
        <w:rPr>
          <w:i/>
        </w:rPr>
        <w:t>.</w:t>
      </w:r>
    </w:p>
    <w:p w:rsidR="006A7CD7" w:rsidRPr="005E7AD2" w:rsidRDefault="006A7CD7" w:rsidP="006A7CD7">
      <w:pPr>
        <w:pStyle w:val="a7"/>
        <w:spacing w:line="0" w:lineRule="atLeast"/>
        <w:ind w:firstLine="709"/>
      </w:pPr>
      <w:r w:rsidRPr="005E7AD2">
        <w:tab/>
      </w:r>
      <w:r w:rsidRPr="005E7AD2">
        <w:tab/>
      </w:r>
      <w:r w:rsidRPr="005E7AD2">
        <w:tab/>
      </w:r>
      <w:r w:rsidRPr="005E7AD2">
        <w:tab/>
      </w:r>
      <w:r w:rsidRPr="005E7AD2">
        <w:tab/>
      </w:r>
      <w:r w:rsidRPr="005E7AD2">
        <w:tab/>
      </w:r>
      <w:r w:rsidRPr="005E7AD2">
        <w:tab/>
      </w:r>
      <w:r w:rsidRPr="005E7AD2">
        <w:tab/>
      </w:r>
      <w:r w:rsidRPr="005E7AD2">
        <w:tab/>
        <w:t xml:space="preserve">таблица № </w:t>
      </w:r>
      <w:r>
        <w:t>3</w:t>
      </w:r>
      <w:r w:rsidRPr="005E7AD2">
        <w:t xml:space="preserve"> (тыс. рублей)</w:t>
      </w:r>
    </w:p>
    <w:tbl>
      <w:tblPr>
        <w:tblW w:w="10373" w:type="dxa"/>
        <w:tblInd w:w="93" w:type="dxa"/>
        <w:tblLook w:val="04A0" w:firstRow="1" w:lastRow="0" w:firstColumn="1" w:lastColumn="0" w:noHBand="0" w:noVBand="1"/>
      </w:tblPr>
      <w:tblGrid>
        <w:gridCol w:w="1392"/>
        <w:gridCol w:w="971"/>
        <w:gridCol w:w="971"/>
        <w:gridCol w:w="1265"/>
        <w:gridCol w:w="883"/>
        <w:gridCol w:w="971"/>
        <w:gridCol w:w="496"/>
        <w:gridCol w:w="736"/>
        <w:gridCol w:w="594"/>
        <w:gridCol w:w="1047"/>
        <w:gridCol w:w="1047"/>
      </w:tblGrid>
      <w:tr w:rsidR="0036627C" w:rsidRPr="0036627C" w:rsidTr="0036627C">
        <w:trPr>
          <w:trHeight w:val="645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46F" w:rsidRPr="0036627C" w:rsidRDefault="00C4446F" w:rsidP="00C4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6F" w:rsidRPr="0036627C" w:rsidRDefault="00C4446F" w:rsidP="00ED1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Исполнено </w:t>
            </w:r>
            <w:r w:rsidR="00352A41"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="00ED196B"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(0503317)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2019 (0503317)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6F" w:rsidRPr="0036627C" w:rsidRDefault="00C4446F" w:rsidP="00C4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Утверждены бюджетные назначения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6F" w:rsidRPr="0036627C" w:rsidRDefault="00C4446F" w:rsidP="00C4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2020 (0503317)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46F" w:rsidRPr="0036627C" w:rsidRDefault="00C4446F" w:rsidP="00C4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Уд. вес, %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Отклонения исполнения от уточненного плана  (+,-)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6F" w:rsidRPr="0036627C" w:rsidRDefault="00C4446F" w:rsidP="00C4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к 2019 %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6F" w:rsidRPr="0036627C" w:rsidRDefault="00C4446F" w:rsidP="00ED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Исполнение к </w:t>
            </w:r>
            <w:r w:rsidR="00352A41"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="00ED196B"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36627C" w:rsidRPr="0036627C" w:rsidTr="0036627C">
        <w:trPr>
          <w:trHeight w:val="90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6F" w:rsidRPr="0036627C" w:rsidRDefault="00C4446F" w:rsidP="00C4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6F" w:rsidRPr="0036627C" w:rsidRDefault="00C4446F" w:rsidP="00C4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6F" w:rsidRPr="0036627C" w:rsidRDefault="00C4446F" w:rsidP="00C4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6F" w:rsidRPr="0036627C" w:rsidRDefault="00C4446F" w:rsidP="00C4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Первоначально утверждено на 2020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6F" w:rsidRPr="0036627C" w:rsidRDefault="00C4446F" w:rsidP="00C4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отчётных данных (0503317)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6F" w:rsidRPr="0036627C" w:rsidRDefault="00C4446F" w:rsidP="00C4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6F" w:rsidRPr="0036627C" w:rsidRDefault="00C4446F" w:rsidP="00C4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46F" w:rsidRPr="0036627C" w:rsidRDefault="00C4446F" w:rsidP="00C4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46F" w:rsidRPr="0036627C" w:rsidRDefault="00C4446F" w:rsidP="00C4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6F" w:rsidRPr="0036627C" w:rsidRDefault="00C4446F" w:rsidP="00C4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6F" w:rsidRPr="0036627C" w:rsidRDefault="00C4446F" w:rsidP="00C4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6627C" w:rsidRPr="0036627C" w:rsidTr="0036627C">
        <w:trPr>
          <w:trHeight w:val="49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46F" w:rsidRPr="0036627C" w:rsidRDefault="00C4446F" w:rsidP="00C4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Неналоговые доходы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6497,60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6109,74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5197,50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5197,50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6481,17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10,7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1283,67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124,7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106,1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99,7</w:t>
            </w:r>
          </w:p>
        </w:tc>
      </w:tr>
      <w:tr w:rsidR="0036627C" w:rsidRPr="0036627C" w:rsidTr="0036627C">
        <w:trPr>
          <w:trHeight w:val="76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46F" w:rsidRPr="0036627C" w:rsidRDefault="00C4446F" w:rsidP="00C444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3800,89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3270,30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3900,90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3900,90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5060,03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1159,13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129,7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154,7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133,1</w:t>
            </w:r>
          </w:p>
        </w:tc>
      </w:tr>
      <w:tr w:rsidR="0036627C" w:rsidRPr="0036627C" w:rsidTr="0036627C">
        <w:trPr>
          <w:trHeight w:val="168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2727,19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2366,94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2819,10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2819,10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3720,03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900,93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132,0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157,2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136,4</w:t>
            </w:r>
          </w:p>
        </w:tc>
      </w:tr>
      <w:tr w:rsidR="0036627C" w:rsidRPr="0036627C" w:rsidTr="0036627C">
        <w:trPr>
          <w:trHeight w:val="14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1073,70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903,36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1081,80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1081,80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1340,00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258,20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123,9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148,3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124,8</w:t>
            </w:r>
          </w:p>
        </w:tc>
      </w:tr>
      <w:tr w:rsidR="0036627C" w:rsidRPr="0036627C" w:rsidTr="0036627C">
        <w:trPr>
          <w:trHeight w:val="27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124,97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203,12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195,00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121,50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114,08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-7,42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93,9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91,3</w:t>
            </w:r>
          </w:p>
        </w:tc>
      </w:tr>
      <w:tr w:rsidR="0036627C" w:rsidRPr="0036627C" w:rsidTr="0036627C">
        <w:trPr>
          <w:trHeight w:val="78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поступающие в порядке расходов понесенных в связи с эксплуатацией имущества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230,41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170,00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170,00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209,88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39,88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123,5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91,1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6627C" w:rsidRPr="0036627C" w:rsidTr="0036627C">
        <w:trPr>
          <w:trHeight w:val="49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182,09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391,51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5,67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3,67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283,5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36627C" w:rsidRPr="0036627C" w:rsidTr="0036627C">
        <w:trPr>
          <w:trHeight w:val="184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Доходы  от реализации иного имущества, находящегося в собственности муниципальных районов (за исключением движимого имущества муниципальных бюджетных и автономных </w:t>
            </w: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учреждений, а так</w:t>
            </w:r>
          </w:p>
          <w:p w:rsidR="00C4446F" w:rsidRPr="0036627C" w:rsidRDefault="00C4446F" w:rsidP="00C4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8D4F5D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8D4F5D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6627C" w:rsidRPr="0036627C" w:rsidTr="0036627C">
        <w:trPr>
          <w:trHeight w:val="97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1112,54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559,69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473,50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555,16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81,66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117,2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99,2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36627C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49,9</w:t>
            </w:r>
          </w:p>
        </w:tc>
      </w:tr>
      <w:tr w:rsidR="0036627C" w:rsidRPr="00E342AB" w:rsidTr="0036627C">
        <w:trPr>
          <w:trHeight w:val="27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46F" w:rsidRPr="00E342AB" w:rsidRDefault="00C4446F" w:rsidP="00C4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AB">
              <w:rPr>
                <w:rFonts w:ascii="Times New Roman" w:eastAsia="Times New Roman" w:hAnsi="Times New Roman" w:cs="Times New Roman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E342AB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AB">
              <w:rPr>
                <w:rFonts w:ascii="Times New Roman" w:eastAsia="Times New Roman" w:hAnsi="Times New Roman" w:cs="Times New Roman"/>
                <w:sz w:val="16"/>
                <w:szCs w:val="16"/>
              </w:rPr>
              <w:t>1256,28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E342AB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AB">
              <w:rPr>
                <w:rFonts w:ascii="Times New Roman" w:eastAsia="Times New Roman" w:hAnsi="Times New Roman" w:cs="Times New Roman"/>
                <w:sz w:val="16"/>
                <w:szCs w:val="16"/>
              </w:rPr>
              <w:t>1448,38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E342AB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AB">
              <w:rPr>
                <w:rFonts w:ascii="Times New Roman" w:eastAsia="Times New Roman" w:hAnsi="Times New Roman" w:cs="Times New Roman"/>
                <w:sz w:val="16"/>
                <w:szCs w:val="16"/>
              </w:rPr>
              <w:t>381,60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E342AB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AB">
              <w:rPr>
                <w:rFonts w:ascii="Times New Roman" w:eastAsia="Times New Roman" w:hAnsi="Times New Roman" w:cs="Times New Roman"/>
                <w:sz w:val="16"/>
                <w:szCs w:val="16"/>
              </w:rPr>
              <w:t>529,60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E342AB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AB">
              <w:rPr>
                <w:rFonts w:ascii="Times New Roman" w:eastAsia="Times New Roman" w:hAnsi="Times New Roman" w:cs="Times New Roman"/>
                <w:sz w:val="16"/>
                <w:szCs w:val="16"/>
              </w:rPr>
              <w:t>533,26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E342AB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AB">
              <w:rPr>
                <w:rFonts w:ascii="Times New Roman" w:eastAsia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E342AB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AB">
              <w:rPr>
                <w:rFonts w:ascii="Times New Roman" w:eastAsia="Times New Roman" w:hAnsi="Times New Roman" w:cs="Times New Roman"/>
                <w:sz w:val="16"/>
                <w:szCs w:val="16"/>
              </w:rPr>
              <w:t>3,66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E342AB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AB">
              <w:rPr>
                <w:rFonts w:ascii="Times New Roman" w:eastAsia="Times New Roman" w:hAnsi="Times New Roman" w:cs="Times New Roman"/>
                <w:sz w:val="16"/>
                <w:szCs w:val="16"/>
              </w:rPr>
              <w:t>100,7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E342AB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AB">
              <w:rPr>
                <w:rFonts w:ascii="Times New Roman" w:eastAsia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E342AB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AB">
              <w:rPr>
                <w:rFonts w:ascii="Times New Roman" w:eastAsia="Times New Roman" w:hAnsi="Times New Roman" w:cs="Times New Roman"/>
                <w:sz w:val="16"/>
                <w:szCs w:val="16"/>
              </w:rPr>
              <w:t>42,4</w:t>
            </w:r>
          </w:p>
        </w:tc>
      </w:tr>
      <w:tr w:rsidR="0036627C" w:rsidRPr="00E342AB" w:rsidTr="0036627C">
        <w:trPr>
          <w:trHeight w:val="30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46F" w:rsidRPr="00E342AB" w:rsidRDefault="00C4446F" w:rsidP="00C4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A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E342AB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AB">
              <w:rPr>
                <w:rFonts w:ascii="Times New Roman" w:eastAsia="Times New Roman" w:hAnsi="Times New Roman" w:cs="Times New Roman"/>
                <w:sz w:val="16"/>
                <w:szCs w:val="16"/>
              </w:rPr>
              <w:t>20,83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E342AB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AB">
              <w:rPr>
                <w:rFonts w:ascii="Times New Roman" w:eastAsia="Times New Roman" w:hAnsi="Times New Roman" w:cs="Times New Roman"/>
                <w:sz w:val="16"/>
                <w:szCs w:val="16"/>
              </w:rPr>
              <w:t>-1,67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E342AB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E342AB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E342AB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AB">
              <w:rPr>
                <w:rFonts w:ascii="Times New Roman" w:eastAsia="Times New Roman" w:hAnsi="Times New Roman" w:cs="Times New Roman"/>
                <w:sz w:val="16"/>
                <w:szCs w:val="16"/>
              </w:rPr>
              <w:t>3,09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E342AB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E342AB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AB">
              <w:rPr>
                <w:rFonts w:ascii="Times New Roman" w:eastAsia="Times New Roman" w:hAnsi="Times New Roman" w:cs="Times New Roman"/>
                <w:sz w:val="16"/>
                <w:szCs w:val="16"/>
              </w:rPr>
              <w:t>3,09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E342AB" w:rsidRDefault="008D4F5D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A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E342AB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AB">
              <w:rPr>
                <w:rFonts w:ascii="Times New Roman" w:eastAsia="Times New Roman" w:hAnsi="Times New Roman" w:cs="Times New Roman"/>
                <w:sz w:val="16"/>
                <w:szCs w:val="16"/>
              </w:rPr>
              <w:t>-185,0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6F" w:rsidRPr="00E342AB" w:rsidRDefault="00C4446F" w:rsidP="00C4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2AB">
              <w:rPr>
                <w:rFonts w:ascii="Times New Roman" w:eastAsia="Times New Roman" w:hAnsi="Times New Roman" w:cs="Times New Roman"/>
                <w:sz w:val="16"/>
                <w:szCs w:val="16"/>
              </w:rPr>
              <w:t>14,8</w:t>
            </w:r>
          </w:p>
        </w:tc>
      </w:tr>
    </w:tbl>
    <w:p w:rsidR="00E342AB" w:rsidRDefault="007303B8" w:rsidP="007303B8">
      <w:pPr>
        <w:pStyle w:val="Default"/>
        <w:jc w:val="both"/>
        <w:rPr>
          <w:color w:val="auto"/>
        </w:rPr>
      </w:pPr>
      <w:r w:rsidRPr="00E342AB">
        <w:rPr>
          <w:color w:val="auto"/>
        </w:rPr>
        <w:tab/>
      </w:r>
      <w:r w:rsidR="009E5901" w:rsidRPr="009E5901">
        <w:rPr>
          <w:bCs/>
          <w:color w:val="auto"/>
          <w:u w:val="single"/>
        </w:rPr>
        <w:t xml:space="preserve">Доходы от использования имущества, находящегося в государственной и муниципальной собственности </w:t>
      </w:r>
      <w:r w:rsidRPr="00E342AB">
        <w:rPr>
          <w:color w:val="auto"/>
        </w:rPr>
        <w:t>(</w:t>
      </w:r>
      <w:r w:rsidR="009E5901">
        <w:rPr>
          <w:color w:val="auto"/>
        </w:rPr>
        <w:t>8,4</w:t>
      </w:r>
      <w:r w:rsidRPr="00E342AB">
        <w:rPr>
          <w:color w:val="auto"/>
        </w:rPr>
        <w:t xml:space="preserve">% в структуре </w:t>
      </w:r>
      <w:r w:rsidR="00F36F18" w:rsidRPr="00E342AB">
        <w:rPr>
          <w:color w:val="auto"/>
        </w:rPr>
        <w:t>собственных</w:t>
      </w:r>
      <w:r w:rsidRPr="00E342AB">
        <w:rPr>
          <w:color w:val="auto"/>
        </w:rPr>
        <w:t xml:space="preserve"> доходов) исполнены в сумме </w:t>
      </w:r>
      <w:r w:rsidR="009E5901">
        <w:rPr>
          <w:color w:val="auto"/>
        </w:rPr>
        <w:t>5 060,03</w:t>
      </w:r>
      <w:r w:rsidRPr="00E342AB">
        <w:rPr>
          <w:color w:val="auto"/>
        </w:rPr>
        <w:t xml:space="preserve"> тыс. рублей, что составляет </w:t>
      </w:r>
      <w:r w:rsidR="009E5901">
        <w:rPr>
          <w:color w:val="auto"/>
        </w:rPr>
        <w:t>129,7</w:t>
      </w:r>
      <w:r w:rsidRPr="00E342AB">
        <w:rPr>
          <w:color w:val="auto"/>
        </w:rPr>
        <w:t xml:space="preserve">% от уточненного плана на </w:t>
      </w:r>
      <w:r w:rsidR="000A4870" w:rsidRPr="00E342AB">
        <w:rPr>
          <w:color w:val="auto"/>
        </w:rPr>
        <w:t>2020</w:t>
      </w:r>
      <w:r w:rsidR="00354734" w:rsidRPr="00E342AB">
        <w:rPr>
          <w:color w:val="auto"/>
        </w:rPr>
        <w:t xml:space="preserve"> год,</w:t>
      </w:r>
      <w:r w:rsidR="008F67E3" w:rsidRPr="00E342AB">
        <w:rPr>
          <w:color w:val="auto"/>
        </w:rPr>
        <w:t xml:space="preserve"> </w:t>
      </w:r>
      <w:r w:rsidR="00E342AB" w:rsidRPr="00E342AB">
        <w:rPr>
          <w:color w:val="auto"/>
        </w:rPr>
        <w:t xml:space="preserve"> с увеличением</w:t>
      </w:r>
      <w:r w:rsidR="00A21EA0" w:rsidRPr="00E342AB">
        <w:rPr>
          <w:color w:val="auto"/>
        </w:rPr>
        <w:t xml:space="preserve"> к первоначальному плану на </w:t>
      </w:r>
      <w:r w:rsidR="00775A27">
        <w:rPr>
          <w:color w:val="auto"/>
        </w:rPr>
        <w:t>29,7</w:t>
      </w:r>
      <w:r w:rsidR="00A21EA0" w:rsidRPr="00E342AB">
        <w:rPr>
          <w:color w:val="auto"/>
        </w:rPr>
        <w:t xml:space="preserve">% и </w:t>
      </w:r>
      <w:r w:rsidR="00F36F18" w:rsidRPr="00E342AB">
        <w:rPr>
          <w:color w:val="auto"/>
        </w:rPr>
        <w:t>с</w:t>
      </w:r>
      <w:r w:rsidR="00E342AB" w:rsidRPr="00E342AB">
        <w:rPr>
          <w:color w:val="auto"/>
        </w:rPr>
        <w:t xml:space="preserve"> увеличением</w:t>
      </w:r>
      <w:r w:rsidR="00F36F18" w:rsidRPr="00E342AB">
        <w:rPr>
          <w:color w:val="auto"/>
        </w:rPr>
        <w:t xml:space="preserve"> </w:t>
      </w:r>
      <w:r w:rsidR="008F67E3" w:rsidRPr="00E342AB">
        <w:rPr>
          <w:color w:val="auto"/>
        </w:rPr>
        <w:t xml:space="preserve">к исполнению за </w:t>
      </w:r>
      <w:r w:rsidR="00352A41" w:rsidRPr="00E342AB">
        <w:rPr>
          <w:color w:val="auto"/>
        </w:rPr>
        <w:t>20</w:t>
      </w:r>
      <w:r w:rsidR="00E342AB" w:rsidRPr="00E342AB">
        <w:rPr>
          <w:color w:val="auto"/>
        </w:rPr>
        <w:t>19</w:t>
      </w:r>
      <w:r w:rsidR="008F67E3" w:rsidRPr="00E342AB">
        <w:rPr>
          <w:color w:val="auto"/>
        </w:rPr>
        <w:t xml:space="preserve"> год </w:t>
      </w:r>
      <w:r w:rsidR="00F36F18" w:rsidRPr="00E342AB">
        <w:rPr>
          <w:color w:val="auto"/>
        </w:rPr>
        <w:t xml:space="preserve">на </w:t>
      </w:r>
      <w:r w:rsidR="00E342AB" w:rsidRPr="00E342AB">
        <w:rPr>
          <w:color w:val="auto"/>
        </w:rPr>
        <w:t>5</w:t>
      </w:r>
      <w:r w:rsidR="00775A27">
        <w:rPr>
          <w:color w:val="auto"/>
        </w:rPr>
        <w:t>4,7</w:t>
      </w:r>
      <w:r w:rsidR="00F36F18" w:rsidRPr="00E342AB">
        <w:rPr>
          <w:color w:val="auto"/>
        </w:rPr>
        <w:t>%.</w:t>
      </w:r>
      <w:r w:rsidR="00E342AB">
        <w:rPr>
          <w:color w:val="auto"/>
        </w:rPr>
        <w:t xml:space="preserve"> </w:t>
      </w:r>
    </w:p>
    <w:p w:rsidR="00E342AB" w:rsidRDefault="00E342AB" w:rsidP="00E342AB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Согласно пояснительной записки о</w:t>
      </w:r>
      <w:r w:rsidRPr="00E342AB">
        <w:rPr>
          <w:color w:val="auto"/>
        </w:rPr>
        <w:t xml:space="preserve">сновной рост поступлений связан с </w:t>
      </w:r>
      <w:r>
        <w:rPr>
          <w:color w:val="auto"/>
        </w:rPr>
        <w:t>проведением</w:t>
      </w:r>
      <w:r w:rsidRPr="00E342AB">
        <w:rPr>
          <w:color w:val="auto"/>
        </w:rPr>
        <w:t xml:space="preserve"> претензионная работа с задолжниками по арендной плате за землю в результате </w:t>
      </w:r>
      <w:r>
        <w:rPr>
          <w:color w:val="auto"/>
        </w:rPr>
        <w:t>которой,</w:t>
      </w:r>
      <w:r w:rsidRPr="00E342AB">
        <w:rPr>
          <w:color w:val="auto"/>
        </w:rPr>
        <w:t xml:space="preserve"> направлено претензий по взысканию арендной платы за земельные участки на сумму 815</w:t>
      </w:r>
      <w:r>
        <w:rPr>
          <w:color w:val="auto"/>
        </w:rPr>
        <w:t>,00</w:t>
      </w:r>
      <w:r w:rsidRPr="00E342AB">
        <w:rPr>
          <w:color w:val="auto"/>
        </w:rPr>
        <w:t xml:space="preserve"> тыс. руб</w:t>
      </w:r>
      <w:r>
        <w:rPr>
          <w:color w:val="auto"/>
        </w:rPr>
        <w:t>лей.</w:t>
      </w:r>
      <w:r w:rsidRPr="00E342AB">
        <w:rPr>
          <w:color w:val="auto"/>
        </w:rPr>
        <w:t xml:space="preserve"> Вынесено мировым судьей участка № 42 по Каратузскому району 8 судебных приказов на сумму 146,4 тыс. руб</w:t>
      </w:r>
      <w:r>
        <w:rPr>
          <w:color w:val="auto"/>
        </w:rPr>
        <w:t>лей</w:t>
      </w:r>
      <w:r w:rsidRPr="00E342AB">
        <w:rPr>
          <w:color w:val="auto"/>
        </w:rPr>
        <w:t xml:space="preserve"> в отношении задолженности по арендной плате и 8 решений арбитражным судом Красноярского края о взыскании задолженности по арендной плате за землю юридическому лицу на сумму 456,25 тыс. руб</w:t>
      </w:r>
      <w:r w:rsidR="00B777F8">
        <w:rPr>
          <w:color w:val="auto"/>
        </w:rPr>
        <w:t>лей</w:t>
      </w:r>
      <w:r w:rsidRPr="00E342AB">
        <w:rPr>
          <w:color w:val="auto"/>
        </w:rPr>
        <w:t>.</w:t>
      </w:r>
    </w:p>
    <w:p w:rsidR="009E5901" w:rsidRPr="00775A27" w:rsidRDefault="009E5901" w:rsidP="009E5901">
      <w:pPr>
        <w:pStyle w:val="Default"/>
        <w:ind w:firstLine="708"/>
        <w:jc w:val="both"/>
        <w:rPr>
          <w:color w:val="auto"/>
        </w:rPr>
      </w:pPr>
      <w:r w:rsidRPr="009E5901">
        <w:rPr>
          <w:color w:val="auto"/>
        </w:rPr>
        <w:t>Не смотря на перевыполнение плана, на 31.12.202</w:t>
      </w:r>
      <w:r w:rsidR="00464C75">
        <w:rPr>
          <w:color w:val="auto"/>
        </w:rPr>
        <w:t>0</w:t>
      </w:r>
      <w:r w:rsidRPr="009E5901">
        <w:rPr>
          <w:color w:val="auto"/>
        </w:rPr>
        <w:t xml:space="preserve">  имеются потери районного бюджета, </w:t>
      </w:r>
      <w:r w:rsidRPr="00775A27">
        <w:rPr>
          <w:color w:val="auto"/>
        </w:rPr>
        <w:t>выразившиеся  в наличии задолженности по арендной плате за земельные участки в сумме 843,46 тыс. рублей, в том числе недоимка в сумме 739,00 тыс.рублей и пени в сумме 104,46 тыс. рублей.</w:t>
      </w:r>
    </w:p>
    <w:p w:rsidR="00FB662A" w:rsidRDefault="00775A27" w:rsidP="00464C75">
      <w:pPr>
        <w:pStyle w:val="Default"/>
        <w:jc w:val="both"/>
        <w:rPr>
          <w:rFonts w:eastAsia="Times New Roman"/>
          <w:color w:val="auto"/>
        </w:rPr>
      </w:pPr>
      <w:r w:rsidRPr="00775A27">
        <w:rPr>
          <w:color w:val="auto"/>
        </w:rPr>
        <w:tab/>
      </w:r>
      <w:r w:rsidR="00FB662A">
        <w:rPr>
          <w:color w:val="auto"/>
        </w:rPr>
        <w:t xml:space="preserve">В </w:t>
      </w:r>
      <w:r w:rsidR="00FB662A" w:rsidRPr="00FB662A">
        <w:rPr>
          <w:color w:val="auto"/>
          <w:u w:val="single"/>
        </w:rPr>
        <w:t>нарушение</w:t>
      </w:r>
      <w:r w:rsidR="00FB662A">
        <w:rPr>
          <w:color w:val="auto"/>
        </w:rPr>
        <w:t xml:space="preserve"> </w:t>
      </w:r>
      <w:r w:rsidR="00FB662A" w:rsidRPr="00FB662A">
        <w:rPr>
          <w:color w:val="auto"/>
        </w:rPr>
        <w:t>п.1 статьи 4 и п.1 статьи 19 Положения о порядке управления и распоряжения имуществом, находящимся в муниципальной собственности Муниципального образования  «Каратузский район»» утвержденного постановлением администрации Каратузского района от 24.03.2015 № 43-335</w:t>
      </w:r>
      <w:r w:rsidR="00FB662A">
        <w:rPr>
          <w:color w:val="auto"/>
        </w:rPr>
        <w:t>, статьи 17.1 Федерального Закона «О защите конкуренции», а</w:t>
      </w:r>
      <w:r w:rsidR="00CD17A1">
        <w:rPr>
          <w:rFonts w:eastAsia="Times New Roman"/>
          <w:color w:val="auto"/>
        </w:rPr>
        <w:t xml:space="preserve">дминистрацией района передано в пользование движимое и недвижимое имущество муниципальной казны  ООО «Каратузский ТВК» </w:t>
      </w:r>
      <w:r w:rsidR="00FB1437">
        <w:rPr>
          <w:rFonts w:eastAsia="Times New Roman"/>
          <w:color w:val="auto"/>
        </w:rPr>
        <w:t xml:space="preserve">без </w:t>
      </w:r>
      <w:r w:rsidR="006025F0">
        <w:rPr>
          <w:rFonts w:eastAsia="Times New Roman"/>
          <w:color w:val="auto"/>
        </w:rPr>
        <w:t xml:space="preserve"> заключения договоров аренды (коммуникационные сети</w:t>
      </w:r>
      <w:r w:rsidR="00CD17A1">
        <w:rPr>
          <w:rFonts w:eastAsia="Times New Roman"/>
          <w:color w:val="auto"/>
        </w:rPr>
        <w:t xml:space="preserve"> (канализационные сети протяженностью 965,0 м, водопроводные сети протяженностью </w:t>
      </w:r>
      <w:r w:rsidR="00CD17A1" w:rsidRPr="009C0720">
        <w:rPr>
          <w:rFonts w:eastAsia="Times New Roman"/>
          <w:color w:val="auto"/>
        </w:rPr>
        <w:t>2</w:t>
      </w:r>
      <w:r w:rsidR="009C0720">
        <w:rPr>
          <w:rFonts w:eastAsia="Times New Roman"/>
          <w:color w:val="auto"/>
        </w:rPr>
        <w:t xml:space="preserve"> </w:t>
      </w:r>
      <w:r w:rsidR="00CD17A1" w:rsidRPr="009C0720">
        <w:rPr>
          <w:rFonts w:eastAsia="Times New Roman"/>
          <w:color w:val="auto"/>
        </w:rPr>
        <w:t>658,0 м, тепловые сети протяженностью 2 800,8 м)</w:t>
      </w:r>
      <w:r w:rsidR="006025F0" w:rsidRPr="009C0720">
        <w:rPr>
          <w:rFonts w:eastAsia="Times New Roman"/>
          <w:color w:val="auto"/>
        </w:rPr>
        <w:t>, здания двух котельных</w:t>
      </w:r>
      <w:r w:rsidR="00CD17A1" w:rsidRPr="009C0720">
        <w:rPr>
          <w:rFonts w:eastAsia="Times New Roman"/>
          <w:color w:val="auto"/>
        </w:rPr>
        <w:t xml:space="preserve"> площадью </w:t>
      </w:r>
      <w:r w:rsidR="009C0720" w:rsidRPr="009C0720">
        <w:rPr>
          <w:rFonts w:eastAsia="Times New Roman"/>
          <w:color w:val="auto"/>
        </w:rPr>
        <w:t>336,5</w:t>
      </w:r>
      <w:r w:rsidR="00CD17A1" w:rsidRPr="009C0720">
        <w:rPr>
          <w:rFonts w:eastAsia="Times New Roman"/>
          <w:color w:val="auto"/>
        </w:rPr>
        <w:t xml:space="preserve"> м</w:t>
      </w:r>
      <w:r w:rsidR="00CD17A1" w:rsidRPr="009C0720">
        <w:rPr>
          <w:rFonts w:eastAsia="Times New Roman"/>
          <w:color w:val="auto"/>
          <w:vertAlign w:val="superscript"/>
        </w:rPr>
        <w:t>2</w:t>
      </w:r>
      <w:r w:rsidR="00CD17A1" w:rsidRPr="009C0720">
        <w:rPr>
          <w:rFonts w:eastAsia="Times New Roman"/>
          <w:color w:val="auto"/>
        </w:rPr>
        <w:t>, земельный участок площадью 11 847,00 м</w:t>
      </w:r>
      <w:r w:rsidR="00CD17A1" w:rsidRPr="009C0720">
        <w:rPr>
          <w:rFonts w:eastAsia="Times New Roman"/>
          <w:color w:val="auto"/>
          <w:vertAlign w:val="superscript"/>
        </w:rPr>
        <w:t>2</w:t>
      </w:r>
      <w:r w:rsidR="00CD17A1" w:rsidRPr="009C0720">
        <w:rPr>
          <w:rFonts w:eastAsia="Times New Roman"/>
          <w:color w:val="auto"/>
        </w:rPr>
        <w:t>,</w:t>
      </w:r>
      <w:r w:rsidR="009C0720">
        <w:rPr>
          <w:rFonts w:eastAsia="Times New Roman"/>
          <w:color w:val="auto"/>
        </w:rPr>
        <w:t xml:space="preserve"> 13 единиц техники, прицеп в количестве 2 единиц, передвижная компрессорная установка, сварочный агрегат)</w:t>
      </w:r>
      <w:r w:rsidR="00FB662A">
        <w:rPr>
          <w:rFonts w:eastAsia="Times New Roman"/>
          <w:color w:val="auto"/>
        </w:rPr>
        <w:t>.</w:t>
      </w:r>
    </w:p>
    <w:p w:rsidR="00FB662A" w:rsidRDefault="00FB662A" w:rsidP="00FB662A">
      <w:pPr>
        <w:pStyle w:val="Default"/>
        <w:ind w:firstLine="708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Использование имущества казны без оплаты аренды приводит к </w:t>
      </w:r>
      <w:r w:rsidRPr="00FB662A">
        <w:rPr>
          <w:rFonts w:eastAsia="Times New Roman"/>
          <w:color w:val="auto"/>
        </w:rPr>
        <w:t xml:space="preserve"> причинени</w:t>
      </w:r>
      <w:r>
        <w:rPr>
          <w:rFonts w:eastAsia="Times New Roman"/>
          <w:color w:val="auto"/>
        </w:rPr>
        <w:t>ю</w:t>
      </w:r>
      <w:r w:rsidRPr="00FB662A">
        <w:rPr>
          <w:rFonts w:eastAsia="Times New Roman"/>
          <w:color w:val="auto"/>
        </w:rPr>
        <w:t xml:space="preserve"> казне убытков в виде недополучения дохода в бюджет от неэффективного использования </w:t>
      </w:r>
      <w:r>
        <w:rPr>
          <w:rFonts w:eastAsia="Times New Roman"/>
          <w:color w:val="auto"/>
        </w:rPr>
        <w:t>муниципального имущества</w:t>
      </w:r>
      <w:r w:rsidRPr="00FB662A">
        <w:rPr>
          <w:rFonts w:eastAsia="Times New Roman"/>
          <w:color w:val="auto"/>
        </w:rPr>
        <w:t>.</w:t>
      </w:r>
    </w:p>
    <w:p w:rsidR="00FB662A" w:rsidRDefault="00FB662A" w:rsidP="00464C75">
      <w:pPr>
        <w:pStyle w:val="Default"/>
        <w:jc w:val="both"/>
        <w:rPr>
          <w:rFonts w:eastAsia="Times New Roman"/>
          <w:color w:val="auto"/>
        </w:rPr>
      </w:pPr>
    </w:p>
    <w:p w:rsidR="009E5901" w:rsidRPr="00775A27" w:rsidRDefault="009E5901" w:rsidP="009E5901">
      <w:pPr>
        <w:pStyle w:val="Default"/>
        <w:jc w:val="both"/>
        <w:rPr>
          <w:rFonts w:eastAsia="Times New Roman"/>
          <w:color w:val="auto"/>
        </w:rPr>
      </w:pPr>
      <w:r w:rsidRPr="009C0720">
        <w:rPr>
          <w:rFonts w:eastAsia="Times New Roman"/>
          <w:color w:val="auto"/>
        </w:rPr>
        <w:lastRenderedPageBreak/>
        <w:tab/>
      </w:r>
      <w:r w:rsidRPr="009C0720">
        <w:rPr>
          <w:rFonts w:eastAsia="Times New Roman"/>
          <w:color w:val="auto"/>
          <w:u w:val="single"/>
        </w:rPr>
        <w:t>Платежи за использование природными ресурсами</w:t>
      </w:r>
      <w:r w:rsidRPr="009C0720">
        <w:rPr>
          <w:rFonts w:eastAsia="Times New Roman"/>
          <w:color w:val="auto"/>
        </w:rPr>
        <w:t xml:space="preserve"> (0,</w:t>
      </w:r>
      <w:r w:rsidR="00775A27" w:rsidRPr="009C0720">
        <w:rPr>
          <w:rFonts w:eastAsia="Times New Roman"/>
          <w:color w:val="auto"/>
        </w:rPr>
        <w:t>2</w:t>
      </w:r>
      <w:r w:rsidRPr="009C0720">
        <w:rPr>
          <w:rFonts w:eastAsia="Times New Roman"/>
          <w:color w:val="auto"/>
        </w:rPr>
        <w:t>% в структуре собственных</w:t>
      </w:r>
      <w:r w:rsidRPr="00775A27">
        <w:rPr>
          <w:rFonts w:eastAsia="Times New Roman"/>
          <w:color w:val="auto"/>
        </w:rPr>
        <w:t xml:space="preserve"> доходов) к уточненному плану за 2020 год исполнены на </w:t>
      </w:r>
      <w:r w:rsidR="00775A27" w:rsidRPr="00775A27">
        <w:rPr>
          <w:rFonts w:eastAsia="Times New Roman"/>
          <w:color w:val="auto"/>
        </w:rPr>
        <w:t>93,9</w:t>
      </w:r>
      <w:r w:rsidRPr="00775A27">
        <w:rPr>
          <w:rFonts w:eastAsia="Times New Roman"/>
          <w:color w:val="auto"/>
        </w:rPr>
        <w:t xml:space="preserve">% или </w:t>
      </w:r>
      <w:r w:rsidR="00775A27" w:rsidRPr="00775A27">
        <w:rPr>
          <w:rFonts w:eastAsia="Times New Roman"/>
          <w:color w:val="auto"/>
        </w:rPr>
        <w:t>114,08</w:t>
      </w:r>
      <w:r w:rsidRPr="00775A27">
        <w:rPr>
          <w:rFonts w:eastAsia="Times New Roman"/>
          <w:color w:val="auto"/>
        </w:rPr>
        <w:t xml:space="preserve"> тыс. рублей, с</w:t>
      </w:r>
      <w:r w:rsidR="00775A27" w:rsidRPr="00775A27">
        <w:rPr>
          <w:rFonts w:eastAsia="Times New Roman"/>
          <w:color w:val="auto"/>
        </w:rPr>
        <w:t>о снижением</w:t>
      </w:r>
      <w:r w:rsidRPr="00775A27">
        <w:rPr>
          <w:rFonts w:eastAsia="Times New Roman"/>
          <w:color w:val="auto"/>
        </w:rPr>
        <w:t xml:space="preserve"> к первоначальному плану на </w:t>
      </w:r>
      <w:r w:rsidR="00775A27" w:rsidRPr="00775A27">
        <w:rPr>
          <w:rFonts w:eastAsia="Times New Roman"/>
          <w:color w:val="auto"/>
        </w:rPr>
        <w:t>41,5</w:t>
      </w:r>
      <w:r w:rsidRPr="00775A27">
        <w:rPr>
          <w:rFonts w:eastAsia="Times New Roman"/>
          <w:color w:val="auto"/>
        </w:rPr>
        <w:t xml:space="preserve">% и </w:t>
      </w:r>
      <w:r w:rsidR="00775A27" w:rsidRPr="00775A27">
        <w:rPr>
          <w:rFonts w:eastAsia="Times New Roman"/>
          <w:color w:val="auto"/>
        </w:rPr>
        <w:t>со снижением</w:t>
      </w:r>
      <w:r w:rsidRPr="00775A27">
        <w:rPr>
          <w:rFonts w:eastAsia="Times New Roman"/>
          <w:color w:val="auto"/>
        </w:rPr>
        <w:t xml:space="preserve"> к исполнению 20</w:t>
      </w:r>
      <w:r w:rsidR="00775A27" w:rsidRPr="00775A27">
        <w:rPr>
          <w:rFonts w:eastAsia="Times New Roman"/>
          <w:color w:val="auto"/>
        </w:rPr>
        <w:t>19</w:t>
      </w:r>
      <w:r w:rsidRPr="00775A27">
        <w:rPr>
          <w:rFonts w:eastAsia="Times New Roman"/>
          <w:color w:val="auto"/>
        </w:rPr>
        <w:t xml:space="preserve"> года на </w:t>
      </w:r>
      <w:r w:rsidR="00775A27" w:rsidRPr="00775A27">
        <w:rPr>
          <w:rFonts w:eastAsia="Times New Roman"/>
          <w:color w:val="auto"/>
        </w:rPr>
        <w:t>43,8</w:t>
      </w:r>
      <w:r w:rsidRPr="00775A27">
        <w:rPr>
          <w:rFonts w:eastAsia="Times New Roman"/>
          <w:color w:val="auto"/>
        </w:rPr>
        <w:t xml:space="preserve">%. </w:t>
      </w:r>
      <w:r w:rsidR="00775A27" w:rsidRPr="00775A27">
        <w:rPr>
          <w:rFonts w:eastAsia="Times New Roman"/>
          <w:color w:val="auto"/>
        </w:rPr>
        <w:t>Уменьшены поступления за сборы загрязняющих веществ в водные объекты, в связи с приостановлением работ по добыче золота ЗАО ЗК «Северной».</w:t>
      </w:r>
    </w:p>
    <w:p w:rsidR="009E5901" w:rsidRPr="00215087" w:rsidRDefault="009E5901" w:rsidP="009E5901">
      <w:pPr>
        <w:pStyle w:val="Default"/>
        <w:ind w:firstLine="708"/>
        <w:jc w:val="both"/>
        <w:rPr>
          <w:rFonts w:eastAsia="Times New Roman"/>
          <w:color w:val="auto"/>
        </w:rPr>
      </w:pPr>
      <w:r w:rsidRPr="00215087">
        <w:rPr>
          <w:rFonts w:eastAsia="Times New Roman"/>
          <w:color w:val="auto"/>
          <w:u w:val="single"/>
        </w:rPr>
        <w:t>Доходы от оказания платных услуг (работ) и компенсации затрат государства</w:t>
      </w:r>
      <w:r w:rsidRPr="00215087">
        <w:rPr>
          <w:color w:val="auto"/>
        </w:rPr>
        <w:t xml:space="preserve"> </w:t>
      </w:r>
      <w:r w:rsidRPr="00215087">
        <w:rPr>
          <w:rFonts w:eastAsia="Times New Roman"/>
          <w:color w:val="auto"/>
        </w:rPr>
        <w:t>(</w:t>
      </w:r>
      <w:r w:rsidR="00215087" w:rsidRPr="00215087">
        <w:rPr>
          <w:rFonts w:eastAsia="Times New Roman"/>
          <w:color w:val="auto"/>
        </w:rPr>
        <w:t>0,4</w:t>
      </w:r>
      <w:r w:rsidRPr="00215087">
        <w:rPr>
          <w:rFonts w:eastAsia="Times New Roman"/>
          <w:color w:val="auto"/>
        </w:rPr>
        <w:t xml:space="preserve">% в структуре собственных доходов) к уточненному плану за 2020 год исполнены на </w:t>
      </w:r>
      <w:r w:rsidR="00215087" w:rsidRPr="00215087">
        <w:rPr>
          <w:rFonts w:eastAsia="Times New Roman"/>
          <w:color w:val="auto"/>
        </w:rPr>
        <w:t>125,3</w:t>
      </w:r>
      <w:r w:rsidRPr="00215087">
        <w:rPr>
          <w:rFonts w:eastAsia="Times New Roman"/>
          <w:color w:val="auto"/>
        </w:rPr>
        <w:t xml:space="preserve">% или </w:t>
      </w:r>
      <w:r w:rsidR="00215087" w:rsidRPr="00215087">
        <w:rPr>
          <w:rFonts w:eastAsia="Times New Roman"/>
          <w:color w:val="auto"/>
        </w:rPr>
        <w:t>215,55</w:t>
      </w:r>
      <w:r w:rsidRPr="00215087">
        <w:rPr>
          <w:rFonts w:eastAsia="Times New Roman"/>
          <w:color w:val="auto"/>
        </w:rPr>
        <w:t xml:space="preserve"> тыс. рублей, с увеличением к первоначальному плану на </w:t>
      </w:r>
      <w:r w:rsidR="00215087" w:rsidRPr="00215087">
        <w:rPr>
          <w:rFonts w:eastAsia="Times New Roman"/>
          <w:color w:val="auto"/>
        </w:rPr>
        <w:t>26,8</w:t>
      </w:r>
      <w:r w:rsidRPr="00215087">
        <w:rPr>
          <w:rFonts w:eastAsia="Times New Roman"/>
          <w:color w:val="auto"/>
        </w:rPr>
        <w:t>% и с</w:t>
      </w:r>
      <w:r w:rsidR="00215087" w:rsidRPr="00215087">
        <w:rPr>
          <w:rFonts w:eastAsia="Times New Roman"/>
          <w:color w:val="auto"/>
        </w:rPr>
        <w:t>о снижением</w:t>
      </w:r>
      <w:r w:rsidRPr="00215087">
        <w:rPr>
          <w:rFonts w:eastAsia="Times New Roman"/>
          <w:color w:val="auto"/>
        </w:rPr>
        <w:t xml:space="preserve"> к исполнению 20</w:t>
      </w:r>
      <w:r w:rsidR="00215087" w:rsidRPr="00215087">
        <w:rPr>
          <w:rFonts w:eastAsia="Times New Roman"/>
          <w:color w:val="auto"/>
        </w:rPr>
        <w:t>19</w:t>
      </w:r>
      <w:r w:rsidRPr="00215087">
        <w:rPr>
          <w:rFonts w:eastAsia="Times New Roman"/>
          <w:color w:val="auto"/>
        </w:rPr>
        <w:t xml:space="preserve"> года на </w:t>
      </w:r>
      <w:r w:rsidR="00215087" w:rsidRPr="00215087">
        <w:rPr>
          <w:rFonts w:eastAsia="Times New Roman"/>
          <w:color w:val="auto"/>
        </w:rPr>
        <w:t>65,3</w:t>
      </w:r>
      <w:r w:rsidRPr="00215087">
        <w:rPr>
          <w:rFonts w:eastAsia="Times New Roman"/>
          <w:color w:val="auto"/>
        </w:rPr>
        <w:t>%.</w:t>
      </w:r>
    </w:p>
    <w:p w:rsidR="00215087" w:rsidRPr="00234AA5" w:rsidRDefault="009E5901" w:rsidP="009E5901">
      <w:pPr>
        <w:pStyle w:val="Default"/>
        <w:ind w:firstLine="708"/>
        <w:jc w:val="both"/>
        <w:rPr>
          <w:rFonts w:eastAsia="Times New Roman"/>
          <w:color w:val="auto"/>
        </w:rPr>
      </w:pPr>
      <w:r w:rsidRPr="00234AA5">
        <w:rPr>
          <w:rFonts w:eastAsia="Times New Roman"/>
          <w:color w:val="auto"/>
          <w:u w:val="single"/>
        </w:rPr>
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</w:r>
      <w:r w:rsidRPr="00234AA5">
        <w:rPr>
          <w:rFonts w:eastAsia="Times New Roman"/>
          <w:color w:val="auto"/>
        </w:rPr>
        <w:t xml:space="preserve"> (</w:t>
      </w:r>
      <w:r w:rsidR="00215087" w:rsidRPr="00234AA5">
        <w:rPr>
          <w:rFonts w:eastAsia="Times New Roman"/>
          <w:color w:val="auto"/>
        </w:rPr>
        <w:t>0,9</w:t>
      </w:r>
      <w:r w:rsidRPr="00234AA5">
        <w:rPr>
          <w:rFonts w:eastAsia="Times New Roman"/>
          <w:color w:val="auto"/>
        </w:rPr>
        <w:t xml:space="preserve">% в структуре собственных доходов) к уточненному плану за 2020 год исполнены на </w:t>
      </w:r>
      <w:r w:rsidR="00215087" w:rsidRPr="00234AA5">
        <w:rPr>
          <w:rFonts w:eastAsia="Times New Roman"/>
          <w:color w:val="auto"/>
        </w:rPr>
        <w:t>117,2</w:t>
      </w:r>
      <w:r w:rsidRPr="00234AA5">
        <w:rPr>
          <w:rFonts w:eastAsia="Times New Roman"/>
          <w:color w:val="auto"/>
        </w:rPr>
        <w:t xml:space="preserve">% или </w:t>
      </w:r>
      <w:r w:rsidR="00215087" w:rsidRPr="00234AA5">
        <w:rPr>
          <w:rFonts w:eastAsia="Times New Roman"/>
          <w:color w:val="auto"/>
        </w:rPr>
        <w:t>555,16 тыс. рублей</w:t>
      </w:r>
      <w:r w:rsidRPr="00234AA5">
        <w:rPr>
          <w:rFonts w:eastAsia="Times New Roman"/>
          <w:color w:val="auto"/>
        </w:rPr>
        <w:t>.</w:t>
      </w:r>
      <w:r w:rsidR="00215087" w:rsidRPr="00234AA5">
        <w:rPr>
          <w:rFonts w:eastAsia="Times New Roman"/>
          <w:color w:val="auto"/>
        </w:rPr>
        <w:t xml:space="preserve"> Поступление доходов осуществлено на уровне 2019 года.</w:t>
      </w:r>
      <w:r w:rsidR="00234AA5" w:rsidRPr="00234AA5">
        <w:rPr>
          <w:rFonts w:eastAsia="Times New Roman"/>
          <w:color w:val="auto"/>
        </w:rPr>
        <w:t xml:space="preserve"> </w:t>
      </w:r>
      <w:r w:rsidR="00215087" w:rsidRPr="00234AA5">
        <w:rPr>
          <w:rFonts w:eastAsia="Times New Roman"/>
          <w:color w:val="auto"/>
        </w:rPr>
        <w:t>Увеличени</w:t>
      </w:r>
      <w:r w:rsidR="00234AA5" w:rsidRPr="00234AA5">
        <w:rPr>
          <w:rFonts w:eastAsia="Times New Roman"/>
          <w:color w:val="auto"/>
        </w:rPr>
        <w:t xml:space="preserve">е поступлений к уточненному плану на 2020 год </w:t>
      </w:r>
      <w:r w:rsidR="00215087" w:rsidRPr="00234AA5">
        <w:rPr>
          <w:rFonts w:eastAsia="Times New Roman"/>
          <w:color w:val="auto"/>
        </w:rPr>
        <w:t>послужило проведение в декабре аукциона на продажу земельного участка, денежные средства от которого поступили в конце декабря 2020 года.</w:t>
      </w:r>
    </w:p>
    <w:p w:rsidR="009E5901" w:rsidRPr="00234AA5" w:rsidRDefault="009E5901" w:rsidP="009E5901">
      <w:pPr>
        <w:pStyle w:val="Default"/>
        <w:ind w:firstLine="708"/>
        <w:jc w:val="both"/>
        <w:rPr>
          <w:rFonts w:eastAsia="Times New Roman"/>
          <w:color w:val="auto"/>
        </w:rPr>
      </w:pPr>
      <w:r w:rsidRPr="00234AA5">
        <w:rPr>
          <w:rFonts w:eastAsia="Times New Roman"/>
          <w:color w:val="auto"/>
          <w:u w:val="single"/>
        </w:rPr>
        <w:t>Штрафы, санкции, возмещение ущерба</w:t>
      </w:r>
      <w:r w:rsidRPr="00234AA5">
        <w:rPr>
          <w:rFonts w:eastAsia="Times New Roman"/>
          <w:color w:val="auto"/>
        </w:rPr>
        <w:t xml:space="preserve"> (</w:t>
      </w:r>
      <w:r w:rsidR="00234AA5" w:rsidRPr="00234AA5">
        <w:rPr>
          <w:rFonts w:eastAsia="Times New Roman"/>
          <w:color w:val="auto"/>
        </w:rPr>
        <w:t>0,9</w:t>
      </w:r>
      <w:r w:rsidRPr="00234AA5">
        <w:rPr>
          <w:rFonts w:eastAsia="Times New Roman"/>
          <w:color w:val="auto"/>
        </w:rPr>
        <w:t xml:space="preserve">% в структуре собственных доходов) к уточненному плану за 2020 год исполнены на </w:t>
      </w:r>
      <w:r w:rsidR="00234AA5" w:rsidRPr="00234AA5">
        <w:rPr>
          <w:rFonts w:eastAsia="Times New Roman"/>
          <w:color w:val="auto"/>
        </w:rPr>
        <w:t>100,7</w:t>
      </w:r>
      <w:r w:rsidRPr="00234AA5">
        <w:rPr>
          <w:rFonts w:eastAsia="Times New Roman"/>
          <w:color w:val="auto"/>
        </w:rPr>
        <w:t xml:space="preserve">% или </w:t>
      </w:r>
      <w:r w:rsidR="00234AA5" w:rsidRPr="00234AA5">
        <w:rPr>
          <w:rFonts w:eastAsia="Times New Roman"/>
          <w:color w:val="auto"/>
        </w:rPr>
        <w:t>533,26</w:t>
      </w:r>
      <w:r w:rsidRPr="00234AA5">
        <w:rPr>
          <w:rFonts w:eastAsia="Times New Roman"/>
          <w:color w:val="auto"/>
        </w:rPr>
        <w:t xml:space="preserve">4 тыс. рублей, с увеличением к первоначальному плану на </w:t>
      </w:r>
      <w:r w:rsidR="00234AA5" w:rsidRPr="00234AA5">
        <w:rPr>
          <w:rFonts w:eastAsia="Times New Roman"/>
          <w:color w:val="auto"/>
        </w:rPr>
        <w:t>39,7</w:t>
      </w:r>
      <w:r w:rsidRPr="00234AA5">
        <w:rPr>
          <w:rFonts w:eastAsia="Times New Roman"/>
          <w:color w:val="auto"/>
        </w:rPr>
        <w:t>% и с</w:t>
      </w:r>
      <w:r w:rsidR="00234AA5" w:rsidRPr="00234AA5">
        <w:rPr>
          <w:rFonts w:eastAsia="Times New Roman"/>
          <w:color w:val="auto"/>
        </w:rPr>
        <w:t>о снижением</w:t>
      </w:r>
      <w:r w:rsidRPr="00234AA5">
        <w:rPr>
          <w:rFonts w:eastAsia="Times New Roman"/>
          <w:color w:val="auto"/>
        </w:rPr>
        <w:t xml:space="preserve"> к исполнению 20</w:t>
      </w:r>
      <w:r w:rsidR="00234AA5" w:rsidRPr="00234AA5">
        <w:rPr>
          <w:rFonts w:eastAsia="Times New Roman"/>
          <w:color w:val="auto"/>
        </w:rPr>
        <w:t>19</w:t>
      </w:r>
      <w:r w:rsidRPr="00234AA5">
        <w:rPr>
          <w:rFonts w:eastAsia="Times New Roman"/>
          <w:color w:val="auto"/>
        </w:rPr>
        <w:t xml:space="preserve"> года на </w:t>
      </w:r>
      <w:r w:rsidR="00234AA5" w:rsidRPr="00234AA5">
        <w:rPr>
          <w:rFonts w:eastAsia="Times New Roman"/>
          <w:color w:val="auto"/>
        </w:rPr>
        <w:t>63,2</w:t>
      </w:r>
      <w:r w:rsidRPr="00234AA5">
        <w:rPr>
          <w:rFonts w:eastAsia="Times New Roman"/>
          <w:color w:val="auto"/>
        </w:rPr>
        <w:t>%.</w:t>
      </w:r>
      <w:r w:rsidR="00234AA5" w:rsidRPr="00234AA5">
        <w:t xml:space="preserve"> Снижение поступлений к 2019 году</w:t>
      </w:r>
      <w:r w:rsidR="00234AA5" w:rsidRPr="00234AA5">
        <w:rPr>
          <w:rFonts w:eastAsia="Times New Roman"/>
          <w:color w:val="auto"/>
        </w:rPr>
        <w:t xml:space="preserve"> связанно с изменением Федерального законодательства, в части изменения порядка распределения штрафов между бюджетами бюджетной системы РФ.</w:t>
      </w:r>
    </w:p>
    <w:p w:rsidR="009E5901" w:rsidRDefault="009E5901" w:rsidP="009E5901">
      <w:pPr>
        <w:pStyle w:val="Default"/>
        <w:ind w:firstLine="708"/>
        <w:jc w:val="both"/>
        <w:rPr>
          <w:rFonts w:eastAsia="Times New Roman"/>
          <w:color w:val="auto"/>
        </w:rPr>
      </w:pPr>
      <w:r w:rsidRPr="00234AA5">
        <w:rPr>
          <w:rFonts w:eastAsia="Times New Roman"/>
          <w:color w:val="auto"/>
          <w:u w:val="single"/>
        </w:rPr>
        <w:t>Поступления по прочим неналоговым доходам</w:t>
      </w:r>
      <w:r w:rsidRPr="00234AA5">
        <w:rPr>
          <w:rFonts w:eastAsia="Times New Roman"/>
          <w:color w:val="auto"/>
        </w:rPr>
        <w:t xml:space="preserve"> в 2020 году составило в сумме </w:t>
      </w:r>
      <w:r w:rsidR="00234AA5" w:rsidRPr="00234AA5">
        <w:rPr>
          <w:rFonts w:eastAsia="Times New Roman"/>
          <w:color w:val="auto"/>
        </w:rPr>
        <w:t>3,09</w:t>
      </w:r>
      <w:r w:rsidRPr="00234AA5">
        <w:rPr>
          <w:rFonts w:eastAsia="Times New Roman"/>
          <w:color w:val="auto"/>
        </w:rPr>
        <w:t xml:space="preserve"> тыс. рублей.</w:t>
      </w:r>
    </w:p>
    <w:p w:rsidR="000E32D3" w:rsidRPr="00234AA5" w:rsidRDefault="000E32D3" w:rsidP="000E32D3">
      <w:pPr>
        <w:pStyle w:val="Default"/>
        <w:ind w:firstLine="708"/>
        <w:jc w:val="both"/>
        <w:rPr>
          <w:i/>
          <w:color w:val="auto"/>
        </w:rPr>
      </w:pPr>
      <w:r w:rsidRPr="00234AA5">
        <w:rPr>
          <w:i/>
          <w:color w:val="auto"/>
        </w:rPr>
        <w:t xml:space="preserve">Анализ безвозмездных поступлений районного бюджета представлен в таблице № </w:t>
      </w:r>
      <w:r w:rsidR="006A7CD7" w:rsidRPr="00234AA5">
        <w:rPr>
          <w:i/>
          <w:color w:val="auto"/>
        </w:rPr>
        <w:t>4</w:t>
      </w:r>
      <w:r w:rsidRPr="00234AA5">
        <w:rPr>
          <w:i/>
          <w:color w:val="auto"/>
        </w:rPr>
        <w:t>.</w:t>
      </w:r>
    </w:p>
    <w:p w:rsidR="000E32D3" w:rsidRPr="00234AA5" w:rsidRDefault="000E32D3" w:rsidP="000E32D3">
      <w:pPr>
        <w:pStyle w:val="Default"/>
        <w:ind w:firstLine="708"/>
        <w:jc w:val="both"/>
        <w:rPr>
          <w:color w:val="auto"/>
        </w:rPr>
      </w:pPr>
      <w:r w:rsidRPr="00234AA5">
        <w:rPr>
          <w:color w:val="auto"/>
        </w:rPr>
        <w:tab/>
      </w:r>
      <w:r w:rsidRPr="00234AA5">
        <w:rPr>
          <w:color w:val="auto"/>
        </w:rPr>
        <w:tab/>
      </w:r>
      <w:r w:rsidRPr="00234AA5">
        <w:rPr>
          <w:color w:val="auto"/>
        </w:rPr>
        <w:tab/>
      </w:r>
      <w:r w:rsidRPr="00234AA5">
        <w:rPr>
          <w:color w:val="auto"/>
        </w:rPr>
        <w:tab/>
      </w:r>
      <w:r w:rsidRPr="00234AA5">
        <w:rPr>
          <w:color w:val="auto"/>
        </w:rPr>
        <w:tab/>
      </w:r>
      <w:r w:rsidRPr="00234AA5">
        <w:rPr>
          <w:color w:val="auto"/>
        </w:rPr>
        <w:tab/>
      </w:r>
      <w:r w:rsidRPr="00234AA5">
        <w:rPr>
          <w:color w:val="auto"/>
        </w:rPr>
        <w:tab/>
      </w:r>
      <w:r w:rsidRPr="00234AA5">
        <w:rPr>
          <w:color w:val="auto"/>
        </w:rPr>
        <w:tab/>
      </w:r>
      <w:r w:rsidRPr="00234AA5">
        <w:rPr>
          <w:color w:val="auto"/>
        </w:rPr>
        <w:tab/>
        <w:t xml:space="preserve">таблица № </w:t>
      </w:r>
      <w:r w:rsidR="006A7CD7" w:rsidRPr="00234AA5">
        <w:rPr>
          <w:color w:val="auto"/>
        </w:rPr>
        <w:t>4</w:t>
      </w:r>
      <w:r w:rsidRPr="00234AA5">
        <w:rPr>
          <w:color w:val="auto"/>
        </w:rPr>
        <w:t xml:space="preserve"> (тыс. рублей)</w:t>
      </w:r>
    </w:p>
    <w:tbl>
      <w:tblPr>
        <w:tblW w:w="10960" w:type="dxa"/>
        <w:tblInd w:w="93" w:type="dxa"/>
        <w:tblLook w:val="04A0" w:firstRow="1" w:lastRow="0" w:firstColumn="1" w:lastColumn="0" w:noHBand="0" w:noVBand="1"/>
      </w:tblPr>
      <w:tblGrid>
        <w:gridCol w:w="1960"/>
        <w:gridCol w:w="971"/>
        <w:gridCol w:w="971"/>
        <w:gridCol w:w="1265"/>
        <w:gridCol w:w="914"/>
        <w:gridCol w:w="971"/>
        <w:gridCol w:w="496"/>
        <w:gridCol w:w="742"/>
        <w:gridCol w:w="576"/>
        <w:gridCol w:w="1047"/>
        <w:gridCol w:w="1047"/>
      </w:tblGrid>
      <w:tr w:rsidR="008D4F5D" w:rsidRPr="0036627C" w:rsidTr="008D4F5D">
        <w:trPr>
          <w:trHeight w:val="1470"/>
        </w:trPr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F5D" w:rsidRPr="0036627C" w:rsidRDefault="008D4F5D" w:rsidP="008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5D" w:rsidRPr="0036627C" w:rsidRDefault="008D4F5D" w:rsidP="00234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Исполнено </w:t>
            </w:r>
            <w:r w:rsidR="00352A41"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="00234AA5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(0503317)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2019 (0503317)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5D" w:rsidRPr="0036627C" w:rsidRDefault="008D4F5D" w:rsidP="008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Утверждены бюджетные назначения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5D" w:rsidRPr="0036627C" w:rsidRDefault="008D4F5D" w:rsidP="008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2020 (0503317)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F5D" w:rsidRPr="0036627C" w:rsidRDefault="008D4F5D" w:rsidP="008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Уд. вес, %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Отклонения исполнения от уточненного плана  (+,-)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5D" w:rsidRPr="0036627C" w:rsidRDefault="008D4F5D" w:rsidP="008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к 2019 %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5D" w:rsidRPr="0036627C" w:rsidRDefault="008D4F5D" w:rsidP="0023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Исполнение к </w:t>
            </w:r>
            <w:r w:rsidR="00352A41"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="00234AA5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8D4F5D" w:rsidRPr="0036627C" w:rsidTr="008D4F5D">
        <w:trPr>
          <w:trHeight w:val="900"/>
        </w:trPr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5D" w:rsidRPr="0036627C" w:rsidRDefault="008D4F5D" w:rsidP="008D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5D" w:rsidRPr="0036627C" w:rsidRDefault="008D4F5D" w:rsidP="008D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5D" w:rsidRPr="0036627C" w:rsidRDefault="008D4F5D" w:rsidP="008D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5D" w:rsidRPr="0036627C" w:rsidRDefault="008D4F5D" w:rsidP="008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Первоначально утверждено на 2020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5D" w:rsidRPr="0036627C" w:rsidRDefault="008D4F5D" w:rsidP="008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отчётных данных (0503317)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5D" w:rsidRPr="0036627C" w:rsidRDefault="008D4F5D" w:rsidP="008D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5D" w:rsidRPr="0036627C" w:rsidRDefault="008D4F5D" w:rsidP="008D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F5D" w:rsidRPr="0036627C" w:rsidRDefault="008D4F5D" w:rsidP="008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F5D" w:rsidRPr="0036627C" w:rsidRDefault="008D4F5D" w:rsidP="008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5D" w:rsidRPr="0036627C" w:rsidRDefault="008D4F5D" w:rsidP="008D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5D" w:rsidRPr="0036627C" w:rsidRDefault="008D4F5D" w:rsidP="008D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D4F5D" w:rsidRPr="0036627C" w:rsidTr="008D4F5D">
        <w:trPr>
          <w:trHeight w:val="30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F5D" w:rsidRPr="0036627C" w:rsidRDefault="008D4F5D" w:rsidP="008D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Безвозмездные поступления                                           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830600,59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874392,51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770095,93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865857,56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861031,05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93,4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-4826,51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99,4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98,5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103,7</w:t>
            </w:r>
          </w:p>
        </w:tc>
      </w:tr>
      <w:tr w:rsidR="008D4F5D" w:rsidRPr="0036627C" w:rsidTr="008D4F5D">
        <w:trPr>
          <w:trHeight w:val="49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209932,40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237938,30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372171,10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376578,00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376578,00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158,3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179,4</w:t>
            </w:r>
          </w:p>
        </w:tc>
      </w:tr>
      <w:tr w:rsidR="008D4F5D" w:rsidRPr="0036627C" w:rsidTr="008D4F5D">
        <w:trPr>
          <w:trHeight w:val="97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184115,49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195908,65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28704,60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109936,67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106595,07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12,4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-3341,60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57,9</w:t>
            </w:r>
          </w:p>
        </w:tc>
      </w:tr>
      <w:tr w:rsidR="008D4F5D" w:rsidRPr="0036627C" w:rsidTr="008D4F5D">
        <w:trPr>
          <w:trHeight w:val="69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408398,81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411713,11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327829,50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322978,77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322102,22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-876,55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78,2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78,9</w:t>
            </w:r>
          </w:p>
        </w:tc>
      </w:tr>
      <w:tr w:rsidR="008D4F5D" w:rsidRPr="0036627C" w:rsidTr="008D4F5D">
        <w:trPr>
          <w:trHeight w:val="30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29799,16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31209,36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41390,73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57376,75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56768,39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-608,36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98,9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181,9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190,5</w:t>
            </w:r>
          </w:p>
        </w:tc>
      </w:tr>
      <w:tr w:rsidR="008D4F5D" w:rsidRPr="0036627C" w:rsidTr="008D4F5D">
        <w:trPr>
          <w:trHeight w:val="118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муниципальных районов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19,58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33,87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4,49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4,49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22,9</w:t>
            </w:r>
          </w:p>
        </w:tc>
      </w:tr>
      <w:tr w:rsidR="008D4F5D" w:rsidRPr="0036627C" w:rsidTr="008D4F5D">
        <w:trPr>
          <w:trHeight w:val="33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Прочие безвозмездные поступления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154,13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D4F5D" w:rsidRPr="0036627C" w:rsidTr="008D4F5D">
        <w:trPr>
          <w:trHeight w:val="315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Возврат  остатков субсидий, субвенций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-1818,98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-2410,78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-1017,12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-1017,12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-0,1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36627C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27C">
              <w:rPr>
                <w:rFonts w:ascii="Times New Roman" w:eastAsia="Times New Roman" w:hAnsi="Times New Roman" w:cs="Times New Roman"/>
                <w:sz w:val="16"/>
                <w:szCs w:val="16"/>
              </w:rPr>
              <w:t>55,9</w:t>
            </w:r>
          </w:p>
        </w:tc>
      </w:tr>
    </w:tbl>
    <w:p w:rsidR="00B9422C" w:rsidRDefault="007303B8" w:rsidP="00B9422C">
      <w:pPr>
        <w:pStyle w:val="Default"/>
        <w:ind w:firstLine="708"/>
        <w:jc w:val="both"/>
        <w:rPr>
          <w:rFonts w:eastAsia="Calibri"/>
          <w:kern w:val="1"/>
          <w:lang w:eastAsia="ar-SA"/>
        </w:rPr>
      </w:pPr>
      <w:r w:rsidRPr="00B9422C">
        <w:rPr>
          <w:rFonts w:eastAsia="Calibri"/>
          <w:kern w:val="1"/>
          <w:lang w:eastAsia="ar-SA"/>
        </w:rPr>
        <w:t xml:space="preserve">Плановые безвозмездные поступления увеличены от первоначальных назначений на </w:t>
      </w:r>
      <w:r w:rsidR="00B9422C" w:rsidRPr="00B9422C">
        <w:rPr>
          <w:rFonts w:eastAsia="Calibri"/>
          <w:kern w:val="1"/>
          <w:lang w:eastAsia="ar-SA"/>
        </w:rPr>
        <w:t>95 761,63</w:t>
      </w:r>
      <w:r w:rsidRPr="00B9422C">
        <w:rPr>
          <w:rFonts w:eastAsia="Calibri"/>
          <w:kern w:val="1"/>
          <w:lang w:eastAsia="ar-SA"/>
        </w:rPr>
        <w:t xml:space="preserve"> тыс. рублей или </w:t>
      </w:r>
      <w:r w:rsidR="00B9422C" w:rsidRPr="00B9422C">
        <w:rPr>
          <w:rFonts w:eastAsia="Calibri"/>
          <w:kern w:val="1"/>
          <w:lang w:eastAsia="ar-SA"/>
        </w:rPr>
        <w:t>12,4</w:t>
      </w:r>
      <w:r w:rsidRPr="00B9422C">
        <w:rPr>
          <w:rFonts w:eastAsia="Calibri"/>
          <w:kern w:val="1"/>
          <w:lang w:eastAsia="ar-SA"/>
        </w:rPr>
        <w:t>%</w:t>
      </w:r>
      <w:r w:rsidR="00627ECD" w:rsidRPr="00B9422C">
        <w:rPr>
          <w:rFonts w:eastAsia="Calibri"/>
          <w:kern w:val="1"/>
          <w:lang w:eastAsia="ar-SA"/>
        </w:rPr>
        <w:t xml:space="preserve">. </w:t>
      </w:r>
      <w:r w:rsidRPr="00B9422C">
        <w:rPr>
          <w:rFonts w:eastAsia="Calibri"/>
          <w:kern w:val="1"/>
          <w:lang w:eastAsia="ar-SA"/>
        </w:rPr>
        <w:t xml:space="preserve">Исполнение от уточнённых назначений составило </w:t>
      </w:r>
      <w:r w:rsidR="00B9422C" w:rsidRPr="00B9422C">
        <w:rPr>
          <w:rFonts w:eastAsia="Calibri"/>
          <w:kern w:val="1"/>
          <w:lang w:eastAsia="ar-SA"/>
        </w:rPr>
        <w:t>99,4</w:t>
      </w:r>
      <w:r w:rsidRPr="00B9422C">
        <w:rPr>
          <w:rFonts w:eastAsia="Calibri"/>
          <w:kern w:val="1"/>
          <w:lang w:eastAsia="ar-SA"/>
        </w:rPr>
        <w:t xml:space="preserve"> % или </w:t>
      </w:r>
      <w:r w:rsidR="00B9422C" w:rsidRPr="00B9422C">
        <w:rPr>
          <w:rFonts w:eastAsia="Calibri"/>
          <w:kern w:val="1"/>
          <w:lang w:eastAsia="ar-SA"/>
        </w:rPr>
        <w:t>861 031,05</w:t>
      </w:r>
      <w:r w:rsidRPr="00B9422C">
        <w:rPr>
          <w:rFonts w:eastAsia="Calibri"/>
          <w:kern w:val="1"/>
          <w:lang w:eastAsia="ar-SA"/>
        </w:rPr>
        <w:t xml:space="preserve"> тыс. рублей.</w:t>
      </w:r>
      <w:r w:rsidRPr="00B9422C">
        <w:t xml:space="preserve"> Объем безвозмездных поступлений в районный бюджет в </w:t>
      </w:r>
      <w:r w:rsidR="000A4870" w:rsidRPr="00B9422C">
        <w:t>2020</w:t>
      </w:r>
      <w:r w:rsidRPr="00B9422C">
        <w:t xml:space="preserve"> году </w:t>
      </w:r>
      <w:r w:rsidR="00B9422C" w:rsidRPr="00B9422C">
        <w:t>снижен</w:t>
      </w:r>
      <w:r w:rsidRPr="00B9422C">
        <w:t xml:space="preserve"> к  объему поступлений  </w:t>
      </w:r>
      <w:r w:rsidR="00B9422C" w:rsidRPr="00B9422C">
        <w:t>2019</w:t>
      </w:r>
      <w:r w:rsidRPr="00B9422C">
        <w:t xml:space="preserve"> года на </w:t>
      </w:r>
      <w:r w:rsidR="00B9422C">
        <w:t>1,5</w:t>
      </w:r>
      <w:r w:rsidRPr="00B9422C">
        <w:t xml:space="preserve">% </w:t>
      </w:r>
      <w:r w:rsidR="00E20DB7" w:rsidRPr="00B9422C">
        <w:t xml:space="preserve">, к объему поступлений </w:t>
      </w:r>
      <w:r w:rsidR="006C333C" w:rsidRPr="00B9422C">
        <w:t>2018</w:t>
      </w:r>
      <w:r w:rsidR="00E20DB7" w:rsidRPr="00B9422C">
        <w:t xml:space="preserve"> года </w:t>
      </w:r>
      <w:r w:rsidR="00B9422C" w:rsidRPr="00B9422C">
        <w:t xml:space="preserve"> увеличен </w:t>
      </w:r>
      <w:r w:rsidR="00E20DB7" w:rsidRPr="00B9422C">
        <w:t xml:space="preserve">на </w:t>
      </w:r>
      <w:r w:rsidR="00B9422C" w:rsidRPr="00B9422C">
        <w:t>3,7</w:t>
      </w:r>
      <w:r w:rsidR="00E20DB7" w:rsidRPr="00B9422C">
        <w:t>%</w:t>
      </w:r>
      <w:r w:rsidRPr="00B9422C">
        <w:rPr>
          <w:rFonts w:eastAsia="Calibri"/>
          <w:kern w:val="1"/>
          <w:lang w:eastAsia="ar-SA"/>
        </w:rPr>
        <w:t>.</w:t>
      </w:r>
    </w:p>
    <w:p w:rsidR="00E65544" w:rsidRPr="007C0032" w:rsidRDefault="00E65544" w:rsidP="00E655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032">
        <w:rPr>
          <w:rFonts w:ascii="Times New Roman" w:hAnsi="Times New Roman" w:cs="Times New Roman"/>
          <w:sz w:val="24"/>
          <w:szCs w:val="24"/>
        </w:rPr>
        <w:t xml:space="preserve">Дотация на выравнивание бюджетной обеспеченности поступили в сумме </w:t>
      </w:r>
      <w:r w:rsidR="00B9422C" w:rsidRPr="007C0032">
        <w:rPr>
          <w:rFonts w:ascii="Times New Roman" w:hAnsi="Times New Roman" w:cs="Times New Roman"/>
          <w:sz w:val="24"/>
          <w:szCs w:val="24"/>
        </w:rPr>
        <w:t>171 996,70</w:t>
      </w:r>
      <w:r w:rsidRPr="007C003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C19CE" w:rsidRPr="007C0032">
        <w:rPr>
          <w:rFonts w:ascii="Times New Roman" w:hAnsi="Times New Roman" w:cs="Times New Roman"/>
          <w:sz w:val="24"/>
          <w:szCs w:val="24"/>
        </w:rPr>
        <w:t xml:space="preserve"> (100%</w:t>
      </w:r>
      <w:r w:rsidR="00B9422C" w:rsidRPr="007C0032">
        <w:rPr>
          <w:rFonts w:ascii="Times New Roman" w:hAnsi="Times New Roman" w:cs="Times New Roman"/>
          <w:sz w:val="24"/>
          <w:szCs w:val="24"/>
        </w:rPr>
        <w:t xml:space="preserve"> к уточненному плану</w:t>
      </w:r>
      <w:r w:rsidR="004C19CE" w:rsidRPr="007C0032">
        <w:rPr>
          <w:rFonts w:ascii="Times New Roman" w:hAnsi="Times New Roman" w:cs="Times New Roman"/>
          <w:sz w:val="24"/>
          <w:szCs w:val="24"/>
        </w:rPr>
        <w:t>)</w:t>
      </w:r>
      <w:r w:rsidR="009017DF" w:rsidRPr="007C0032">
        <w:rPr>
          <w:rFonts w:ascii="Times New Roman" w:hAnsi="Times New Roman" w:cs="Times New Roman"/>
          <w:sz w:val="24"/>
          <w:szCs w:val="24"/>
        </w:rPr>
        <w:t xml:space="preserve">; </w:t>
      </w:r>
      <w:r w:rsidRPr="007C0032">
        <w:rPr>
          <w:rFonts w:ascii="Times New Roman" w:hAnsi="Times New Roman" w:cs="Times New Roman"/>
          <w:sz w:val="24"/>
          <w:szCs w:val="24"/>
        </w:rPr>
        <w:t xml:space="preserve">дотация на поддержку мер по обеспечению сбалансированности поступили в сумме </w:t>
      </w:r>
      <w:r w:rsidR="00B9422C" w:rsidRPr="007C0032">
        <w:rPr>
          <w:rFonts w:ascii="Times New Roman" w:hAnsi="Times New Roman" w:cs="Times New Roman"/>
          <w:sz w:val="24"/>
          <w:szCs w:val="24"/>
        </w:rPr>
        <w:t>158 627,00</w:t>
      </w:r>
      <w:r w:rsidRPr="007C003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C19CE" w:rsidRPr="007C0032">
        <w:rPr>
          <w:rFonts w:ascii="Times New Roman" w:hAnsi="Times New Roman" w:cs="Times New Roman"/>
          <w:sz w:val="24"/>
          <w:szCs w:val="24"/>
        </w:rPr>
        <w:t xml:space="preserve"> (100%</w:t>
      </w:r>
      <w:r w:rsidR="00B9422C" w:rsidRPr="007C0032">
        <w:rPr>
          <w:rFonts w:ascii="Times New Roman" w:hAnsi="Times New Roman" w:cs="Times New Roman"/>
          <w:sz w:val="24"/>
          <w:szCs w:val="24"/>
        </w:rPr>
        <w:t xml:space="preserve"> к уточненному плану</w:t>
      </w:r>
      <w:r w:rsidR="004C19CE" w:rsidRPr="007C0032">
        <w:rPr>
          <w:rFonts w:ascii="Times New Roman" w:hAnsi="Times New Roman" w:cs="Times New Roman"/>
          <w:sz w:val="24"/>
          <w:szCs w:val="24"/>
        </w:rPr>
        <w:t>)</w:t>
      </w:r>
      <w:r w:rsidR="009017DF" w:rsidRPr="007C0032">
        <w:rPr>
          <w:rFonts w:ascii="Times New Roman" w:hAnsi="Times New Roman" w:cs="Times New Roman"/>
          <w:sz w:val="24"/>
          <w:szCs w:val="24"/>
        </w:rPr>
        <w:t xml:space="preserve">; </w:t>
      </w:r>
      <w:r w:rsidR="00B9422C" w:rsidRPr="007C0032">
        <w:rPr>
          <w:rFonts w:ascii="Times New Roman" w:hAnsi="Times New Roman" w:cs="Times New Roman"/>
          <w:sz w:val="24"/>
          <w:szCs w:val="24"/>
        </w:rPr>
        <w:t>иные дотации местным бюджетам (дотации бюджетам муниципальных образований края на частичную компенсацию расходов на оплату труда работников муниципальных учреждений) в сумме 45 954,30 тыс. рублей (100% к уточненному плану;</w:t>
      </w:r>
      <w:r w:rsidRPr="007C0032">
        <w:rPr>
          <w:rFonts w:ascii="Times New Roman" w:hAnsi="Times New Roman" w:cs="Times New Roman"/>
          <w:sz w:val="24"/>
          <w:szCs w:val="24"/>
        </w:rPr>
        <w:t xml:space="preserve"> субсидии – </w:t>
      </w:r>
      <w:r w:rsidR="00B9422C" w:rsidRPr="007C0032">
        <w:rPr>
          <w:rFonts w:ascii="Times New Roman" w:hAnsi="Times New Roman" w:cs="Times New Roman"/>
          <w:sz w:val="24"/>
          <w:szCs w:val="24"/>
        </w:rPr>
        <w:t>106 595,07</w:t>
      </w:r>
      <w:r w:rsidRPr="007C0032">
        <w:rPr>
          <w:rFonts w:ascii="Times New Roman" w:hAnsi="Times New Roman" w:cs="Times New Roman"/>
          <w:sz w:val="24"/>
          <w:szCs w:val="24"/>
        </w:rPr>
        <w:t xml:space="preserve"> тыс.  рублей</w:t>
      </w:r>
      <w:r w:rsidR="004C19CE" w:rsidRPr="007C0032">
        <w:rPr>
          <w:rFonts w:ascii="Times New Roman" w:hAnsi="Times New Roman" w:cs="Times New Roman"/>
          <w:sz w:val="24"/>
          <w:szCs w:val="24"/>
        </w:rPr>
        <w:t xml:space="preserve"> (</w:t>
      </w:r>
      <w:r w:rsidR="00B9422C" w:rsidRPr="007C0032">
        <w:rPr>
          <w:rFonts w:ascii="Times New Roman" w:hAnsi="Times New Roman" w:cs="Times New Roman"/>
          <w:sz w:val="24"/>
          <w:szCs w:val="24"/>
        </w:rPr>
        <w:t>97,0</w:t>
      </w:r>
      <w:r w:rsidR="009017DF" w:rsidRPr="007C0032">
        <w:rPr>
          <w:rFonts w:ascii="Times New Roman" w:hAnsi="Times New Roman" w:cs="Times New Roman"/>
          <w:sz w:val="24"/>
          <w:szCs w:val="24"/>
        </w:rPr>
        <w:t>%</w:t>
      </w:r>
      <w:r w:rsidR="00B9422C" w:rsidRPr="007C0032">
        <w:rPr>
          <w:rFonts w:ascii="Times New Roman" w:hAnsi="Times New Roman" w:cs="Times New Roman"/>
          <w:sz w:val="24"/>
          <w:szCs w:val="24"/>
        </w:rPr>
        <w:t xml:space="preserve"> к уточненному плану</w:t>
      </w:r>
      <w:r w:rsidR="009017DF" w:rsidRPr="007C0032">
        <w:rPr>
          <w:rFonts w:ascii="Times New Roman" w:hAnsi="Times New Roman" w:cs="Times New Roman"/>
          <w:sz w:val="24"/>
          <w:szCs w:val="24"/>
        </w:rPr>
        <w:t xml:space="preserve">; </w:t>
      </w:r>
      <w:r w:rsidRPr="007C0032">
        <w:rPr>
          <w:rFonts w:ascii="Times New Roman" w:hAnsi="Times New Roman" w:cs="Times New Roman"/>
          <w:sz w:val="24"/>
          <w:szCs w:val="24"/>
        </w:rPr>
        <w:t xml:space="preserve"> субвенции – </w:t>
      </w:r>
      <w:r w:rsidR="007C0032" w:rsidRPr="007C0032">
        <w:rPr>
          <w:rFonts w:ascii="Times New Roman" w:hAnsi="Times New Roman" w:cs="Times New Roman"/>
          <w:sz w:val="24"/>
          <w:szCs w:val="24"/>
        </w:rPr>
        <w:t>322 102,22</w:t>
      </w:r>
      <w:r w:rsidRPr="007C003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C19CE" w:rsidRPr="007C0032">
        <w:rPr>
          <w:rFonts w:ascii="Times New Roman" w:hAnsi="Times New Roman" w:cs="Times New Roman"/>
          <w:sz w:val="24"/>
          <w:szCs w:val="24"/>
        </w:rPr>
        <w:t xml:space="preserve"> </w:t>
      </w:r>
      <w:r w:rsidR="007C0032" w:rsidRPr="007C0032">
        <w:rPr>
          <w:rFonts w:ascii="Times New Roman" w:hAnsi="Times New Roman" w:cs="Times New Roman"/>
          <w:sz w:val="24"/>
          <w:szCs w:val="24"/>
        </w:rPr>
        <w:t>(99,7</w:t>
      </w:r>
      <w:r w:rsidR="004C19CE" w:rsidRPr="007C0032">
        <w:rPr>
          <w:rFonts w:ascii="Times New Roman" w:hAnsi="Times New Roman" w:cs="Times New Roman"/>
          <w:sz w:val="24"/>
          <w:szCs w:val="24"/>
        </w:rPr>
        <w:t>%</w:t>
      </w:r>
      <w:r w:rsidR="007C0032" w:rsidRPr="007C0032">
        <w:rPr>
          <w:rFonts w:ascii="Times New Roman" w:hAnsi="Times New Roman" w:cs="Times New Roman"/>
          <w:sz w:val="24"/>
          <w:szCs w:val="24"/>
        </w:rPr>
        <w:t xml:space="preserve"> к уточненному плану</w:t>
      </w:r>
      <w:r w:rsidR="004C19CE" w:rsidRPr="007C0032">
        <w:rPr>
          <w:rFonts w:ascii="Times New Roman" w:hAnsi="Times New Roman" w:cs="Times New Roman"/>
          <w:sz w:val="24"/>
          <w:szCs w:val="24"/>
        </w:rPr>
        <w:t>)</w:t>
      </w:r>
      <w:r w:rsidR="009017DF" w:rsidRPr="007C0032">
        <w:rPr>
          <w:rFonts w:ascii="Times New Roman" w:hAnsi="Times New Roman" w:cs="Times New Roman"/>
          <w:sz w:val="24"/>
          <w:szCs w:val="24"/>
        </w:rPr>
        <w:t>;</w:t>
      </w:r>
      <w:r w:rsidRPr="007C0032"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 – </w:t>
      </w:r>
      <w:r w:rsidR="007C0032" w:rsidRPr="007C0032">
        <w:rPr>
          <w:rFonts w:ascii="Times New Roman" w:hAnsi="Times New Roman" w:cs="Times New Roman"/>
          <w:sz w:val="24"/>
          <w:szCs w:val="24"/>
        </w:rPr>
        <w:t>56 768,39</w:t>
      </w:r>
      <w:r w:rsidRPr="007C003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C19CE" w:rsidRPr="007C0032">
        <w:rPr>
          <w:rFonts w:ascii="Times New Roman" w:hAnsi="Times New Roman" w:cs="Times New Roman"/>
          <w:sz w:val="24"/>
          <w:szCs w:val="24"/>
        </w:rPr>
        <w:t xml:space="preserve"> (</w:t>
      </w:r>
      <w:r w:rsidR="007C0032" w:rsidRPr="007C0032">
        <w:rPr>
          <w:rFonts w:ascii="Times New Roman" w:hAnsi="Times New Roman" w:cs="Times New Roman"/>
          <w:sz w:val="24"/>
          <w:szCs w:val="24"/>
        </w:rPr>
        <w:t>98,9</w:t>
      </w:r>
      <w:r w:rsidR="004C19CE" w:rsidRPr="007C0032">
        <w:rPr>
          <w:rFonts w:ascii="Times New Roman" w:hAnsi="Times New Roman" w:cs="Times New Roman"/>
          <w:sz w:val="24"/>
          <w:szCs w:val="24"/>
        </w:rPr>
        <w:t>%</w:t>
      </w:r>
      <w:r w:rsidR="007C0032" w:rsidRPr="007C0032">
        <w:rPr>
          <w:rFonts w:ascii="Times New Roman" w:hAnsi="Times New Roman" w:cs="Times New Roman"/>
          <w:sz w:val="24"/>
          <w:szCs w:val="24"/>
        </w:rPr>
        <w:t xml:space="preserve"> к уточненному план</w:t>
      </w:r>
      <w:r w:rsidR="009017DF" w:rsidRPr="007C0032">
        <w:rPr>
          <w:rFonts w:ascii="Times New Roman" w:hAnsi="Times New Roman" w:cs="Times New Roman"/>
          <w:sz w:val="24"/>
          <w:szCs w:val="24"/>
        </w:rPr>
        <w:t>;</w:t>
      </w:r>
      <w:r w:rsidRPr="007C0032">
        <w:rPr>
          <w:rFonts w:ascii="Times New Roman" w:hAnsi="Times New Roman" w:cs="Times New Roman"/>
          <w:sz w:val="24"/>
          <w:szCs w:val="24"/>
        </w:rPr>
        <w:t xml:space="preserve"> возврат остатков субсидий, субвенций и иных межбюджетных трансфертов, имеющих целевое назначение, прошлых лет составило в сумме (-</w:t>
      </w:r>
      <w:r w:rsidR="007C0032" w:rsidRPr="007C0032">
        <w:rPr>
          <w:rFonts w:ascii="Times New Roman" w:hAnsi="Times New Roman" w:cs="Times New Roman"/>
          <w:sz w:val="24"/>
          <w:szCs w:val="24"/>
        </w:rPr>
        <w:t>1 017,12</w:t>
      </w:r>
      <w:r w:rsidRPr="007C0032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4C19CE" w:rsidRPr="007C0032">
        <w:rPr>
          <w:rFonts w:ascii="Times New Roman" w:hAnsi="Times New Roman" w:cs="Times New Roman"/>
          <w:sz w:val="24"/>
          <w:szCs w:val="24"/>
        </w:rPr>
        <w:t xml:space="preserve"> (100%)</w:t>
      </w:r>
      <w:r w:rsidRPr="007C0032">
        <w:rPr>
          <w:rFonts w:ascii="Times New Roman" w:hAnsi="Times New Roman" w:cs="Times New Roman"/>
          <w:sz w:val="24"/>
          <w:szCs w:val="24"/>
        </w:rPr>
        <w:t>.</w:t>
      </w:r>
    </w:p>
    <w:p w:rsidR="00753C1D" w:rsidRPr="007C0032" w:rsidRDefault="005858E6" w:rsidP="00E655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032">
        <w:rPr>
          <w:rFonts w:ascii="Times New Roman" w:hAnsi="Times New Roman" w:cs="Times New Roman"/>
          <w:sz w:val="24"/>
          <w:szCs w:val="24"/>
        </w:rPr>
        <w:t>Согласно информации отраженной в формах бюджетной отчетности неисполнение  плановых назн</w:t>
      </w:r>
      <w:r w:rsidR="00310320" w:rsidRPr="007C0032">
        <w:rPr>
          <w:rFonts w:ascii="Times New Roman" w:hAnsi="Times New Roman" w:cs="Times New Roman"/>
          <w:sz w:val="24"/>
          <w:szCs w:val="24"/>
        </w:rPr>
        <w:t>ачений обусловлено прежде</w:t>
      </w:r>
      <w:r w:rsidR="005E2D1A" w:rsidRPr="007C0032">
        <w:rPr>
          <w:rFonts w:ascii="Times New Roman" w:hAnsi="Times New Roman" w:cs="Times New Roman"/>
          <w:sz w:val="24"/>
          <w:szCs w:val="24"/>
        </w:rPr>
        <w:t xml:space="preserve"> всего, экономией за счет проведения конкурсных процедур</w:t>
      </w:r>
      <w:r w:rsidR="007C0032" w:rsidRPr="007C0032">
        <w:rPr>
          <w:rFonts w:ascii="Times New Roman" w:hAnsi="Times New Roman" w:cs="Times New Roman"/>
          <w:sz w:val="24"/>
          <w:szCs w:val="24"/>
        </w:rPr>
        <w:t>,</w:t>
      </w:r>
      <w:r w:rsidR="00310320" w:rsidRPr="007C0032">
        <w:rPr>
          <w:rFonts w:ascii="Times New Roman" w:hAnsi="Times New Roman" w:cs="Times New Roman"/>
          <w:sz w:val="24"/>
          <w:szCs w:val="24"/>
        </w:rPr>
        <w:t xml:space="preserve"> </w:t>
      </w:r>
      <w:r w:rsidRPr="007C0032">
        <w:rPr>
          <w:rFonts w:ascii="Times New Roman" w:hAnsi="Times New Roman" w:cs="Times New Roman"/>
          <w:sz w:val="24"/>
          <w:szCs w:val="24"/>
        </w:rPr>
        <w:t>фактической потребностью</w:t>
      </w:r>
      <w:r w:rsidR="007C0032" w:rsidRPr="007C0032">
        <w:rPr>
          <w:rFonts w:ascii="Times New Roman" w:hAnsi="Times New Roman" w:cs="Times New Roman"/>
          <w:sz w:val="24"/>
          <w:szCs w:val="24"/>
        </w:rPr>
        <w:t>, а также,  не выполнение условий контракта в установленные сроки из-за распространения коронавирусной инфекции.</w:t>
      </w:r>
    </w:p>
    <w:p w:rsidR="007303B8" w:rsidRPr="007C0032" w:rsidRDefault="00353B87" w:rsidP="007B18B7">
      <w:pPr>
        <w:pStyle w:val="Default"/>
        <w:jc w:val="center"/>
        <w:rPr>
          <w:rFonts w:eastAsia="Times New Roman"/>
          <w:b/>
        </w:rPr>
      </w:pPr>
      <w:r>
        <w:rPr>
          <w:b/>
        </w:rPr>
        <w:t>5</w:t>
      </w:r>
      <w:r w:rsidR="007B18B7" w:rsidRPr="007C0032">
        <w:rPr>
          <w:b/>
        </w:rPr>
        <w:t xml:space="preserve">. </w:t>
      </w:r>
      <w:r w:rsidR="007303B8" w:rsidRPr="007C0032">
        <w:rPr>
          <w:rFonts w:eastAsia="Times New Roman"/>
          <w:b/>
        </w:rPr>
        <w:t>Анализ исполнения расходной части  бюджета</w:t>
      </w:r>
    </w:p>
    <w:p w:rsidR="000B7353" w:rsidRPr="004D67F1" w:rsidRDefault="000B7353" w:rsidP="000B7353">
      <w:pPr>
        <w:pStyle w:val="Default"/>
        <w:ind w:firstLine="708"/>
        <w:jc w:val="both"/>
        <w:rPr>
          <w:rFonts w:eastAsia="Times New Roman"/>
        </w:rPr>
      </w:pPr>
      <w:r w:rsidRPr="004D67F1">
        <w:rPr>
          <w:rFonts w:eastAsia="Times New Roman"/>
        </w:rPr>
        <w:t xml:space="preserve">Исполнение районного бюджета по расходам в </w:t>
      </w:r>
      <w:r w:rsidR="000A4870" w:rsidRPr="004D67F1">
        <w:rPr>
          <w:rFonts w:eastAsia="Times New Roman"/>
        </w:rPr>
        <w:t>2020</w:t>
      </w:r>
      <w:r w:rsidRPr="004D67F1">
        <w:rPr>
          <w:rFonts w:eastAsia="Times New Roman"/>
        </w:rPr>
        <w:t xml:space="preserve"> году осуществлялось в соответствии со сводной бюджетной росписью и кассовым планом, плановые ассигнования по которым на  </w:t>
      </w:r>
      <w:r w:rsidR="000A4870" w:rsidRPr="004D67F1">
        <w:rPr>
          <w:rFonts w:eastAsia="Times New Roman"/>
        </w:rPr>
        <w:t>2020</w:t>
      </w:r>
      <w:r w:rsidRPr="004D67F1">
        <w:rPr>
          <w:rFonts w:eastAsia="Times New Roman"/>
        </w:rPr>
        <w:t xml:space="preserve"> год  составили </w:t>
      </w:r>
      <w:r w:rsidR="004D67F1" w:rsidRPr="004D67F1">
        <w:rPr>
          <w:rFonts w:eastAsia="Times New Roman"/>
        </w:rPr>
        <w:t>920 446,18</w:t>
      </w:r>
      <w:r w:rsidRPr="004D67F1">
        <w:rPr>
          <w:rFonts w:eastAsia="Times New Roman"/>
        </w:rPr>
        <w:t xml:space="preserve"> тыс. рублей. Фактическое исполнение расходной части бюджета в  </w:t>
      </w:r>
      <w:r w:rsidR="000A4870" w:rsidRPr="004D67F1">
        <w:rPr>
          <w:rFonts w:eastAsia="Times New Roman"/>
        </w:rPr>
        <w:t>2020</w:t>
      </w:r>
      <w:r w:rsidRPr="004D67F1">
        <w:rPr>
          <w:rFonts w:eastAsia="Times New Roman"/>
        </w:rPr>
        <w:t xml:space="preserve"> году  сложилось в сумме </w:t>
      </w:r>
      <w:r w:rsidR="004D67F1" w:rsidRPr="004D67F1">
        <w:rPr>
          <w:rFonts w:eastAsia="Times New Roman"/>
        </w:rPr>
        <w:t>911 978,27</w:t>
      </w:r>
      <w:r w:rsidRPr="004D67F1">
        <w:rPr>
          <w:rFonts w:eastAsia="Times New Roman"/>
        </w:rPr>
        <w:t xml:space="preserve"> тыс. рублей или </w:t>
      </w:r>
      <w:r w:rsidR="004D67F1" w:rsidRPr="004D67F1">
        <w:rPr>
          <w:rFonts w:eastAsia="Times New Roman"/>
        </w:rPr>
        <w:t>99,1</w:t>
      </w:r>
      <w:r w:rsidRPr="004D67F1">
        <w:rPr>
          <w:rFonts w:eastAsia="Times New Roman"/>
        </w:rPr>
        <w:t xml:space="preserve"> % от бюджетных назначений, утвержденных уточненной бюджетной росписью районного бюджета, в том числе:</w:t>
      </w:r>
    </w:p>
    <w:p w:rsidR="000B7353" w:rsidRPr="004D67F1" w:rsidRDefault="000B7353" w:rsidP="000B7353">
      <w:pPr>
        <w:pStyle w:val="Default"/>
        <w:jc w:val="both"/>
        <w:rPr>
          <w:rFonts w:eastAsia="Times New Roman"/>
        </w:rPr>
      </w:pPr>
      <w:r w:rsidRPr="004D67F1">
        <w:rPr>
          <w:rFonts w:eastAsia="Times New Roman"/>
        </w:rPr>
        <w:t xml:space="preserve">-по программным расходам - на сумму </w:t>
      </w:r>
      <w:r w:rsidR="004D67F1" w:rsidRPr="004D67F1">
        <w:rPr>
          <w:rFonts w:eastAsia="Times New Roman"/>
        </w:rPr>
        <w:t>865 251,09</w:t>
      </w:r>
      <w:r w:rsidRPr="004D67F1">
        <w:rPr>
          <w:rFonts w:eastAsia="Times New Roman"/>
        </w:rPr>
        <w:t xml:space="preserve"> тыс. рублей</w:t>
      </w:r>
      <w:r w:rsidR="00027A56" w:rsidRPr="004D67F1">
        <w:rPr>
          <w:rFonts w:eastAsia="Times New Roman"/>
        </w:rPr>
        <w:t xml:space="preserve">, или </w:t>
      </w:r>
      <w:r w:rsidR="004D67F1" w:rsidRPr="004D67F1">
        <w:rPr>
          <w:rFonts w:eastAsia="Times New Roman"/>
        </w:rPr>
        <w:t>99,1</w:t>
      </w:r>
      <w:r w:rsidRPr="004D67F1">
        <w:rPr>
          <w:rFonts w:eastAsia="Times New Roman"/>
        </w:rPr>
        <w:t xml:space="preserve"> %;</w:t>
      </w:r>
    </w:p>
    <w:p w:rsidR="000B7353" w:rsidRPr="004D67F1" w:rsidRDefault="000B7353" w:rsidP="000B7353">
      <w:pPr>
        <w:pStyle w:val="Default"/>
        <w:jc w:val="both"/>
        <w:rPr>
          <w:rFonts w:eastAsia="Times New Roman"/>
        </w:rPr>
      </w:pPr>
      <w:r w:rsidRPr="004D67F1">
        <w:rPr>
          <w:rFonts w:eastAsia="Times New Roman"/>
        </w:rPr>
        <w:t xml:space="preserve">-по непрограммным расходам - на сумму </w:t>
      </w:r>
      <w:r w:rsidR="004D67F1" w:rsidRPr="004D67F1">
        <w:rPr>
          <w:rFonts w:eastAsia="Times New Roman"/>
        </w:rPr>
        <w:t>46 727,18</w:t>
      </w:r>
      <w:r w:rsidRPr="004D67F1">
        <w:rPr>
          <w:rFonts w:eastAsia="Times New Roman"/>
        </w:rPr>
        <w:t xml:space="preserve"> тыс. рублей</w:t>
      </w:r>
      <w:r w:rsidR="00027A56" w:rsidRPr="004D67F1">
        <w:rPr>
          <w:rFonts w:eastAsia="Times New Roman"/>
        </w:rPr>
        <w:t xml:space="preserve">, или </w:t>
      </w:r>
      <w:r w:rsidR="004D67F1" w:rsidRPr="004D67F1">
        <w:rPr>
          <w:rFonts w:eastAsia="Times New Roman"/>
        </w:rPr>
        <w:t>98,7</w:t>
      </w:r>
      <w:r w:rsidRPr="004D67F1">
        <w:rPr>
          <w:rFonts w:eastAsia="Times New Roman"/>
        </w:rPr>
        <w:t xml:space="preserve">%. </w:t>
      </w:r>
    </w:p>
    <w:p w:rsidR="000B7353" w:rsidRPr="004D67F1" w:rsidRDefault="000B7353" w:rsidP="005E40B5">
      <w:pPr>
        <w:pStyle w:val="Default"/>
        <w:ind w:firstLine="708"/>
        <w:jc w:val="both"/>
        <w:rPr>
          <w:rFonts w:eastAsia="Times New Roman"/>
        </w:rPr>
      </w:pPr>
      <w:r w:rsidRPr="004D67F1">
        <w:rPr>
          <w:rFonts w:eastAsia="Times New Roman"/>
        </w:rPr>
        <w:t xml:space="preserve">По сравнению с </w:t>
      </w:r>
      <w:r w:rsidR="00352A41" w:rsidRPr="004D67F1">
        <w:rPr>
          <w:rFonts w:eastAsia="Times New Roman"/>
        </w:rPr>
        <w:t>20</w:t>
      </w:r>
      <w:r w:rsidR="004D67F1" w:rsidRPr="004D67F1">
        <w:rPr>
          <w:rFonts w:eastAsia="Times New Roman"/>
        </w:rPr>
        <w:t>19</w:t>
      </w:r>
      <w:r w:rsidRPr="004D67F1">
        <w:rPr>
          <w:rFonts w:eastAsia="Times New Roman"/>
        </w:rPr>
        <w:t xml:space="preserve"> годом расходы районного бюджета </w:t>
      </w:r>
      <w:r w:rsidR="004D67F1" w:rsidRPr="004D67F1">
        <w:rPr>
          <w:rFonts w:eastAsia="Times New Roman"/>
        </w:rPr>
        <w:t>снизились</w:t>
      </w:r>
      <w:r w:rsidRPr="004D67F1">
        <w:rPr>
          <w:rFonts w:eastAsia="Times New Roman"/>
        </w:rPr>
        <w:t xml:space="preserve"> на </w:t>
      </w:r>
      <w:r w:rsidR="004D67F1" w:rsidRPr="004D67F1">
        <w:rPr>
          <w:rFonts w:eastAsia="Times New Roman"/>
        </w:rPr>
        <w:t>19 006,20</w:t>
      </w:r>
      <w:r w:rsidRPr="004D67F1">
        <w:rPr>
          <w:rFonts w:eastAsia="Times New Roman"/>
        </w:rPr>
        <w:t xml:space="preserve"> тыс. рублей или на </w:t>
      </w:r>
      <w:r w:rsidR="004D67F1" w:rsidRPr="004D67F1">
        <w:rPr>
          <w:rFonts w:eastAsia="Times New Roman"/>
        </w:rPr>
        <w:t>2,0</w:t>
      </w:r>
      <w:r w:rsidRPr="004D67F1">
        <w:rPr>
          <w:rFonts w:eastAsia="Times New Roman"/>
        </w:rPr>
        <w:t>%.</w:t>
      </w:r>
    </w:p>
    <w:p w:rsidR="005E40B5" w:rsidRPr="004D67F1" w:rsidRDefault="005E40B5" w:rsidP="005E40B5">
      <w:pPr>
        <w:pStyle w:val="Default"/>
        <w:ind w:firstLine="708"/>
        <w:jc w:val="both"/>
        <w:rPr>
          <w:i/>
        </w:rPr>
      </w:pPr>
      <w:r w:rsidRPr="004D67F1">
        <w:rPr>
          <w:i/>
        </w:rPr>
        <w:t xml:space="preserve">Структура расходов районного бюджета представлена в таблице № </w:t>
      </w:r>
      <w:r w:rsidR="006A7CD7" w:rsidRPr="004D67F1">
        <w:rPr>
          <w:i/>
        </w:rPr>
        <w:t>5</w:t>
      </w:r>
      <w:r w:rsidRPr="004D67F1">
        <w:rPr>
          <w:i/>
        </w:rPr>
        <w:t>.</w:t>
      </w:r>
    </w:p>
    <w:p w:rsidR="005E40B5" w:rsidRPr="004D67F1" w:rsidRDefault="005E40B5" w:rsidP="005E40B5">
      <w:pPr>
        <w:pStyle w:val="Default"/>
        <w:ind w:firstLine="708"/>
        <w:jc w:val="both"/>
      </w:pPr>
      <w:r w:rsidRPr="004D67F1">
        <w:tab/>
      </w:r>
      <w:r w:rsidRPr="004D67F1">
        <w:tab/>
      </w:r>
      <w:r w:rsidRPr="004D67F1">
        <w:tab/>
      </w:r>
      <w:r w:rsidRPr="004D67F1">
        <w:tab/>
      </w:r>
      <w:r w:rsidRPr="004D67F1">
        <w:tab/>
      </w:r>
      <w:r w:rsidRPr="004D67F1">
        <w:tab/>
      </w:r>
      <w:r w:rsidRPr="004D67F1">
        <w:tab/>
      </w:r>
      <w:r w:rsidRPr="004D67F1">
        <w:tab/>
      </w:r>
      <w:r w:rsidRPr="004D67F1">
        <w:tab/>
        <w:t xml:space="preserve">таблица № </w:t>
      </w:r>
      <w:r w:rsidR="006A7CD7" w:rsidRPr="004D67F1">
        <w:t>5</w:t>
      </w:r>
      <w:r w:rsidRPr="004D67F1">
        <w:t xml:space="preserve"> (тыс. рублей)</w:t>
      </w:r>
    </w:p>
    <w:tbl>
      <w:tblPr>
        <w:tblW w:w="10589" w:type="dxa"/>
        <w:tblInd w:w="93" w:type="dxa"/>
        <w:tblLook w:val="04A0" w:firstRow="1" w:lastRow="0" w:firstColumn="1" w:lastColumn="0" w:noHBand="0" w:noVBand="1"/>
      </w:tblPr>
      <w:tblGrid>
        <w:gridCol w:w="1741"/>
        <w:gridCol w:w="954"/>
        <w:gridCol w:w="954"/>
        <w:gridCol w:w="1037"/>
        <w:gridCol w:w="954"/>
        <w:gridCol w:w="828"/>
        <w:gridCol w:w="1061"/>
        <w:gridCol w:w="1002"/>
        <w:gridCol w:w="1029"/>
        <w:gridCol w:w="1029"/>
      </w:tblGrid>
      <w:tr w:rsidR="004D67F1" w:rsidRPr="007C0032" w:rsidTr="004D67F1">
        <w:trPr>
          <w:trHeight w:val="1215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4D67F1" w:rsidRDefault="008D4F5D" w:rsidP="008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67F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раздела по бюджетной классификации, код раздела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4D67F1" w:rsidRDefault="008D4F5D" w:rsidP="00F6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67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Исполнено </w:t>
            </w:r>
            <w:r w:rsidR="00352A41" w:rsidRPr="004D67F1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="00F62F1F" w:rsidRPr="004D67F1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  <w:r w:rsidRPr="004D67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(0503317)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4D67F1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67F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2019 (0503317)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4D67F1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67F1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на 2020 год с учетом изменений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4D67F1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67F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2020 (0503317)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4D67F1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67F1">
              <w:rPr>
                <w:rFonts w:ascii="Times New Roman" w:eastAsia="Times New Roman" w:hAnsi="Times New Roman" w:cs="Times New Roman"/>
                <w:sz w:val="16"/>
                <w:szCs w:val="16"/>
              </w:rPr>
              <w:t>Уд.вес,%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4D67F1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67F1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Отклонения исполнения от уточненного плана  (+,-)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4D67F1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67F1">
              <w:rPr>
                <w:rFonts w:ascii="Times New Roman" w:eastAsia="Times New Roman" w:hAnsi="Times New Roman" w:cs="Times New Roman"/>
                <w:sz w:val="16"/>
                <w:szCs w:val="16"/>
              </w:rPr>
              <w:t>% исполнения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4D67F1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67F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к 2019 %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F6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67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Исполнение к </w:t>
            </w:r>
            <w:r w:rsidR="00352A41" w:rsidRPr="004D67F1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="00F62F1F" w:rsidRPr="004D67F1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  <w:r w:rsidRPr="004D67F1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4D67F1" w:rsidRPr="007C0032" w:rsidTr="004D67F1">
        <w:trPr>
          <w:trHeight w:val="45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(0100)  Общегосударственные вопросы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83417,6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93 367,63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108 187,37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107 530,84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11,8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-656,53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99,4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115,2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128,9</w:t>
            </w:r>
          </w:p>
        </w:tc>
      </w:tr>
      <w:tr w:rsidR="004D67F1" w:rsidRPr="007C0032" w:rsidTr="004D67F1">
        <w:trPr>
          <w:trHeight w:val="30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(0200)  Национальная оборона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815,8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859,20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1 012,40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1 012,40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117,8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124,1</w:t>
            </w:r>
          </w:p>
        </w:tc>
      </w:tr>
      <w:tr w:rsidR="004D67F1" w:rsidRPr="007C0032" w:rsidTr="004D67F1">
        <w:trPr>
          <w:trHeight w:val="90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(0300)  Национальная безопасность и правоохранительная деятельность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3173,85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5 482,28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5 697,16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5 697,06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-0,10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103,9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179,5</w:t>
            </w:r>
          </w:p>
        </w:tc>
      </w:tr>
      <w:tr w:rsidR="004D67F1" w:rsidRPr="007C0032" w:rsidTr="004D67F1">
        <w:trPr>
          <w:trHeight w:val="45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(0400)  Национальная экономика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30744,13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38 988,46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47 688,24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47 646,57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-41,67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122,2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155,0</w:t>
            </w:r>
          </w:p>
        </w:tc>
      </w:tr>
      <w:tr w:rsidR="004D67F1" w:rsidRPr="007C0032" w:rsidTr="004D67F1">
        <w:trPr>
          <w:trHeight w:val="45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(0500) Жилищно — коммунальное хозяйство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14085,34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11 875,04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24 018,83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23 274,48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-744,35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96,9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196,0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165,2</w:t>
            </w:r>
          </w:p>
        </w:tc>
      </w:tr>
      <w:tr w:rsidR="004D67F1" w:rsidRPr="007C0032" w:rsidTr="004D67F1">
        <w:trPr>
          <w:trHeight w:val="45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(0600)Охрана окружающей среды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990,75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942,00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-48,75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95,1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D67F1" w:rsidRPr="007C0032" w:rsidTr="004D67F1">
        <w:trPr>
          <w:trHeight w:val="30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(0700)  Образование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471828,49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491 309,43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513 416,34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509 899,19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55,9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-3 517,15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99,3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103,8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108,1</w:t>
            </w:r>
          </w:p>
        </w:tc>
      </w:tr>
      <w:tr w:rsidR="004D67F1" w:rsidRPr="007C0032" w:rsidTr="004D67F1">
        <w:trPr>
          <w:trHeight w:val="45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(0800)  Культура, кинематография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65745,38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75 495,66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79 438,21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79 438,21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105,2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120,8</w:t>
            </w:r>
          </w:p>
        </w:tc>
      </w:tr>
      <w:tr w:rsidR="004D67F1" w:rsidRPr="007C0032" w:rsidTr="004D67F1">
        <w:trPr>
          <w:trHeight w:val="30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(0900) Здравоохранение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257,57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181,70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189,30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189,30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104,2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73,5</w:t>
            </w:r>
          </w:p>
        </w:tc>
      </w:tr>
      <w:tr w:rsidR="004D67F1" w:rsidRPr="007C0032" w:rsidTr="004D67F1">
        <w:trPr>
          <w:trHeight w:val="30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(1000)  Социальная политика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137442,23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121 936,56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26 676,92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24 503,75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-2 173,17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91,9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20,1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17,8</w:t>
            </w:r>
          </w:p>
        </w:tc>
      </w:tr>
      <w:tr w:rsidR="004D67F1" w:rsidRPr="007C0032" w:rsidTr="004D67F1">
        <w:trPr>
          <w:trHeight w:val="45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(1100)  Физическая культура и спорт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8222,73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10 104,45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10 436,56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10 436,56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103,3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126,9</w:t>
            </w:r>
          </w:p>
        </w:tc>
      </w:tr>
      <w:tr w:rsidR="004D67F1" w:rsidRPr="007C0032" w:rsidTr="004D67F1">
        <w:trPr>
          <w:trHeight w:val="48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(1300) Обслуживание долговых обязательств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2,25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2,25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0,0!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D67F1" w:rsidRPr="007C0032" w:rsidTr="004D67F1">
        <w:trPr>
          <w:trHeight w:val="45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(1400)  Межбюджетные трансферты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72188,51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81 384,06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102 691,85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101 405,66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11,1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-1 286,19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124,6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140,5</w:t>
            </w:r>
          </w:p>
        </w:tc>
      </w:tr>
      <w:tr w:rsidR="004D67F1" w:rsidRPr="007C0032" w:rsidTr="004D67F1">
        <w:trPr>
          <w:trHeight w:val="30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887 921,63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930 984,47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920 446,18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911 978,27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-8 467,91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99,1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F5D" w:rsidRPr="007C0032" w:rsidRDefault="008D4F5D" w:rsidP="008D4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032">
              <w:rPr>
                <w:rFonts w:ascii="Times New Roman" w:eastAsia="Times New Roman" w:hAnsi="Times New Roman" w:cs="Times New Roman"/>
                <w:sz w:val="16"/>
                <w:szCs w:val="16"/>
              </w:rPr>
              <w:t>102,7</w:t>
            </w:r>
          </w:p>
        </w:tc>
      </w:tr>
    </w:tbl>
    <w:p w:rsidR="00E1496B" w:rsidRDefault="00E1496B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1496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Исполнение расходов осуществлялось по 1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3</w:t>
      </w:r>
      <w:r w:rsidRPr="00E1496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разделам бюджетной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Pr="00E1496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классификации. В 20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20</w:t>
      </w:r>
      <w:r w:rsidRPr="00E1496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году впервые средства предусмотрены по разделу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0600 «Охрана окружающей среды».</w:t>
      </w:r>
    </w:p>
    <w:p w:rsidR="007303B8" w:rsidRPr="00CF728F" w:rsidRDefault="00E1496B" w:rsidP="00E1496B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1496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Большая часть расходов бюджета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района</w:t>
      </w:r>
      <w:r w:rsidRPr="00E1496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–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68,5</w:t>
      </w:r>
      <w:r w:rsidRPr="00E1496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%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Pr="00E1496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была направлена на финансирование отраслей социальной сферы («Образование»,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Pr="00E1496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«Культура, кинематография»,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«Здравоохранение»</w:t>
      </w:r>
      <w:r w:rsidRPr="00E1496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«Социальная политика», «Физическая культура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и спорт») </w:t>
      </w:r>
      <w:r w:rsidR="005E40B5" w:rsidRPr="00CF728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(</w:t>
      </w:r>
      <w:r w:rsidR="00352A41" w:rsidRPr="00CF728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20</w:t>
      </w:r>
      <w:r w:rsidR="00CF728F" w:rsidRPr="00CF728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19</w:t>
      </w:r>
      <w:r w:rsidR="005E40B5" w:rsidRPr="00CF728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год-</w:t>
      </w:r>
      <w:r w:rsidR="00CF728F" w:rsidRPr="00CF728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75,1</w:t>
      </w:r>
      <w:r w:rsidR="005E40B5" w:rsidRPr="00CF728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%)</w:t>
      </w:r>
      <w:r w:rsidR="007303B8" w:rsidRPr="00CF728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CF728F" w:rsidRDefault="00F00C03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CF728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В полном объеме</w:t>
      </w:r>
      <w:r w:rsidR="00EC194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Pr="00CF728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использованы бюджетные назначения по </w:t>
      </w:r>
      <w:r w:rsidR="00CF728F" w:rsidRPr="00CF728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шести</w:t>
      </w:r>
      <w:r w:rsidRPr="00CF728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разделам бюджетной классификации расходов бюджета:</w:t>
      </w:r>
      <w:r w:rsidRPr="00CF728F">
        <w:rPr>
          <w:rFonts w:ascii="Times New Roman" w:hAnsi="Times New Roman" w:cs="Times New Roman"/>
        </w:rPr>
        <w:t xml:space="preserve">  по разделу </w:t>
      </w:r>
      <w:r w:rsidRPr="00CF728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0200  «Национальная оборона», </w:t>
      </w:r>
      <w:r w:rsidR="00CF728F" w:rsidRPr="00CF728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по разделу 0300  «Национальная безопасность и правоохранительная деятельность», по разделу 0800 «Культура и кинематография», </w:t>
      </w:r>
      <w:r w:rsidRPr="00CF728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по разделу 0900 «Здравоохранение»</w:t>
      </w:r>
      <w:r w:rsidR="00C9666A" w:rsidRPr="00CF728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, </w:t>
      </w:r>
      <w:r w:rsidR="00CF728F" w:rsidRPr="00CF728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по разделу 1100 «Физическая культура и спорт», </w:t>
      </w:r>
      <w:r w:rsidR="00C9666A" w:rsidRPr="00CF728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по разделу 1300 «Обслуживание долговых обязательств»</w:t>
      </w:r>
      <w:r w:rsidR="00CF728F" w:rsidRPr="00CF728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</w:t>
      </w:r>
    </w:p>
    <w:p w:rsidR="00EC194B" w:rsidRDefault="00FB1CBB" w:rsidP="00EC194B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Не в полном объеме использованы расходы по разделу </w:t>
      </w:r>
      <w:r w:rsidR="00EC194B" w:rsidRPr="00EC194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0100 Общегосударственные вопросы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(99,4%), по разделу </w:t>
      </w:r>
      <w:r w:rsidR="00EC194B" w:rsidRPr="00EC194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0400  Национальная экономика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(99,0%), по разделу </w:t>
      </w:r>
      <w:r w:rsidR="00EC194B" w:rsidRPr="00EC194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0500 Жилищно — коммунальное хозяйство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(96,9%), по разделу </w:t>
      </w:r>
      <w:r w:rsidR="00EC194B" w:rsidRPr="00EC194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0600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EC194B" w:rsidRPr="00EC194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Охрана окружающей среды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(95,1%), по разделу </w:t>
      </w:r>
      <w:r w:rsidR="00EC194B" w:rsidRPr="00EC194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0700  Образование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(99,3%), по разделу </w:t>
      </w:r>
      <w:r w:rsidR="00EC194B" w:rsidRPr="00EC194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1000  Социальная политика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(91,9%) и по разделу </w:t>
      </w:r>
      <w:r w:rsidR="00EC194B" w:rsidRPr="00EC194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1400  Межбюджетные трансферты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(98,7%).</w:t>
      </w:r>
    </w:p>
    <w:p w:rsidR="007303B8" w:rsidRPr="00B16C5F" w:rsidRDefault="007303B8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B16C5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Средства резервного фонда, предусмотренные </w:t>
      </w:r>
      <w:r w:rsidR="004D6412" w:rsidRPr="00B16C5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р</w:t>
      </w:r>
      <w:r w:rsidRPr="00B16C5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ешением о бюджете в соответствии со статьей 81 Б</w:t>
      </w:r>
      <w:r w:rsidR="004D6412" w:rsidRPr="00B16C5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К</w:t>
      </w:r>
      <w:r w:rsidRPr="00B16C5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РФ, в сумме 220,00 тыс. рублей</w:t>
      </w:r>
      <w:r w:rsidR="000D0BC2" w:rsidRPr="00B16C5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,</w:t>
      </w:r>
      <w:r w:rsidR="00C9666A" w:rsidRPr="00B16C5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0D0BC2" w:rsidRPr="00B16C5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использованы</w:t>
      </w:r>
      <w:r w:rsidR="006823E9" w:rsidRPr="00B16C5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в сумме </w:t>
      </w:r>
      <w:r w:rsidR="00C9666A" w:rsidRPr="00B16C5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B16C5F" w:rsidRPr="00B16C5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56,82</w:t>
      </w:r>
      <w:r w:rsidR="006823E9" w:rsidRPr="00B16C5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тыс</w:t>
      </w:r>
      <w:r w:rsidR="000D0BC2" w:rsidRPr="00B16C5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</w:t>
      </w:r>
      <w:r w:rsidRPr="00B16C5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6823E9" w:rsidRPr="00B16C5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р</w:t>
      </w:r>
      <w:r w:rsidR="000D0BC2" w:rsidRPr="00B16C5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ублей на ремонт водопроводной сети в с. </w:t>
      </w:r>
      <w:r w:rsidR="00B16C5F" w:rsidRPr="00B16C5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Черемушка</w:t>
      </w:r>
      <w:r w:rsidR="000D0BC2" w:rsidRPr="00B16C5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</w:t>
      </w:r>
    </w:p>
    <w:p w:rsidR="005E40B5" w:rsidRDefault="004D6412" w:rsidP="005E40B5">
      <w:pPr>
        <w:pStyle w:val="Default"/>
        <w:ind w:firstLine="708"/>
        <w:jc w:val="both"/>
      </w:pPr>
      <w:r w:rsidRPr="0011712E">
        <w:t>Как следует из сведений об исполнении бюджета по Г</w:t>
      </w:r>
      <w:r w:rsidR="00961541" w:rsidRPr="0011712E">
        <w:t>А</w:t>
      </w:r>
      <w:r w:rsidRPr="0011712E">
        <w:t>БС ф</w:t>
      </w:r>
      <w:r w:rsidR="00961541" w:rsidRPr="0011712E">
        <w:t xml:space="preserve">орм </w:t>
      </w:r>
      <w:r w:rsidRPr="0011712E">
        <w:t xml:space="preserve">0503164, </w:t>
      </w:r>
      <w:r w:rsidR="005E40B5" w:rsidRPr="0011712E">
        <w:t>неисполнение бюджетных назначений яв</w:t>
      </w:r>
      <w:r w:rsidR="00E31310" w:rsidRPr="0011712E">
        <w:t>илось</w:t>
      </w:r>
      <w:r w:rsidR="005E40B5" w:rsidRPr="0011712E">
        <w:t xml:space="preserve"> отражением экономии использования бюджетных средств, в результате проведения конкурсных процедур</w:t>
      </w:r>
      <w:r w:rsidR="00516C70" w:rsidRPr="0011712E">
        <w:t xml:space="preserve"> </w:t>
      </w:r>
      <w:r w:rsidR="005E40B5" w:rsidRPr="0011712E">
        <w:t>и использование бюджетных сре</w:t>
      </w:r>
      <w:r w:rsidRPr="0011712E">
        <w:t>дств по фактической потребности</w:t>
      </w:r>
      <w:r w:rsidR="005E40B5" w:rsidRPr="0011712E">
        <w:t>.</w:t>
      </w:r>
    </w:p>
    <w:p w:rsidR="006F235C" w:rsidRPr="00235238" w:rsidRDefault="006F235C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11712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 соответствии</w:t>
      </w:r>
      <w:r w:rsidRPr="0023523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 БК РФ финансирование всех учреждений  подведомственных администрации Каратузского района, управлению образования администрации Каратузского района, (бюджетных,  автономных) осуществлялось на основании финансового обеспечения выполнения муниципальных заданий</w:t>
      </w:r>
      <w:r w:rsidR="00D74626" w:rsidRPr="0023523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на оказание муниципальных услуг (выполнение работ)</w:t>
      </w:r>
      <w:r w:rsidRPr="0023523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</w:p>
    <w:p w:rsidR="005C3223" w:rsidRPr="00841A91" w:rsidRDefault="005C3223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841A9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В </w:t>
      </w:r>
      <w:r w:rsidR="000A4870" w:rsidRPr="00841A9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2020</w:t>
      </w:r>
      <w:r w:rsidRPr="00841A9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году плановые показатели качества </w:t>
      </w:r>
      <w:r w:rsidR="009C37E4" w:rsidRPr="00841A9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муниципальных услуг </w:t>
      </w:r>
      <w:r w:rsidRPr="00841A9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и показатели объема муниципальных услуг  в количестве </w:t>
      </w:r>
      <w:r w:rsidR="008A1E97" w:rsidRPr="00841A9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855</w:t>
      </w:r>
      <w:r w:rsidRPr="00841A9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единиц, </w:t>
      </w:r>
      <w:r w:rsidR="00D71857" w:rsidRPr="00841A9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841A9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выполнены – по </w:t>
      </w:r>
      <w:r w:rsidR="008F2E8B" w:rsidRPr="00841A9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145</w:t>
      </w:r>
      <w:r w:rsidRPr="00841A9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услугам (работам)</w:t>
      </w:r>
      <w:r w:rsidR="00D71857" w:rsidRPr="00841A9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, с учетом </w:t>
      </w:r>
      <w:r w:rsidRPr="00841A9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</w:t>
      </w:r>
      <w:r w:rsidR="00D71857" w:rsidRPr="00841A9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изменений, связанных с профилактикой и устранением последствий распространения коронавирусной инфекции.</w:t>
      </w:r>
    </w:p>
    <w:p w:rsidR="00DC2DCC" w:rsidRPr="0061661E" w:rsidRDefault="00353B87" w:rsidP="007303B8">
      <w:pPr>
        <w:suppressAutoHyphens/>
        <w:spacing w:before="28"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00C03" w:rsidRPr="0061661E">
        <w:rPr>
          <w:rFonts w:ascii="Times New Roman" w:hAnsi="Times New Roman" w:cs="Times New Roman"/>
          <w:b/>
          <w:sz w:val="24"/>
          <w:szCs w:val="24"/>
        </w:rPr>
        <w:t>.</w:t>
      </w:r>
      <w:r w:rsidR="007303B8" w:rsidRPr="0061661E">
        <w:rPr>
          <w:rFonts w:ascii="Times New Roman" w:hAnsi="Times New Roman" w:cs="Times New Roman"/>
          <w:b/>
          <w:sz w:val="24"/>
          <w:szCs w:val="24"/>
        </w:rPr>
        <w:t>Анализ исполнения бюджетных ассигнований на реализацию муниципальных  программ</w:t>
      </w:r>
      <w:r w:rsidR="00D63D3E" w:rsidRPr="006166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2DCC" w:rsidRDefault="00E1496B" w:rsidP="00E1496B">
      <w:pPr>
        <w:pStyle w:val="a7"/>
        <w:spacing w:line="0" w:lineRule="atLeast"/>
        <w:ind w:firstLine="709"/>
        <w:rPr>
          <w:color w:val="000000"/>
        </w:rPr>
      </w:pPr>
      <w:r w:rsidRPr="00E1496B">
        <w:rPr>
          <w:color w:val="000000"/>
        </w:rPr>
        <w:t xml:space="preserve">Исполнение по </w:t>
      </w:r>
      <w:r w:rsidR="002475E2">
        <w:rPr>
          <w:color w:val="000000"/>
        </w:rPr>
        <w:t>программным расходам</w:t>
      </w:r>
      <w:r w:rsidRPr="00E1496B">
        <w:rPr>
          <w:color w:val="000000"/>
        </w:rPr>
        <w:t xml:space="preserve"> за 20</w:t>
      </w:r>
      <w:r w:rsidR="00A62019">
        <w:rPr>
          <w:color w:val="000000"/>
        </w:rPr>
        <w:t>20</w:t>
      </w:r>
      <w:r w:rsidRPr="00E1496B">
        <w:rPr>
          <w:color w:val="000000"/>
        </w:rPr>
        <w:t xml:space="preserve"> год </w:t>
      </w:r>
      <w:r w:rsidR="002475E2">
        <w:rPr>
          <w:color w:val="000000"/>
        </w:rPr>
        <w:t xml:space="preserve">составило </w:t>
      </w:r>
      <w:r w:rsidR="00A62019">
        <w:rPr>
          <w:color w:val="000000"/>
        </w:rPr>
        <w:t>865 251,09 тыс.</w:t>
      </w:r>
      <w:r w:rsidRPr="00E1496B">
        <w:rPr>
          <w:color w:val="000000"/>
        </w:rPr>
        <w:t xml:space="preserve"> рублей (9</w:t>
      </w:r>
      <w:r w:rsidR="00A62019">
        <w:rPr>
          <w:color w:val="000000"/>
        </w:rPr>
        <w:t>9,1</w:t>
      </w:r>
      <w:r w:rsidRPr="00E1496B">
        <w:rPr>
          <w:color w:val="000000"/>
        </w:rPr>
        <w:t>%</w:t>
      </w:r>
      <w:r w:rsidR="00A62019">
        <w:rPr>
          <w:color w:val="000000"/>
        </w:rPr>
        <w:t xml:space="preserve"> </w:t>
      </w:r>
      <w:r w:rsidR="00A242AF">
        <w:rPr>
          <w:color w:val="000000"/>
        </w:rPr>
        <w:t xml:space="preserve">к плану года) и </w:t>
      </w:r>
      <w:r w:rsidR="00DC2DCC" w:rsidRPr="0061661E">
        <w:rPr>
          <w:color w:val="000000"/>
        </w:rPr>
        <w:t xml:space="preserve"> осуществлялось по 1</w:t>
      </w:r>
      <w:r w:rsidR="00C5246B" w:rsidRPr="0061661E">
        <w:rPr>
          <w:color w:val="000000"/>
        </w:rPr>
        <w:t>2</w:t>
      </w:r>
      <w:r w:rsidR="00DC2DCC" w:rsidRPr="0061661E">
        <w:rPr>
          <w:color w:val="000000"/>
        </w:rPr>
        <w:t xml:space="preserve"> муниципальным программам Каратузского района</w:t>
      </w:r>
      <w:r w:rsidR="00B644A8" w:rsidRPr="0061661E">
        <w:rPr>
          <w:color w:val="000000"/>
        </w:rPr>
        <w:t xml:space="preserve"> (далее-МП</w:t>
      </w:r>
      <w:r w:rsidR="00A242AF">
        <w:rPr>
          <w:color w:val="000000"/>
        </w:rPr>
        <w:t>).</w:t>
      </w:r>
      <w:r w:rsidR="0061661E" w:rsidRPr="0061661E">
        <w:rPr>
          <w:color w:val="000000"/>
        </w:rPr>
        <w:t xml:space="preserve"> В 2020 году не осуществлялись мероприятия муниципальной программы "Создание условий для обеспечения доступным и комфортным жильем граждан Каратузского района".</w:t>
      </w:r>
    </w:p>
    <w:p w:rsidR="00613A3A" w:rsidRDefault="00E1496B" w:rsidP="00DC2DCC">
      <w:pPr>
        <w:pStyle w:val="a7"/>
        <w:spacing w:line="0" w:lineRule="atLeast"/>
        <w:ind w:firstLine="709"/>
      </w:pPr>
      <w:r>
        <w:t xml:space="preserve">Неосвоенные расходы сложились в сумме 7 851,44 тыс. рублей. Удельный вес программных расходов в общей сумме расходов </w:t>
      </w:r>
      <w:r w:rsidR="00A242AF">
        <w:t>–</w:t>
      </w:r>
      <w:r>
        <w:t xml:space="preserve"> </w:t>
      </w:r>
      <w:r w:rsidR="00A242AF">
        <w:t>94,9</w:t>
      </w:r>
      <w:r>
        <w:t xml:space="preserve">%. Данное значение </w:t>
      </w:r>
      <w:r w:rsidR="00A242AF" w:rsidRPr="00A242AF">
        <w:rPr>
          <w:u w:val="single"/>
        </w:rPr>
        <w:t xml:space="preserve">не </w:t>
      </w:r>
      <w:r w:rsidRPr="00A242AF">
        <w:rPr>
          <w:u w:val="single"/>
        </w:rPr>
        <w:t xml:space="preserve">соответствует </w:t>
      </w:r>
      <w:r>
        <w:t>плановому значению целе</w:t>
      </w:r>
      <w:r w:rsidR="00251260">
        <w:t xml:space="preserve">вого индикатора «Доля расходов </w:t>
      </w:r>
      <w:r>
        <w:t xml:space="preserve"> </w:t>
      </w:r>
      <w:r w:rsidR="00A242AF">
        <w:t>районного бюджета</w:t>
      </w:r>
      <w:r>
        <w:t xml:space="preserve">, формируемых в рамках МП </w:t>
      </w:r>
      <w:r w:rsidR="00A242AF">
        <w:t>Каратузского района</w:t>
      </w:r>
      <w:r>
        <w:t>» МП «Управление муниципальными финансами» на 20</w:t>
      </w:r>
      <w:r w:rsidR="00A242AF">
        <w:t>20</w:t>
      </w:r>
      <w:r>
        <w:t xml:space="preserve"> год – «не менее </w:t>
      </w:r>
      <w:r w:rsidR="00A242AF">
        <w:t>95,33</w:t>
      </w:r>
      <w:r>
        <w:t>%»</w:t>
      </w:r>
      <w:r w:rsidR="002475E2">
        <w:t xml:space="preserve">. </w:t>
      </w:r>
    </w:p>
    <w:p w:rsidR="009C37E4" w:rsidRDefault="009C37E4" w:rsidP="00DC2DCC">
      <w:pPr>
        <w:pStyle w:val="a7"/>
        <w:spacing w:line="0" w:lineRule="atLeast"/>
        <w:ind w:firstLine="709"/>
        <w:rPr>
          <w:color w:val="000000"/>
        </w:rPr>
      </w:pPr>
      <w:r w:rsidRPr="0061661E">
        <w:rPr>
          <w:color w:val="000000"/>
        </w:rPr>
        <w:lastRenderedPageBreak/>
        <w:t xml:space="preserve">Анализ исполнения бюджетных ассигнований на реализацию муниципальных программ осуществлялся на основании отчетов о реализации муниципальных программ за </w:t>
      </w:r>
      <w:r w:rsidR="000A4870" w:rsidRPr="0061661E">
        <w:rPr>
          <w:color w:val="000000"/>
        </w:rPr>
        <w:t>2020</w:t>
      </w:r>
      <w:r w:rsidRPr="0061661E">
        <w:rPr>
          <w:color w:val="000000"/>
        </w:rPr>
        <w:t xml:space="preserve"> год представленных исполнителями МП.</w:t>
      </w:r>
    </w:p>
    <w:tbl>
      <w:tblPr>
        <w:tblW w:w="10589" w:type="dxa"/>
        <w:tblInd w:w="93" w:type="dxa"/>
        <w:tblLook w:val="04A0" w:firstRow="1" w:lastRow="0" w:firstColumn="1" w:lastColumn="0" w:noHBand="0" w:noVBand="1"/>
      </w:tblPr>
      <w:tblGrid>
        <w:gridCol w:w="2010"/>
        <w:gridCol w:w="1364"/>
        <w:gridCol w:w="1466"/>
        <w:gridCol w:w="1146"/>
        <w:gridCol w:w="1028"/>
        <w:gridCol w:w="1394"/>
        <w:gridCol w:w="1081"/>
        <w:gridCol w:w="1100"/>
      </w:tblGrid>
      <w:tr w:rsidR="00772C85" w:rsidRPr="000730C0" w:rsidTr="00772C85">
        <w:trPr>
          <w:trHeight w:val="465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30C0" w:rsidRPr="000730C0" w:rsidRDefault="000730C0" w:rsidP="000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Предусмотрено  МП 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C0" w:rsidRPr="000730C0" w:rsidRDefault="000730C0" w:rsidP="000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Утверждены бюджетные назначения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Исполнено за 2020год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Неисполненные назначения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исполнения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Отклонение уточн плана от МП</w:t>
            </w:r>
          </w:p>
        </w:tc>
      </w:tr>
      <w:tr w:rsidR="00772C85" w:rsidRPr="000730C0" w:rsidTr="00772C85">
        <w:trPr>
          <w:trHeight w:val="90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C0" w:rsidRPr="000730C0" w:rsidRDefault="000730C0" w:rsidP="0007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C0" w:rsidRPr="000730C0" w:rsidRDefault="000730C0" w:rsidP="0007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C0" w:rsidRPr="000730C0" w:rsidRDefault="000730C0" w:rsidP="000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 xml:space="preserve">Первоначальный план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C0" w:rsidRPr="000730C0" w:rsidRDefault="000730C0" w:rsidP="0007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C0" w:rsidRPr="000730C0" w:rsidRDefault="000730C0" w:rsidP="0007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C0" w:rsidRPr="000730C0" w:rsidRDefault="000730C0" w:rsidP="0007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C0" w:rsidRPr="000730C0" w:rsidRDefault="000730C0" w:rsidP="0007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C0" w:rsidRPr="000730C0" w:rsidRDefault="000730C0" w:rsidP="0007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C85" w:rsidRPr="000730C0" w:rsidTr="00772C85">
        <w:trPr>
          <w:trHeight w:val="30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30C0" w:rsidRPr="000730C0" w:rsidRDefault="000730C0" w:rsidP="0007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«Развитие системы образования Каратузского района»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sz w:val="18"/>
                <w:szCs w:val="18"/>
              </w:rPr>
              <w:t>532692,20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533314,84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sz w:val="18"/>
                <w:szCs w:val="18"/>
              </w:rPr>
              <w:t>532692,20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sz w:val="18"/>
                <w:szCs w:val="18"/>
              </w:rPr>
              <w:t>527019,58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-5672,62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98,9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0,00</w:t>
            </w:r>
          </w:p>
        </w:tc>
      </w:tr>
      <w:tr w:rsidR="00772C85" w:rsidRPr="000730C0" w:rsidTr="00772C85">
        <w:trPr>
          <w:trHeight w:val="765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30C0" w:rsidRPr="000730C0" w:rsidRDefault="000730C0" w:rsidP="0007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«Реформирование и модернизация жилищно- коммунального хозяйства и повышение энергетической эффективности»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sz w:val="18"/>
                <w:szCs w:val="18"/>
              </w:rPr>
              <w:t>11149,63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11332,30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sz w:val="18"/>
                <w:szCs w:val="18"/>
              </w:rPr>
              <w:t>11149,63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sz w:val="18"/>
                <w:szCs w:val="18"/>
              </w:rPr>
              <w:t>10405,28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-744,35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93,3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0,00</w:t>
            </w:r>
          </w:p>
        </w:tc>
      </w:tr>
      <w:tr w:rsidR="00772C85" w:rsidRPr="000730C0" w:rsidTr="00772C85">
        <w:trPr>
          <w:trHeight w:val="48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30C0" w:rsidRPr="000730C0" w:rsidRDefault="000730C0" w:rsidP="0007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«Развитие культуры, молодежной политике, физкультуры и спорта в Каратузском районе»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sz w:val="18"/>
                <w:szCs w:val="18"/>
              </w:rPr>
              <w:t>92476,34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92210,02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sz w:val="18"/>
                <w:szCs w:val="18"/>
              </w:rPr>
              <w:t>92476,34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sz w:val="18"/>
                <w:szCs w:val="18"/>
              </w:rPr>
              <w:t>92476,34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0,00</w:t>
            </w:r>
          </w:p>
        </w:tc>
      </w:tr>
      <w:tr w:rsidR="00772C85" w:rsidRPr="000730C0" w:rsidTr="00772C85">
        <w:trPr>
          <w:trHeight w:val="525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30C0" w:rsidRPr="000730C0" w:rsidRDefault="000730C0" w:rsidP="0007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«Развитие транспортной системы Каратузского района»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sz w:val="18"/>
                <w:szCs w:val="18"/>
              </w:rPr>
              <w:t>17284,16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17363,51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sz w:val="18"/>
                <w:szCs w:val="18"/>
              </w:rPr>
              <w:t>17284,15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sz w:val="18"/>
                <w:szCs w:val="18"/>
              </w:rPr>
              <w:t>17284,15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-0,01</w:t>
            </w:r>
          </w:p>
        </w:tc>
      </w:tr>
      <w:tr w:rsidR="00772C85" w:rsidRPr="000730C0" w:rsidTr="00772C85">
        <w:trPr>
          <w:trHeight w:val="57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30C0" w:rsidRPr="000730C0" w:rsidRDefault="000730C0" w:rsidP="0007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«Содействие развитию местного самоуправления Каратузского района»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sz w:val="18"/>
                <w:szCs w:val="18"/>
              </w:rPr>
              <w:t>76846,29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78173,32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sz w:val="18"/>
                <w:szCs w:val="18"/>
              </w:rPr>
              <w:t>76846,29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sz w:val="18"/>
                <w:szCs w:val="18"/>
              </w:rPr>
              <w:t>75502,34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-1343,95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98,3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0,00</w:t>
            </w:r>
          </w:p>
        </w:tc>
      </w:tr>
      <w:tr w:rsidR="00772C85" w:rsidRPr="000730C0" w:rsidTr="00772C85">
        <w:trPr>
          <w:trHeight w:val="465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30C0" w:rsidRPr="000730C0" w:rsidRDefault="000730C0" w:rsidP="0007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«Развитие сельского хозяйства в Каратузском районе»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sz w:val="18"/>
                <w:szCs w:val="18"/>
              </w:rPr>
              <w:t>5034,33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5389,91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sz w:val="18"/>
                <w:szCs w:val="18"/>
              </w:rPr>
              <w:t>5034,33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sz w:val="18"/>
                <w:szCs w:val="18"/>
              </w:rPr>
              <w:t>4943,91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-90,42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98,2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0,00</w:t>
            </w:r>
          </w:p>
        </w:tc>
      </w:tr>
      <w:tr w:rsidR="00772C85" w:rsidRPr="000730C0" w:rsidTr="00772C85">
        <w:trPr>
          <w:trHeight w:val="39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30C0" w:rsidRPr="000730C0" w:rsidRDefault="000730C0" w:rsidP="0007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«Управление муниципальными финансами»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sz w:val="18"/>
                <w:szCs w:val="18"/>
              </w:rPr>
              <w:t>103197,10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103263,53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sz w:val="18"/>
                <w:szCs w:val="18"/>
              </w:rPr>
              <w:t>103197,10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sz w:val="18"/>
                <w:szCs w:val="18"/>
              </w:rPr>
              <w:t>103197,10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0,00</w:t>
            </w:r>
          </w:p>
        </w:tc>
      </w:tr>
      <w:tr w:rsidR="00772C85" w:rsidRPr="000730C0" w:rsidTr="00772C85">
        <w:trPr>
          <w:trHeight w:val="555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30C0" w:rsidRPr="000730C0" w:rsidRDefault="000730C0" w:rsidP="0007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«Развитие малого среднего предпринимательства Каратузского района»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sz w:val="18"/>
                <w:szCs w:val="18"/>
              </w:rPr>
              <w:t>6006,21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6201,15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sz w:val="18"/>
                <w:szCs w:val="18"/>
              </w:rPr>
              <w:t>6006,21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sz w:val="18"/>
                <w:szCs w:val="18"/>
              </w:rPr>
              <w:t>6006,21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0,00</w:t>
            </w:r>
          </w:p>
        </w:tc>
      </w:tr>
      <w:tr w:rsidR="00772C85" w:rsidRPr="000730C0" w:rsidTr="00772C85">
        <w:trPr>
          <w:trHeight w:val="795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30C0" w:rsidRPr="000730C0" w:rsidRDefault="000730C0" w:rsidP="0007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«Защита населения и территорий Каратузского района от чрезвычайных ситуаций природного и техногенного характера»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sz w:val="18"/>
                <w:szCs w:val="18"/>
              </w:rPr>
              <w:t>5697,16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5632,36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sz w:val="18"/>
                <w:szCs w:val="18"/>
              </w:rPr>
              <w:t>5697,16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sz w:val="18"/>
                <w:szCs w:val="18"/>
              </w:rPr>
              <w:t>5697,06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-0,10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0,00</w:t>
            </w:r>
          </w:p>
        </w:tc>
      </w:tr>
      <w:tr w:rsidR="00772C85" w:rsidRPr="000730C0" w:rsidTr="00772C85">
        <w:trPr>
          <w:trHeight w:val="30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30C0" w:rsidRPr="000730C0" w:rsidRDefault="000730C0" w:rsidP="0007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«Обеспечение жильем молодых семей в Каратузском районе»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sz w:val="18"/>
                <w:szCs w:val="18"/>
              </w:rPr>
              <w:t>2156,17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2156,18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sz w:val="18"/>
                <w:szCs w:val="18"/>
              </w:rPr>
              <w:t>2156,18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sz w:val="18"/>
                <w:szCs w:val="18"/>
              </w:rPr>
              <w:t>2156,18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0,01</w:t>
            </w:r>
          </w:p>
        </w:tc>
      </w:tr>
      <w:tr w:rsidR="00772C85" w:rsidRPr="000730C0" w:rsidTr="00772C85">
        <w:trPr>
          <w:trHeight w:val="84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30C0" w:rsidRPr="000730C0" w:rsidRDefault="000730C0" w:rsidP="0007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"Обеспечение качественного бухгалтерского, бюджетного, налогового учета муниципальных учреждений Каратузского района"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sz w:val="18"/>
                <w:szCs w:val="18"/>
              </w:rPr>
              <w:t>20562,94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20377,73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sz w:val="18"/>
                <w:szCs w:val="18"/>
              </w:rPr>
              <w:t>20562,94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sz w:val="18"/>
                <w:szCs w:val="18"/>
              </w:rPr>
              <w:t>20562,94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0,00</w:t>
            </w:r>
          </w:p>
        </w:tc>
      </w:tr>
      <w:tr w:rsidR="00772C85" w:rsidRPr="000730C0" w:rsidTr="00772C85">
        <w:trPr>
          <w:trHeight w:val="705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30C0" w:rsidRPr="000730C0" w:rsidRDefault="000730C0" w:rsidP="0007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"Создание условий для обеспечения доступным и комфортным жильем граждан Каратузского района"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-</w:t>
            </w:r>
          </w:p>
        </w:tc>
      </w:tr>
      <w:tr w:rsidR="00772C85" w:rsidRPr="000730C0" w:rsidTr="00772C85">
        <w:trPr>
          <w:trHeight w:val="30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873102,53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875414,85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873102,53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865251,09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-7851,44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99,1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0" w:rsidRPr="000730C0" w:rsidRDefault="000730C0" w:rsidP="00073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0730C0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0,00</w:t>
            </w:r>
          </w:p>
        </w:tc>
      </w:tr>
    </w:tbl>
    <w:p w:rsidR="00772C85" w:rsidRPr="00772C85" w:rsidRDefault="00772C85" w:rsidP="00772C85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2C85">
        <w:rPr>
          <w:rFonts w:ascii="Times New Roman" w:hAnsi="Times New Roman" w:cs="Times New Roman"/>
          <w:sz w:val="24"/>
          <w:szCs w:val="24"/>
        </w:rPr>
        <w:t xml:space="preserve">Объем финансирования двух МП предусмотренный на 2020 год,  «Развитие транспортной системы Каратузского района» в сумме 17284,16 тыс. рублей и «Обеспечение жильем молодых </w:t>
      </w:r>
      <w:r w:rsidRPr="00772C85">
        <w:rPr>
          <w:rFonts w:ascii="Times New Roman" w:hAnsi="Times New Roman" w:cs="Times New Roman"/>
          <w:sz w:val="24"/>
          <w:szCs w:val="24"/>
        </w:rPr>
        <w:lastRenderedPageBreak/>
        <w:t xml:space="preserve">семей в Каратузском районе» в сумме 2 156,17 тыс. рублей </w:t>
      </w:r>
      <w:r w:rsidRPr="00772C85">
        <w:rPr>
          <w:rFonts w:ascii="Times New Roman" w:hAnsi="Times New Roman" w:cs="Times New Roman"/>
          <w:sz w:val="24"/>
          <w:szCs w:val="24"/>
          <w:u w:val="single"/>
        </w:rPr>
        <w:t>не соответствует</w:t>
      </w:r>
      <w:r w:rsidRPr="00772C85">
        <w:rPr>
          <w:rFonts w:ascii="Times New Roman" w:hAnsi="Times New Roman" w:cs="Times New Roman"/>
          <w:sz w:val="24"/>
          <w:szCs w:val="24"/>
        </w:rPr>
        <w:t xml:space="preserve"> объему,  утвержденному бюджетной росписью  в сумме 17 284,15 тыс. рублей и 2 156,18 тыс. рублей соответственно.</w:t>
      </w:r>
    </w:p>
    <w:p w:rsidR="00FC51B3" w:rsidRPr="00B6488A" w:rsidRDefault="00FC51B3" w:rsidP="00DC2DCC">
      <w:pPr>
        <w:pStyle w:val="a7"/>
        <w:spacing w:line="0" w:lineRule="atLeast"/>
        <w:ind w:firstLine="709"/>
      </w:pPr>
      <w:r w:rsidRPr="00B6488A">
        <w:t xml:space="preserve">В структуре программных расходов наибольший удельный вес приходится на МП: «Развитие системы образования Каратузского района» (60,9%), </w:t>
      </w:r>
      <w:r w:rsidR="00B6488A" w:rsidRPr="00B6488A">
        <w:t>«Развитие культуры, молодежной политике, физкультуры и спорта в Каратузском районе» (10,7%), «Управление муниципальными финансами» (11,9%), «Содействие развитию местного самоуправления Каратузского района» (8,7%). По остальным муниципальным программам доля расходов в общем объеме расходов на МП составляет от  2,4% до 0,2%.</w:t>
      </w:r>
    </w:p>
    <w:p w:rsidR="006C3DD7" w:rsidRDefault="00FC51B3" w:rsidP="00DC2DCC">
      <w:pPr>
        <w:pStyle w:val="a7"/>
        <w:spacing w:line="0" w:lineRule="atLeast"/>
        <w:ind w:firstLine="709"/>
      </w:pPr>
      <w:r w:rsidRPr="006C3DD7">
        <w:t xml:space="preserve">Не в полном объеме </w:t>
      </w:r>
      <w:r w:rsidR="000730C0" w:rsidRPr="006C3DD7">
        <w:t xml:space="preserve">исполнены расходы по </w:t>
      </w:r>
      <w:r w:rsidR="006C3DD7">
        <w:t>четырем</w:t>
      </w:r>
      <w:r w:rsidR="000730C0" w:rsidRPr="006C3DD7">
        <w:t xml:space="preserve"> МП: </w:t>
      </w:r>
      <w:r w:rsidR="006C3DD7" w:rsidRPr="006C3DD7">
        <w:t>«Реформирование и модернизация жилищно- коммунального хозяйства и повышение энергетической эффективности»-93,3%, «Содействие развитию местного самоуправления Каратузского района»-98,3%, «Развитие сельского хозяйства в Каратузском районе»-98,2%.</w:t>
      </w:r>
    </w:p>
    <w:p w:rsidR="00B47558" w:rsidRDefault="00B47558" w:rsidP="00DC2DCC">
      <w:pPr>
        <w:pStyle w:val="a7"/>
        <w:spacing w:line="0" w:lineRule="atLeast"/>
        <w:ind w:firstLine="709"/>
      </w:pPr>
      <w:r w:rsidRPr="00B47558">
        <w:t>Основными</w:t>
      </w:r>
      <w:r>
        <w:t xml:space="preserve"> причинами неисполнения явились: экономия в результате проведения конкурсных процедур, использование бюджетных средств по фактической потребности и </w:t>
      </w:r>
      <w:r w:rsidRPr="00B47558">
        <w:t>не</w:t>
      </w:r>
      <w:r>
        <w:t>выполнение</w:t>
      </w:r>
      <w:r w:rsidRPr="00B47558">
        <w:t xml:space="preserve"> услови</w:t>
      </w:r>
      <w:r>
        <w:t>й</w:t>
      </w:r>
      <w:r w:rsidRPr="00B47558">
        <w:t xml:space="preserve"> контракта в установленные сроки из-за распространения коронавирусной инфекции</w:t>
      </w:r>
      <w:r>
        <w:t xml:space="preserve"> по</w:t>
      </w:r>
      <w:r w:rsidRPr="00B47558">
        <w:t xml:space="preserve"> внедрени</w:t>
      </w:r>
      <w:r>
        <w:t>ю</w:t>
      </w:r>
      <w:r w:rsidRPr="00B47558">
        <w:t xml:space="preserve"> целевой модели цифровой образовательной среды в общеобразовательных организациях</w:t>
      </w:r>
      <w:r>
        <w:t>.</w:t>
      </w:r>
    </w:p>
    <w:p w:rsidR="00D248CD" w:rsidRDefault="00FC51B3" w:rsidP="00DC2DCC">
      <w:pPr>
        <w:pStyle w:val="a7"/>
        <w:spacing w:line="0" w:lineRule="atLeast"/>
        <w:ind w:firstLine="709"/>
      </w:pPr>
      <w:r w:rsidRPr="00D248CD">
        <w:t>В рамках 1</w:t>
      </w:r>
      <w:r w:rsidR="00F47CD8">
        <w:t>2</w:t>
      </w:r>
      <w:r w:rsidRPr="00D248CD">
        <w:t xml:space="preserve"> муниципальных программ для достижения поставленных целей и реализации задач были сформированы </w:t>
      </w:r>
      <w:r w:rsidR="008275FC" w:rsidRPr="00D248CD">
        <w:t>1</w:t>
      </w:r>
      <w:r w:rsidR="00F47CD8">
        <w:t>51</w:t>
      </w:r>
      <w:r w:rsidR="008275FC" w:rsidRPr="00D248CD">
        <w:t xml:space="preserve"> целевых показателей и индикаторов</w:t>
      </w:r>
      <w:r w:rsidR="00D248CD">
        <w:t>, из них, со</w:t>
      </w:r>
      <w:r w:rsidR="008275FC" w:rsidRPr="00D248CD">
        <w:t>гласно отчетных данны</w:t>
      </w:r>
      <w:r w:rsidR="00D248CD" w:rsidRPr="00D248CD">
        <w:t>х</w:t>
      </w:r>
      <w:r w:rsidR="00083B14">
        <w:t>,</w:t>
      </w:r>
      <w:r w:rsidR="00F47CD8">
        <w:t xml:space="preserve"> </w:t>
      </w:r>
      <w:r w:rsidR="00916DA6">
        <w:t>30</w:t>
      </w:r>
      <w:r w:rsidR="00F47CD8">
        <w:t xml:space="preserve"> </w:t>
      </w:r>
      <w:r w:rsidR="00D248CD" w:rsidRPr="00D248CD">
        <w:t>показател</w:t>
      </w:r>
      <w:r w:rsidR="00D248CD">
        <w:t>е</w:t>
      </w:r>
      <w:r w:rsidR="00083B14">
        <w:t>й</w:t>
      </w:r>
      <w:r w:rsidR="00D248CD" w:rsidRPr="00D248CD">
        <w:t xml:space="preserve"> или </w:t>
      </w:r>
      <w:r w:rsidR="00F47CD8">
        <w:t>19,</w:t>
      </w:r>
      <w:r w:rsidR="00916DA6">
        <w:t>9</w:t>
      </w:r>
      <w:r w:rsidR="00D248CD" w:rsidRPr="00D248CD">
        <w:t xml:space="preserve">% </w:t>
      </w:r>
      <w:r w:rsidR="00D248CD">
        <w:t>перевыполнены, 7</w:t>
      </w:r>
      <w:r w:rsidR="00916DA6">
        <w:t>9</w:t>
      </w:r>
      <w:r w:rsidR="00D248CD">
        <w:t xml:space="preserve"> показателей или 5</w:t>
      </w:r>
      <w:r w:rsidR="00916DA6">
        <w:t>5,3</w:t>
      </w:r>
      <w:r w:rsidR="00D248CD">
        <w:t>% выполнены на 100% и 4</w:t>
      </w:r>
      <w:r w:rsidR="00916DA6">
        <w:t>2</w:t>
      </w:r>
      <w:r w:rsidR="00D248CD">
        <w:t xml:space="preserve"> показателей или </w:t>
      </w:r>
      <w:r w:rsidR="00F47CD8">
        <w:t>2</w:t>
      </w:r>
      <w:r w:rsidR="00916DA6">
        <w:t>7,8</w:t>
      </w:r>
      <w:r w:rsidR="00D248CD">
        <w:t>% не выполнены.</w:t>
      </w:r>
    </w:p>
    <w:p w:rsidR="00083B14" w:rsidRDefault="00083B14" w:rsidP="00083B14">
      <w:pPr>
        <w:pStyle w:val="a7"/>
        <w:spacing w:line="0" w:lineRule="atLeast"/>
        <w:ind w:firstLine="709"/>
      </w:pPr>
      <w:r>
        <w:t xml:space="preserve">В полном объеме исполнены показатели и индикаторы по </w:t>
      </w:r>
      <w:r w:rsidR="00916DA6">
        <w:t>трем</w:t>
      </w:r>
      <w:r>
        <w:t xml:space="preserve"> муниципальным программам: </w:t>
      </w:r>
      <w:r w:rsidR="00916DA6">
        <w:t>«</w:t>
      </w:r>
      <w:r w:rsidR="00916DA6" w:rsidRPr="00916DA6">
        <w:t xml:space="preserve">Развитие системы образования Каратузского района», </w:t>
      </w:r>
      <w:r>
        <w:t>«Обеспечение жильем молодых семей в Каратузском районе»  и "Обеспечение качественного бухгалтерского, бюджетного, налогового учета муниципальных учреждений Каратузского района".</w:t>
      </w:r>
    </w:p>
    <w:p w:rsidR="00A46E69" w:rsidRDefault="00FC51B3" w:rsidP="00A46E69">
      <w:pPr>
        <w:pStyle w:val="a7"/>
        <w:spacing w:line="0" w:lineRule="atLeast"/>
        <w:ind w:firstLine="709"/>
      </w:pPr>
      <w:r w:rsidRPr="00A46E69">
        <w:t xml:space="preserve">Наиболее низкое исполнение показателей </w:t>
      </w:r>
      <w:r w:rsidRPr="007E42C0">
        <w:t xml:space="preserve">сложилось по </w:t>
      </w:r>
      <w:r w:rsidR="007E42C0" w:rsidRPr="007E42C0">
        <w:t xml:space="preserve">3-м </w:t>
      </w:r>
      <w:r w:rsidR="00F47CD8" w:rsidRPr="007E42C0">
        <w:t>МП  «Развитие сельского хозяйства в Каратузском районе»</w:t>
      </w:r>
      <w:r w:rsidR="007E42C0" w:rsidRPr="007E42C0">
        <w:t>-16,7%,</w:t>
      </w:r>
      <w:r w:rsidR="00F47CD8" w:rsidRPr="007E42C0">
        <w:t xml:space="preserve"> </w:t>
      </w:r>
      <w:r w:rsidR="00A46E69" w:rsidRPr="007E42C0">
        <w:t>«Развитие малого среднего</w:t>
      </w:r>
      <w:r w:rsidR="00A46E69" w:rsidRPr="00F47CD8">
        <w:t xml:space="preserve"> предпринимательства Каратузского района» -60,0%,"Создание условий для обеспечения доступным и комфортным жильем граждан Каратузского района"-50,0%.</w:t>
      </w:r>
    </w:p>
    <w:p w:rsidR="00A46E69" w:rsidRDefault="00067A0E" w:rsidP="00067A0E">
      <w:pPr>
        <w:pStyle w:val="a7"/>
        <w:spacing w:line="0" w:lineRule="atLeast"/>
        <w:ind w:firstLine="709"/>
      </w:pPr>
      <w:r>
        <w:t>При 100% исполнении бюджетных ассигнований по</w:t>
      </w:r>
      <w:r w:rsidR="00A46E69" w:rsidRPr="00A46E69">
        <w:t xml:space="preserve"> МП  «Защита населения и территорий Каратузского района от чрезвычайных ситуаций природного и техногенного характера»  не выполнен</w:t>
      </w:r>
      <w:r w:rsidR="007E42C0">
        <w:t>о н</w:t>
      </w:r>
      <w:r w:rsidR="0083300C">
        <w:t>и</w:t>
      </w:r>
      <w:r w:rsidR="007E42C0">
        <w:t xml:space="preserve"> одного целевого показателя.</w:t>
      </w:r>
    </w:p>
    <w:p w:rsidR="00A46E69" w:rsidRPr="00261F3C" w:rsidRDefault="00067A0E" w:rsidP="00A46E69">
      <w:pPr>
        <w:pStyle w:val="a7"/>
        <w:spacing w:line="0" w:lineRule="atLeast"/>
        <w:ind w:firstLine="709"/>
      </w:pPr>
      <w:r w:rsidRPr="00261F3C">
        <w:t xml:space="preserve">Доля показателей достигнувших запланированное значение составила по МП </w:t>
      </w:r>
      <w:r w:rsidR="00A46E69" w:rsidRPr="00261F3C">
        <w:t>«Реформирование и модернизация жилищно- коммунального хозяйства и повышение энергетической эффективности»</w:t>
      </w:r>
      <w:r w:rsidR="00261F3C" w:rsidRPr="00261F3C">
        <w:t>-</w:t>
      </w:r>
      <w:r w:rsidR="007E42C0">
        <w:t>80</w:t>
      </w:r>
      <w:r w:rsidR="00261F3C" w:rsidRPr="00261F3C">
        <w:t xml:space="preserve">,0%, </w:t>
      </w:r>
      <w:r w:rsidR="00A46E69" w:rsidRPr="00261F3C">
        <w:t>«Содействие развитию местного самоуправления Каратузского района»</w:t>
      </w:r>
      <w:r w:rsidR="00261F3C">
        <w:t>-88,9%.</w:t>
      </w:r>
      <w:r w:rsidR="007E42C0" w:rsidRPr="007E42C0">
        <w:t xml:space="preserve"> МП: «Развитие культуры, молодежной политике, физкультуры и спорта в Каратузском районе»-73,</w:t>
      </w:r>
      <w:r w:rsidR="007E42C0">
        <w:t>5</w:t>
      </w:r>
      <w:r w:rsidR="007E42C0" w:rsidRPr="007E42C0">
        <w:t>%  «Развитие транспортной системы Каратузского района» -</w:t>
      </w:r>
      <w:r w:rsidR="007E42C0">
        <w:t>75</w:t>
      </w:r>
      <w:r w:rsidR="007E42C0" w:rsidRPr="007E42C0">
        <w:t>,0%,</w:t>
      </w:r>
    </w:p>
    <w:p w:rsidR="00A46E69" w:rsidRDefault="00613A3A" w:rsidP="00A46E69">
      <w:pPr>
        <w:pStyle w:val="a7"/>
        <w:spacing w:line="0" w:lineRule="atLeast"/>
        <w:ind w:firstLine="709"/>
      </w:pPr>
      <w:r w:rsidRPr="007E33F9">
        <w:t>С</w:t>
      </w:r>
      <w:r w:rsidR="007E42C0" w:rsidRPr="007E33F9">
        <w:t>огласно отчет</w:t>
      </w:r>
      <w:r w:rsidRPr="007E33F9">
        <w:t xml:space="preserve">а о реализации МП «Управления муниципальными финансами» за 2020 год </w:t>
      </w:r>
      <w:r w:rsidR="00FB5415" w:rsidRPr="007E33F9">
        <w:t xml:space="preserve">4 показателя или 57,1% перевыполнены и 3 показателя или 42,9% выполнены на 100%. </w:t>
      </w:r>
      <w:r w:rsidR="00351186">
        <w:t>В</w:t>
      </w:r>
      <w:r w:rsidR="004B1233" w:rsidRPr="007E33F9">
        <w:t xml:space="preserve"> отчете</w:t>
      </w:r>
      <w:r w:rsidR="00351186">
        <w:t>,</w:t>
      </w:r>
      <w:r w:rsidR="004B1233" w:rsidRPr="007E33F9">
        <w:t xml:space="preserve"> </w:t>
      </w:r>
      <w:r w:rsidR="004B1233" w:rsidRPr="007E33F9">
        <w:rPr>
          <w:u w:val="single"/>
        </w:rPr>
        <w:t>не верно</w:t>
      </w:r>
      <w:r w:rsidR="004B1233" w:rsidRPr="007E33F9">
        <w:t xml:space="preserve"> указано значение фактического выполнения </w:t>
      </w:r>
      <w:r w:rsidRPr="007E33F9">
        <w:t>по двум целевым показ</w:t>
      </w:r>
      <w:r w:rsidR="004B1233" w:rsidRPr="007E33F9">
        <w:t>ателя</w:t>
      </w:r>
      <w:r w:rsidRPr="007E33F9">
        <w:t xml:space="preserve">, а именно: </w:t>
      </w:r>
      <w:r w:rsidR="004B1233" w:rsidRPr="007E33F9">
        <w:t>з</w:t>
      </w:r>
      <w:r w:rsidR="004B1233">
        <w:t xml:space="preserve">начение показателя </w:t>
      </w:r>
      <w:r w:rsidRPr="00613A3A">
        <w:t>«Доля расходов  районного бюджета, формируемых в рамках МП Каратузского района»</w:t>
      </w:r>
      <w:r>
        <w:t xml:space="preserve"> по отчету </w:t>
      </w:r>
      <w:r w:rsidR="004B1233">
        <w:t>выполнено на</w:t>
      </w:r>
      <w:r>
        <w:t xml:space="preserve"> 95,4% (план-95,33%), фактически</w:t>
      </w:r>
      <w:r w:rsidR="004B1233">
        <w:t>-</w:t>
      </w:r>
      <w:r>
        <w:t>94,9%, «Объем налоговых и неналоговых доходов местных бюджетов</w:t>
      </w:r>
      <w:r w:rsidR="004B1233">
        <w:t xml:space="preserve"> в</w:t>
      </w:r>
      <w:r>
        <w:t xml:space="preserve"> общем объеме доходов местных бюджетов»</w:t>
      </w:r>
      <w:r w:rsidR="004B1233">
        <w:t xml:space="preserve"> по отчету выполнено</w:t>
      </w:r>
      <w:r>
        <w:t>-16 040,37 тыс. рублей (план-16 017,59 тыс. рублей), фа</w:t>
      </w:r>
      <w:bookmarkStart w:id="0" w:name="_GoBack"/>
      <w:bookmarkEnd w:id="0"/>
      <w:r>
        <w:t>ктическ</w:t>
      </w:r>
      <w:r w:rsidR="004B1233">
        <w:t xml:space="preserve">и </w:t>
      </w:r>
      <w:r>
        <w:t>-15 762,00 тыс. рублей.</w:t>
      </w:r>
    </w:p>
    <w:p w:rsidR="00603F41" w:rsidRDefault="00603F41" w:rsidP="00A46E69">
      <w:pPr>
        <w:pStyle w:val="a7"/>
        <w:spacing w:line="0" w:lineRule="atLeast"/>
        <w:ind w:firstLine="709"/>
      </w:pPr>
      <w:r>
        <w:t>Невыполнение большинства  целевых показателей муниципальных программ, связано с отменой мероприятий  реализуемых в рамках программных мероприятий в связи с распространением коронавирусной инфекции.</w:t>
      </w:r>
    </w:p>
    <w:p w:rsidR="007303B8" w:rsidRPr="00603F41" w:rsidRDefault="007303B8" w:rsidP="007303B8">
      <w:pPr>
        <w:pStyle w:val="Default"/>
        <w:ind w:firstLine="540"/>
        <w:jc w:val="both"/>
        <w:rPr>
          <w:b/>
        </w:rPr>
      </w:pPr>
      <w:r w:rsidRPr="00603F41">
        <w:rPr>
          <w:b/>
        </w:rPr>
        <w:t>ВЫВОДЫ:</w:t>
      </w:r>
    </w:p>
    <w:p w:rsidR="006E0D63" w:rsidRPr="00603F41" w:rsidRDefault="00CC563A" w:rsidP="00FC4D68">
      <w:pPr>
        <w:pStyle w:val="a3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3F41">
        <w:rPr>
          <w:rFonts w:ascii="Times New Roman" w:hAnsi="Times New Roman" w:cs="Times New Roman"/>
          <w:bCs/>
          <w:color w:val="000000"/>
          <w:sz w:val="24"/>
          <w:szCs w:val="24"/>
        </w:rPr>
        <w:t>По результатам проведения проверки годовой бюджетной</w:t>
      </w:r>
      <w:r w:rsidR="00D61E60" w:rsidRPr="00603F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(бухгалтерской)</w:t>
      </w:r>
      <w:r w:rsidRPr="00603F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отчетности </w:t>
      </w:r>
      <w:r w:rsidR="00603F41" w:rsidRPr="00603F41">
        <w:rPr>
          <w:rFonts w:ascii="Times New Roman" w:hAnsi="Times New Roman" w:cs="Times New Roman"/>
          <w:bCs/>
          <w:color w:val="000000"/>
          <w:sz w:val="24"/>
          <w:szCs w:val="24"/>
        </w:rPr>
        <w:t>ГАБС</w:t>
      </w:r>
      <w:r w:rsidR="00D61E60" w:rsidRPr="00603F41">
        <w:rPr>
          <w:rFonts w:ascii="Times New Roman" w:hAnsi="Times New Roman" w:cs="Times New Roman"/>
          <w:bCs/>
          <w:color w:val="000000"/>
          <w:sz w:val="24"/>
          <w:szCs w:val="24"/>
        </w:rPr>
        <w:t>, и ПБС</w:t>
      </w:r>
      <w:r w:rsidRPr="00603F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03F41">
        <w:rPr>
          <w:rFonts w:ascii="Times New Roman" w:hAnsi="Times New Roman" w:cs="Times New Roman"/>
          <w:color w:val="000000"/>
          <w:sz w:val="24"/>
          <w:szCs w:val="24"/>
        </w:rPr>
        <w:t xml:space="preserve"> были выявлены отдельные недостатки и </w:t>
      </w:r>
      <w:r w:rsidR="00603F41" w:rsidRPr="00603F41">
        <w:rPr>
          <w:rFonts w:ascii="Times New Roman" w:hAnsi="Times New Roman" w:cs="Times New Roman"/>
          <w:color w:val="000000"/>
          <w:sz w:val="24"/>
          <w:szCs w:val="24"/>
        </w:rPr>
        <w:t xml:space="preserve">замечания </w:t>
      </w:r>
      <w:r w:rsidR="006E0D63" w:rsidRPr="00603F41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требованиям Минфина России </w:t>
      </w:r>
      <w:r w:rsidRPr="00603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D63" w:rsidRPr="00603F41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603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1E60" w:rsidRPr="00603F41">
        <w:rPr>
          <w:rFonts w:ascii="Times New Roman" w:hAnsi="Times New Roman" w:cs="Times New Roman"/>
          <w:color w:val="000000"/>
          <w:sz w:val="24"/>
          <w:szCs w:val="24"/>
        </w:rPr>
        <w:t>составу и содержанию форм бюджетной</w:t>
      </w:r>
      <w:r w:rsidR="006E0D63" w:rsidRPr="00603F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B5998" w:rsidRPr="00603F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(бухгалтерской) </w:t>
      </w:r>
      <w:r w:rsidR="006E0D63" w:rsidRPr="00603F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отчетности и  осуществлению учета </w:t>
      </w:r>
      <w:r w:rsidR="006E0D63" w:rsidRPr="00603F4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отдельных объектов </w:t>
      </w:r>
      <w:r w:rsidR="00D61E60" w:rsidRPr="00603F41">
        <w:rPr>
          <w:rFonts w:ascii="Times New Roman" w:hAnsi="Times New Roman" w:cs="Times New Roman"/>
          <w:bCs/>
          <w:color w:val="000000"/>
          <w:sz w:val="24"/>
          <w:szCs w:val="24"/>
        </w:rPr>
        <w:t>нефинансовых активов</w:t>
      </w:r>
      <w:r w:rsidR="00DF4000" w:rsidRPr="00603F41">
        <w:rPr>
          <w:rFonts w:ascii="Times New Roman" w:hAnsi="Times New Roman" w:cs="Times New Roman"/>
          <w:bCs/>
          <w:color w:val="000000"/>
          <w:sz w:val="24"/>
          <w:szCs w:val="24"/>
        </w:rPr>
        <w:t>, не повлияв</w:t>
      </w:r>
      <w:r w:rsidR="00603F41" w:rsidRPr="00603F41">
        <w:rPr>
          <w:rFonts w:ascii="Times New Roman" w:hAnsi="Times New Roman" w:cs="Times New Roman"/>
          <w:bCs/>
          <w:color w:val="000000"/>
          <w:sz w:val="24"/>
          <w:szCs w:val="24"/>
        </w:rPr>
        <w:t>ших на достоверность бюджетной отчетности</w:t>
      </w:r>
      <w:r w:rsidR="006E0D63" w:rsidRPr="00603F4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C041F" w:rsidRDefault="00BC041F" w:rsidP="00BC041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F41">
        <w:rPr>
          <w:rFonts w:ascii="Times New Roman" w:hAnsi="Times New Roman" w:cs="Times New Roman"/>
          <w:sz w:val="24"/>
          <w:szCs w:val="24"/>
        </w:rPr>
        <w:t xml:space="preserve">Данные, по объему доходов, расходов и источникам финансирования дефицита бюджета, представленные в годовом отчете об исполнении районного бюджета, согласуются с данными, отраженными в годовой отчетности главных администраторов бюджетных средств. </w:t>
      </w:r>
      <w:r w:rsidR="00603F41">
        <w:rPr>
          <w:rFonts w:ascii="Times New Roman" w:hAnsi="Times New Roman" w:cs="Times New Roman"/>
          <w:sz w:val="24"/>
          <w:szCs w:val="24"/>
        </w:rPr>
        <w:t>Имеет место несогласованность отдельных показателей форм бюджетной отчетности ГАБС,  показателям форм консолидированной отчетности.</w:t>
      </w:r>
    </w:p>
    <w:p w:rsidR="00DD4976" w:rsidRPr="00603F41" w:rsidRDefault="00DD4976" w:rsidP="00DD4976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F41">
        <w:rPr>
          <w:rFonts w:ascii="Times New Roman" w:hAnsi="Times New Roman" w:cs="Times New Roman"/>
          <w:sz w:val="24"/>
          <w:szCs w:val="24"/>
        </w:rPr>
        <w:t xml:space="preserve">По результатам внешней проверки установлено, что Отчет об исполнении районного бюджета за 2020 год соответствует нормам и требованиям бюджетного законодательства. </w:t>
      </w:r>
    </w:p>
    <w:p w:rsidR="00FC4D68" w:rsidRPr="00DD4976" w:rsidRDefault="00FC4D68" w:rsidP="00FC4D68">
      <w:pPr>
        <w:pStyle w:val="a3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49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Доходы районного бюджета исполнены в сумме </w:t>
      </w:r>
      <w:r w:rsidR="00DD4976" w:rsidRPr="00DD4976">
        <w:rPr>
          <w:rFonts w:ascii="Times New Roman" w:hAnsi="Times New Roman" w:cs="Times New Roman"/>
          <w:bCs/>
          <w:color w:val="000000"/>
          <w:sz w:val="24"/>
          <w:szCs w:val="24"/>
        </w:rPr>
        <w:t>921 489,31</w:t>
      </w:r>
      <w:r w:rsidRPr="00DD49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тыс. рублей или </w:t>
      </w:r>
      <w:r w:rsidR="00DD4976" w:rsidRPr="00DD4976">
        <w:rPr>
          <w:rFonts w:ascii="Times New Roman" w:hAnsi="Times New Roman" w:cs="Times New Roman"/>
          <w:bCs/>
          <w:color w:val="000000"/>
          <w:sz w:val="24"/>
          <w:szCs w:val="24"/>
        </w:rPr>
        <w:t>99,8</w:t>
      </w:r>
      <w:r w:rsidRPr="00DD49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%, что </w:t>
      </w:r>
      <w:r w:rsidR="00DD4976" w:rsidRPr="00DD49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ниже </w:t>
      </w:r>
      <w:r w:rsidRPr="00DD49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уровня </w:t>
      </w:r>
      <w:r w:rsidR="00352A41" w:rsidRPr="00DD4976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="00DD4976" w:rsidRPr="00DD4976">
        <w:rPr>
          <w:rFonts w:ascii="Times New Roman" w:hAnsi="Times New Roman" w:cs="Times New Roman"/>
          <w:bCs/>
          <w:color w:val="000000"/>
          <w:sz w:val="24"/>
          <w:szCs w:val="24"/>
        </w:rPr>
        <w:t>19</w:t>
      </w:r>
      <w:r w:rsidRPr="00DD49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 на </w:t>
      </w:r>
      <w:r w:rsidR="00DD4976" w:rsidRPr="00DD4976">
        <w:rPr>
          <w:rFonts w:ascii="Times New Roman" w:hAnsi="Times New Roman" w:cs="Times New Roman"/>
          <w:bCs/>
          <w:color w:val="000000"/>
          <w:sz w:val="24"/>
          <w:szCs w:val="24"/>
        </w:rPr>
        <w:t>7274,42</w:t>
      </w:r>
      <w:r w:rsidRPr="00DD49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тыс. рублей, или на </w:t>
      </w:r>
      <w:r w:rsidR="00DD4976" w:rsidRPr="00DD4976">
        <w:rPr>
          <w:rFonts w:ascii="Times New Roman" w:hAnsi="Times New Roman" w:cs="Times New Roman"/>
          <w:bCs/>
          <w:color w:val="000000"/>
          <w:sz w:val="24"/>
          <w:szCs w:val="24"/>
        </w:rPr>
        <w:t>0,8</w:t>
      </w:r>
      <w:r w:rsidRPr="00DD4976">
        <w:rPr>
          <w:rFonts w:ascii="Times New Roman" w:hAnsi="Times New Roman" w:cs="Times New Roman"/>
          <w:bCs/>
          <w:color w:val="000000"/>
          <w:sz w:val="24"/>
          <w:szCs w:val="24"/>
        </w:rPr>
        <w:t>%.</w:t>
      </w:r>
    </w:p>
    <w:p w:rsidR="00FC0835" w:rsidRPr="00DD4976" w:rsidRDefault="00FC4D68" w:rsidP="00FC0835">
      <w:pPr>
        <w:pStyle w:val="a7"/>
        <w:tabs>
          <w:tab w:val="left" w:pos="10632"/>
        </w:tabs>
        <w:spacing w:line="240" w:lineRule="atLeast"/>
        <w:ind w:left="708" w:firstLine="0"/>
      </w:pPr>
      <w:r w:rsidRPr="00DD4976">
        <w:t xml:space="preserve">Собственные доходы бюджета исполнены в сумме </w:t>
      </w:r>
      <w:r w:rsidR="00DD4976" w:rsidRPr="00DD4976">
        <w:t>60 458,26</w:t>
      </w:r>
      <w:r w:rsidRPr="00DD4976">
        <w:t xml:space="preserve"> тыс. рублей или </w:t>
      </w:r>
      <w:r w:rsidR="00DD4976" w:rsidRPr="00DD4976">
        <w:t>105,9</w:t>
      </w:r>
      <w:r w:rsidRPr="00DD4976">
        <w:t xml:space="preserve">% к </w:t>
      </w:r>
    </w:p>
    <w:p w:rsidR="00FC4D68" w:rsidRPr="00DD4976" w:rsidRDefault="00FC4D68" w:rsidP="00FC0835">
      <w:pPr>
        <w:pStyle w:val="a7"/>
        <w:spacing w:line="240" w:lineRule="atLeast"/>
        <w:ind w:firstLine="0"/>
        <w:rPr>
          <w:rFonts w:eastAsia="Calibri"/>
          <w:kern w:val="1"/>
          <w:lang w:eastAsia="ar-SA"/>
        </w:rPr>
      </w:pPr>
      <w:r w:rsidRPr="00DD4976">
        <w:t xml:space="preserve">уточненным плановым назначениям, по </w:t>
      </w:r>
      <w:r w:rsidRPr="00DD4976">
        <w:rPr>
          <w:rFonts w:eastAsia="Calibri"/>
          <w:kern w:val="1"/>
          <w:lang w:eastAsia="ar-SA"/>
        </w:rPr>
        <w:t xml:space="preserve"> сравнению с </w:t>
      </w:r>
      <w:r w:rsidR="00DD4976" w:rsidRPr="00DD4976">
        <w:rPr>
          <w:rFonts w:eastAsia="Calibri"/>
          <w:kern w:val="1"/>
          <w:lang w:eastAsia="ar-SA"/>
        </w:rPr>
        <w:t>2019</w:t>
      </w:r>
      <w:r w:rsidRPr="00DD4976">
        <w:rPr>
          <w:rFonts w:eastAsia="Calibri"/>
          <w:kern w:val="1"/>
          <w:lang w:eastAsia="ar-SA"/>
        </w:rPr>
        <w:t xml:space="preserve"> годом увеличились на </w:t>
      </w:r>
      <w:r w:rsidR="00DD4976" w:rsidRPr="00DD4976">
        <w:rPr>
          <w:rFonts w:eastAsia="Calibri"/>
          <w:kern w:val="1"/>
          <w:lang w:eastAsia="ar-SA"/>
        </w:rPr>
        <w:t>6 087,04</w:t>
      </w:r>
      <w:r w:rsidRPr="00DD4976">
        <w:rPr>
          <w:rFonts w:eastAsia="Calibri"/>
          <w:kern w:val="1"/>
          <w:lang w:eastAsia="ar-SA"/>
        </w:rPr>
        <w:t xml:space="preserve"> тыс. рублей или </w:t>
      </w:r>
      <w:r w:rsidR="00DD4976" w:rsidRPr="00DD4976">
        <w:rPr>
          <w:rFonts w:eastAsia="Calibri"/>
          <w:kern w:val="1"/>
          <w:lang w:eastAsia="ar-SA"/>
        </w:rPr>
        <w:t>на 11,2</w:t>
      </w:r>
      <w:r w:rsidRPr="00DD4976">
        <w:rPr>
          <w:rFonts w:eastAsia="Calibri"/>
          <w:kern w:val="1"/>
          <w:lang w:eastAsia="ar-SA"/>
        </w:rPr>
        <w:t xml:space="preserve">%. Доля покрытия расходов за счёт налоговых и неналоговых доходов  составила </w:t>
      </w:r>
      <w:r w:rsidR="00DD4976" w:rsidRPr="00DD4976">
        <w:rPr>
          <w:rFonts w:eastAsia="Calibri"/>
          <w:kern w:val="1"/>
          <w:lang w:eastAsia="ar-SA"/>
        </w:rPr>
        <w:t>15,1</w:t>
      </w:r>
      <w:r w:rsidRPr="00DD4976">
        <w:rPr>
          <w:rFonts w:eastAsia="Calibri"/>
          <w:kern w:val="1"/>
          <w:lang w:eastAsia="ar-SA"/>
        </w:rPr>
        <w:t>% (</w:t>
      </w:r>
      <w:r w:rsidR="00352A41" w:rsidRPr="00DD4976">
        <w:rPr>
          <w:rFonts w:eastAsia="Calibri"/>
          <w:kern w:val="1"/>
          <w:lang w:eastAsia="ar-SA"/>
        </w:rPr>
        <w:t>20</w:t>
      </w:r>
      <w:r w:rsidR="00DD4976" w:rsidRPr="00DD4976">
        <w:rPr>
          <w:rFonts w:eastAsia="Calibri"/>
          <w:kern w:val="1"/>
          <w:lang w:eastAsia="ar-SA"/>
        </w:rPr>
        <w:t>19</w:t>
      </w:r>
      <w:r w:rsidRPr="00DD4976">
        <w:rPr>
          <w:rFonts w:eastAsia="Calibri"/>
          <w:kern w:val="1"/>
          <w:lang w:eastAsia="ar-SA"/>
        </w:rPr>
        <w:t xml:space="preserve"> год- </w:t>
      </w:r>
      <w:r w:rsidR="00DD4976" w:rsidRPr="00DD4976">
        <w:rPr>
          <w:rFonts w:eastAsia="Calibri"/>
          <w:kern w:val="1"/>
          <w:lang w:eastAsia="ar-SA"/>
        </w:rPr>
        <w:t>17,1</w:t>
      </w:r>
      <w:r w:rsidRPr="00DD4976">
        <w:rPr>
          <w:rFonts w:eastAsia="Calibri"/>
          <w:kern w:val="1"/>
          <w:lang w:eastAsia="ar-SA"/>
        </w:rPr>
        <w:t>%).</w:t>
      </w:r>
    </w:p>
    <w:p w:rsidR="00FB662A" w:rsidRDefault="00FB662A" w:rsidP="00FB662A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Установлено неэффективное использование муниципального имущества, приводящее к причинению казне убытков в виде недополучения доходов в бюджет.</w:t>
      </w:r>
    </w:p>
    <w:p w:rsidR="00FC4D68" w:rsidRPr="00320596" w:rsidRDefault="00FC4D68" w:rsidP="00FC4D68">
      <w:pPr>
        <w:pStyle w:val="a7"/>
        <w:spacing w:line="0" w:lineRule="atLeast"/>
        <w:ind w:firstLine="709"/>
      </w:pPr>
      <w:r w:rsidRPr="00320596">
        <w:t xml:space="preserve">Расходы районного бюджета за </w:t>
      </w:r>
      <w:r w:rsidR="000A4870" w:rsidRPr="00320596">
        <w:t>2020</w:t>
      </w:r>
      <w:r w:rsidRPr="00320596">
        <w:t xml:space="preserve"> год исполнены в сумме </w:t>
      </w:r>
      <w:r w:rsidR="00DD4976" w:rsidRPr="00320596">
        <w:t>911 978,27</w:t>
      </w:r>
      <w:r w:rsidRPr="00320596">
        <w:t xml:space="preserve"> тыс. рублей </w:t>
      </w:r>
      <w:r w:rsidR="00381D17" w:rsidRPr="00320596">
        <w:t xml:space="preserve"> или </w:t>
      </w:r>
      <w:r w:rsidR="00DD4976" w:rsidRPr="00320596">
        <w:t>99,1</w:t>
      </w:r>
      <w:r w:rsidR="00381D17" w:rsidRPr="00320596">
        <w:t xml:space="preserve">% </w:t>
      </w:r>
      <w:r w:rsidRPr="00320596">
        <w:t>(с</w:t>
      </w:r>
      <w:r w:rsidR="00DD4976" w:rsidRPr="00320596">
        <w:t>о снижением</w:t>
      </w:r>
      <w:r w:rsidRPr="00320596">
        <w:t xml:space="preserve"> по отношению к </w:t>
      </w:r>
      <w:r w:rsidR="00352A41" w:rsidRPr="00320596">
        <w:t>20</w:t>
      </w:r>
      <w:r w:rsidR="00DD4976" w:rsidRPr="00320596">
        <w:t>19</w:t>
      </w:r>
      <w:r w:rsidRPr="00320596">
        <w:t xml:space="preserve"> году на </w:t>
      </w:r>
      <w:r w:rsidR="00DD4976" w:rsidRPr="00320596">
        <w:t>2,0</w:t>
      </w:r>
      <w:r w:rsidRPr="00320596">
        <w:t>%</w:t>
      </w:r>
      <w:r w:rsidR="00FC0835" w:rsidRPr="00320596">
        <w:t xml:space="preserve"> или </w:t>
      </w:r>
      <w:r w:rsidR="00DD4976" w:rsidRPr="00320596">
        <w:t>19 006,20</w:t>
      </w:r>
      <w:r w:rsidR="00A44049" w:rsidRPr="00320596">
        <w:t xml:space="preserve"> </w:t>
      </w:r>
      <w:r w:rsidR="00FD2CFC" w:rsidRPr="00320596">
        <w:t>тыс. рублей</w:t>
      </w:r>
      <w:r w:rsidRPr="00320596">
        <w:t>).</w:t>
      </w:r>
    </w:p>
    <w:p w:rsidR="00FD2CFC" w:rsidRPr="00320596" w:rsidRDefault="00FD2CFC" w:rsidP="00FD2CFC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32059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На социально-культурную сферу из районного бюджета было направлено </w:t>
      </w:r>
      <w:r w:rsidR="00320596" w:rsidRPr="0032059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68,5</w:t>
      </w:r>
      <w:r w:rsidRPr="0032059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% об</w:t>
      </w:r>
      <w:r w:rsidR="00DD4976" w:rsidRPr="0032059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ъёма расходов районного бюджета</w:t>
      </w:r>
      <w:r w:rsidRPr="0032059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381D17" w:rsidRPr="00320596" w:rsidRDefault="00FD2CFC" w:rsidP="00381D17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32059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Средства резервного фонда, предусмотренные </w:t>
      </w:r>
      <w:r w:rsidR="00381D17" w:rsidRPr="0032059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р</w:t>
      </w:r>
      <w:r w:rsidRPr="0032059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ешением о бюджете в соответствии со статьей 81 БК РФ, в сумме 220,00 тыс. рублей</w:t>
      </w:r>
      <w:r w:rsidR="00320596" w:rsidRPr="0032059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использованы в сумме 56,82 тыс. рублей или 25,8%.</w:t>
      </w:r>
    </w:p>
    <w:p w:rsidR="00FD2CFC" w:rsidRPr="00320596" w:rsidRDefault="00381D17" w:rsidP="00381D17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32059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FD2CFC" w:rsidRPr="0032059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Бюджет исполнен с </w:t>
      </w:r>
      <w:r w:rsidR="00320596" w:rsidRPr="0032059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профицитом</w:t>
      </w:r>
      <w:r w:rsidR="00FD2CFC" w:rsidRPr="0032059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в размере </w:t>
      </w:r>
      <w:r w:rsidR="00320596" w:rsidRPr="0032059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9 511,04</w:t>
      </w:r>
      <w:r w:rsidR="00FD2CFC" w:rsidRPr="0032059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тыс. рублей, </w:t>
      </w:r>
      <w:r w:rsidR="00FD2CFC" w:rsidRPr="00320596">
        <w:rPr>
          <w:rFonts w:ascii="Times New Roman" w:hAnsi="Times New Roman" w:cs="Times New Roman"/>
          <w:sz w:val="24"/>
          <w:szCs w:val="24"/>
        </w:rPr>
        <w:t>что  не противоречит  ст</w:t>
      </w:r>
      <w:r w:rsidR="008E274A" w:rsidRPr="00320596">
        <w:rPr>
          <w:rFonts w:ascii="Times New Roman" w:hAnsi="Times New Roman" w:cs="Times New Roman"/>
          <w:sz w:val="24"/>
          <w:szCs w:val="24"/>
        </w:rPr>
        <w:t xml:space="preserve">атье </w:t>
      </w:r>
      <w:r w:rsidR="00FD2CFC" w:rsidRPr="00320596">
        <w:rPr>
          <w:rFonts w:ascii="Times New Roman" w:hAnsi="Times New Roman" w:cs="Times New Roman"/>
          <w:sz w:val="24"/>
          <w:szCs w:val="24"/>
        </w:rPr>
        <w:t>92.1 БК РФ.</w:t>
      </w:r>
      <w:r w:rsidR="00FD2CFC" w:rsidRPr="00320596">
        <w:rPr>
          <w:rFonts w:ascii="Times New Roman" w:hAnsi="Times New Roman" w:cs="Times New Roman"/>
        </w:rPr>
        <w:t xml:space="preserve"> </w:t>
      </w:r>
    </w:p>
    <w:p w:rsidR="00FC4D68" w:rsidRPr="00320596" w:rsidRDefault="00FC4D68" w:rsidP="00FC4D68">
      <w:pPr>
        <w:pStyle w:val="a7"/>
        <w:spacing w:line="0" w:lineRule="atLeast"/>
        <w:ind w:firstLine="709"/>
        <w:rPr>
          <w:color w:val="000000"/>
        </w:rPr>
      </w:pPr>
      <w:r w:rsidRPr="00320596">
        <w:t xml:space="preserve">Программная часть бюджета сформирована на основании </w:t>
      </w:r>
      <w:r w:rsidRPr="00320596">
        <w:rPr>
          <w:color w:val="000000"/>
        </w:rPr>
        <w:t>1</w:t>
      </w:r>
      <w:r w:rsidR="00320596" w:rsidRPr="00320596">
        <w:rPr>
          <w:color w:val="000000"/>
        </w:rPr>
        <w:t>2</w:t>
      </w:r>
      <w:r w:rsidRPr="00320596">
        <w:rPr>
          <w:color w:val="000000"/>
        </w:rPr>
        <w:t xml:space="preserve"> муниципальных программам </w:t>
      </w:r>
      <w:r w:rsidR="00FD2CFC" w:rsidRPr="00320596">
        <w:rPr>
          <w:color w:val="000000"/>
        </w:rPr>
        <w:t>Каратузского</w:t>
      </w:r>
      <w:r w:rsidRPr="00320596">
        <w:rPr>
          <w:color w:val="000000"/>
        </w:rPr>
        <w:t xml:space="preserve"> района, на долю которых приходится </w:t>
      </w:r>
      <w:r w:rsidR="00320596" w:rsidRPr="00320596">
        <w:rPr>
          <w:color w:val="000000"/>
        </w:rPr>
        <w:t>94,9</w:t>
      </w:r>
      <w:r w:rsidRPr="00320596">
        <w:rPr>
          <w:color w:val="000000"/>
        </w:rPr>
        <w:t>% (</w:t>
      </w:r>
      <w:r w:rsidR="00320596" w:rsidRPr="00320596">
        <w:rPr>
          <w:color w:val="000000"/>
        </w:rPr>
        <w:t>865 251,09</w:t>
      </w:r>
      <w:r w:rsidRPr="00320596">
        <w:rPr>
          <w:color w:val="000000"/>
        </w:rPr>
        <w:t xml:space="preserve"> тыс. рублей) исполненных расходов районного бюджета.</w:t>
      </w:r>
    </w:p>
    <w:p w:rsidR="001350D6" w:rsidRPr="00320596" w:rsidRDefault="001350D6" w:rsidP="00C753C0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0596">
        <w:rPr>
          <w:rFonts w:ascii="Times New Roman" w:hAnsi="Times New Roman" w:cs="Times New Roman"/>
          <w:sz w:val="24"/>
          <w:szCs w:val="24"/>
        </w:rPr>
        <w:t xml:space="preserve">Объем финансирования </w:t>
      </w:r>
      <w:r w:rsidR="00320596" w:rsidRPr="00320596">
        <w:rPr>
          <w:rFonts w:ascii="Times New Roman" w:hAnsi="Times New Roman" w:cs="Times New Roman"/>
          <w:sz w:val="24"/>
          <w:szCs w:val="24"/>
        </w:rPr>
        <w:t>двух</w:t>
      </w:r>
      <w:r w:rsidR="00DB0AA2" w:rsidRPr="00320596">
        <w:rPr>
          <w:rFonts w:ascii="Times New Roman" w:hAnsi="Times New Roman" w:cs="Times New Roman"/>
          <w:sz w:val="24"/>
          <w:szCs w:val="24"/>
        </w:rPr>
        <w:t xml:space="preserve"> </w:t>
      </w:r>
      <w:r w:rsidRPr="00320596">
        <w:rPr>
          <w:rFonts w:ascii="Times New Roman" w:hAnsi="Times New Roman" w:cs="Times New Roman"/>
          <w:sz w:val="24"/>
          <w:szCs w:val="24"/>
        </w:rPr>
        <w:t>муниципальных программ не соответствует объему</w:t>
      </w:r>
      <w:r w:rsidR="005A461C" w:rsidRPr="00320596">
        <w:rPr>
          <w:rFonts w:ascii="Times New Roman" w:hAnsi="Times New Roman" w:cs="Times New Roman"/>
          <w:sz w:val="24"/>
          <w:szCs w:val="24"/>
        </w:rPr>
        <w:t>,</w:t>
      </w:r>
      <w:r w:rsidRPr="00320596">
        <w:rPr>
          <w:rFonts w:ascii="Times New Roman" w:hAnsi="Times New Roman" w:cs="Times New Roman"/>
          <w:sz w:val="24"/>
          <w:szCs w:val="24"/>
        </w:rPr>
        <w:t xml:space="preserve"> </w:t>
      </w:r>
      <w:r w:rsidR="00C753C0" w:rsidRPr="00320596">
        <w:rPr>
          <w:rFonts w:ascii="Times New Roman" w:hAnsi="Times New Roman" w:cs="Times New Roman"/>
          <w:sz w:val="24"/>
          <w:szCs w:val="24"/>
        </w:rPr>
        <w:t xml:space="preserve"> </w:t>
      </w:r>
      <w:r w:rsidRPr="00320596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753C0" w:rsidRPr="00320596">
        <w:rPr>
          <w:rFonts w:ascii="Times New Roman" w:hAnsi="Times New Roman" w:cs="Times New Roman"/>
          <w:sz w:val="24"/>
          <w:szCs w:val="24"/>
        </w:rPr>
        <w:t xml:space="preserve"> бюджетной роспис</w:t>
      </w:r>
      <w:r w:rsidRPr="00320596">
        <w:rPr>
          <w:rFonts w:ascii="Times New Roman" w:hAnsi="Times New Roman" w:cs="Times New Roman"/>
          <w:sz w:val="24"/>
          <w:szCs w:val="24"/>
        </w:rPr>
        <w:t>ью</w:t>
      </w:r>
      <w:r w:rsidR="00C753C0" w:rsidRPr="00320596">
        <w:rPr>
          <w:rFonts w:ascii="Times New Roman" w:hAnsi="Times New Roman" w:cs="Times New Roman"/>
          <w:sz w:val="24"/>
          <w:szCs w:val="24"/>
        </w:rPr>
        <w:t xml:space="preserve"> </w:t>
      </w:r>
      <w:r w:rsidRPr="00320596">
        <w:rPr>
          <w:rFonts w:ascii="Times New Roman" w:hAnsi="Times New Roman" w:cs="Times New Roman"/>
          <w:sz w:val="24"/>
          <w:szCs w:val="24"/>
        </w:rPr>
        <w:t xml:space="preserve"> на 01.01.202</w:t>
      </w:r>
      <w:r w:rsidR="00320596" w:rsidRPr="00320596">
        <w:rPr>
          <w:rFonts w:ascii="Times New Roman" w:hAnsi="Times New Roman" w:cs="Times New Roman"/>
          <w:sz w:val="24"/>
          <w:szCs w:val="24"/>
        </w:rPr>
        <w:t>1</w:t>
      </w:r>
      <w:r w:rsidRPr="00320596">
        <w:rPr>
          <w:rFonts w:ascii="Times New Roman" w:hAnsi="Times New Roman" w:cs="Times New Roman"/>
          <w:sz w:val="24"/>
          <w:szCs w:val="24"/>
        </w:rPr>
        <w:t>.</w:t>
      </w:r>
    </w:p>
    <w:p w:rsidR="00320596" w:rsidRDefault="00320596" w:rsidP="00525246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0596">
        <w:rPr>
          <w:rFonts w:ascii="Times New Roman" w:hAnsi="Times New Roman" w:cs="Times New Roman"/>
          <w:sz w:val="24"/>
          <w:szCs w:val="24"/>
        </w:rPr>
        <w:t xml:space="preserve">В 2020 году большинство целевых показателей муниципальных программ не достигнули плановых значений, в связи с отменой мероприятий проводимых в рамках программных расходов в </w:t>
      </w:r>
      <w:r w:rsidRPr="00816F98">
        <w:rPr>
          <w:rFonts w:ascii="Times New Roman" w:hAnsi="Times New Roman" w:cs="Times New Roman"/>
          <w:sz w:val="24"/>
          <w:szCs w:val="24"/>
        </w:rPr>
        <w:t>связи с распространением коронавирусной инфекции.</w:t>
      </w:r>
    </w:p>
    <w:p w:rsidR="00FA274A" w:rsidRPr="00816F98" w:rsidRDefault="00FA274A" w:rsidP="00525246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Установлены замечания к отчетности о реализации муниципальных программ за 2020 год: «Управление муниципальными финансами» и </w:t>
      </w:r>
      <w:r w:rsidRPr="00FA274A">
        <w:rPr>
          <w:rFonts w:ascii="Times New Roman" w:hAnsi="Times New Roman" w:cs="Times New Roman"/>
          <w:sz w:val="24"/>
          <w:szCs w:val="24"/>
        </w:rPr>
        <w:t>«Защита населения и территорий Каратузского района от чрезвычайных ситуаций природного и техногенного характера»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6CAF" w:rsidRPr="00816F98" w:rsidRDefault="00525246" w:rsidP="00525246">
      <w:pPr>
        <w:pStyle w:val="af"/>
        <w:ind w:firstLine="567"/>
        <w:jc w:val="both"/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</w:pPr>
      <w:r w:rsidRPr="00816F98">
        <w:rPr>
          <w:rFonts w:ascii="Times New Roman" w:hAnsi="Times New Roman" w:cs="Times New Roman"/>
          <w:sz w:val="24"/>
          <w:szCs w:val="24"/>
        </w:rPr>
        <w:t xml:space="preserve">Объем дебиторской задолженности  </w:t>
      </w:r>
      <w:r w:rsidR="00816F98">
        <w:rPr>
          <w:rFonts w:ascii="Times New Roman" w:hAnsi="Times New Roman" w:cs="Times New Roman"/>
          <w:sz w:val="24"/>
          <w:szCs w:val="24"/>
        </w:rPr>
        <w:t>н</w:t>
      </w:r>
      <w:r w:rsidRPr="00816F98">
        <w:rPr>
          <w:rFonts w:ascii="Times New Roman" w:hAnsi="Times New Roman" w:cs="Times New Roman"/>
          <w:sz w:val="24"/>
          <w:szCs w:val="24"/>
        </w:rPr>
        <w:t>а 01.01.2021 года составил 2 224,14 тыс. рублей,  объем кредиторской задолженности - 2 982,0 тыс. рублей.</w:t>
      </w:r>
    </w:p>
    <w:p w:rsidR="00C26CAF" w:rsidRPr="00816F98" w:rsidRDefault="007303B8" w:rsidP="00C2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F9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26CAF" w:rsidRPr="00816F98">
        <w:rPr>
          <w:rFonts w:ascii="Times New Roman" w:hAnsi="Times New Roman" w:cs="Times New Roman"/>
          <w:color w:val="000000"/>
          <w:sz w:val="24"/>
          <w:szCs w:val="24"/>
        </w:rPr>
        <w:t>По данным годового отчета, в соответствии с долговой книгой на 01.01.20</w:t>
      </w:r>
      <w:r w:rsidR="00381D17" w:rsidRPr="00816F9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20596" w:rsidRPr="00816F9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26CAF" w:rsidRPr="00816F98">
        <w:rPr>
          <w:rFonts w:ascii="Times New Roman" w:hAnsi="Times New Roman" w:cs="Times New Roman"/>
          <w:color w:val="000000"/>
          <w:sz w:val="24"/>
          <w:szCs w:val="24"/>
        </w:rPr>
        <w:t>, муниципальный долг по состоянию на 01.01.20</w:t>
      </w:r>
      <w:r w:rsidR="00381D17" w:rsidRPr="00816F9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20596" w:rsidRPr="00816F9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26CAF" w:rsidRPr="00816F98">
        <w:rPr>
          <w:rFonts w:ascii="Times New Roman" w:hAnsi="Times New Roman" w:cs="Times New Roman"/>
          <w:color w:val="000000"/>
          <w:sz w:val="24"/>
          <w:szCs w:val="24"/>
        </w:rPr>
        <w:t xml:space="preserve"> составил </w:t>
      </w:r>
      <w:r w:rsidR="00320596" w:rsidRPr="00816F98">
        <w:rPr>
          <w:rFonts w:ascii="Times New Roman" w:hAnsi="Times New Roman" w:cs="Times New Roman"/>
          <w:color w:val="000000"/>
          <w:sz w:val="24"/>
          <w:szCs w:val="24"/>
        </w:rPr>
        <w:t>0,00</w:t>
      </w:r>
      <w:r w:rsidR="00C26CAF" w:rsidRPr="00816F98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</w:t>
      </w:r>
    </w:p>
    <w:p w:rsidR="007303B8" w:rsidRPr="00320596" w:rsidRDefault="007303B8" w:rsidP="00C2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F9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течение </w:t>
      </w:r>
      <w:r w:rsidR="000A4870" w:rsidRPr="00816F98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816F98">
        <w:rPr>
          <w:rFonts w:ascii="Times New Roman" w:hAnsi="Times New Roman" w:cs="Times New Roman"/>
          <w:color w:val="000000"/>
          <w:sz w:val="24"/>
          <w:szCs w:val="24"/>
        </w:rPr>
        <w:t xml:space="preserve"> года муниципальные заимствования не предоставлялись.   Муниципальные гарантии в </w:t>
      </w:r>
      <w:r w:rsidR="000A4870" w:rsidRPr="00816F98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320596">
        <w:rPr>
          <w:rFonts w:ascii="Times New Roman" w:hAnsi="Times New Roman" w:cs="Times New Roman"/>
          <w:color w:val="000000"/>
          <w:sz w:val="24"/>
          <w:szCs w:val="24"/>
        </w:rPr>
        <w:t xml:space="preserve"> году не производилось. </w:t>
      </w:r>
    </w:p>
    <w:p w:rsidR="00C60CF1" w:rsidRPr="00320596" w:rsidRDefault="00C60CF1" w:rsidP="00C60CF1">
      <w:pPr>
        <w:widowControl w:val="0"/>
        <w:suppressAutoHyphens/>
        <w:spacing w:after="0" w:line="240" w:lineRule="atLeast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320596">
        <w:rPr>
          <w:rFonts w:ascii="Times New Roman" w:hAnsi="Times New Roman" w:cs="Times New Roman"/>
          <w:sz w:val="24"/>
          <w:szCs w:val="24"/>
        </w:rPr>
        <w:t xml:space="preserve">Контрольный орган Каратузского района считает, что годовой отчет об исполнении районного бюджета за </w:t>
      </w:r>
      <w:r w:rsidR="00352A41" w:rsidRPr="00320596">
        <w:rPr>
          <w:rFonts w:ascii="Times New Roman" w:hAnsi="Times New Roman" w:cs="Times New Roman"/>
          <w:sz w:val="24"/>
          <w:szCs w:val="24"/>
        </w:rPr>
        <w:t>2020</w:t>
      </w:r>
      <w:r w:rsidRPr="00320596">
        <w:rPr>
          <w:rFonts w:ascii="Times New Roman" w:hAnsi="Times New Roman" w:cs="Times New Roman"/>
          <w:sz w:val="24"/>
          <w:szCs w:val="24"/>
        </w:rPr>
        <w:t xml:space="preserve"> год может быть рассмотрен на заседании постоянной депутатской комиссии по экономике и бюджету и вынесен на рассмотрени</w:t>
      </w:r>
      <w:r w:rsidR="00BC041F" w:rsidRPr="00320596">
        <w:rPr>
          <w:rFonts w:ascii="Times New Roman" w:hAnsi="Times New Roman" w:cs="Times New Roman"/>
          <w:sz w:val="24"/>
          <w:szCs w:val="24"/>
        </w:rPr>
        <w:t>е</w:t>
      </w:r>
      <w:r w:rsidRPr="00320596">
        <w:rPr>
          <w:rFonts w:ascii="Times New Roman" w:hAnsi="Times New Roman" w:cs="Times New Roman"/>
          <w:sz w:val="24"/>
          <w:szCs w:val="24"/>
        </w:rPr>
        <w:t xml:space="preserve"> районного Совета депутатов.</w:t>
      </w:r>
    </w:p>
    <w:p w:rsidR="007303B8" w:rsidRPr="00320596" w:rsidRDefault="007303B8" w:rsidP="00C60CF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596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767DA4" w:rsidRPr="00816F98" w:rsidRDefault="00D72F74" w:rsidP="00C60CF1">
      <w:pPr>
        <w:pStyle w:val="a7"/>
        <w:spacing w:line="240" w:lineRule="atLeast"/>
        <w:ind w:firstLine="709"/>
        <w:rPr>
          <w:b/>
        </w:rPr>
      </w:pPr>
      <w:r w:rsidRPr="00816F98">
        <w:rPr>
          <w:b/>
        </w:rPr>
        <w:t>А</w:t>
      </w:r>
      <w:r w:rsidR="00767DA4" w:rsidRPr="00816F98">
        <w:rPr>
          <w:b/>
        </w:rPr>
        <w:t xml:space="preserve">дминистрации </w:t>
      </w:r>
      <w:r w:rsidR="009F46BA" w:rsidRPr="00816F98">
        <w:rPr>
          <w:b/>
        </w:rPr>
        <w:t>Каратузского</w:t>
      </w:r>
      <w:r w:rsidR="00767DA4" w:rsidRPr="00816F98">
        <w:rPr>
          <w:b/>
        </w:rPr>
        <w:t xml:space="preserve"> района</w:t>
      </w:r>
    </w:p>
    <w:p w:rsidR="00C60CF1" w:rsidRPr="00816F98" w:rsidRDefault="00C60CF1" w:rsidP="00C60CF1">
      <w:pPr>
        <w:pStyle w:val="a7"/>
        <w:spacing w:line="240" w:lineRule="atLeast"/>
      </w:pPr>
      <w:r w:rsidRPr="00816F98">
        <w:t xml:space="preserve">Принять меры по поступлению в районный бюджет задолженности по арендной плате за земельные участки за </w:t>
      </w:r>
      <w:r w:rsidR="000A4870" w:rsidRPr="00816F98">
        <w:t>2020</w:t>
      </w:r>
      <w:r w:rsidRPr="00816F98">
        <w:t xml:space="preserve"> год  в сумме  </w:t>
      </w:r>
      <w:r w:rsidR="00816F98" w:rsidRPr="00816F98">
        <w:t>843,46</w:t>
      </w:r>
      <w:r w:rsidR="00961491" w:rsidRPr="00816F98">
        <w:t xml:space="preserve"> тыс. рублей</w:t>
      </w:r>
      <w:r w:rsidR="00816F98" w:rsidRPr="00816F98">
        <w:t>, а также по оформлению имущества казны переданное в пользование без заключения договоров аренды.</w:t>
      </w:r>
    </w:p>
    <w:p w:rsidR="00F926ED" w:rsidRPr="00816F98" w:rsidRDefault="00C60CF1" w:rsidP="00F926ED">
      <w:pPr>
        <w:spacing w:after="0" w:line="24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6F98">
        <w:rPr>
          <w:rFonts w:ascii="Times New Roman" w:hAnsi="Times New Roman" w:cs="Times New Roman"/>
          <w:sz w:val="24"/>
          <w:szCs w:val="24"/>
        </w:rPr>
        <w:t xml:space="preserve">Принять меры по </w:t>
      </w:r>
      <w:r w:rsidR="00A44049" w:rsidRPr="00816F98">
        <w:rPr>
          <w:rFonts w:ascii="Times New Roman" w:hAnsi="Times New Roman" w:cs="Times New Roman"/>
          <w:sz w:val="24"/>
          <w:szCs w:val="24"/>
        </w:rPr>
        <w:t>недопущению в отчетах о реализации муниципальных программ  недостоверных данных, оказывающих влияние на оценку эффек</w:t>
      </w:r>
      <w:r w:rsidR="00DB0AA2" w:rsidRPr="00816F98">
        <w:rPr>
          <w:rFonts w:ascii="Times New Roman" w:hAnsi="Times New Roman" w:cs="Times New Roman"/>
          <w:sz w:val="24"/>
          <w:szCs w:val="24"/>
        </w:rPr>
        <w:t>тивности муниципальных программ</w:t>
      </w:r>
      <w:r w:rsidR="00F926ED" w:rsidRPr="00816F98">
        <w:rPr>
          <w:rFonts w:ascii="Times New Roman" w:hAnsi="Times New Roman" w:cs="Times New Roman"/>
          <w:sz w:val="24"/>
          <w:szCs w:val="24"/>
        </w:rPr>
        <w:t>.</w:t>
      </w:r>
    </w:p>
    <w:p w:rsidR="00816F98" w:rsidRPr="00816F98" w:rsidRDefault="00200EA2" w:rsidP="00C60CF1">
      <w:pPr>
        <w:spacing w:after="0" w:line="24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6F98">
        <w:rPr>
          <w:rFonts w:ascii="Times New Roman" w:hAnsi="Times New Roman" w:cs="Times New Roman"/>
          <w:sz w:val="24"/>
          <w:szCs w:val="24"/>
        </w:rPr>
        <w:lastRenderedPageBreak/>
        <w:t xml:space="preserve">Финансовому органу муниципального района, составляющему бюджетную отчетность об исполнении консолидированного бюджета муниципального района на основании бюджетной отчетности </w:t>
      </w:r>
      <w:r w:rsidR="00816F98" w:rsidRPr="00816F98">
        <w:rPr>
          <w:rFonts w:ascii="Times New Roman" w:hAnsi="Times New Roman" w:cs="Times New Roman"/>
          <w:sz w:val="24"/>
          <w:szCs w:val="24"/>
        </w:rPr>
        <w:t xml:space="preserve">ГАБС </w:t>
      </w:r>
      <w:r w:rsidRPr="00816F98">
        <w:rPr>
          <w:rFonts w:ascii="Times New Roman" w:hAnsi="Times New Roman" w:cs="Times New Roman"/>
          <w:sz w:val="24"/>
          <w:szCs w:val="24"/>
        </w:rPr>
        <w:t>приня</w:t>
      </w:r>
      <w:r w:rsidR="00545F0F" w:rsidRPr="00816F98">
        <w:rPr>
          <w:rFonts w:ascii="Times New Roman" w:hAnsi="Times New Roman" w:cs="Times New Roman"/>
          <w:sz w:val="24"/>
          <w:szCs w:val="24"/>
        </w:rPr>
        <w:t>т</w:t>
      </w:r>
      <w:r w:rsidR="00816F98" w:rsidRPr="00816F98">
        <w:rPr>
          <w:rFonts w:ascii="Times New Roman" w:hAnsi="Times New Roman" w:cs="Times New Roman"/>
          <w:sz w:val="24"/>
          <w:szCs w:val="24"/>
        </w:rPr>
        <w:t xml:space="preserve">ь </w:t>
      </w:r>
      <w:r w:rsidRPr="00816F98">
        <w:rPr>
          <w:rFonts w:ascii="Times New Roman" w:hAnsi="Times New Roman" w:cs="Times New Roman"/>
          <w:sz w:val="24"/>
          <w:szCs w:val="24"/>
        </w:rPr>
        <w:t xml:space="preserve">меры по </w:t>
      </w:r>
      <w:r w:rsidR="00816F98" w:rsidRPr="00816F98">
        <w:rPr>
          <w:rFonts w:ascii="Times New Roman" w:hAnsi="Times New Roman" w:cs="Times New Roman"/>
          <w:sz w:val="24"/>
          <w:szCs w:val="24"/>
        </w:rPr>
        <w:t>недопущению несогласованности показателей форм бюджетной и консолидированной бюджетной отчетности.</w:t>
      </w:r>
    </w:p>
    <w:p w:rsidR="00816F98" w:rsidRPr="00FA274A" w:rsidRDefault="00816F98" w:rsidP="00767DA4">
      <w:pPr>
        <w:pStyle w:val="a7"/>
        <w:spacing w:line="0" w:lineRule="atLeast"/>
        <w:ind w:firstLine="709"/>
      </w:pPr>
    </w:p>
    <w:p w:rsidR="00C60CF1" w:rsidRPr="00FA274A" w:rsidRDefault="00BA7A5A" w:rsidP="00767DA4">
      <w:pPr>
        <w:pStyle w:val="a7"/>
        <w:spacing w:line="0" w:lineRule="atLeast"/>
        <w:ind w:firstLine="709"/>
      </w:pPr>
      <w:r w:rsidRPr="00FA274A">
        <w:t>П</w:t>
      </w:r>
      <w:r w:rsidR="00C60CF1" w:rsidRPr="00FA274A">
        <w:t xml:space="preserve">редседатель </w:t>
      </w:r>
      <w:r w:rsidRPr="00FA274A">
        <w:t>к</w:t>
      </w:r>
      <w:r w:rsidR="00C60CF1" w:rsidRPr="00FA274A">
        <w:t xml:space="preserve">онтрольно-счетного органа </w:t>
      </w:r>
    </w:p>
    <w:p w:rsidR="00C60CF1" w:rsidRDefault="00C60CF1" w:rsidP="00767DA4">
      <w:pPr>
        <w:pStyle w:val="a7"/>
        <w:spacing w:line="0" w:lineRule="atLeast"/>
        <w:ind w:firstLine="709"/>
      </w:pPr>
      <w:r w:rsidRPr="00FA274A">
        <w:t>Каратузского района</w:t>
      </w:r>
      <w:r w:rsidRPr="00FA274A">
        <w:tab/>
      </w:r>
      <w:r w:rsidRPr="00FA274A">
        <w:tab/>
      </w:r>
      <w:r w:rsidRPr="00FA274A">
        <w:tab/>
      </w:r>
      <w:r w:rsidRPr="00FA274A">
        <w:tab/>
      </w:r>
      <w:r w:rsidRPr="00FA274A">
        <w:tab/>
      </w:r>
      <w:r w:rsidRPr="00FA274A">
        <w:tab/>
      </w:r>
      <w:r w:rsidRPr="00FA274A">
        <w:tab/>
      </w:r>
      <w:r w:rsidRPr="00FA274A">
        <w:tab/>
        <w:t>Л.И.Зотова</w:t>
      </w:r>
    </w:p>
    <w:p w:rsidR="00200EA2" w:rsidRDefault="00200EA2" w:rsidP="00767DA4">
      <w:pPr>
        <w:pStyle w:val="a7"/>
        <w:spacing w:line="0" w:lineRule="atLeast"/>
        <w:ind w:firstLine="709"/>
      </w:pPr>
    </w:p>
    <w:p w:rsidR="00200EA2" w:rsidRDefault="00200EA2" w:rsidP="00767DA4">
      <w:pPr>
        <w:pStyle w:val="a7"/>
        <w:spacing w:line="0" w:lineRule="atLeast"/>
        <w:ind w:firstLine="709"/>
      </w:pPr>
    </w:p>
    <w:sectPr w:rsidR="00200EA2" w:rsidSect="006130B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7E" w:rsidRDefault="002B357E" w:rsidP="00310056">
      <w:pPr>
        <w:spacing w:after="0" w:line="240" w:lineRule="auto"/>
      </w:pPr>
      <w:r>
        <w:separator/>
      </w:r>
    </w:p>
  </w:endnote>
  <w:endnote w:type="continuationSeparator" w:id="0">
    <w:p w:rsidR="002B357E" w:rsidRDefault="002B357E" w:rsidP="0031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4814540"/>
      <w:docPartObj>
        <w:docPartGallery w:val="Page Numbers (Bottom of Page)"/>
        <w:docPartUnique/>
      </w:docPartObj>
    </w:sdtPr>
    <w:sdtEndPr/>
    <w:sdtContent>
      <w:p w:rsidR="00E744F8" w:rsidRDefault="00E744F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FAA">
          <w:rPr>
            <w:noProof/>
          </w:rPr>
          <w:t>14</w:t>
        </w:r>
        <w:r>
          <w:fldChar w:fldCharType="end"/>
        </w:r>
      </w:p>
    </w:sdtContent>
  </w:sdt>
  <w:p w:rsidR="00E744F8" w:rsidRDefault="00E744F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7E" w:rsidRDefault="002B357E" w:rsidP="00310056">
      <w:pPr>
        <w:spacing w:after="0" w:line="240" w:lineRule="auto"/>
      </w:pPr>
      <w:r>
        <w:separator/>
      </w:r>
    </w:p>
  </w:footnote>
  <w:footnote w:type="continuationSeparator" w:id="0">
    <w:p w:rsidR="002B357E" w:rsidRDefault="002B357E" w:rsidP="00310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0CB7AF"/>
    <w:multiLevelType w:val="hybridMultilevel"/>
    <w:tmpl w:val="35CBDD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745212A"/>
    <w:multiLevelType w:val="hybridMultilevel"/>
    <w:tmpl w:val="F6F3B132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C604C6D"/>
    <w:multiLevelType w:val="hybridMultilevel"/>
    <w:tmpl w:val="BEDB8355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1630BD2"/>
    <w:multiLevelType w:val="hybridMultilevel"/>
    <w:tmpl w:val="B76D79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513CC25"/>
    <w:multiLevelType w:val="hybridMultilevel"/>
    <w:tmpl w:val="DFE140A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286EAF2"/>
    <w:multiLevelType w:val="hybridMultilevel"/>
    <w:tmpl w:val="379814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447E773"/>
    <w:multiLevelType w:val="hybridMultilevel"/>
    <w:tmpl w:val="273FCC30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3F33B7E"/>
    <w:multiLevelType w:val="hybridMultilevel"/>
    <w:tmpl w:val="0D7E77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82FB087"/>
    <w:multiLevelType w:val="hybridMultilevel"/>
    <w:tmpl w:val="453539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E5D58D1"/>
    <w:multiLevelType w:val="hybridMultilevel"/>
    <w:tmpl w:val="76E34A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FF187C0"/>
    <w:multiLevelType w:val="hybridMultilevel"/>
    <w:tmpl w:val="191A7A8E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4351620"/>
    <w:multiLevelType w:val="hybridMultilevel"/>
    <w:tmpl w:val="A50707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CB091C9"/>
    <w:multiLevelType w:val="hybridMultilevel"/>
    <w:tmpl w:val="56115887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606F5BD"/>
    <w:multiLevelType w:val="hybridMultilevel"/>
    <w:tmpl w:val="E0A2DB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7054EC9"/>
    <w:multiLevelType w:val="hybridMultilevel"/>
    <w:tmpl w:val="A33B1EAE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6B67B76"/>
    <w:multiLevelType w:val="hybridMultilevel"/>
    <w:tmpl w:val="83B08D60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7E8BE13"/>
    <w:multiLevelType w:val="hybridMultilevel"/>
    <w:tmpl w:val="379AB1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04D49CE"/>
    <w:multiLevelType w:val="hybridMultilevel"/>
    <w:tmpl w:val="9DDBEB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55ABEA5"/>
    <w:multiLevelType w:val="hybridMultilevel"/>
    <w:tmpl w:val="EC349044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82AD2E0"/>
    <w:multiLevelType w:val="hybridMultilevel"/>
    <w:tmpl w:val="8A39334A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84E7735"/>
    <w:multiLevelType w:val="hybridMultilevel"/>
    <w:tmpl w:val="8ACE8873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DB114B3"/>
    <w:multiLevelType w:val="hybridMultilevel"/>
    <w:tmpl w:val="DD4121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ED15A25"/>
    <w:multiLevelType w:val="hybridMultilevel"/>
    <w:tmpl w:val="2079E3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6EA44AC"/>
    <w:multiLevelType w:val="hybridMultilevel"/>
    <w:tmpl w:val="5ADC42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9AE1F42"/>
    <w:multiLevelType w:val="hybridMultilevel"/>
    <w:tmpl w:val="9D6FED77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A726EEE"/>
    <w:multiLevelType w:val="hybridMultilevel"/>
    <w:tmpl w:val="7C8343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C114F20"/>
    <w:multiLevelType w:val="hybridMultilevel"/>
    <w:tmpl w:val="0432B1B8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D376CD3"/>
    <w:multiLevelType w:val="hybridMultilevel"/>
    <w:tmpl w:val="540A652C"/>
    <w:lvl w:ilvl="0" w:tplc="4B54314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1373A8"/>
    <w:multiLevelType w:val="hybridMultilevel"/>
    <w:tmpl w:val="D56217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3A51FB4"/>
    <w:multiLevelType w:val="hybridMultilevel"/>
    <w:tmpl w:val="9DEB4396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61C4370"/>
    <w:multiLevelType w:val="hybridMultilevel"/>
    <w:tmpl w:val="1BE225F6"/>
    <w:lvl w:ilvl="0" w:tplc="48C659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71E6758"/>
    <w:multiLevelType w:val="multilevel"/>
    <w:tmpl w:val="7B3C0C54"/>
    <w:lvl w:ilvl="0">
      <w:start w:val="1"/>
      <w:numFmt w:val="decimal"/>
      <w:lvlText w:val="%1."/>
      <w:lvlJc w:val="left"/>
      <w:pPr>
        <w:ind w:left="7165" w:hanging="360"/>
      </w:pPr>
    </w:lvl>
    <w:lvl w:ilvl="1">
      <w:start w:val="1"/>
      <w:numFmt w:val="decimal"/>
      <w:isLgl/>
      <w:lvlText w:val="%1.%2."/>
      <w:lvlJc w:val="left"/>
      <w:pPr>
        <w:ind w:left="7525" w:hanging="720"/>
      </w:pPr>
    </w:lvl>
    <w:lvl w:ilvl="2">
      <w:start w:val="1"/>
      <w:numFmt w:val="decimal"/>
      <w:isLgl/>
      <w:lvlText w:val="%1.%2.%3."/>
      <w:lvlJc w:val="left"/>
      <w:pPr>
        <w:ind w:left="7525" w:hanging="720"/>
      </w:pPr>
    </w:lvl>
    <w:lvl w:ilvl="3">
      <w:start w:val="1"/>
      <w:numFmt w:val="decimal"/>
      <w:isLgl/>
      <w:lvlText w:val="%1.%2.%3.%4."/>
      <w:lvlJc w:val="left"/>
      <w:pPr>
        <w:ind w:left="7885" w:hanging="1080"/>
      </w:pPr>
    </w:lvl>
    <w:lvl w:ilvl="4">
      <w:start w:val="1"/>
      <w:numFmt w:val="decimal"/>
      <w:isLgl/>
      <w:lvlText w:val="%1.%2.%3.%4.%5."/>
      <w:lvlJc w:val="left"/>
      <w:pPr>
        <w:ind w:left="7885" w:hanging="1080"/>
      </w:pPr>
    </w:lvl>
    <w:lvl w:ilvl="5">
      <w:start w:val="1"/>
      <w:numFmt w:val="decimal"/>
      <w:isLgl/>
      <w:lvlText w:val="%1.%2.%3.%4.%5.%6."/>
      <w:lvlJc w:val="left"/>
      <w:pPr>
        <w:ind w:left="8245" w:hanging="1440"/>
      </w:pPr>
    </w:lvl>
    <w:lvl w:ilvl="6">
      <w:start w:val="1"/>
      <w:numFmt w:val="decimal"/>
      <w:isLgl/>
      <w:lvlText w:val="%1.%2.%3.%4.%5.%6.%7."/>
      <w:lvlJc w:val="left"/>
      <w:pPr>
        <w:ind w:left="8605" w:hanging="1800"/>
      </w:pPr>
    </w:lvl>
    <w:lvl w:ilvl="7">
      <w:start w:val="1"/>
      <w:numFmt w:val="decimal"/>
      <w:isLgl/>
      <w:lvlText w:val="%1.%2.%3.%4.%5.%6.%7.%8."/>
      <w:lvlJc w:val="left"/>
      <w:pPr>
        <w:ind w:left="8605" w:hanging="1800"/>
      </w:pPr>
    </w:lvl>
    <w:lvl w:ilvl="8">
      <w:start w:val="1"/>
      <w:numFmt w:val="decimal"/>
      <w:isLgl/>
      <w:lvlText w:val="%1.%2.%3.%4.%5.%6.%7.%8.%9."/>
      <w:lvlJc w:val="left"/>
      <w:pPr>
        <w:ind w:left="8965" w:hanging="2160"/>
      </w:pPr>
    </w:lvl>
  </w:abstractNum>
  <w:abstractNum w:abstractNumId="33">
    <w:nsid w:val="5FBA26E6"/>
    <w:multiLevelType w:val="hybridMultilevel"/>
    <w:tmpl w:val="4947694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67946056"/>
    <w:multiLevelType w:val="hybridMultilevel"/>
    <w:tmpl w:val="630ACE80"/>
    <w:lvl w:ilvl="0" w:tplc="F48AE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C57B35E"/>
    <w:multiLevelType w:val="hybridMultilevel"/>
    <w:tmpl w:val="8FCEA009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6F542705"/>
    <w:multiLevelType w:val="hybridMultilevel"/>
    <w:tmpl w:val="4C20E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4F5AA7"/>
    <w:multiLevelType w:val="hybridMultilevel"/>
    <w:tmpl w:val="7BB198D2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A3545B4"/>
    <w:multiLevelType w:val="hybridMultilevel"/>
    <w:tmpl w:val="B72EED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3"/>
  </w:num>
  <w:num w:numId="2">
    <w:abstractNumId w:val="26"/>
  </w:num>
  <w:num w:numId="3">
    <w:abstractNumId w:val="0"/>
  </w:num>
  <w:num w:numId="4">
    <w:abstractNumId w:val="8"/>
  </w:num>
  <w:num w:numId="5">
    <w:abstractNumId w:val="17"/>
  </w:num>
  <w:num w:numId="6">
    <w:abstractNumId w:val="29"/>
  </w:num>
  <w:num w:numId="7">
    <w:abstractNumId w:val="22"/>
  </w:num>
  <w:num w:numId="8">
    <w:abstractNumId w:val="18"/>
  </w:num>
  <w:num w:numId="9">
    <w:abstractNumId w:val="11"/>
  </w:num>
  <w:num w:numId="10">
    <w:abstractNumId w:val="33"/>
  </w:num>
  <w:num w:numId="11">
    <w:abstractNumId w:val="4"/>
  </w:num>
  <w:num w:numId="12">
    <w:abstractNumId w:val="10"/>
  </w:num>
  <w:num w:numId="13">
    <w:abstractNumId w:val="20"/>
  </w:num>
  <w:num w:numId="14">
    <w:abstractNumId w:val="27"/>
  </w:num>
  <w:num w:numId="15">
    <w:abstractNumId w:val="35"/>
  </w:num>
  <w:num w:numId="16">
    <w:abstractNumId w:val="21"/>
  </w:num>
  <w:num w:numId="17">
    <w:abstractNumId w:val="6"/>
  </w:num>
  <w:num w:numId="18">
    <w:abstractNumId w:val="1"/>
  </w:num>
  <w:num w:numId="19">
    <w:abstractNumId w:val="30"/>
  </w:num>
  <w:num w:numId="20">
    <w:abstractNumId w:val="19"/>
  </w:num>
  <w:num w:numId="21">
    <w:abstractNumId w:val="2"/>
  </w:num>
  <w:num w:numId="22">
    <w:abstractNumId w:val="12"/>
  </w:num>
  <w:num w:numId="23">
    <w:abstractNumId w:val="37"/>
  </w:num>
  <w:num w:numId="24">
    <w:abstractNumId w:val="25"/>
  </w:num>
  <w:num w:numId="25">
    <w:abstractNumId w:val="16"/>
  </w:num>
  <w:num w:numId="26">
    <w:abstractNumId w:val="15"/>
  </w:num>
  <w:num w:numId="27">
    <w:abstractNumId w:val="7"/>
  </w:num>
  <w:num w:numId="28">
    <w:abstractNumId w:val="5"/>
  </w:num>
  <w:num w:numId="29">
    <w:abstractNumId w:val="9"/>
  </w:num>
  <w:num w:numId="30">
    <w:abstractNumId w:val="14"/>
  </w:num>
  <w:num w:numId="31">
    <w:abstractNumId w:val="3"/>
  </w:num>
  <w:num w:numId="32">
    <w:abstractNumId w:val="38"/>
  </w:num>
  <w:num w:numId="33">
    <w:abstractNumId w:val="36"/>
  </w:num>
  <w:num w:numId="34">
    <w:abstractNumId w:val="28"/>
  </w:num>
  <w:num w:numId="35">
    <w:abstractNumId w:val="13"/>
  </w:num>
  <w:num w:numId="36">
    <w:abstractNumId w:val="24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B34"/>
    <w:rsid w:val="00001F42"/>
    <w:rsid w:val="00007C14"/>
    <w:rsid w:val="00007CF9"/>
    <w:rsid w:val="00010151"/>
    <w:rsid w:val="00011F50"/>
    <w:rsid w:val="00014739"/>
    <w:rsid w:val="000161F7"/>
    <w:rsid w:val="000167D4"/>
    <w:rsid w:val="00017BB5"/>
    <w:rsid w:val="00020BA5"/>
    <w:rsid w:val="00021514"/>
    <w:rsid w:val="00021AD9"/>
    <w:rsid w:val="00022241"/>
    <w:rsid w:val="0002358E"/>
    <w:rsid w:val="00023603"/>
    <w:rsid w:val="00025937"/>
    <w:rsid w:val="00025BB9"/>
    <w:rsid w:val="000271F6"/>
    <w:rsid w:val="00027A56"/>
    <w:rsid w:val="000309BC"/>
    <w:rsid w:val="0003196C"/>
    <w:rsid w:val="00031DAE"/>
    <w:rsid w:val="000337EA"/>
    <w:rsid w:val="0004060E"/>
    <w:rsid w:val="000409BB"/>
    <w:rsid w:val="0004201E"/>
    <w:rsid w:val="00042192"/>
    <w:rsid w:val="00042F53"/>
    <w:rsid w:val="00043E3B"/>
    <w:rsid w:val="00044308"/>
    <w:rsid w:val="000456C6"/>
    <w:rsid w:val="0004597D"/>
    <w:rsid w:val="00045EBB"/>
    <w:rsid w:val="0005472E"/>
    <w:rsid w:val="00055754"/>
    <w:rsid w:val="00057BD2"/>
    <w:rsid w:val="000611A7"/>
    <w:rsid w:val="000617BA"/>
    <w:rsid w:val="0006199C"/>
    <w:rsid w:val="000626D2"/>
    <w:rsid w:val="00063D7E"/>
    <w:rsid w:val="00064174"/>
    <w:rsid w:val="00067A0E"/>
    <w:rsid w:val="000730C0"/>
    <w:rsid w:val="00073C2F"/>
    <w:rsid w:val="00075041"/>
    <w:rsid w:val="000757BD"/>
    <w:rsid w:val="00075976"/>
    <w:rsid w:val="0007611A"/>
    <w:rsid w:val="00080154"/>
    <w:rsid w:val="00081B59"/>
    <w:rsid w:val="000831D8"/>
    <w:rsid w:val="00083B14"/>
    <w:rsid w:val="00085CEC"/>
    <w:rsid w:val="00086BCB"/>
    <w:rsid w:val="00090A0E"/>
    <w:rsid w:val="00091745"/>
    <w:rsid w:val="000935C9"/>
    <w:rsid w:val="00095C4E"/>
    <w:rsid w:val="00095D6D"/>
    <w:rsid w:val="00096D81"/>
    <w:rsid w:val="000A1567"/>
    <w:rsid w:val="000A188E"/>
    <w:rsid w:val="000A24B9"/>
    <w:rsid w:val="000A2736"/>
    <w:rsid w:val="000A445C"/>
    <w:rsid w:val="000A449F"/>
    <w:rsid w:val="000A4801"/>
    <w:rsid w:val="000A4870"/>
    <w:rsid w:val="000A595D"/>
    <w:rsid w:val="000A6DCD"/>
    <w:rsid w:val="000A7CEF"/>
    <w:rsid w:val="000B0BEB"/>
    <w:rsid w:val="000B0F4F"/>
    <w:rsid w:val="000B2E67"/>
    <w:rsid w:val="000B43C4"/>
    <w:rsid w:val="000B5497"/>
    <w:rsid w:val="000B59F4"/>
    <w:rsid w:val="000B7353"/>
    <w:rsid w:val="000B7769"/>
    <w:rsid w:val="000C2101"/>
    <w:rsid w:val="000C3A1F"/>
    <w:rsid w:val="000C4A23"/>
    <w:rsid w:val="000C4EFA"/>
    <w:rsid w:val="000C5FFF"/>
    <w:rsid w:val="000C655A"/>
    <w:rsid w:val="000D04CC"/>
    <w:rsid w:val="000D0BC2"/>
    <w:rsid w:val="000D286D"/>
    <w:rsid w:val="000D6B0F"/>
    <w:rsid w:val="000D6E7A"/>
    <w:rsid w:val="000E168B"/>
    <w:rsid w:val="000E1E15"/>
    <w:rsid w:val="000E225F"/>
    <w:rsid w:val="000E32D3"/>
    <w:rsid w:val="000E37BF"/>
    <w:rsid w:val="000E40E5"/>
    <w:rsid w:val="000E46B6"/>
    <w:rsid w:val="000E4F87"/>
    <w:rsid w:val="000E5B4F"/>
    <w:rsid w:val="000E5E5E"/>
    <w:rsid w:val="000E6E55"/>
    <w:rsid w:val="000F029C"/>
    <w:rsid w:val="000F1CD2"/>
    <w:rsid w:val="000F1FB1"/>
    <w:rsid w:val="000F2AF5"/>
    <w:rsid w:val="000F5F3D"/>
    <w:rsid w:val="000F6553"/>
    <w:rsid w:val="001028A2"/>
    <w:rsid w:val="00105022"/>
    <w:rsid w:val="001055BC"/>
    <w:rsid w:val="001061CC"/>
    <w:rsid w:val="001116D4"/>
    <w:rsid w:val="00111DD0"/>
    <w:rsid w:val="0011342C"/>
    <w:rsid w:val="001141C1"/>
    <w:rsid w:val="00115232"/>
    <w:rsid w:val="001164BB"/>
    <w:rsid w:val="00116EF9"/>
    <w:rsid w:val="0011712E"/>
    <w:rsid w:val="0012085B"/>
    <w:rsid w:val="00120DED"/>
    <w:rsid w:val="00122B08"/>
    <w:rsid w:val="001249E9"/>
    <w:rsid w:val="0012565D"/>
    <w:rsid w:val="001271AD"/>
    <w:rsid w:val="0012756B"/>
    <w:rsid w:val="0013037B"/>
    <w:rsid w:val="00130EDF"/>
    <w:rsid w:val="0013259B"/>
    <w:rsid w:val="00132B66"/>
    <w:rsid w:val="00134583"/>
    <w:rsid w:val="001350D6"/>
    <w:rsid w:val="0013696A"/>
    <w:rsid w:val="0013751C"/>
    <w:rsid w:val="00137F58"/>
    <w:rsid w:val="001405CB"/>
    <w:rsid w:val="0014298C"/>
    <w:rsid w:val="001437F7"/>
    <w:rsid w:val="00143C75"/>
    <w:rsid w:val="00145088"/>
    <w:rsid w:val="001455CA"/>
    <w:rsid w:val="001456B5"/>
    <w:rsid w:val="0014769B"/>
    <w:rsid w:val="0015168F"/>
    <w:rsid w:val="00152321"/>
    <w:rsid w:val="0015268C"/>
    <w:rsid w:val="001549AE"/>
    <w:rsid w:val="00154B27"/>
    <w:rsid w:val="00154CFA"/>
    <w:rsid w:val="00155BAF"/>
    <w:rsid w:val="001611C9"/>
    <w:rsid w:val="0016224F"/>
    <w:rsid w:val="00163FC2"/>
    <w:rsid w:val="00164866"/>
    <w:rsid w:val="00166733"/>
    <w:rsid w:val="001674EB"/>
    <w:rsid w:val="00167AD4"/>
    <w:rsid w:val="0017032D"/>
    <w:rsid w:val="00171432"/>
    <w:rsid w:val="00171D21"/>
    <w:rsid w:val="00171F76"/>
    <w:rsid w:val="00174684"/>
    <w:rsid w:val="00174E23"/>
    <w:rsid w:val="001765EB"/>
    <w:rsid w:val="00177ADF"/>
    <w:rsid w:val="00180306"/>
    <w:rsid w:val="00181B4E"/>
    <w:rsid w:val="0018237D"/>
    <w:rsid w:val="00183A13"/>
    <w:rsid w:val="0018429F"/>
    <w:rsid w:val="0018446A"/>
    <w:rsid w:val="00184684"/>
    <w:rsid w:val="00184B35"/>
    <w:rsid w:val="001854B9"/>
    <w:rsid w:val="001865BB"/>
    <w:rsid w:val="00187CB3"/>
    <w:rsid w:val="001905EE"/>
    <w:rsid w:val="00190A5E"/>
    <w:rsid w:val="001911B5"/>
    <w:rsid w:val="00194F42"/>
    <w:rsid w:val="00195B68"/>
    <w:rsid w:val="00197C36"/>
    <w:rsid w:val="001A077C"/>
    <w:rsid w:val="001A0FB3"/>
    <w:rsid w:val="001A2253"/>
    <w:rsid w:val="001A35CD"/>
    <w:rsid w:val="001A3E68"/>
    <w:rsid w:val="001B2E72"/>
    <w:rsid w:val="001B3B2A"/>
    <w:rsid w:val="001C1902"/>
    <w:rsid w:val="001C4367"/>
    <w:rsid w:val="001C504B"/>
    <w:rsid w:val="001C5EFC"/>
    <w:rsid w:val="001C60E2"/>
    <w:rsid w:val="001D1DA8"/>
    <w:rsid w:val="001D28B2"/>
    <w:rsid w:val="001D5EE4"/>
    <w:rsid w:val="001E097C"/>
    <w:rsid w:val="001E1535"/>
    <w:rsid w:val="001E2E82"/>
    <w:rsid w:val="001E373D"/>
    <w:rsid w:val="001E4253"/>
    <w:rsid w:val="001E5941"/>
    <w:rsid w:val="001E5C47"/>
    <w:rsid w:val="001E7407"/>
    <w:rsid w:val="001E7C57"/>
    <w:rsid w:val="001F037C"/>
    <w:rsid w:val="001F222F"/>
    <w:rsid w:val="001F28D2"/>
    <w:rsid w:val="001F2CC5"/>
    <w:rsid w:val="0020080A"/>
    <w:rsid w:val="00200EA2"/>
    <w:rsid w:val="00201B3A"/>
    <w:rsid w:val="00202756"/>
    <w:rsid w:val="00202BC3"/>
    <w:rsid w:val="00203F60"/>
    <w:rsid w:val="00204545"/>
    <w:rsid w:val="0020454F"/>
    <w:rsid w:val="00206146"/>
    <w:rsid w:val="00206CEC"/>
    <w:rsid w:val="002118DD"/>
    <w:rsid w:val="00211C7B"/>
    <w:rsid w:val="00213008"/>
    <w:rsid w:val="00215024"/>
    <w:rsid w:val="00215087"/>
    <w:rsid w:val="00216B49"/>
    <w:rsid w:val="0021717A"/>
    <w:rsid w:val="00217B76"/>
    <w:rsid w:val="0022038F"/>
    <w:rsid w:val="002211FF"/>
    <w:rsid w:val="0022329F"/>
    <w:rsid w:val="002260B5"/>
    <w:rsid w:val="0022708E"/>
    <w:rsid w:val="00227208"/>
    <w:rsid w:val="00230A85"/>
    <w:rsid w:val="00230C2F"/>
    <w:rsid w:val="002316F3"/>
    <w:rsid w:val="00231D03"/>
    <w:rsid w:val="00234AA5"/>
    <w:rsid w:val="00235238"/>
    <w:rsid w:val="00242472"/>
    <w:rsid w:val="0024263B"/>
    <w:rsid w:val="00244530"/>
    <w:rsid w:val="002446AF"/>
    <w:rsid w:val="00245EB5"/>
    <w:rsid w:val="002464F6"/>
    <w:rsid w:val="002475E2"/>
    <w:rsid w:val="00247C04"/>
    <w:rsid w:val="00247C4A"/>
    <w:rsid w:val="00251260"/>
    <w:rsid w:val="0025259B"/>
    <w:rsid w:val="00252950"/>
    <w:rsid w:val="00254DDD"/>
    <w:rsid w:val="0025645F"/>
    <w:rsid w:val="00256F67"/>
    <w:rsid w:val="00256F6D"/>
    <w:rsid w:val="00260934"/>
    <w:rsid w:val="00261865"/>
    <w:rsid w:val="00261F3C"/>
    <w:rsid w:val="0026371B"/>
    <w:rsid w:val="00263FBA"/>
    <w:rsid w:val="00266462"/>
    <w:rsid w:val="00267596"/>
    <w:rsid w:val="0026777F"/>
    <w:rsid w:val="00271172"/>
    <w:rsid w:val="0027144A"/>
    <w:rsid w:val="002728CE"/>
    <w:rsid w:val="00274CB8"/>
    <w:rsid w:val="00274DAF"/>
    <w:rsid w:val="002758BB"/>
    <w:rsid w:val="002765F7"/>
    <w:rsid w:val="002767AD"/>
    <w:rsid w:val="002770DE"/>
    <w:rsid w:val="00277619"/>
    <w:rsid w:val="002802CA"/>
    <w:rsid w:val="00280AC1"/>
    <w:rsid w:val="0028429E"/>
    <w:rsid w:val="00284770"/>
    <w:rsid w:val="00284EE3"/>
    <w:rsid w:val="00285070"/>
    <w:rsid w:val="002851FB"/>
    <w:rsid w:val="00285C25"/>
    <w:rsid w:val="00286BC8"/>
    <w:rsid w:val="00290523"/>
    <w:rsid w:val="00291035"/>
    <w:rsid w:val="00294168"/>
    <w:rsid w:val="00294AAF"/>
    <w:rsid w:val="00296512"/>
    <w:rsid w:val="00296998"/>
    <w:rsid w:val="002979AB"/>
    <w:rsid w:val="002A124F"/>
    <w:rsid w:val="002A127A"/>
    <w:rsid w:val="002A4490"/>
    <w:rsid w:val="002A5BA4"/>
    <w:rsid w:val="002B2454"/>
    <w:rsid w:val="002B28B0"/>
    <w:rsid w:val="002B2F93"/>
    <w:rsid w:val="002B357E"/>
    <w:rsid w:val="002B3CE5"/>
    <w:rsid w:val="002B434A"/>
    <w:rsid w:val="002B7904"/>
    <w:rsid w:val="002C0123"/>
    <w:rsid w:val="002C0201"/>
    <w:rsid w:val="002C2541"/>
    <w:rsid w:val="002C2590"/>
    <w:rsid w:val="002C4950"/>
    <w:rsid w:val="002C507B"/>
    <w:rsid w:val="002D12B7"/>
    <w:rsid w:val="002D1BA3"/>
    <w:rsid w:val="002D3420"/>
    <w:rsid w:val="002D4C7C"/>
    <w:rsid w:val="002D4FCF"/>
    <w:rsid w:val="002D5C75"/>
    <w:rsid w:val="002D5D62"/>
    <w:rsid w:val="002D60F4"/>
    <w:rsid w:val="002D7EE3"/>
    <w:rsid w:val="002D7F87"/>
    <w:rsid w:val="002E500A"/>
    <w:rsid w:val="002E71EB"/>
    <w:rsid w:val="002F0DF1"/>
    <w:rsid w:val="002F1C6F"/>
    <w:rsid w:val="002F22E2"/>
    <w:rsid w:val="002F5842"/>
    <w:rsid w:val="002F7BEB"/>
    <w:rsid w:val="00301575"/>
    <w:rsid w:val="003017DD"/>
    <w:rsid w:val="0030231A"/>
    <w:rsid w:val="00302B5D"/>
    <w:rsid w:val="00302C12"/>
    <w:rsid w:val="003035B4"/>
    <w:rsid w:val="003067CC"/>
    <w:rsid w:val="00306D7E"/>
    <w:rsid w:val="003072F8"/>
    <w:rsid w:val="00310056"/>
    <w:rsid w:val="00310320"/>
    <w:rsid w:val="00310329"/>
    <w:rsid w:val="0031079A"/>
    <w:rsid w:val="00310DB3"/>
    <w:rsid w:val="00310EA8"/>
    <w:rsid w:val="0031238F"/>
    <w:rsid w:val="00312411"/>
    <w:rsid w:val="003144B2"/>
    <w:rsid w:val="00314873"/>
    <w:rsid w:val="00316198"/>
    <w:rsid w:val="003173CB"/>
    <w:rsid w:val="00320596"/>
    <w:rsid w:val="003206D1"/>
    <w:rsid w:val="003211E4"/>
    <w:rsid w:val="00321C15"/>
    <w:rsid w:val="00323D17"/>
    <w:rsid w:val="003247B0"/>
    <w:rsid w:val="00324D60"/>
    <w:rsid w:val="00324F7D"/>
    <w:rsid w:val="003264ED"/>
    <w:rsid w:val="003275B2"/>
    <w:rsid w:val="0032799B"/>
    <w:rsid w:val="003303B0"/>
    <w:rsid w:val="00330BBD"/>
    <w:rsid w:val="00330FB6"/>
    <w:rsid w:val="00332C8B"/>
    <w:rsid w:val="00332F5A"/>
    <w:rsid w:val="00334770"/>
    <w:rsid w:val="00337C9B"/>
    <w:rsid w:val="00340705"/>
    <w:rsid w:val="0034199F"/>
    <w:rsid w:val="0034416B"/>
    <w:rsid w:val="003450EF"/>
    <w:rsid w:val="00347F4B"/>
    <w:rsid w:val="00351186"/>
    <w:rsid w:val="00351828"/>
    <w:rsid w:val="0035188E"/>
    <w:rsid w:val="00352A41"/>
    <w:rsid w:val="0035360D"/>
    <w:rsid w:val="00353B87"/>
    <w:rsid w:val="00354734"/>
    <w:rsid w:val="003549B6"/>
    <w:rsid w:val="003552EA"/>
    <w:rsid w:val="00355FBB"/>
    <w:rsid w:val="003566FC"/>
    <w:rsid w:val="003605E0"/>
    <w:rsid w:val="00361C10"/>
    <w:rsid w:val="00361DAA"/>
    <w:rsid w:val="00361F4C"/>
    <w:rsid w:val="00364251"/>
    <w:rsid w:val="003643F3"/>
    <w:rsid w:val="00364F70"/>
    <w:rsid w:val="0036627C"/>
    <w:rsid w:val="00370B69"/>
    <w:rsid w:val="00370D9E"/>
    <w:rsid w:val="0037142E"/>
    <w:rsid w:val="00371962"/>
    <w:rsid w:val="00372D14"/>
    <w:rsid w:val="003752C8"/>
    <w:rsid w:val="00380966"/>
    <w:rsid w:val="00381D17"/>
    <w:rsid w:val="00382E89"/>
    <w:rsid w:val="00384AB7"/>
    <w:rsid w:val="00386BAC"/>
    <w:rsid w:val="003879E1"/>
    <w:rsid w:val="00390BA0"/>
    <w:rsid w:val="0039189B"/>
    <w:rsid w:val="003946BC"/>
    <w:rsid w:val="00395E74"/>
    <w:rsid w:val="00396372"/>
    <w:rsid w:val="003A085A"/>
    <w:rsid w:val="003A524C"/>
    <w:rsid w:val="003A7192"/>
    <w:rsid w:val="003A73FD"/>
    <w:rsid w:val="003B1C84"/>
    <w:rsid w:val="003B25EB"/>
    <w:rsid w:val="003B2E19"/>
    <w:rsid w:val="003B4200"/>
    <w:rsid w:val="003B513D"/>
    <w:rsid w:val="003B592B"/>
    <w:rsid w:val="003B5E7D"/>
    <w:rsid w:val="003C099A"/>
    <w:rsid w:val="003C1E57"/>
    <w:rsid w:val="003C4195"/>
    <w:rsid w:val="003C42D2"/>
    <w:rsid w:val="003C4CD2"/>
    <w:rsid w:val="003C6772"/>
    <w:rsid w:val="003C7EEB"/>
    <w:rsid w:val="003D0717"/>
    <w:rsid w:val="003D1A95"/>
    <w:rsid w:val="003D2D1B"/>
    <w:rsid w:val="003D2F64"/>
    <w:rsid w:val="003D3A99"/>
    <w:rsid w:val="003D3AC2"/>
    <w:rsid w:val="003D448D"/>
    <w:rsid w:val="003E1363"/>
    <w:rsid w:val="003E1511"/>
    <w:rsid w:val="003E3FAA"/>
    <w:rsid w:val="003E59E7"/>
    <w:rsid w:val="003E78EE"/>
    <w:rsid w:val="003F0299"/>
    <w:rsid w:val="003F04C4"/>
    <w:rsid w:val="003F1062"/>
    <w:rsid w:val="003F1349"/>
    <w:rsid w:val="003F427E"/>
    <w:rsid w:val="003F44FF"/>
    <w:rsid w:val="003F5709"/>
    <w:rsid w:val="003F761F"/>
    <w:rsid w:val="00400FD3"/>
    <w:rsid w:val="0040167C"/>
    <w:rsid w:val="00401818"/>
    <w:rsid w:val="004025E3"/>
    <w:rsid w:val="0040305D"/>
    <w:rsid w:val="00403784"/>
    <w:rsid w:val="004101C5"/>
    <w:rsid w:val="00413094"/>
    <w:rsid w:val="00413838"/>
    <w:rsid w:val="00413EEC"/>
    <w:rsid w:val="004141C9"/>
    <w:rsid w:val="00414797"/>
    <w:rsid w:val="00414869"/>
    <w:rsid w:val="00415AC2"/>
    <w:rsid w:val="00420109"/>
    <w:rsid w:val="00420E24"/>
    <w:rsid w:val="004234DE"/>
    <w:rsid w:val="004237B3"/>
    <w:rsid w:val="00424977"/>
    <w:rsid w:val="00425DF8"/>
    <w:rsid w:val="00427B81"/>
    <w:rsid w:val="00427ECA"/>
    <w:rsid w:val="00430361"/>
    <w:rsid w:val="00430A19"/>
    <w:rsid w:val="00431B81"/>
    <w:rsid w:val="00432103"/>
    <w:rsid w:val="00433CD2"/>
    <w:rsid w:val="00434075"/>
    <w:rsid w:val="00434094"/>
    <w:rsid w:val="004342C6"/>
    <w:rsid w:val="0043462B"/>
    <w:rsid w:val="00434645"/>
    <w:rsid w:val="00441182"/>
    <w:rsid w:val="004425B5"/>
    <w:rsid w:val="004437B2"/>
    <w:rsid w:val="004447AB"/>
    <w:rsid w:val="00444C1B"/>
    <w:rsid w:val="00445876"/>
    <w:rsid w:val="00450F52"/>
    <w:rsid w:val="00451CE6"/>
    <w:rsid w:val="00452010"/>
    <w:rsid w:val="004537F5"/>
    <w:rsid w:val="00453F95"/>
    <w:rsid w:val="00454A2C"/>
    <w:rsid w:val="00456A12"/>
    <w:rsid w:val="00457DF2"/>
    <w:rsid w:val="0046272D"/>
    <w:rsid w:val="00463AFC"/>
    <w:rsid w:val="00464311"/>
    <w:rsid w:val="00464C75"/>
    <w:rsid w:val="0046554C"/>
    <w:rsid w:val="004658EE"/>
    <w:rsid w:val="00466C2F"/>
    <w:rsid w:val="00470B97"/>
    <w:rsid w:val="00473259"/>
    <w:rsid w:val="0047435B"/>
    <w:rsid w:val="00475312"/>
    <w:rsid w:val="0047580B"/>
    <w:rsid w:val="00475CE1"/>
    <w:rsid w:val="004763F4"/>
    <w:rsid w:val="00476637"/>
    <w:rsid w:val="004767B5"/>
    <w:rsid w:val="00477018"/>
    <w:rsid w:val="00483A95"/>
    <w:rsid w:val="00483AFA"/>
    <w:rsid w:val="00483F13"/>
    <w:rsid w:val="00484212"/>
    <w:rsid w:val="00484AAA"/>
    <w:rsid w:val="004863D9"/>
    <w:rsid w:val="00486556"/>
    <w:rsid w:val="00486D2E"/>
    <w:rsid w:val="00487D75"/>
    <w:rsid w:val="004902D7"/>
    <w:rsid w:val="00490F71"/>
    <w:rsid w:val="0049102D"/>
    <w:rsid w:val="00491F8A"/>
    <w:rsid w:val="00492011"/>
    <w:rsid w:val="00492504"/>
    <w:rsid w:val="0049253B"/>
    <w:rsid w:val="00492F8F"/>
    <w:rsid w:val="0049474A"/>
    <w:rsid w:val="00495A60"/>
    <w:rsid w:val="004968F5"/>
    <w:rsid w:val="004A082F"/>
    <w:rsid w:val="004A0E90"/>
    <w:rsid w:val="004A1214"/>
    <w:rsid w:val="004A1772"/>
    <w:rsid w:val="004A1A6C"/>
    <w:rsid w:val="004A3BE0"/>
    <w:rsid w:val="004A4E74"/>
    <w:rsid w:val="004A7925"/>
    <w:rsid w:val="004A7DD6"/>
    <w:rsid w:val="004B08B8"/>
    <w:rsid w:val="004B11AD"/>
    <w:rsid w:val="004B1233"/>
    <w:rsid w:val="004B138B"/>
    <w:rsid w:val="004B255D"/>
    <w:rsid w:val="004B30DB"/>
    <w:rsid w:val="004B3C3A"/>
    <w:rsid w:val="004B5ABB"/>
    <w:rsid w:val="004B5AD4"/>
    <w:rsid w:val="004B733E"/>
    <w:rsid w:val="004C19CE"/>
    <w:rsid w:val="004C4655"/>
    <w:rsid w:val="004C5139"/>
    <w:rsid w:val="004C5CB3"/>
    <w:rsid w:val="004C610A"/>
    <w:rsid w:val="004C61D9"/>
    <w:rsid w:val="004C6695"/>
    <w:rsid w:val="004C6D39"/>
    <w:rsid w:val="004C6E27"/>
    <w:rsid w:val="004D0E99"/>
    <w:rsid w:val="004D16FC"/>
    <w:rsid w:val="004D1C15"/>
    <w:rsid w:val="004D1E0B"/>
    <w:rsid w:val="004D4980"/>
    <w:rsid w:val="004D527D"/>
    <w:rsid w:val="004D53D0"/>
    <w:rsid w:val="004D6412"/>
    <w:rsid w:val="004D67F1"/>
    <w:rsid w:val="004D770A"/>
    <w:rsid w:val="004E1DDC"/>
    <w:rsid w:val="004E209D"/>
    <w:rsid w:val="004E267D"/>
    <w:rsid w:val="004E5BEF"/>
    <w:rsid w:val="004E6976"/>
    <w:rsid w:val="004F5B31"/>
    <w:rsid w:val="004F63AA"/>
    <w:rsid w:val="004F6911"/>
    <w:rsid w:val="004F7200"/>
    <w:rsid w:val="004F72EF"/>
    <w:rsid w:val="004F789B"/>
    <w:rsid w:val="00500ACB"/>
    <w:rsid w:val="00500C34"/>
    <w:rsid w:val="00501099"/>
    <w:rsid w:val="00502155"/>
    <w:rsid w:val="00502D76"/>
    <w:rsid w:val="005035FD"/>
    <w:rsid w:val="00503BA4"/>
    <w:rsid w:val="0050419D"/>
    <w:rsid w:val="005043C4"/>
    <w:rsid w:val="00505588"/>
    <w:rsid w:val="00507B97"/>
    <w:rsid w:val="00511AB4"/>
    <w:rsid w:val="00511D6F"/>
    <w:rsid w:val="005129CC"/>
    <w:rsid w:val="005138DE"/>
    <w:rsid w:val="00513ADB"/>
    <w:rsid w:val="00513AE9"/>
    <w:rsid w:val="00514AFF"/>
    <w:rsid w:val="00515EAB"/>
    <w:rsid w:val="00516C70"/>
    <w:rsid w:val="00517E80"/>
    <w:rsid w:val="00520ADC"/>
    <w:rsid w:val="00522161"/>
    <w:rsid w:val="0052391F"/>
    <w:rsid w:val="0052474A"/>
    <w:rsid w:val="00524BAD"/>
    <w:rsid w:val="00525246"/>
    <w:rsid w:val="005258EA"/>
    <w:rsid w:val="00531A31"/>
    <w:rsid w:val="00535D4B"/>
    <w:rsid w:val="005379D2"/>
    <w:rsid w:val="005409AA"/>
    <w:rsid w:val="00540C78"/>
    <w:rsid w:val="00541DAB"/>
    <w:rsid w:val="00542068"/>
    <w:rsid w:val="00542F02"/>
    <w:rsid w:val="00543CE0"/>
    <w:rsid w:val="005442EB"/>
    <w:rsid w:val="005445CE"/>
    <w:rsid w:val="00545F0F"/>
    <w:rsid w:val="00546643"/>
    <w:rsid w:val="00546EF0"/>
    <w:rsid w:val="005478D9"/>
    <w:rsid w:val="005500E3"/>
    <w:rsid w:val="00550311"/>
    <w:rsid w:val="0055078F"/>
    <w:rsid w:val="00552C6C"/>
    <w:rsid w:val="00554D3E"/>
    <w:rsid w:val="00556D10"/>
    <w:rsid w:val="0056047A"/>
    <w:rsid w:val="005606AB"/>
    <w:rsid w:val="005617A0"/>
    <w:rsid w:val="00561E84"/>
    <w:rsid w:val="00562A27"/>
    <w:rsid w:val="00562F3F"/>
    <w:rsid w:val="00564D0B"/>
    <w:rsid w:val="00564DE7"/>
    <w:rsid w:val="00565883"/>
    <w:rsid w:val="005703CD"/>
    <w:rsid w:val="00572F92"/>
    <w:rsid w:val="00573D2D"/>
    <w:rsid w:val="0057630C"/>
    <w:rsid w:val="005775F6"/>
    <w:rsid w:val="0058085E"/>
    <w:rsid w:val="00582BC0"/>
    <w:rsid w:val="00583462"/>
    <w:rsid w:val="005840E7"/>
    <w:rsid w:val="005858B6"/>
    <w:rsid w:val="005858E6"/>
    <w:rsid w:val="00585B5B"/>
    <w:rsid w:val="00587458"/>
    <w:rsid w:val="00590C86"/>
    <w:rsid w:val="00590D18"/>
    <w:rsid w:val="00591B47"/>
    <w:rsid w:val="00591B64"/>
    <w:rsid w:val="005920A8"/>
    <w:rsid w:val="0059474B"/>
    <w:rsid w:val="00594A00"/>
    <w:rsid w:val="00595072"/>
    <w:rsid w:val="00595ACD"/>
    <w:rsid w:val="00595E48"/>
    <w:rsid w:val="00596C6A"/>
    <w:rsid w:val="005A1A98"/>
    <w:rsid w:val="005A449E"/>
    <w:rsid w:val="005A461C"/>
    <w:rsid w:val="005A509E"/>
    <w:rsid w:val="005A74FD"/>
    <w:rsid w:val="005B056C"/>
    <w:rsid w:val="005B0BAC"/>
    <w:rsid w:val="005B2057"/>
    <w:rsid w:val="005B373C"/>
    <w:rsid w:val="005B48F2"/>
    <w:rsid w:val="005B4B3A"/>
    <w:rsid w:val="005B5849"/>
    <w:rsid w:val="005B5B92"/>
    <w:rsid w:val="005B72DC"/>
    <w:rsid w:val="005C0E6A"/>
    <w:rsid w:val="005C1ADE"/>
    <w:rsid w:val="005C2055"/>
    <w:rsid w:val="005C2C23"/>
    <w:rsid w:val="005C3223"/>
    <w:rsid w:val="005C3DF5"/>
    <w:rsid w:val="005D21F0"/>
    <w:rsid w:val="005D3430"/>
    <w:rsid w:val="005D39A8"/>
    <w:rsid w:val="005D7566"/>
    <w:rsid w:val="005D7F4D"/>
    <w:rsid w:val="005E0677"/>
    <w:rsid w:val="005E2D1A"/>
    <w:rsid w:val="005E3B4C"/>
    <w:rsid w:val="005E40B5"/>
    <w:rsid w:val="005E4320"/>
    <w:rsid w:val="005E50E0"/>
    <w:rsid w:val="005E5EDF"/>
    <w:rsid w:val="005E73E5"/>
    <w:rsid w:val="005E7AD2"/>
    <w:rsid w:val="005E7B01"/>
    <w:rsid w:val="005E7CFB"/>
    <w:rsid w:val="005F30EE"/>
    <w:rsid w:val="005F3183"/>
    <w:rsid w:val="005F3E95"/>
    <w:rsid w:val="005F412C"/>
    <w:rsid w:val="005F4CD8"/>
    <w:rsid w:val="005F5FD4"/>
    <w:rsid w:val="005F63DA"/>
    <w:rsid w:val="005F7C60"/>
    <w:rsid w:val="006007B5"/>
    <w:rsid w:val="006025F0"/>
    <w:rsid w:val="006037C3"/>
    <w:rsid w:val="00603816"/>
    <w:rsid w:val="00603CE0"/>
    <w:rsid w:val="00603F41"/>
    <w:rsid w:val="00604208"/>
    <w:rsid w:val="00604B73"/>
    <w:rsid w:val="006062E5"/>
    <w:rsid w:val="006112FF"/>
    <w:rsid w:val="006114EB"/>
    <w:rsid w:val="006121F6"/>
    <w:rsid w:val="00612716"/>
    <w:rsid w:val="00612BBB"/>
    <w:rsid w:val="006130B4"/>
    <w:rsid w:val="00613A3A"/>
    <w:rsid w:val="00613E25"/>
    <w:rsid w:val="006142ED"/>
    <w:rsid w:val="00614CC2"/>
    <w:rsid w:val="0061661E"/>
    <w:rsid w:val="00616697"/>
    <w:rsid w:val="00617389"/>
    <w:rsid w:val="00617BD2"/>
    <w:rsid w:val="00624327"/>
    <w:rsid w:val="006250C0"/>
    <w:rsid w:val="00626363"/>
    <w:rsid w:val="00626BDF"/>
    <w:rsid w:val="00627E13"/>
    <w:rsid w:val="00627ECD"/>
    <w:rsid w:val="00630F64"/>
    <w:rsid w:val="006317D6"/>
    <w:rsid w:val="0063235D"/>
    <w:rsid w:val="00632DF4"/>
    <w:rsid w:val="00633D9D"/>
    <w:rsid w:val="0063517F"/>
    <w:rsid w:val="0063681E"/>
    <w:rsid w:val="00637F46"/>
    <w:rsid w:val="00640090"/>
    <w:rsid w:val="00641B29"/>
    <w:rsid w:val="00641C4D"/>
    <w:rsid w:val="006425B9"/>
    <w:rsid w:val="00644567"/>
    <w:rsid w:val="00644AD6"/>
    <w:rsid w:val="00645470"/>
    <w:rsid w:val="00645B53"/>
    <w:rsid w:val="00647AA2"/>
    <w:rsid w:val="00651289"/>
    <w:rsid w:val="00654F65"/>
    <w:rsid w:val="00655D59"/>
    <w:rsid w:val="00656416"/>
    <w:rsid w:val="006578EE"/>
    <w:rsid w:val="006626E8"/>
    <w:rsid w:val="006636FC"/>
    <w:rsid w:val="006643FE"/>
    <w:rsid w:val="00666B98"/>
    <w:rsid w:val="006734E7"/>
    <w:rsid w:val="0067501D"/>
    <w:rsid w:val="00675995"/>
    <w:rsid w:val="006775E8"/>
    <w:rsid w:val="00677A7A"/>
    <w:rsid w:val="006803D7"/>
    <w:rsid w:val="00681A2E"/>
    <w:rsid w:val="006823E9"/>
    <w:rsid w:val="006835CF"/>
    <w:rsid w:val="006846E9"/>
    <w:rsid w:val="006851A0"/>
    <w:rsid w:val="00686390"/>
    <w:rsid w:val="00686FBC"/>
    <w:rsid w:val="006909AB"/>
    <w:rsid w:val="006920F5"/>
    <w:rsid w:val="00692F62"/>
    <w:rsid w:val="00693369"/>
    <w:rsid w:val="006938A3"/>
    <w:rsid w:val="00694B6C"/>
    <w:rsid w:val="006956DD"/>
    <w:rsid w:val="0069580D"/>
    <w:rsid w:val="00695A14"/>
    <w:rsid w:val="006966F2"/>
    <w:rsid w:val="00696A89"/>
    <w:rsid w:val="006970FA"/>
    <w:rsid w:val="006A0160"/>
    <w:rsid w:val="006A1B5E"/>
    <w:rsid w:val="006A3CE1"/>
    <w:rsid w:val="006A3D75"/>
    <w:rsid w:val="006A3FD4"/>
    <w:rsid w:val="006A61BE"/>
    <w:rsid w:val="006A758F"/>
    <w:rsid w:val="006A7CD7"/>
    <w:rsid w:val="006B18EA"/>
    <w:rsid w:val="006B1F39"/>
    <w:rsid w:val="006B3FC0"/>
    <w:rsid w:val="006B4CAC"/>
    <w:rsid w:val="006B53B1"/>
    <w:rsid w:val="006B6B9D"/>
    <w:rsid w:val="006C12A2"/>
    <w:rsid w:val="006C181B"/>
    <w:rsid w:val="006C2591"/>
    <w:rsid w:val="006C2805"/>
    <w:rsid w:val="006C333C"/>
    <w:rsid w:val="006C3641"/>
    <w:rsid w:val="006C3DD7"/>
    <w:rsid w:val="006C5568"/>
    <w:rsid w:val="006C62DF"/>
    <w:rsid w:val="006C71B2"/>
    <w:rsid w:val="006C7C3F"/>
    <w:rsid w:val="006D0FE3"/>
    <w:rsid w:val="006D1BF6"/>
    <w:rsid w:val="006D635D"/>
    <w:rsid w:val="006D6999"/>
    <w:rsid w:val="006D7657"/>
    <w:rsid w:val="006E0C5C"/>
    <w:rsid w:val="006E0D63"/>
    <w:rsid w:val="006E0F3E"/>
    <w:rsid w:val="006E52EE"/>
    <w:rsid w:val="006E6BA4"/>
    <w:rsid w:val="006E7EE0"/>
    <w:rsid w:val="006F235C"/>
    <w:rsid w:val="006F4F2A"/>
    <w:rsid w:val="006F5F73"/>
    <w:rsid w:val="006F670C"/>
    <w:rsid w:val="00702737"/>
    <w:rsid w:val="00704065"/>
    <w:rsid w:val="00704D6D"/>
    <w:rsid w:val="007079ED"/>
    <w:rsid w:val="0071014B"/>
    <w:rsid w:val="0071049A"/>
    <w:rsid w:val="0071128F"/>
    <w:rsid w:val="0071145D"/>
    <w:rsid w:val="00712667"/>
    <w:rsid w:val="00713067"/>
    <w:rsid w:val="00713F3F"/>
    <w:rsid w:val="00714A70"/>
    <w:rsid w:val="00716683"/>
    <w:rsid w:val="00716953"/>
    <w:rsid w:val="007172ED"/>
    <w:rsid w:val="00722B3F"/>
    <w:rsid w:val="00722D6E"/>
    <w:rsid w:val="007231EB"/>
    <w:rsid w:val="00723C55"/>
    <w:rsid w:val="007240D0"/>
    <w:rsid w:val="007240E1"/>
    <w:rsid w:val="007244BD"/>
    <w:rsid w:val="0072458A"/>
    <w:rsid w:val="0072468E"/>
    <w:rsid w:val="00725BAA"/>
    <w:rsid w:val="0072655C"/>
    <w:rsid w:val="0073014F"/>
    <w:rsid w:val="007303B8"/>
    <w:rsid w:val="00730EB4"/>
    <w:rsid w:val="00733AA8"/>
    <w:rsid w:val="00734012"/>
    <w:rsid w:val="0073440A"/>
    <w:rsid w:val="007361BC"/>
    <w:rsid w:val="007366F6"/>
    <w:rsid w:val="007417A5"/>
    <w:rsid w:val="00743049"/>
    <w:rsid w:val="00743621"/>
    <w:rsid w:val="0074452D"/>
    <w:rsid w:val="00744C1A"/>
    <w:rsid w:val="0074541F"/>
    <w:rsid w:val="007463F3"/>
    <w:rsid w:val="00747B73"/>
    <w:rsid w:val="00750FF7"/>
    <w:rsid w:val="00752447"/>
    <w:rsid w:val="00753C1D"/>
    <w:rsid w:val="007540BB"/>
    <w:rsid w:val="00754C73"/>
    <w:rsid w:val="00756A4C"/>
    <w:rsid w:val="00756ACA"/>
    <w:rsid w:val="00761CB0"/>
    <w:rsid w:val="00762177"/>
    <w:rsid w:val="00764D33"/>
    <w:rsid w:val="00765603"/>
    <w:rsid w:val="00765A03"/>
    <w:rsid w:val="00765AFF"/>
    <w:rsid w:val="00765D35"/>
    <w:rsid w:val="00765FC5"/>
    <w:rsid w:val="00767DA4"/>
    <w:rsid w:val="0077060F"/>
    <w:rsid w:val="007712C7"/>
    <w:rsid w:val="00772182"/>
    <w:rsid w:val="0077296B"/>
    <w:rsid w:val="00772C85"/>
    <w:rsid w:val="00774A2F"/>
    <w:rsid w:val="00775A27"/>
    <w:rsid w:val="007763D9"/>
    <w:rsid w:val="00781CD0"/>
    <w:rsid w:val="0078200E"/>
    <w:rsid w:val="007821D7"/>
    <w:rsid w:val="00782BFA"/>
    <w:rsid w:val="00784032"/>
    <w:rsid w:val="007840E1"/>
    <w:rsid w:val="007860BB"/>
    <w:rsid w:val="00786688"/>
    <w:rsid w:val="0078688B"/>
    <w:rsid w:val="00787547"/>
    <w:rsid w:val="00787C6B"/>
    <w:rsid w:val="00790041"/>
    <w:rsid w:val="00790A5D"/>
    <w:rsid w:val="00792B2E"/>
    <w:rsid w:val="00793028"/>
    <w:rsid w:val="00794212"/>
    <w:rsid w:val="00794722"/>
    <w:rsid w:val="00794DCB"/>
    <w:rsid w:val="00795767"/>
    <w:rsid w:val="00795B31"/>
    <w:rsid w:val="00796809"/>
    <w:rsid w:val="007975E3"/>
    <w:rsid w:val="007A11C5"/>
    <w:rsid w:val="007A17BD"/>
    <w:rsid w:val="007A4590"/>
    <w:rsid w:val="007A47CD"/>
    <w:rsid w:val="007A5BA8"/>
    <w:rsid w:val="007A6F0F"/>
    <w:rsid w:val="007A79D0"/>
    <w:rsid w:val="007B132F"/>
    <w:rsid w:val="007B18B7"/>
    <w:rsid w:val="007B2503"/>
    <w:rsid w:val="007B3BE8"/>
    <w:rsid w:val="007B4522"/>
    <w:rsid w:val="007B7747"/>
    <w:rsid w:val="007C0032"/>
    <w:rsid w:val="007C0821"/>
    <w:rsid w:val="007C27EE"/>
    <w:rsid w:val="007C70A4"/>
    <w:rsid w:val="007C7D55"/>
    <w:rsid w:val="007D09EE"/>
    <w:rsid w:val="007D1EA9"/>
    <w:rsid w:val="007D38A1"/>
    <w:rsid w:val="007E0710"/>
    <w:rsid w:val="007E1546"/>
    <w:rsid w:val="007E1F0F"/>
    <w:rsid w:val="007E33F9"/>
    <w:rsid w:val="007E42C0"/>
    <w:rsid w:val="007E47B9"/>
    <w:rsid w:val="007E5061"/>
    <w:rsid w:val="007E526B"/>
    <w:rsid w:val="007E589B"/>
    <w:rsid w:val="007F0255"/>
    <w:rsid w:val="007F05F5"/>
    <w:rsid w:val="007F1655"/>
    <w:rsid w:val="007F17AB"/>
    <w:rsid w:val="007F2479"/>
    <w:rsid w:val="007F3E20"/>
    <w:rsid w:val="007F3FD8"/>
    <w:rsid w:val="007F4346"/>
    <w:rsid w:val="007F51C8"/>
    <w:rsid w:val="007F5BE3"/>
    <w:rsid w:val="007F60AF"/>
    <w:rsid w:val="007F7450"/>
    <w:rsid w:val="007F762E"/>
    <w:rsid w:val="008010AE"/>
    <w:rsid w:val="0080170D"/>
    <w:rsid w:val="0080193D"/>
    <w:rsid w:val="0080218E"/>
    <w:rsid w:val="008049F4"/>
    <w:rsid w:val="00804DAB"/>
    <w:rsid w:val="00804E4C"/>
    <w:rsid w:val="008118FF"/>
    <w:rsid w:val="00812CD2"/>
    <w:rsid w:val="00812E64"/>
    <w:rsid w:val="00813E06"/>
    <w:rsid w:val="00814793"/>
    <w:rsid w:val="00815662"/>
    <w:rsid w:val="0081672D"/>
    <w:rsid w:val="00816A00"/>
    <w:rsid w:val="00816F98"/>
    <w:rsid w:val="008170A1"/>
    <w:rsid w:val="00823E9A"/>
    <w:rsid w:val="00823F96"/>
    <w:rsid w:val="008241EA"/>
    <w:rsid w:val="00824A5A"/>
    <w:rsid w:val="00824B8D"/>
    <w:rsid w:val="008275FC"/>
    <w:rsid w:val="00830D3E"/>
    <w:rsid w:val="00831AC2"/>
    <w:rsid w:val="00831AFC"/>
    <w:rsid w:val="00831EC2"/>
    <w:rsid w:val="0083300C"/>
    <w:rsid w:val="00833108"/>
    <w:rsid w:val="008334BC"/>
    <w:rsid w:val="008334D9"/>
    <w:rsid w:val="008339F1"/>
    <w:rsid w:val="00835859"/>
    <w:rsid w:val="00835B36"/>
    <w:rsid w:val="008366A4"/>
    <w:rsid w:val="00836BE2"/>
    <w:rsid w:val="00836C24"/>
    <w:rsid w:val="00837553"/>
    <w:rsid w:val="00840A77"/>
    <w:rsid w:val="00841326"/>
    <w:rsid w:val="00841A91"/>
    <w:rsid w:val="008422ED"/>
    <w:rsid w:val="00842A3A"/>
    <w:rsid w:val="00843437"/>
    <w:rsid w:val="008446FC"/>
    <w:rsid w:val="00844DDB"/>
    <w:rsid w:val="00845C08"/>
    <w:rsid w:val="00847462"/>
    <w:rsid w:val="00850AA5"/>
    <w:rsid w:val="00852FBD"/>
    <w:rsid w:val="008538FE"/>
    <w:rsid w:val="00855AF0"/>
    <w:rsid w:val="00855DC0"/>
    <w:rsid w:val="00856B2A"/>
    <w:rsid w:val="00861A25"/>
    <w:rsid w:val="00862105"/>
    <w:rsid w:val="00863CF0"/>
    <w:rsid w:val="0086443B"/>
    <w:rsid w:val="00864876"/>
    <w:rsid w:val="008655C4"/>
    <w:rsid w:val="008657D5"/>
    <w:rsid w:val="0086648E"/>
    <w:rsid w:val="008669C2"/>
    <w:rsid w:val="00871316"/>
    <w:rsid w:val="00874080"/>
    <w:rsid w:val="00874770"/>
    <w:rsid w:val="0087505E"/>
    <w:rsid w:val="008750C3"/>
    <w:rsid w:val="00876901"/>
    <w:rsid w:val="008801DC"/>
    <w:rsid w:val="00881E9B"/>
    <w:rsid w:val="00882F5E"/>
    <w:rsid w:val="008834AC"/>
    <w:rsid w:val="00884B38"/>
    <w:rsid w:val="008853CF"/>
    <w:rsid w:val="008855BB"/>
    <w:rsid w:val="0088589B"/>
    <w:rsid w:val="008871B1"/>
    <w:rsid w:val="00887396"/>
    <w:rsid w:val="008903AF"/>
    <w:rsid w:val="008907B3"/>
    <w:rsid w:val="008955E7"/>
    <w:rsid w:val="00895648"/>
    <w:rsid w:val="00896122"/>
    <w:rsid w:val="008976DC"/>
    <w:rsid w:val="008A025D"/>
    <w:rsid w:val="008A1319"/>
    <w:rsid w:val="008A1C81"/>
    <w:rsid w:val="008A1E97"/>
    <w:rsid w:val="008A3EDF"/>
    <w:rsid w:val="008A4721"/>
    <w:rsid w:val="008A4B48"/>
    <w:rsid w:val="008A6A41"/>
    <w:rsid w:val="008A6D5A"/>
    <w:rsid w:val="008A7BC4"/>
    <w:rsid w:val="008B048D"/>
    <w:rsid w:val="008B0E68"/>
    <w:rsid w:val="008B10A7"/>
    <w:rsid w:val="008B15B3"/>
    <w:rsid w:val="008B77EC"/>
    <w:rsid w:val="008B7FAE"/>
    <w:rsid w:val="008C15D4"/>
    <w:rsid w:val="008C1BE0"/>
    <w:rsid w:val="008C25DA"/>
    <w:rsid w:val="008C3D8D"/>
    <w:rsid w:val="008C56EC"/>
    <w:rsid w:val="008C57F6"/>
    <w:rsid w:val="008C5907"/>
    <w:rsid w:val="008C6C8F"/>
    <w:rsid w:val="008C7DEB"/>
    <w:rsid w:val="008D0CFA"/>
    <w:rsid w:val="008D0DA8"/>
    <w:rsid w:val="008D1EE2"/>
    <w:rsid w:val="008D2CAD"/>
    <w:rsid w:val="008D4F5D"/>
    <w:rsid w:val="008D54FA"/>
    <w:rsid w:val="008E0DBA"/>
    <w:rsid w:val="008E1D20"/>
    <w:rsid w:val="008E20FF"/>
    <w:rsid w:val="008E212B"/>
    <w:rsid w:val="008E274A"/>
    <w:rsid w:val="008E3BDA"/>
    <w:rsid w:val="008E4547"/>
    <w:rsid w:val="008E50DB"/>
    <w:rsid w:val="008E50E3"/>
    <w:rsid w:val="008E6277"/>
    <w:rsid w:val="008E63E0"/>
    <w:rsid w:val="008E6D52"/>
    <w:rsid w:val="008E73AB"/>
    <w:rsid w:val="008E7CA2"/>
    <w:rsid w:val="008F1138"/>
    <w:rsid w:val="008F231F"/>
    <w:rsid w:val="008F2436"/>
    <w:rsid w:val="008F2E8B"/>
    <w:rsid w:val="008F32F9"/>
    <w:rsid w:val="008F37A9"/>
    <w:rsid w:val="008F3902"/>
    <w:rsid w:val="008F3B02"/>
    <w:rsid w:val="008F3E16"/>
    <w:rsid w:val="008F4E97"/>
    <w:rsid w:val="008F55B3"/>
    <w:rsid w:val="008F67B4"/>
    <w:rsid w:val="008F67E3"/>
    <w:rsid w:val="0090060A"/>
    <w:rsid w:val="00901334"/>
    <w:rsid w:val="009017DF"/>
    <w:rsid w:val="0090334B"/>
    <w:rsid w:val="00903894"/>
    <w:rsid w:val="00905A6E"/>
    <w:rsid w:val="00906768"/>
    <w:rsid w:val="0091042B"/>
    <w:rsid w:val="0091091C"/>
    <w:rsid w:val="0091366D"/>
    <w:rsid w:val="0091381A"/>
    <w:rsid w:val="009144EC"/>
    <w:rsid w:val="00916DA6"/>
    <w:rsid w:val="00917034"/>
    <w:rsid w:val="0092135D"/>
    <w:rsid w:val="009227F8"/>
    <w:rsid w:val="00923C62"/>
    <w:rsid w:val="009246D3"/>
    <w:rsid w:val="00925A71"/>
    <w:rsid w:val="00925AC4"/>
    <w:rsid w:val="00931906"/>
    <w:rsid w:val="00932205"/>
    <w:rsid w:val="00932DCF"/>
    <w:rsid w:val="00934352"/>
    <w:rsid w:val="009344CF"/>
    <w:rsid w:val="00934F6B"/>
    <w:rsid w:val="00936122"/>
    <w:rsid w:val="009409C9"/>
    <w:rsid w:val="00940BDD"/>
    <w:rsid w:val="00941B20"/>
    <w:rsid w:val="009425A6"/>
    <w:rsid w:val="00943341"/>
    <w:rsid w:val="0094354F"/>
    <w:rsid w:val="00944D61"/>
    <w:rsid w:val="009458EE"/>
    <w:rsid w:val="00947891"/>
    <w:rsid w:val="009555C7"/>
    <w:rsid w:val="009562E1"/>
    <w:rsid w:val="009565C1"/>
    <w:rsid w:val="00961491"/>
    <w:rsid w:val="00961541"/>
    <w:rsid w:val="00962717"/>
    <w:rsid w:val="00962B73"/>
    <w:rsid w:val="00962BD1"/>
    <w:rsid w:val="009636D9"/>
    <w:rsid w:val="00964DB2"/>
    <w:rsid w:val="00965F67"/>
    <w:rsid w:val="009667F8"/>
    <w:rsid w:val="00966D96"/>
    <w:rsid w:val="00967435"/>
    <w:rsid w:val="00967D12"/>
    <w:rsid w:val="00970D63"/>
    <w:rsid w:val="00970F1D"/>
    <w:rsid w:val="00971DEE"/>
    <w:rsid w:val="00971E7A"/>
    <w:rsid w:val="009725B7"/>
    <w:rsid w:val="00973D71"/>
    <w:rsid w:val="00973DA4"/>
    <w:rsid w:val="00975495"/>
    <w:rsid w:val="00975821"/>
    <w:rsid w:val="009764BB"/>
    <w:rsid w:val="009764BD"/>
    <w:rsid w:val="00976FFB"/>
    <w:rsid w:val="0097725A"/>
    <w:rsid w:val="0098133D"/>
    <w:rsid w:val="00981D4D"/>
    <w:rsid w:val="00983409"/>
    <w:rsid w:val="009847D0"/>
    <w:rsid w:val="00985C03"/>
    <w:rsid w:val="009871A5"/>
    <w:rsid w:val="009901E3"/>
    <w:rsid w:val="0099237E"/>
    <w:rsid w:val="009924F5"/>
    <w:rsid w:val="00992CF5"/>
    <w:rsid w:val="00994372"/>
    <w:rsid w:val="00994D96"/>
    <w:rsid w:val="00996C28"/>
    <w:rsid w:val="00996E01"/>
    <w:rsid w:val="00996F83"/>
    <w:rsid w:val="009A1ADE"/>
    <w:rsid w:val="009A232A"/>
    <w:rsid w:val="009A2E03"/>
    <w:rsid w:val="009A6A20"/>
    <w:rsid w:val="009B038C"/>
    <w:rsid w:val="009B03BF"/>
    <w:rsid w:val="009B0BD3"/>
    <w:rsid w:val="009B20C1"/>
    <w:rsid w:val="009B2E71"/>
    <w:rsid w:val="009B3445"/>
    <w:rsid w:val="009B34C3"/>
    <w:rsid w:val="009B3C03"/>
    <w:rsid w:val="009B4AEE"/>
    <w:rsid w:val="009B6C91"/>
    <w:rsid w:val="009B71B1"/>
    <w:rsid w:val="009C06ED"/>
    <w:rsid w:val="009C0720"/>
    <w:rsid w:val="009C0D15"/>
    <w:rsid w:val="009C37E4"/>
    <w:rsid w:val="009C4476"/>
    <w:rsid w:val="009C61A9"/>
    <w:rsid w:val="009C6AF0"/>
    <w:rsid w:val="009C794C"/>
    <w:rsid w:val="009D1582"/>
    <w:rsid w:val="009D1836"/>
    <w:rsid w:val="009D21FF"/>
    <w:rsid w:val="009D266C"/>
    <w:rsid w:val="009D369E"/>
    <w:rsid w:val="009E187A"/>
    <w:rsid w:val="009E37D6"/>
    <w:rsid w:val="009E39A2"/>
    <w:rsid w:val="009E5901"/>
    <w:rsid w:val="009E5F2F"/>
    <w:rsid w:val="009E7A87"/>
    <w:rsid w:val="009F0957"/>
    <w:rsid w:val="009F0B3A"/>
    <w:rsid w:val="009F2CCC"/>
    <w:rsid w:val="009F319D"/>
    <w:rsid w:val="009F368E"/>
    <w:rsid w:val="009F46BA"/>
    <w:rsid w:val="009F47A9"/>
    <w:rsid w:val="009F5CC7"/>
    <w:rsid w:val="009F65F5"/>
    <w:rsid w:val="00A04148"/>
    <w:rsid w:val="00A04CC1"/>
    <w:rsid w:val="00A058BE"/>
    <w:rsid w:val="00A06DEE"/>
    <w:rsid w:val="00A10342"/>
    <w:rsid w:val="00A10568"/>
    <w:rsid w:val="00A110EF"/>
    <w:rsid w:val="00A12004"/>
    <w:rsid w:val="00A120D6"/>
    <w:rsid w:val="00A1282F"/>
    <w:rsid w:val="00A12842"/>
    <w:rsid w:val="00A12AE3"/>
    <w:rsid w:val="00A12D98"/>
    <w:rsid w:val="00A136EC"/>
    <w:rsid w:val="00A136ED"/>
    <w:rsid w:val="00A1378D"/>
    <w:rsid w:val="00A15129"/>
    <w:rsid w:val="00A15F7B"/>
    <w:rsid w:val="00A16224"/>
    <w:rsid w:val="00A1768C"/>
    <w:rsid w:val="00A1774E"/>
    <w:rsid w:val="00A201EA"/>
    <w:rsid w:val="00A20D9C"/>
    <w:rsid w:val="00A21EA0"/>
    <w:rsid w:val="00A2246D"/>
    <w:rsid w:val="00A2258A"/>
    <w:rsid w:val="00A23363"/>
    <w:rsid w:val="00A2355E"/>
    <w:rsid w:val="00A242AF"/>
    <w:rsid w:val="00A2455D"/>
    <w:rsid w:val="00A245D4"/>
    <w:rsid w:val="00A25233"/>
    <w:rsid w:val="00A267A0"/>
    <w:rsid w:val="00A26D6D"/>
    <w:rsid w:val="00A31B15"/>
    <w:rsid w:val="00A331EE"/>
    <w:rsid w:val="00A336B5"/>
    <w:rsid w:val="00A3410B"/>
    <w:rsid w:val="00A34788"/>
    <w:rsid w:val="00A35C29"/>
    <w:rsid w:val="00A36290"/>
    <w:rsid w:val="00A377BA"/>
    <w:rsid w:val="00A40F2A"/>
    <w:rsid w:val="00A41C18"/>
    <w:rsid w:val="00A42274"/>
    <w:rsid w:val="00A44049"/>
    <w:rsid w:val="00A44153"/>
    <w:rsid w:val="00A44C65"/>
    <w:rsid w:val="00A45D12"/>
    <w:rsid w:val="00A46CC1"/>
    <w:rsid w:val="00A46E69"/>
    <w:rsid w:val="00A47959"/>
    <w:rsid w:val="00A504C2"/>
    <w:rsid w:val="00A50C4D"/>
    <w:rsid w:val="00A51190"/>
    <w:rsid w:val="00A5266A"/>
    <w:rsid w:val="00A53847"/>
    <w:rsid w:val="00A54639"/>
    <w:rsid w:val="00A54E87"/>
    <w:rsid w:val="00A55FDF"/>
    <w:rsid w:val="00A56A75"/>
    <w:rsid w:val="00A56F3E"/>
    <w:rsid w:val="00A605BE"/>
    <w:rsid w:val="00A60720"/>
    <w:rsid w:val="00A60964"/>
    <w:rsid w:val="00A61491"/>
    <w:rsid w:val="00A614CE"/>
    <w:rsid w:val="00A62019"/>
    <w:rsid w:val="00A64933"/>
    <w:rsid w:val="00A65D43"/>
    <w:rsid w:val="00A661AF"/>
    <w:rsid w:val="00A670E2"/>
    <w:rsid w:val="00A70D13"/>
    <w:rsid w:val="00A70EF8"/>
    <w:rsid w:val="00A7258C"/>
    <w:rsid w:val="00A72884"/>
    <w:rsid w:val="00A73810"/>
    <w:rsid w:val="00A753EB"/>
    <w:rsid w:val="00A76FFF"/>
    <w:rsid w:val="00A77458"/>
    <w:rsid w:val="00A777C7"/>
    <w:rsid w:val="00A80C9F"/>
    <w:rsid w:val="00A82A57"/>
    <w:rsid w:val="00A844D5"/>
    <w:rsid w:val="00A90475"/>
    <w:rsid w:val="00A91EB3"/>
    <w:rsid w:val="00A92675"/>
    <w:rsid w:val="00A93E88"/>
    <w:rsid w:val="00A9409B"/>
    <w:rsid w:val="00A9529B"/>
    <w:rsid w:val="00A95DDC"/>
    <w:rsid w:val="00A96DA5"/>
    <w:rsid w:val="00A96F30"/>
    <w:rsid w:val="00AA122C"/>
    <w:rsid w:val="00AA1262"/>
    <w:rsid w:val="00AA2347"/>
    <w:rsid w:val="00AA2417"/>
    <w:rsid w:val="00AA2FA1"/>
    <w:rsid w:val="00AA3462"/>
    <w:rsid w:val="00AA3CDE"/>
    <w:rsid w:val="00AA4D0C"/>
    <w:rsid w:val="00AA4DCC"/>
    <w:rsid w:val="00AA613F"/>
    <w:rsid w:val="00AA6663"/>
    <w:rsid w:val="00AA7840"/>
    <w:rsid w:val="00AB0E35"/>
    <w:rsid w:val="00AB1638"/>
    <w:rsid w:val="00AB297C"/>
    <w:rsid w:val="00AB310C"/>
    <w:rsid w:val="00AB7065"/>
    <w:rsid w:val="00AB71F0"/>
    <w:rsid w:val="00AC0AC3"/>
    <w:rsid w:val="00AC0E4E"/>
    <w:rsid w:val="00AC2709"/>
    <w:rsid w:val="00AC39FA"/>
    <w:rsid w:val="00AC4F64"/>
    <w:rsid w:val="00AC6D3D"/>
    <w:rsid w:val="00AD05ED"/>
    <w:rsid w:val="00AD19BA"/>
    <w:rsid w:val="00AD2436"/>
    <w:rsid w:val="00AD24F4"/>
    <w:rsid w:val="00AD2990"/>
    <w:rsid w:val="00AD2C10"/>
    <w:rsid w:val="00AD5AA8"/>
    <w:rsid w:val="00AD645D"/>
    <w:rsid w:val="00AE03FF"/>
    <w:rsid w:val="00AE0707"/>
    <w:rsid w:val="00AE1986"/>
    <w:rsid w:val="00AE19CA"/>
    <w:rsid w:val="00AE1F8C"/>
    <w:rsid w:val="00AE4CD7"/>
    <w:rsid w:val="00AE4F88"/>
    <w:rsid w:val="00AE4F8A"/>
    <w:rsid w:val="00AE6E68"/>
    <w:rsid w:val="00AE7FC6"/>
    <w:rsid w:val="00AF21A1"/>
    <w:rsid w:val="00AF43E3"/>
    <w:rsid w:val="00AF55F8"/>
    <w:rsid w:val="00AF617E"/>
    <w:rsid w:val="00AF634B"/>
    <w:rsid w:val="00AF6660"/>
    <w:rsid w:val="00AF70D2"/>
    <w:rsid w:val="00AF7192"/>
    <w:rsid w:val="00AF773B"/>
    <w:rsid w:val="00AF7ABC"/>
    <w:rsid w:val="00B01A2B"/>
    <w:rsid w:val="00B027F5"/>
    <w:rsid w:val="00B031EF"/>
    <w:rsid w:val="00B039E9"/>
    <w:rsid w:val="00B03ADB"/>
    <w:rsid w:val="00B04B4C"/>
    <w:rsid w:val="00B05797"/>
    <w:rsid w:val="00B061F0"/>
    <w:rsid w:val="00B0793A"/>
    <w:rsid w:val="00B10F3E"/>
    <w:rsid w:val="00B10FB5"/>
    <w:rsid w:val="00B12633"/>
    <w:rsid w:val="00B138B9"/>
    <w:rsid w:val="00B13EBB"/>
    <w:rsid w:val="00B14AC9"/>
    <w:rsid w:val="00B151ED"/>
    <w:rsid w:val="00B15728"/>
    <w:rsid w:val="00B15882"/>
    <w:rsid w:val="00B15EDC"/>
    <w:rsid w:val="00B16C5F"/>
    <w:rsid w:val="00B20A05"/>
    <w:rsid w:val="00B22B71"/>
    <w:rsid w:val="00B25A53"/>
    <w:rsid w:val="00B25CD9"/>
    <w:rsid w:val="00B26CB3"/>
    <w:rsid w:val="00B27148"/>
    <w:rsid w:val="00B27C9B"/>
    <w:rsid w:val="00B27F3A"/>
    <w:rsid w:val="00B30D1E"/>
    <w:rsid w:val="00B31359"/>
    <w:rsid w:val="00B31A5B"/>
    <w:rsid w:val="00B32699"/>
    <w:rsid w:val="00B35E21"/>
    <w:rsid w:val="00B369BB"/>
    <w:rsid w:val="00B3795C"/>
    <w:rsid w:val="00B40A8F"/>
    <w:rsid w:val="00B40DAA"/>
    <w:rsid w:val="00B41154"/>
    <w:rsid w:val="00B4117C"/>
    <w:rsid w:val="00B42878"/>
    <w:rsid w:val="00B47558"/>
    <w:rsid w:val="00B52026"/>
    <w:rsid w:val="00B5543D"/>
    <w:rsid w:val="00B55BC2"/>
    <w:rsid w:val="00B56DA0"/>
    <w:rsid w:val="00B616DA"/>
    <w:rsid w:val="00B619A5"/>
    <w:rsid w:val="00B624FE"/>
    <w:rsid w:val="00B62AC2"/>
    <w:rsid w:val="00B63989"/>
    <w:rsid w:val="00B64176"/>
    <w:rsid w:val="00B644A8"/>
    <w:rsid w:val="00B6488A"/>
    <w:rsid w:val="00B65451"/>
    <w:rsid w:val="00B659DA"/>
    <w:rsid w:val="00B6749D"/>
    <w:rsid w:val="00B67D92"/>
    <w:rsid w:val="00B67E71"/>
    <w:rsid w:val="00B702CA"/>
    <w:rsid w:val="00B73D98"/>
    <w:rsid w:val="00B740E5"/>
    <w:rsid w:val="00B75A17"/>
    <w:rsid w:val="00B75B57"/>
    <w:rsid w:val="00B7684B"/>
    <w:rsid w:val="00B7701B"/>
    <w:rsid w:val="00B777F8"/>
    <w:rsid w:val="00B829D3"/>
    <w:rsid w:val="00B83AEA"/>
    <w:rsid w:val="00B85735"/>
    <w:rsid w:val="00B85CA7"/>
    <w:rsid w:val="00B863AB"/>
    <w:rsid w:val="00B86736"/>
    <w:rsid w:val="00B86820"/>
    <w:rsid w:val="00B87148"/>
    <w:rsid w:val="00B87EDD"/>
    <w:rsid w:val="00B92740"/>
    <w:rsid w:val="00B932BD"/>
    <w:rsid w:val="00B9422C"/>
    <w:rsid w:val="00B94DBE"/>
    <w:rsid w:val="00B956B3"/>
    <w:rsid w:val="00B95914"/>
    <w:rsid w:val="00B965D0"/>
    <w:rsid w:val="00B96CF1"/>
    <w:rsid w:val="00B9754A"/>
    <w:rsid w:val="00B97766"/>
    <w:rsid w:val="00B97B15"/>
    <w:rsid w:val="00BA0337"/>
    <w:rsid w:val="00BA06B6"/>
    <w:rsid w:val="00BA14EF"/>
    <w:rsid w:val="00BA1DE7"/>
    <w:rsid w:val="00BA2A82"/>
    <w:rsid w:val="00BA3528"/>
    <w:rsid w:val="00BA560E"/>
    <w:rsid w:val="00BA5AEE"/>
    <w:rsid w:val="00BA7373"/>
    <w:rsid w:val="00BA7472"/>
    <w:rsid w:val="00BA7A5A"/>
    <w:rsid w:val="00BA7FC9"/>
    <w:rsid w:val="00BB00E8"/>
    <w:rsid w:val="00BB1649"/>
    <w:rsid w:val="00BC00F6"/>
    <w:rsid w:val="00BC041F"/>
    <w:rsid w:val="00BC09EC"/>
    <w:rsid w:val="00BC25F9"/>
    <w:rsid w:val="00BC32FE"/>
    <w:rsid w:val="00BC341E"/>
    <w:rsid w:val="00BC3E7B"/>
    <w:rsid w:val="00BC4519"/>
    <w:rsid w:val="00BC6D14"/>
    <w:rsid w:val="00BD1993"/>
    <w:rsid w:val="00BD79FE"/>
    <w:rsid w:val="00BD7BA2"/>
    <w:rsid w:val="00BE035C"/>
    <w:rsid w:val="00BE11D0"/>
    <w:rsid w:val="00BE14E1"/>
    <w:rsid w:val="00BE1AE3"/>
    <w:rsid w:val="00BE2D0C"/>
    <w:rsid w:val="00BE2E66"/>
    <w:rsid w:val="00BE3934"/>
    <w:rsid w:val="00BE420C"/>
    <w:rsid w:val="00BE4E38"/>
    <w:rsid w:val="00BE5F7F"/>
    <w:rsid w:val="00BE7889"/>
    <w:rsid w:val="00BF08C0"/>
    <w:rsid w:val="00BF1030"/>
    <w:rsid w:val="00BF18E3"/>
    <w:rsid w:val="00BF1FDD"/>
    <w:rsid w:val="00BF23D2"/>
    <w:rsid w:val="00BF3794"/>
    <w:rsid w:val="00BF3B30"/>
    <w:rsid w:val="00BF48AE"/>
    <w:rsid w:val="00BF4C9D"/>
    <w:rsid w:val="00BF4E24"/>
    <w:rsid w:val="00BF63AD"/>
    <w:rsid w:val="00C00A35"/>
    <w:rsid w:val="00C00CAB"/>
    <w:rsid w:val="00C030FE"/>
    <w:rsid w:val="00C03EAC"/>
    <w:rsid w:val="00C03EEF"/>
    <w:rsid w:val="00C040FF"/>
    <w:rsid w:val="00C04216"/>
    <w:rsid w:val="00C0461B"/>
    <w:rsid w:val="00C04AF4"/>
    <w:rsid w:val="00C05A8E"/>
    <w:rsid w:val="00C07A48"/>
    <w:rsid w:val="00C1046A"/>
    <w:rsid w:val="00C1084E"/>
    <w:rsid w:val="00C10D8E"/>
    <w:rsid w:val="00C10E43"/>
    <w:rsid w:val="00C11FB1"/>
    <w:rsid w:val="00C1242E"/>
    <w:rsid w:val="00C12E0B"/>
    <w:rsid w:val="00C16348"/>
    <w:rsid w:val="00C1650A"/>
    <w:rsid w:val="00C171B9"/>
    <w:rsid w:val="00C20EFF"/>
    <w:rsid w:val="00C210DA"/>
    <w:rsid w:val="00C2611C"/>
    <w:rsid w:val="00C26CAF"/>
    <w:rsid w:val="00C32FA0"/>
    <w:rsid w:val="00C358E3"/>
    <w:rsid w:val="00C376E7"/>
    <w:rsid w:val="00C379DF"/>
    <w:rsid w:val="00C41E69"/>
    <w:rsid w:val="00C42870"/>
    <w:rsid w:val="00C42AF4"/>
    <w:rsid w:val="00C43078"/>
    <w:rsid w:val="00C4446F"/>
    <w:rsid w:val="00C446FF"/>
    <w:rsid w:val="00C45161"/>
    <w:rsid w:val="00C478EE"/>
    <w:rsid w:val="00C51446"/>
    <w:rsid w:val="00C519DE"/>
    <w:rsid w:val="00C51AF7"/>
    <w:rsid w:val="00C5205C"/>
    <w:rsid w:val="00C5246B"/>
    <w:rsid w:val="00C529E1"/>
    <w:rsid w:val="00C5385C"/>
    <w:rsid w:val="00C5426C"/>
    <w:rsid w:val="00C54721"/>
    <w:rsid w:val="00C547E8"/>
    <w:rsid w:val="00C56924"/>
    <w:rsid w:val="00C60CF1"/>
    <w:rsid w:val="00C617C4"/>
    <w:rsid w:val="00C61E61"/>
    <w:rsid w:val="00C633AD"/>
    <w:rsid w:val="00C637A6"/>
    <w:rsid w:val="00C65F9F"/>
    <w:rsid w:val="00C65FCF"/>
    <w:rsid w:val="00C66751"/>
    <w:rsid w:val="00C66AE1"/>
    <w:rsid w:val="00C70F1B"/>
    <w:rsid w:val="00C724AE"/>
    <w:rsid w:val="00C7275C"/>
    <w:rsid w:val="00C72B50"/>
    <w:rsid w:val="00C733F0"/>
    <w:rsid w:val="00C7351C"/>
    <w:rsid w:val="00C73EE5"/>
    <w:rsid w:val="00C753C0"/>
    <w:rsid w:val="00C7799B"/>
    <w:rsid w:val="00C80085"/>
    <w:rsid w:val="00C81BEE"/>
    <w:rsid w:val="00C81BFD"/>
    <w:rsid w:val="00C8313B"/>
    <w:rsid w:val="00C83A08"/>
    <w:rsid w:val="00C849BF"/>
    <w:rsid w:val="00C85476"/>
    <w:rsid w:val="00C85C6A"/>
    <w:rsid w:val="00C874E1"/>
    <w:rsid w:val="00C87827"/>
    <w:rsid w:val="00C90583"/>
    <w:rsid w:val="00C90A5E"/>
    <w:rsid w:val="00C922BA"/>
    <w:rsid w:val="00C93E65"/>
    <w:rsid w:val="00C957F0"/>
    <w:rsid w:val="00C95AFC"/>
    <w:rsid w:val="00C9608A"/>
    <w:rsid w:val="00C9666A"/>
    <w:rsid w:val="00C97123"/>
    <w:rsid w:val="00C971CA"/>
    <w:rsid w:val="00C97F93"/>
    <w:rsid w:val="00CA0062"/>
    <w:rsid w:val="00CA03AA"/>
    <w:rsid w:val="00CA14BC"/>
    <w:rsid w:val="00CA20B6"/>
    <w:rsid w:val="00CA268F"/>
    <w:rsid w:val="00CA29E4"/>
    <w:rsid w:val="00CA3748"/>
    <w:rsid w:val="00CA4026"/>
    <w:rsid w:val="00CA4213"/>
    <w:rsid w:val="00CA7E48"/>
    <w:rsid w:val="00CB0257"/>
    <w:rsid w:val="00CB052E"/>
    <w:rsid w:val="00CB1706"/>
    <w:rsid w:val="00CB3B3E"/>
    <w:rsid w:val="00CB5F11"/>
    <w:rsid w:val="00CB62C2"/>
    <w:rsid w:val="00CC0357"/>
    <w:rsid w:val="00CC1B21"/>
    <w:rsid w:val="00CC30BD"/>
    <w:rsid w:val="00CC3413"/>
    <w:rsid w:val="00CC3DD7"/>
    <w:rsid w:val="00CC4054"/>
    <w:rsid w:val="00CC563A"/>
    <w:rsid w:val="00CC5AEC"/>
    <w:rsid w:val="00CD0208"/>
    <w:rsid w:val="00CD0C43"/>
    <w:rsid w:val="00CD17A1"/>
    <w:rsid w:val="00CD2CC3"/>
    <w:rsid w:val="00CD3267"/>
    <w:rsid w:val="00CD681A"/>
    <w:rsid w:val="00CE0338"/>
    <w:rsid w:val="00CE22BF"/>
    <w:rsid w:val="00CE30C5"/>
    <w:rsid w:val="00CE3B4E"/>
    <w:rsid w:val="00CE3CE3"/>
    <w:rsid w:val="00CE3E2D"/>
    <w:rsid w:val="00CE5061"/>
    <w:rsid w:val="00CE6CAF"/>
    <w:rsid w:val="00CE6D82"/>
    <w:rsid w:val="00CF300C"/>
    <w:rsid w:val="00CF40EB"/>
    <w:rsid w:val="00CF4EB5"/>
    <w:rsid w:val="00CF5AD2"/>
    <w:rsid w:val="00CF728F"/>
    <w:rsid w:val="00CF74BE"/>
    <w:rsid w:val="00CF74EE"/>
    <w:rsid w:val="00D00037"/>
    <w:rsid w:val="00D03B49"/>
    <w:rsid w:val="00D04BBF"/>
    <w:rsid w:val="00D072A2"/>
    <w:rsid w:val="00D10134"/>
    <w:rsid w:val="00D105BC"/>
    <w:rsid w:val="00D12823"/>
    <w:rsid w:val="00D14F15"/>
    <w:rsid w:val="00D15A65"/>
    <w:rsid w:val="00D16843"/>
    <w:rsid w:val="00D17CC8"/>
    <w:rsid w:val="00D17FF8"/>
    <w:rsid w:val="00D20E97"/>
    <w:rsid w:val="00D210C5"/>
    <w:rsid w:val="00D216EB"/>
    <w:rsid w:val="00D23821"/>
    <w:rsid w:val="00D248CD"/>
    <w:rsid w:val="00D24D53"/>
    <w:rsid w:val="00D25659"/>
    <w:rsid w:val="00D27541"/>
    <w:rsid w:val="00D27A19"/>
    <w:rsid w:val="00D27EE5"/>
    <w:rsid w:val="00D30239"/>
    <w:rsid w:val="00D3025B"/>
    <w:rsid w:val="00D30B2F"/>
    <w:rsid w:val="00D31AFF"/>
    <w:rsid w:val="00D31C30"/>
    <w:rsid w:val="00D33C3E"/>
    <w:rsid w:val="00D33D85"/>
    <w:rsid w:val="00D34B70"/>
    <w:rsid w:val="00D35558"/>
    <w:rsid w:val="00D357A9"/>
    <w:rsid w:val="00D35962"/>
    <w:rsid w:val="00D35E87"/>
    <w:rsid w:val="00D420AF"/>
    <w:rsid w:val="00D425FF"/>
    <w:rsid w:val="00D4293F"/>
    <w:rsid w:val="00D42DEE"/>
    <w:rsid w:val="00D4386E"/>
    <w:rsid w:val="00D43FC1"/>
    <w:rsid w:val="00D44EEF"/>
    <w:rsid w:val="00D4539B"/>
    <w:rsid w:val="00D518DB"/>
    <w:rsid w:val="00D525C0"/>
    <w:rsid w:val="00D55262"/>
    <w:rsid w:val="00D56A84"/>
    <w:rsid w:val="00D61916"/>
    <w:rsid w:val="00D61E60"/>
    <w:rsid w:val="00D62160"/>
    <w:rsid w:val="00D62535"/>
    <w:rsid w:val="00D628CD"/>
    <w:rsid w:val="00D63D3E"/>
    <w:rsid w:val="00D703D4"/>
    <w:rsid w:val="00D71857"/>
    <w:rsid w:val="00D72F74"/>
    <w:rsid w:val="00D73CC9"/>
    <w:rsid w:val="00D74626"/>
    <w:rsid w:val="00D74B5D"/>
    <w:rsid w:val="00D765B9"/>
    <w:rsid w:val="00D80743"/>
    <w:rsid w:val="00D80AF6"/>
    <w:rsid w:val="00D81ADF"/>
    <w:rsid w:val="00D82120"/>
    <w:rsid w:val="00D836FF"/>
    <w:rsid w:val="00D8387C"/>
    <w:rsid w:val="00D84650"/>
    <w:rsid w:val="00D84C00"/>
    <w:rsid w:val="00D87E58"/>
    <w:rsid w:val="00D92689"/>
    <w:rsid w:val="00D92973"/>
    <w:rsid w:val="00D92E42"/>
    <w:rsid w:val="00D944AC"/>
    <w:rsid w:val="00D94BA2"/>
    <w:rsid w:val="00D969D3"/>
    <w:rsid w:val="00DA0632"/>
    <w:rsid w:val="00DA0744"/>
    <w:rsid w:val="00DA1EFB"/>
    <w:rsid w:val="00DA222F"/>
    <w:rsid w:val="00DA305C"/>
    <w:rsid w:val="00DA3824"/>
    <w:rsid w:val="00DA3D3C"/>
    <w:rsid w:val="00DA5E49"/>
    <w:rsid w:val="00DA72EC"/>
    <w:rsid w:val="00DB0AA2"/>
    <w:rsid w:val="00DB0BF2"/>
    <w:rsid w:val="00DB2343"/>
    <w:rsid w:val="00DB303E"/>
    <w:rsid w:val="00DB7377"/>
    <w:rsid w:val="00DB7EAA"/>
    <w:rsid w:val="00DC0B4A"/>
    <w:rsid w:val="00DC0F73"/>
    <w:rsid w:val="00DC0FF9"/>
    <w:rsid w:val="00DC2D36"/>
    <w:rsid w:val="00DC2DCC"/>
    <w:rsid w:val="00DD0733"/>
    <w:rsid w:val="00DD0E31"/>
    <w:rsid w:val="00DD1788"/>
    <w:rsid w:val="00DD2D14"/>
    <w:rsid w:val="00DD308C"/>
    <w:rsid w:val="00DD4976"/>
    <w:rsid w:val="00DD55D0"/>
    <w:rsid w:val="00DD7028"/>
    <w:rsid w:val="00DD7447"/>
    <w:rsid w:val="00DE1E84"/>
    <w:rsid w:val="00DE1F04"/>
    <w:rsid w:val="00DE38A5"/>
    <w:rsid w:val="00DE5404"/>
    <w:rsid w:val="00DE5877"/>
    <w:rsid w:val="00DE5AF1"/>
    <w:rsid w:val="00DE5B70"/>
    <w:rsid w:val="00DE5FA8"/>
    <w:rsid w:val="00DF01AB"/>
    <w:rsid w:val="00DF1352"/>
    <w:rsid w:val="00DF4000"/>
    <w:rsid w:val="00DF4305"/>
    <w:rsid w:val="00DF44DA"/>
    <w:rsid w:val="00DF4E3C"/>
    <w:rsid w:val="00DF629E"/>
    <w:rsid w:val="00DF695D"/>
    <w:rsid w:val="00E0301C"/>
    <w:rsid w:val="00E048E7"/>
    <w:rsid w:val="00E06173"/>
    <w:rsid w:val="00E06BE5"/>
    <w:rsid w:val="00E06EE0"/>
    <w:rsid w:val="00E06FEB"/>
    <w:rsid w:val="00E07E68"/>
    <w:rsid w:val="00E10DF2"/>
    <w:rsid w:val="00E1136C"/>
    <w:rsid w:val="00E11D0F"/>
    <w:rsid w:val="00E11D36"/>
    <w:rsid w:val="00E137A6"/>
    <w:rsid w:val="00E1496B"/>
    <w:rsid w:val="00E14A97"/>
    <w:rsid w:val="00E15345"/>
    <w:rsid w:val="00E15BE2"/>
    <w:rsid w:val="00E20DB7"/>
    <w:rsid w:val="00E24961"/>
    <w:rsid w:val="00E2566A"/>
    <w:rsid w:val="00E256AA"/>
    <w:rsid w:val="00E25B31"/>
    <w:rsid w:val="00E25E64"/>
    <w:rsid w:val="00E268E6"/>
    <w:rsid w:val="00E26E5A"/>
    <w:rsid w:val="00E31310"/>
    <w:rsid w:val="00E32E82"/>
    <w:rsid w:val="00E3398A"/>
    <w:rsid w:val="00E342AB"/>
    <w:rsid w:val="00E3516E"/>
    <w:rsid w:val="00E364ED"/>
    <w:rsid w:val="00E366A9"/>
    <w:rsid w:val="00E36BC9"/>
    <w:rsid w:val="00E407F3"/>
    <w:rsid w:val="00E40C49"/>
    <w:rsid w:val="00E418C9"/>
    <w:rsid w:val="00E4419C"/>
    <w:rsid w:val="00E44740"/>
    <w:rsid w:val="00E45D58"/>
    <w:rsid w:val="00E46845"/>
    <w:rsid w:val="00E478E4"/>
    <w:rsid w:val="00E47C24"/>
    <w:rsid w:val="00E51254"/>
    <w:rsid w:val="00E521BF"/>
    <w:rsid w:val="00E524B7"/>
    <w:rsid w:val="00E52F33"/>
    <w:rsid w:val="00E5346D"/>
    <w:rsid w:val="00E537D8"/>
    <w:rsid w:val="00E53920"/>
    <w:rsid w:val="00E54BDB"/>
    <w:rsid w:val="00E556C3"/>
    <w:rsid w:val="00E56C33"/>
    <w:rsid w:val="00E6239A"/>
    <w:rsid w:val="00E6360D"/>
    <w:rsid w:val="00E64D3F"/>
    <w:rsid w:val="00E65544"/>
    <w:rsid w:val="00E7019D"/>
    <w:rsid w:val="00E70987"/>
    <w:rsid w:val="00E71C22"/>
    <w:rsid w:val="00E7215B"/>
    <w:rsid w:val="00E744F8"/>
    <w:rsid w:val="00E76B50"/>
    <w:rsid w:val="00E76C60"/>
    <w:rsid w:val="00E80542"/>
    <w:rsid w:val="00E811B7"/>
    <w:rsid w:val="00E82443"/>
    <w:rsid w:val="00E826E0"/>
    <w:rsid w:val="00E82D60"/>
    <w:rsid w:val="00E840DA"/>
    <w:rsid w:val="00E84D3E"/>
    <w:rsid w:val="00E90748"/>
    <w:rsid w:val="00E90A51"/>
    <w:rsid w:val="00E914FC"/>
    <w:rsid w:val="00E925C9"/>
    <w:rsid w:val="00E93480"/>
    <w:rsid w:val="00E93A85"/>
    <w:rsid w:val="00E93B82"/>
    <w:rsid w:val="00E94981"/>
    <w:rsid w:val="00E962AF"/>
    <w:rsid w:val="00E96644"/>
    <w:rsid w:val="00E96C88"/>
    <w:rsid w:val="00E972A2"/>
    <w:rsid w:val="00EA0629"/>
    <w:rsid w:val="00EA2BF2"/>
    <w:rsid w:val="00EA31FB"/>
    <w:rsid w:val="00EA5050"/>
    <w:rsid w:val="00EA5279"/>
    <w:rsid w:val="00EA7621"/>
    <w:rsid w:val="00EA7671"/>
    <w:rsid w:val="00EB1907"/>
    <w:rsid w:val="00EB4B74"/>
    <w:rsid w:val="00EB5998"/>
    <w:rsid w:val="00EB6791"/>
    <w:rsid w:val="00EB705E"/>
    <w:rsid w:val="00EB73CF"/>
    <w:rsid w:val="00EC0024"/>
    <w:rsid w:val="00EC194B"/>
    <w:rsid w:val="00EC2101"/>
    <w:rsid w:val="00EC2B5F"/>
    <w:rsid w:val="00EC5BA3"/>
    <w:rsid w:val="00EC6478"/>
    <w:rsid w:val="00EC7311"/>
    <w:rsid w:val="00ED0750"/>
    <w:rsid w:val="00ED196B"/>
    <w:rsid w:val="00ED4B70"/>
    <w:rsid w:val="00ED582B"/>
    <w:rsid w:val="00ED6288"/>
    <w:rsid w:val="00ED64F7"/>
    <w:rsid w:val="00EE07D6"/>
    <w:rsid w:val="00EE5065"/>
    <w:rsid w:val="00EE5278"/>
    <w:rsid w:val="00EE6383"/>
    <w:rsid w:val="00EF13AD"/>
    <w:rsid w:val="00EF1476"/>
    <w:rsid w:val="00EF1C02"/>
    <w:rsid w:val="00EF33B8"/>
    <w:rsid w:val="00EF38B7"/>
    <w:rsid w:val="00EF462F"/>
    <w:rsid w:val="00EF4823"/>
    <w:rsid w:val="00EF488E"/>
    <w:rsid w:val="00EF5116"/>
    <w:rsid w:val="00F004E1"/>
    <w:rsid w:val="00F00C03"/>
    <w:rsid w:val="00F0320E"/>
    <w:rsid w:val="00F03A49"/>
    <w:rsid w:val="00F03DE0"/>
    <w:rsid w:val="00F045E9"/>
    <w:rsid w:val="00F05288"/>
    <w:rsid w:val="00F072C4"/>
    <w:rsid w:val="00F07534"/>
    <w:rsid w:val="00F10010"/>
    <w:rsid w:val="00F1141A"/>
    <w:rsid w:val="00F11481"/>
    <w:rsid w:val="00F11883"/>
    <w:rsid w:val="00F1239E"/>
    <w:rsid w:val="00F12400"/>
    <w:rsid w:val="00F14957"/>
    <w:rsid w:val="00F1544A"/>
    <w:rsid w:val="00F15677"/>
    <w:rsid w:val="00F16A2D"/>
    <w:rsid w:val="00F16C12"/>
    <w:rsid w:val="00F1754E"/>
    <w:rsid w:val="00F20842"/>
    <w:rsid w:val="00F2392A"/>
    <w:rsid w:val="00F23DB4"/>
    <w:rsid w:val="00F24B5E"/>
    <w:rsid w:val="00F25C1A"/>
    <w:rsid w:val="00F2685D"/>
    <w:rsid w:val="00F268C3"/>
    <w:rsid w:val="00F30E94"/>
    <w:rsid w:val="00F319D1"/>
    <w:rsid w:val="00F31D0D"/>
    <w:rsid w:val="00F31D54"/>
    <w:rsid w:val="00F31F24"/>
    <w:rsid w:val="00F34A0E"/>
    <w:rsid w:val="00F350D2"/>
    <w:rsid w:val="00F35543"/>
    <w:rsid w:val="00F36F18"/>
    <w:rsid w:val="00F37BAD"/>
    <w:rsid w:val="00F428E0"/>
    <w:rsid w:val="00F43CEB"/>
    <w:rsid w:val="00F44583"/>
    <w:rsid w:val="00F44B04"/>
    <w:rsid w:val="00F469D4"/>
    <w:rsid w:val="00F46CBC"/>
    <w:rsid w:val="00F473B4"/>
    <w:rsid w:val="00F47CD8"/>
    <w:rsid w:val="00F506C4"/>
    <w:rsid w:val="00F51649"/>
    <w:rsid w:val="00F52D62"/>
    <w:rsid w:val="00F53966"/>
    <w:rsid w:val="00F550BC"/>
    <w:rsid w:val="00F555A9"/>
    <w:rsid w:val="00F5722A"/>
    <w:rsid w:val="00F6027D"/>
    <w:rsid w:val="00F604D7"/>
    <w:rsid w:val="00F61978"/>
    <w:rsid w:val="00F61A1F"/>
    <w:rsid w:val="00F6221C"/>
    <w:rsid w:val="00F628AC"/>
    <w:rsid w:val="00F62F1F"/>
    <w:rsid w:val="00F63BD7"/>
    <w:rsid w:val="00F63CEA"/>
    <w:rsid w:val="00F642D9"/>
    <w:rsid w:val="00F64CF9"/>
    <w:rsid w:val="00F6597E"/>
    <w:rsid w:val="00F6780D"/>
    <w:rsid w:val="00F716B8"/>
    <w:rsid w:val="00F716E2"/>
    <w:rsid w:val="00F71D4B"/>
    <w:rsid w:val="00F73033"/>
    <w:rsid w:val="00F7365C"/>
    <w:rsid w:val="00F74AAA"/>
    <w:rsid w:val="00F76C49"/>
    <w:rsid w:val="00F76EC0"/>
    <w:rsid w:val="00F7715B"/>
    <w:rsid w:val="00F7797D"/>
    <w:rsid w:val="00F77AAC"/>
    <w:rsid w:val="00F80C46"/>
    <w:rsid w:val="00F8399F"/>
    <w:rsid w:val="00F8547E"/>
    <w:rsid w:val="00F85B34"/>
    <w:rsid w:val="00F8608F"/>
    <w:rsid w:val="00F870A4"/>
    <w:rsid w:val="00F8763D"/>
    <w:rsid w:val="00F87B27"/>
    <w:rsid w:val="00F87E73"/>
    <w:rsid w:val="00F9053E"/>
    <w:rsid w:val="00F90818"/>
    <w:rsid w:val="00F90D72"/>
    <w:rsid w:val="00F914C5"/>
    <w:rsid w:val="00F91F87"/>
    <w:rsid w:val="00F926ED"/>
    <w:rsid w:val="00F9296E"/>
    <w:rsid w:val="00F938CD"/>
    <w:rsid w:val="00F96900"/>
    <w:rsid w:val="00FA0CFC"/>
    <w:rsid w:val="00FA274A"/>
    <w:rsid w:val="00FA2BF5"/>
    <w:rsid w:val="00FA5681"/>
    <w:rsid w:val="00FA5846"/>
    <w:rsid w:val="00FA5BC2"/>
    <w:rsid w:val="00FA6256"/>
    <w:rsid w:val="00FB1437"/>
    <w:rsid w:val="00FB1CBB"/>
    <w:rsid w:val="00FB23A2"/>
    <w:rsid w:val="00FB2ACD"/>
    <w:rsid w:val="00FB2B70"/>
    <w:rsid w:val="00FB2E92"/>
    <w:rsid w:val="00FB3E67"/>
    <w:rsid w:val="00FB4B57"/>
    <w:rsid w:val="00FB5415"/>
    <w:rsid w:val="00FB662A"/>
    <w:rsid w:val="00FB6642"/>
    <w:rsid w:val="00FC0835"/>
    <w:rsid w:val="00FC44DA"/>
    <w:rsid w:val="00FC4D68"/>
    <w:rsid w:val="00FC51B3"/>
    <w:rsid w:val="00FC54C9"/>
    <w:rsid w:val="00FC5BD6"/>
    <w:rsid w:val="00FC626A"/>
    <w:rsid w:val="00FC6BB3"/>
    <w:rsid w:val="00FC76D6"/>
    <w:rsid w:val="00FD00A5"/>
    <w:rsid w:val="00FD260F"/>
    <w:rsid w:val="00FD2CFC"/>
    <w:rsid w:val="00FD5CFA"/>
    <w:rsid w:val="00FD6B14"/>
    <w:rsid w:val="00FD6F5C"/>
    <w:rsid w:val="00FD7445"/>
    <w:rsid w:val="00FD7BC2"/>
    <w:rsid w:val="00FE24BE"/>
    <w:rsid w:val="00FE26B0"/>
    <w:rsid w:val="00FE28D7"/>
    <w:rsid w:val="00FE3B9B"/>
    <w:rsid w:val="00FE5572"/>
    <w:rsid w:val="00FE5FF1"/>
    <w:rsid w:val="00FF1BB7"/>
    <w:rsid w:val="00FF3886"/>
    <w:rsid w:val="00FF3A82"/>
    <w:rsid w:val="00FF3BA5"/>
    <w:rsid w:val="00FF4FE6"/>
    <w:rsid w:val="00FF7558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5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587458"/>
    <w:pPr>
      <w:ind w:left="720"/>
      <w:contextualSpacing/>
    </w:pPr>
  </w:style>
  <w:style w:type="paragraph" w:styleId="a5">
    <w:name w:val="Title"/>
    <w:basedOn w:val="a"/>
    <w:link w:val="a6"/>
    <w:qFormat/>
    <w:rsid w:val="00E934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E9348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 Indent"/>
    <w:basedOn w:val="a"/>
    <w:link w:val="a8"/>
    <w:rsid w:val="00E9348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E9348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1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0056"/>
  </w:style>
  <w:style w:type="paragraph" w:styleId="ab">
    <w:name w:val="footer"/>
    <w:basedOn w:val="a"/>
    <w:link w:val="ac"/>
    <w:uiPriority w:val="99"/>
    <w:unhideWhenUsed/>
    <w:rsid w:val="0031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0056"/>
  </w:style>
  <w:style w:type="paragraph" w:styleId="ad">
    <w:name w:val="Balloon Text"/>
    <w:basedOn w:val="a"/>
    <w:link w:val="ae"/>
    <w:uiPriority w:val="99"/>
    <w:semiHidden/>
    <w:unhideWhenUsed/>
    <w:rsid w:val="007E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589B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BE2E66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f">
    <w:name w:val="No Spacing"/>
    <w:uiPriority w:val="1"/>
    <w:qFormat/>
    <w:rsid w:val="00BE2E66"/>
    <w:pPr>
      <w:suppressAutoHyphens/>
      <w:spacing w:after="0" w:line="240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character" w:styleId="af0">
    <w:name w:val="Hyperlink"/>
    <w:semiHidden/>
    <w:unhideWhenUsed/>
    <w:rsid w:val="007E526B"/>
    <w:rPr>
      <w:rFonts w:ascii="Times New Roman" w:hAnsi="Times New Roman" w:cs="Times New Roman" w:hint="default"/>
      <w:color w:val="000080"/>
      <w:u w:val="single"/>
    </w:rPr>
  </w:style>
  <w:style w:type="character" w:styleId="af1">
    <w:name w:val="FollowedHyperlink"/>
    <w:basedOn w:val="a0"/>
    <w:uiPriority w:val="99"/>
    <w:semiHidden/>
    <w:unhideWhenUsed/>
    <w:rsid w:val="007E526B"/>
    <w:rPr>
      <w:color w:val="800080" w:themeColor="followedHyperlink"/>
      <w:u w:val="single"/>
    </w:rPr>
  </w:style>
  <w:style w:type="character" w:customStyle="1" w:styleId="a4">
    <w:name w:val="Абзац списка Знак"/>
    <w:link w:val="a3"/>
    <w:uiPriority w:val="34"/>
    <w:locked/>
    <w:rsid w:val="007E526B"/>
  </w:style>
  <w:style w:type="paragraph" w:customStyle="1" w:styleId="ConsPlusCell">
    <w:name w:val="ConsPlusCell"/>
    <w:rsid w:val="007E52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7E526B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7E5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table" w:styleId="af2">
    <w:name w:val="Table Grid"/>
    <w:basedOn w:val="a1"/>
    <w:uiPriority w:val="59"/>
    <w:rsid w:val="007E52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uiPriority w:val="20"/>
    <w:qFormat/>
    <w:rsid w:val="00E3398A"/>
    <w:rPr>
      <w:i/>
      <w:iCs/>
    </w:rPr>
  </w:style>
  <w:style w:type="character" w:customStyle="1" w:styleId="highlightsearch">
    <w:name w:val="highlightsearch"/>
    <w:basedOn w:val="a0"/>
    <w:rsid w:val="00D21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44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5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izotova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1B181-CA3D-49C8-A3F5-60C3E6DE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17092</TotalTime>
  <Pages>1</Pages>
  <Words>6720</Words>
  <Characters>38304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Zotov</dc:creator>
  <cp:keywords/>
  <dc:description/>
  <cp:lastModifiedBy>User</cp:lastModifiedBy>
  <cp:revision>1348</cp:revision>
  <cp:lastPrinted>2021-04-14T06:22:00Z</cp:lastPrinted>
  <dcterms:created xsi:type="dcterms:W3CDTF">2014-03-04T12:36:00Z</dcterms:created>
  <dcterms:modified xsi:type="dcterms:W3CDTF">2021-04-14T06:22:00Z</dcterms:modified>
</cp:coreProperties>
</file>