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80" w:rsidRPr="00855BB6" w:rsidRDefault="00E93480" w:rsidP="00E93480">
      <w:pPr>
        <w:pStyle w:val="a4"/>
        <w:jc w:val="both"/>
        <w:outlineLvl w:val="0"/>
        <w:rPr>
          <w:b w:val="0"/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531A31" w:rsidRDefault="00531A31" w:rsidP="00E93480">
      <w:pPr>
        <w:pStyle w:val="a4"/>
        <w:outlineLvl w:val="0"/>
        <w:rPr>
          <w:sz w:val="22"/>
          <w:szCs w:val="22"/>
        </w:rPr>
      </w:pPr>
    </w:p>
    <w:p w:rsidR="00E93480" w:rsidRPr="00C81BEE" w:rsidRDefault="00E93480" w:rsidP="0059474B">
      <w:pPr>
        <w:pStyle w:val="a4"/>
        <w:outlineLvl w:val="0"/>
        <w:rPr>
          <w:sz w:val="22"/>
          <w:szCs w:val="22"/>
          <w:u w:val="single"/>
        </w:rPr>
      </w:pPr>
      <w:r w:rsidRPr="00C81BEE">
        <w:rPr>
          <w:sz w:val="22"/>
          <w:szCs w:val="22"/>
        </w:rPr>
        <w:t>Заключение</w:t>
      </w:r>
      <w:r w:rsidR="0059474B">
        <w:rPr>
          <w:sz w:val="22"/>
          <w:szCs w:val="22"/>
        </w:rPr>
        <w:t xml:space="preserve"> по результатам  финансово-экономической экспертизы проекта решения «Об исполнении районного бюджета за 2015 год»</w:t>
      </w:r>
    </w:p>
    <w:p w:rsidR="00E93480" w:rsidRPr="00145088" w:rsidRDefault="00E93480" w:rsidP="00E93480">
      <w:pPr>
        <w:pStyle w:val="a6"/>
        <w:jc w:val="center"/>
        <w:rPr>
          <w:sz w:val="22"/>
          <w:szCs w:val="22"/>
          <w:highlight w:val="yellow"/>
          <w:u w:val="single"/>
        </w:rPr>
      </w:pPr>
    </w:p>
    <w:p w:rsidR="00E93480" w:rsidRPr="0059474B" w:rsidRDefault="00E93480" w:rsidP="00E93480">
      <w:pPr>
        <w:pStyle w:val="a6"/>
        <w:jc w:val="left"/>
        <w:rPr>
          <w:sz w:val="22"/>
          <w:szCs w:val="22"/>
        </w:rPr>
      </w:pPr>
      <w:r w:rsidRPr="00B96CF1">
        <w:rPr>
          <w:sz w:val="22"/>
          <w:szCs w:val="22"/>
        </w:rPr>
        <w:t xml:space="preserve">с. Каратузское                                                       </w:t>
      </w:r>
      <w:r w:rsidR="005858B6" w:rsidRPr="00B96CF1">
        <w:rPr>
          <w:sz w:val="22"/>
          <w:szCs w:val="22"/>
        </w:rPr>
        <w:tab/>
      </w:r>
      <w:r w:rsidR="005858B6" w:rsidRPr="00B96CF1">
        <w:rPr>
          <w:sz w:val="22"/>
          <w:szCs w:val="22"/>
        </w:rPr>
        <w:tab/>
      </w:r>
      <w:r w:rsidR="005858B6" w:rsidRPr="00B96CF1">
        <w:rPr>
          <w:sz w:val="22"/>
          <w:szCs w:val="22"/>
        </w:rPr>
        <w:tab/>
      </w:r>
      <w:r w:rsidR="005858B6" w:rsidRPr="00B96CF1">
        <w:rPr>
          <w:sz w:val="22"/>
          <w:szCs w:val="22"/>
        </w:rPr>
        <w:tab/>
      </w:r>
      <w:r w:rsidRPr="00B96CF1">
        <w:rPr>
          <w:sz w:val="22"/>
          <w:szCs w:val="22"/>
        </w:rPr>
        <w:t xml:space="preserve">         </w:t>
      </w:r>
      <w:r w:rsidR="0059474B" w:rsidRPr="0059474B">
        <w:rPr>
          <w:sz w:val="22"/>
          <w:szCs w:val="22"/>
        </w:rPr>
        <w:t>06</w:t>
      </w:r>
      <w:r w:rsidRPr="0059474B">
        <w:rPr>
          <w:sz w:val="22"/>
          <w:szCs w:val="22"/>
        </w:rPr>
        <w:t xml:space="preserve"> апреля 201</w:t>
      </w:r>
      <w:r w:rsidR="00B96CF1" w:rsidRPr="0059474B">
        <w:rPr>
          <w:sz w:val="22"/>
          <w:szCs w:val="22"/>
        </w:rPr>
        <w:t>6</w:t>
      </w:r>
      <w:r w:rsidRPr="0059474B">
        <w:rPr>
          <w:sz w:val="22"/>
          <w:szCs w:val="22"/>
        </w:rPr>
        <w:t xml:space="preserve"> года</w:t>
      </w:r>
    </w:p>
    <w:p w:rsidR="00E93480" w:rsidRPr="00145088" w:rsidRDefault="00E93480" w:rsidP="00E93480">
      <w:pPr>
        <w:pStyle w:val="a6"/>
        <w:jc w:val="left"/>
        <w:rPr>
          <w:sz w:val="22"/>
          <w:szCs w:val="22"/>
          <w:highlight w:val="yellow"/>
        </w:rPr>
      </w:pPr>
      <w:r w:rsidRPr="00145088">
        <w:rPr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      </w:t>
      </w:r>
    </w:p>
    <w:p w:rsidR="00E93480" w:rsidRPr="00C81BEE" w:rsidRDefault="00E93480" w:rsidP="00E93480">
      <w:pPr>
        <w:pStyle w:val="a6"/>
        <w:rPr>
          <w:sz w:val="22"/>
          <w:szCs w:val="22"/>
        </w:rPr>
      </w:pPr>
      <w:r w:rsidRPr="00C81BEE">
        <w:rPr>
          <w:sz w:val="22"/>
          <w:szCs w:val="22"/>
        </w:rPr>
        <w:t>В соответствии бюджетных полномочий и основ, предоставленных ст. 157 Бюджетного Кодекса  Российской Федерации, ст. 30 Устава Каратузского района, п.14 Положения «О бюджетном процессе в Каратузском районе», ревизионн</w:t>
      </w:r>
      <w:r w:rsidR="00A23363" w:rsidRPr="00C81BEE">
        <w:rPr>
          <w:sz w:val="22"/>
          <w:szCs w:val="22"/>
        </w:rPr>
        <w:t>ой комиссии Каратузского района</w:t>
      </w:r>
      <w:r w:rsidRPr="00C81BEE">
        <w:rPr>
          <w:sz w:val="22"/>
          <w:szCs w:val="22"/>
        </w:rPr>
        <w:t>, проведена проверка  отчёта «Об исполнении районного бюджета за  201</w:t>
      </w:r>
      <w:r w:rsidR="00975821">
        <w:rPr>
          <w:sz w:val="22"/>
          <w:szCs w:val="22"/>
        </w:rPr>
        <w:t>5</w:t>
      </w:r>
      <w:r w:rsidRPr="00C81BEE">
        <w:rPr>
          <w:sz w:val="22"/>
          <w:szCs w:val="22"/>
        </w:rPr>
        <w:t xml:space="preserve"> год». </w:t>
      </w:r>
    </w:p>
    <w:p w:rsidR="00E93480" w:rsidRPr="00145088" w:rsidRDefault="00E93480" w:rsidP="00E93480">
      <w:pPr>
        <w:pStyle w:val="a6"/>
        <w:jc w:val="right"/>
        <w:rPr>
          <w:sz w:val="22"/>
          <w:szCs w:val="22"/>
          <w:highlight w:val="yellow"/>
        </w:rPr>
      </w:pPr>
      <w:r w:rsidRPr="00145088">
        <w:rPr>
          <w:sz w:val="22"/>
          <w:szCs w:val="22"/>
          <w:highlight w:val="yellow"/>
        </w:rPr>
        <w:t xml:space="preserve"> </w:t>
      </w:r>
    </w:p>
    <w:p w:rsidR="00E93480" w:rsidRPr="00C81BEE" w:rsidRDefault="00E93480" w:rsidP="00E93480">
      <w:pPr>
        <w:pStyle w:val="a6"/>
        <w:jc w:val="right"/>
        <w:rPr>
          <w:sz w:val="22"/>
          <w:szCs w:val="22"/>
        </w:rPr>
      </w:pPr>
      <w:r w:rsidRPr="00C81BEE">
        <w:rPr>
          <w:sz w:val="22"/>
          <w:szCs w:val="22"/>
        </w:rPr>
        <w:t xml:space="preserve">Срок проведения проверки </w:t>
      </w:r>
      <w:r w:rsidRPr="0059474B">
        <w:rPr>
          <w:sz w:val="22"/>
          <w:szCs w:val="22"/>
        </w:rPr>
        <w:t xml:space="preserve">с </w:t>
      </w:r>
      <w:r w:rsidR="00C81BEE" w:rsidRPr="0059474B">
        <w:rPr>
          <w:sz w:val="22"/>
          <w:szCs w:val="22"/>
        </w:rPr>
        <w:t>1</w:t>
      </w:r>
      <w:r w:rsidRPr="0059474B">
        <w:rPr>
          <w:sz w:val="22"/>
          <w:szCs w:val="22"/>
        </w:rPr>
        <w:t xml:space="preserve"> по </w:t>
      </w:r>
      <w:r w:rsidR="0059474B" w:rsidRPr="0059474B">
        <w:rPr>
          <w:sz w:val="22"/>
          <w:szCs w:val="22"/>
        </w:rPr>
        <w:t>06</w:t>
      </w:r>
      <w:r w:rsidRPr="0059474B">
        <w:rPr>
          <w:sz w:val="22"/>
          <w:szCs w:val="22"/>
        </w:rPr>
        <w:t xml:space="preserve"> апреля</w:t>
      </w:r>
      <w:r w:rsidRPr="00C81BEE">
        <w:rPr>
          <w:sz w:val="22"/>
          <w:szCs w:val="22"/>
        </w:rPr>
        <w:t xml:space="preserve"> 201</w:t>
      </w:r>
      <w:r w:rsidR="00C81BEE" w:rsidRPr="00C81BEE">
        <w:rPr>
          <w:sz w:val="22"/>
          <w:szCs w:val="22"/>
        </w:rPr>
        <w:t>6</w:t>
      </w:r>
      <w:r w:rsidRPr="00C81BEE">
        <w:rPr>
          <w:sz w:val="22"/>
          <w:szCs w:val="22"/>
        </w:rPr>
        <w:t xml:space="preserve"> года</w:t>
      </w:r>
    </w:p>
    <w:p w:rsidR="00E93480" w:rsidRPr="00B96CF1" w:rsidRDefault="00E93480" w:rsidP="00E93480">
      <w:pPr>
        <w:pStyle w:val="a6"/>
        <w:rPr>
          <w:sz w:val="22"/>
          <w:szCs w:val="22"/>
        </w:rPr>
      </w:pPr>
      <w:r w:rsidRPr="00B96CF1">
        <w:rPr>
          <w:sz w:val="22"/>
          <w:szCs w:val="22"/>
        </w:rPr>
        <w:t xml:space="preserve"> </w:t>
      </w:r>
    </w:p>
    <w:p w:rsidR="00E93480" w:rsidRDefault="00E93480" w:rsidP="00E93480">
      <w:pPr>
        <w:pStyle w:val="a6"/>
        <w:rPr>
          <w:sz w:val="22"/>
          <w:szCs w:val="22"/>
        </w:rPr>
      </w:pPr>
      <w:proofErr w:type="gramStart"/>
      <w:r w:rsidRPr="00B96CF1">
        <w:rPr>
          <w:sz w:val="22"/>
          <w:szCs w:val="22"/>
        </w:rPr>
        <w:t>Администрация Каратузского района представила в районный Совет депутатов отчёт об исполнении районного бюджета  за 201</w:t>
      </w:r>
      <w:r w:rsidR="00B96CF1" w:rsidRPr="00B96CF1">
        <w:rPr>
          <w:sz w:val="22"/>
          <w:szCs w:val="22"/>
        </w:rPr>
        <w:t>5</w:t>
      </w:r>
      <w:r w:rsidRPr="00B96CF1">
        <w:rPr>
          <w:sz w:val="22"/>
          <w:szCs w:val="22"/>
        </w:rPr>
        <w:t xml:space="preserve"> год </w:t>
      </w:r>
      <w:r w:rsidR="00975821">
        <w:rPr>
          <w:sz w:val="22"/>
          <w:szCs w:val="22"/>
        </w:rPr>
        <w:t>(далее-годовой отчет)</w:t>
      </w:r>
      <w:r w:rsidRPr="00B96CF1">
        <w:rPr>
          <w:sz w:val="22"/>
          <w:szCs w:val="22"/>
        </w:rPr>
        <w:t xml:space="preserve">  в срок,  в соответствии с Уставом Каратузского района и  пунктом 28 Положения «О бюджетном  процессе в Каратузском районе», утвержденном решением Каратузского районного  Совета депутатов от </w:t>
      </w:r>
      <w:r w:rsidR="009B038C" w:rsidRPr="00B96CF1">
        <w:rPr>
          <w:sz w:val="22"/>
          <w:szCs w:val="22"/>
        </w:rPr>
        <w:t>24</w:t>
      </w:r>
      <w:r w:rsidRPr="00B96CF1">
        <w:rPr>
          <w:sz w:val="22"/>
          <w:szCs w:val="22"/>
        </w:rPr>
        <w:t>.</w:t>
      </w:r>
      <w:r w:rsidR="009B038C" w:rsidRPr="00B96CF1">
        <w:rPr>
          <w:sz w:val="22"/>
          <w:szCs w:val="22"/>
        </w:rPr>
        <w:t>09</w:t>
      </w:r>
      <w:r w:rsidRPr="00B96CF1">
        <w:rPr>
          <w:sz w:val="22"/>
          <w:szCs w:val="22"/>
        </w:rPr>
        <w:t>.20</w:t>
      </w:r>
      <w:r w:rsidR="009B038C" w:rsidRPr="00B96CF1">
        <w:rPr>
          <w:sz w:val="22"/>
          <w:szCs w:val="22"/>
        </w:rPr>
        <w:t>13</w:t>
      </w:r>
      <w:r w:rsidRPr="00B96CF1">
        <w:rPr>
          <w:sz w:val="22"/>
          <w:szCs w:val="22"/>
        </w:rPr>
        <w:t xml:space="preserve"> №</w:t>
      </w:r>
      <w:r w:rsidR="009B038C" w:rsidRPr="00B96CF1">
        <w:rPr>
          <w:sz w:val="22"/>
          <w:szCs w:val="22"/>
        </w:rPr>
        <w:t xml:space="preserve"> </w:t>
      </w:r>
      <w:r w:rsidRPr="00B96CF1">
        <w:rPr>
          <w:sz w:val="22"/>
          <w:szCs w:val="22"/>
        </w:rPr>
        <w:t>2</w:t>
      </w:r>
      <w:r w:rsidR="009B038C" w:rsidRPr="00B96CF1">
        <w:rPr>
          <w:sz w:val="22"/>
          <w:szCs w:val="22"/>
        </w:rPr>
        <w:t>9</w:t>
      </w:r>
      <w:r w:rsidRPr="00B96CF1">
        <w:rPr>
          <w:sz w:val="22"/>
          <w:szCs w:val="22"/>
        </w:rPr>
        <w:t>-</w:t>
      </w:r>
      <w:r w:rsidR="009B038C" w:rsidRPr="00B96CF1">
        <w:rPr>
          <w:sz w:val="22"/>
          <w:szCs w:val="22"/>
        </w:rPr>
        <w:t>230</w:t>
      </w:r>
      <w:r w:rsidRPr="00B96CF1">
        <w:rPr>
          <w:sz w:val="22"/>
          <w:szCs w:val="22"/>
        </w:rPr>
        <w:t xml:space="preserve">  «О бюджетном процессе в Каратузском районе»</w:t>
      </w:r>
      <w:r w:rsidR="00AA4D0C">
        <w:rPr>
          <w:sz w:val="22"/>
          <w:szCs w:val="22"/>
        </w:rPr>
        <w:t xml:space="preserve">  (далее-Бюджетный процесс)</w:t>
      </w:r>
      <w:r w:rsidRPr="00B96CF1">
        <w:rPr>
          <w:sz w:val="22"/>
          <w:szCs w:val="22"/>
        </w:rPr>
        <w:t xml:space="preserve">, а именно </w:t>
      </w:r>
      <w:r w:rsidR="00B96CF1" w:rsidRPr="00B96CF1">
        <w:rPr>
          <w:sz w:val="22"/>
          <w:szCs w:val="22"/>
        </w:rPr>
        <w:t>29</w:t>
      </w:r>
      <w:r w:rsidRPr="00B96CF1">
        <w:rPr>
          <w:sz w:val="22"/>
          <w:szCs w:val="22"/>
        </w:rPr>
        <w:t>.03.201</w:t>
      </w:r>
      <w:r w:rsidR="00B96CF1" w:rsidRPr="00B96CF1">
        <w:rPr>
          <w:sz w:val="22"/>
          <w:szCs w:val="22"/>
        </w:rPr>
        <w:t>6</w:t>
      </w:r>
      <w:r w:rsidR="009B038C" w:rsidRPr="00B96CF1">
        <w:rPr>
          <w:sz w:val="22"/>
          <w:szCs w:val="22"/>
        </w:rPr>
        <w:t xml:space="preserve"> </w:t>
      </w:r>
      <w:r w:rsidRPr="00B96CF1">
        <w:rPr>
          <w:sz w:val="22"/>
          <w:szCs w:val="22"/>
        </w:rPr>
        <w:t>года.</w:t>
      </w:r>
      <w:proofErr w:type="gramEnd"/>
    </w:p>
    <w:p w:rsidR="00B061F0" w:rsidRDefault="00B061F0" w:rsidP="00B061F0">
      <w:pPr>
        <w:pStyle w:val="a6"/>
        <w:ind w:firstLine="0"/>
        <w:rPr>
          <w:sz w:val="22"/>
          <w:szCs w:val="22"/>
        </w:rPr>
      </w:pPr>
    </w:p>
    <w:p w:rsidR="009425A6" w:rsidRPr="00B96CF1" w:rsidRDefault="009425A6" w:rsidP="0094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96CF1">
        <w:rPr>
          <w:rFonts w:ascii="Times New Roman" w:eastAsia="Times New Roman" w:hAnsi="Times New Roman" w:cs="Times New Roman"/>
          <w:b/>
          <w:bCs/>
        </w:rPr>
        <w:t>Результаты внешней проверки годовой бюджетной отчетности главных администраторов бюджетных средств.</w:t>
      </w:r>
    </w:p>
    <w:p w:rsidR="009425A6" w:rsidRPr="00145088" w:rsidRDefault="009425A6" w:rsidP="009425A6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9425A6" w:rsidRPr="00B96CF1" w:rsidRDefault="009425A6" w:rsidP="009425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B96CF1">
        <w:rPr>
          <w:rFonts w:ascii="Times New Roman" w:eastAsia="Times New Roman" w:hAnsi="Times New Roman" w:cs="Times New Roman"/>
        </w:rPr>
        <w:t xml:space="preserve">Положениями ст.264.4 БК РФ устанавливается обязательность внешней проверки бюджетной отчетности главных администраторов бюджетных средств и подготовка заключения на годовой отчет об исполнении бюджета. </w:t>
      </w:r>
    </w:p>
    <w:p w:rsidR="009C4476" w:rsidRDefault="009425A6" w:rsidP="009425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B96CF1">
        <w:rPr>
          <w:rFonts w:ascii="Times New Roman" w:eastAsia="Times New Roman" w:hAnsi="Times New Roman" w:cs="Times New Roman"/>
        </w:rPr>
        <w:t xml:space="preserve">Перечень главных администраторов доходов бюджета утвержден решением Каратузского районного Совета депутатов </w:t>
      </w:r>
      <w:r w:rsidR="00B55BC2" w:rsidRPr="00B96CF1">
        <w:rPr>
          <w:rFonts w:ascii="Times New Roman" w:hAnsi="Times New Roman" w:cs="Times New Roman"/>
        </w:rPr>
        <w:t>от 1</w:t>
      </w:r>
      <w:r w:rsidR="00B96CF1" w:rsidRPr="00B96CF1">
        <w:rPr>
          <w:rFonts w:ascii="Times New Roman" w:hAnsi="Times New Roman" w:cs="Times New Roman"/>
        </w:rPr>
        <w:t>6</w:t>
      </w:r>
      <w:r w:rsidR="00B55BC2" w:rsidRPr="00B96CF1">
        <w:rPr>
          <w:rFonts w:ascii="Times New Roman" w:hAnsi="Times New Roman" w:cs="Times New Roman"/>
        </w:rPr>
        <w:t>.12.201</w:t>
      </w:r>
      <w:r w:rsidR="00B96CF1" w:rsidRPr="00B96CF1">
        <w:rPr>
          <w:rFonts w:ascii="Times New Roman" w:hAnsi="Times New Roman" w:cs="Times New Roman"/>
        </w:rPr>
        <w:t>4</w:t>
      </w:r>
      <w:r w:rsidR="00B55BC2" w:rsidRPr="00B96CF1">
        <w:rPr>
          <w:rFonts w:ascii="Times New Roman" w:hAnsi="Times New Roman" w:cs="Times New Roman"/>
        </w:rPr>
        <w:t xml:space="preserve"> № </w:t>
      </w:r>
      <w:r w:rsidR="00B96CF1" w:rsidRPr="00B96CF1">
        <w:rPr>
          <w:rFonts w:ascii="Times New Roman" w:hAnsi="Times New Roman" w:cs="Times New Roman"/>
        </w:rPr>
        <w:t>43</w:t>
      </w:r>
      <w:r w:rsidR="00B55BC2" w:rsidRPr="00B96CF1">
        <w:rPr>
          <w:rFonts w:ascii="Times New Roman" w:hAnsi="Times New Roman" w:cs="Times New Roman"/>
        </w:rPr>
        <w:t>-</w:t>
      </w:r>
      <w:r w:rsidR="00B96CF1" w:rsidRPr="00B96CF1">
        <w:rPr>
          <w:rFonts w:ascii="Times New Roman" w:hAnsi="Times New Roman" w:cs="Times New Roman"/>
        </w:rPr>
        <w:t>312</w:t>
      </w:r>
      <w:r w:rsidRPr="00B96CF1">
        <w:rPr>
          <w:rFonts w:ascii="Times New Roman" w:hAnsi="Times New Roman" w:cs="Times New Roman"/>
        </w:rPr>
        <w:t xml:space="preserve"> «О районном бюджете на 201</w:t>
      </w:r>
      <w:r w:rsidR="00B96CF1" w:rsidRPr="00B96CF1">
        <w:rPr>
          <w:rFonts w:ascii="Times New Roman" w:hAnsi="Times New Roman" w:cs="Times New Roman"/>
        </w:rPr>
        <w:t>5</w:t>
      </w:r>
      <w:r w:rsidRPr="00B96CF1">
        <w:rPr>
          <w:rFonts w:ascii="Times New Roman" w:hAnsi="Times New Roman" w:cs="Times New Roman"/>
        </w:rPr>
        <w:t xml:space="preserve"> год и плановый период 201</w:t>
      </w:r>
      <w:r w:rsidR="00B96CF1" w:rsidRPr="00B96CF1">
        <w:rPr>
          <w:rFonts w:ascii="Times New Roman" w:hAnsi="Times New Roman" w:cs="Times New Roman"/>
        </w:rPr>
        <w:t>6</w:t>
      </w:r>
      <w:r w:rsidRPr="00B96CF1">
        <w:rPr>
          <w:rFonts w:ascii="Times New Roman" w:hAnsi="Times New Roman" w:cs="Times New Roman"/>
        </w:rPr>
        <w:t>-201</w:t>
      </w:r>
      <w:r w:rsidR="00B96CF1" w:rsidRPr="00B96CF1">
        <w:rPr>
          <w:rFonts w:ascii="Times New Roman" w:hAnsi="Times New Roman" w:cs="Times New Roman"/>
        </w:rPr>
        <w:t>7</w:t>
      </w:r>
      <w:r w:rsidRPr="00B96CF1">
        <w:rPr>
          <w:rFonts w:ascii="Times New Roman" w:hAnsi="Times New Roman" w:cs="Times New Roman"/>
        </w:rPr>
        <w:t xml:space="preserve"> годов» (далее – Решение о бюджете)</w:t>
      </w:r>
      <w:r w:rsidRPr="00B96CF1">
        <w:rPr>
          <w:rFonts w:ascii="Times New Roman" w:eastAsia="Times New Roman" w:hAnsi="Times New Roman" w:cs="Times New Roman"/>
        </w:rPr>
        <w:t>, в составе отдельных приложений по главным администраторам доходов и по главным распорядителям бюджетных средств</w:t>
      </w:r>
      <w:r w:rsidR="00B96CF1">
        <w:rPr>
          <w:rFonts w:ascii="Times New Roman" w:eastAsia="Times New Roman" w:hAnsi="Times New Roman" w:cs="Times New Roman"/>
        </w:rPr>
        <w:t xml:space="preserve"> (ГРБС)</w:t>
      </w:r>
      <w:r w:rsidR="004B3C3A" w:rsidRPr="00B96CF1">
        <w:rPr>
          <w:rFonts w:ascii="Times New Roman" w:eastAsia="Times New Roman" w:hAnsi="Times New Roman" w:cs="Times New Roman"/>
        </w:rPr>
        <w:t>,</w:t>
      </w:r>
      <w:r w:rsidRPr="00B96CF1">
        <w:rPr>
          <w:rFonts w:ascii="Times New Roman" w:eastAsia="Times New Roman" w:hAnsi="Times New Roman" w:cs="Times New Roman"/>
        </w:rPr>
        <w:t xml:space="preserve"> в составе ведомственной структуры</w:t>
      </w:r>
      <w:r w:rsidR="004B3C3A" w:rsidRPr="00B96CF1">
        <w:rPr>
          <w:rFonts w:ascii="Times New Roman" w:eastAsia="Times New Roman" w:hAnsi="Times New Roman" w:cs="Times New Roman"/>
        </w:rPr>
        <w:t xml:space="preserve"> расходов</w:t>
      </w:r>
      <w:r w:rsidRPr="00B96CF1">
        <w:rPr>
          <w:rFonts w:ascii="Times New Roman" w:eastAsia="Times New Roman" w:hAnsi="Times New Roman" w:cs="Times New Roman"/>
        </w:rPr>
        <w:t xml:space="preserve"> бюджета. </w:t>
      </w:r>
    </w:p>
    <w:p w:rsidR="00B96CF1" w:rsidRDefault="00B96CF1" w:rsidP="009425A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пяти ГРБС  бюджетную отчетность для проведения внешней проверки представили  только два - администрация Каратузского района и финансовое управление администрации Каратузского района</w:t>
      </w:r>
      <w:r w:rsidR="00AA4D0C">
        <w:rPr>
          <w:rFonts w:ascii="Times New Roman" w:eastAsia="Times New Roman" w:hAnsi="Times New Roman" w:cs="Times New Roman"/>
        </w:rPr>
        <w:t xml:space="preserve">, что является </w:t>
      </w:r>
      <w:r w:rsidR="00AA4D0C" w:rsidRPr="004C61D9">
        <w:rPr>
          <w:rFonts w:ascii="Times New Roman" w:eastAsia="Times New Roman" w:hAnsi="Times New Roman" w:cs="Times New Roman"/>
        </w:rPr>
        <w:t>нарушением п</w:t>
      </w:r>
      <w:r w:rsidR="00AA4D0C">
        <w:rPr>
          <w:rFonts w:ascii="Times New Roman" w:eastAsia="Times New Roman" w:hAnsi="Times New Roman" w:cs="Times New Roman"/>
        </w:rPr>
        <w:t>. 30.2  Бюджетного процесса.</w:t>
      </w:r>
    </w:p>
    <w:p w:rsidR="00637F46" w:rsidRPr="008334D9" w:rsidRDefault="009425A6" w:rsidP="0031032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</w:rPr>
      </w:pPr>
      <w:r w:rsidRPr="00B63989">
        <w:rPr>
          <w:rFonts w:ascii="Times New Roman" w:eastAsia="Times New Roman" w:hAnsi="Times New Roman" w:cs="Times New Roman"/>
        </w:rPr>
        <w:t>Сводная годовая бюджетная отчетность об исполнении бюджета по состоянию на 01.01.201</w:t>
      </w:r>
      <w:r w:rsidR="00B63989" w:rsidRPr="00B63989">
        <w:rPr>
          <w:rFonts w:ascii="Times New Roman" w:eastAsia="Times New Roman" w:hAnsi="Times New Roman" w:cs="Times New Roman"/>
        </w:rPr>
        <w:t>6</w:t>
      </w:r>
      <w:r w:rsidRPr="00B63989">
        <w:rPr>
          <w:rFonts w:ascii="Times New Roman" w:eastAsia="Times New Roman" w:hAnsi="Times New Roman" w:cs="Times New Roman"/>
        </w:rPr>
        <w:t xml:space="preserve"> составл</w:t>
      </w:r>
      <w:r w:rsidR="008334D9">
        <w:rPr>
          <w:rFonts w:ascii="Times New Roman" w:eastAsia="Times New Roman" w:hAnsi="Times New Roman" w:cs="Times New Roman"/>
        </w:rPr>
        <w:t>ена</w:t>
      </w:r>
      <w:r w:rsidRPr="00B63989">
        <w:rPr>
          <w:rFonts w:ascii="Times New Roman" w:eastAsia="Times New Roman" w:hAnsi="Times New Roman" w:cs="Times New Roman"/>
        </w:rPr>
        <w:t xml:space="preserve"> финансовым органом в порядке, установленном статьей 264.1 БК РФ, </w:t>
      </w:r>
      <w:r w:rsidR="009C4476" w:rsidRPr="00B63989">
        <w:rPr>
          <w:rFonts w:ascii="Times New Roman" w:hAnsi="Times New Roman" w:cs="Times New Roman"/>
        </w:rPr>
        <w:t>Инструкци</w:t>
      </w:r>
      <w:r w:rsidR="00543CE0" w:rsidRPr="00B63989">
        <w:rPr>
          <w:rFonts w:ascii="Times New Roman" w:hAnsi="Times New Roman" w:cs="Times New Roman"/>
        </w:rPr>
        <w:t>и</w:t>
      </w:r>
      <w:r w:rsidR="009C4476" w:rsidRPr="00B63989">
        <w:rPr>
          <w:rFonts w:ascii="Times New Roman" w:hAnsi="Times New Roman" w:cs="Times New Roman"/>
        </w:rPr>
        <w:t xml:space="preserve"> № 191н</w:t>
      </w:r>
      <w:r w:rsidR="009C4476" w:rsidRPr="00B63989">
        <w:rPr>
          <w:rFonts w:ascii="Times New Roman" w:eastAsia="Times New Roman" w:hAnsi="Times New Roman" w:cs="Times New Roman"/>
        </w:rPr>
        <w:t>.</w:t>
      </w:r>
      <w:r w:rsidR="00637F46" w:rsidRPr="008334D9">
        <w:rPr>
          <w:rFonts w:ascii="Times New Roman" w:eastAsia="Times New Roman" w:hAnsi="Times New Roman" w:cs="Times New Roman"/>
        </w:rPr>
        <w:t xml:space="preserve"> </w:t>
      </w:r>
    </w:p>
    <w:p w:rsidR="00637F46" w:rsidRDefault="00637F46" w:rsidP="009C447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</w:rPr>
      </w:pPr>
      <w:r w:rsidRPr="008F231F">
        <w:rPr>
          <w:rFonts w:ascii="Times New Roman" w:eastAsia="Times New Roman" w:hAnsi="Times New Roman" w:cs="Times New Roman"/>
          <w:color w:val="000000"/>
        </w:rPr>
        <w:t xml:space="preserve">В соответствии с данными </w:t>
      </w:r>
      <w:r w:rsidR="008F231F">
        <w:rPr>
          <w:rFonts w:ascii="Times New Roman" w:eastAsia="Times New Roman" w:hAnsi="Times New Roman" w:cs="Times New Roman"/>
          <w:color w:val="000000"/>
        </w:rPr>
        <w:t xml:space="preserve">сводной годовой </w:t>
      </w:r>
      <w:r w:rsidRPr="008F231F">
        <w:rPr>
          <w:rFonts w:ascii="Times New Roman" w:eastAsia="Times New Roman" w:hAnsi="Times New Roman" w:cs="Times New Roman"/>
          <w:color w:val="000000"/>
        </w:rPr>
        <w:t>бюджетной отчетности на 01.01.201</w:t>
      </w:r>
      <w:r w:rsidR="008F231F">
        <w:rPr>
          <w:rFonts w:ascii="Times New Roman" w:eastAsia="Times New Roman" w:hAnsi="Times New Roman" w:cs="Times New Roman"/>
          <w:color w:val="000000"/>
        </w:rPr>
        <w:t>6</w:t>
      </w:r>
      <w:r w:rsidRPr="008F231F">
        <w:rPr>
          <w:rFonts w:ascii="Times New Roman" w:eastAsia="Times New Roman" w:hAnsi="Times New Roman" w:cs="Times New Roman"/>
          <w:color w:val="000000"/>
        </w:rPr>
        <w:t xml:space="preserve"> года по ГРБС  имеется дебиторская и кредиторская задолженность</w:t>
      </w:r>
      <w:r w:rsidR="00716683">
        <w:rPr>
          <w:rFonts w:ascii="Times New Roman" w:eastAsia="Times New Roman" w:hAnsi="Times New Roman" w:cs="Times New Roman"/>
          <w:color w:val="000000"/>
        </w:rPr>
        <w:t>.</w:t>
      </w:r>
    </w:p>
    <w:p w:rsidR="001456B5" w:rsidRDefault="00716683" w:rsidP="001456B5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16683">
        <w:rPr>
          <w:rFonts w:ascii="Times New Roman" w:eastAsia="Times New Roman" w:hAnsi="Times New Roman" w:cs="Times New Roman"/>
          <w:color w:val="000000"/>
        </w:rPr>
        <w:t xml:space="preserve">На конец отчетного периода  </w:t>
      </w:r>
      <w:r>
        <w:rPr>
          <w:rFonts w:ascii="Times New Roman" w:eastAsia="Times New Roman" w:hAnsi="Times New Roman" w:cs="Times New Roman"/>
          <w:color w:val="000000"/>
        </w:rPr>
        <w:t>дебиторская</w:t>
      </w:r>
      <w:r w:rsidRPr="00716683">
        <w:rPr>
          <w:rFonts w:ascii="Times New Roman" w:eastAsia="Times New Roman" w:hAnsi="Times New Roman" w:cs="Times New Roman"/>
          <w:color w:val="000000"/>
        </w:rPr>
        <w:t xml:space="preserve"> задолженность снизилась к прошлому году на </w:t>
      </w:r>
      <w:r>
        <w:rPr>
          <w:rFonts w:ascii="Times New Roman" w:eastAsia="Times New Roman" w:hAnsi="Times New Roman" w:cs="Times New Roman"/>
          <w:color w:val="000000"/>
        </w:rPr>
        <w:t>89,8</w:t>
      </w:r>
      <w:r w:rsidRPr="00716683">
        <w:rPr>
          <w:rFonts w:ascii="Times New Roman" w:eastAsia="Times New Roman" w:hAnsi="Times New Roman" w:cs="Times New Roman"/>
          <w:color w:val="000000"/>
        </w:rPr>
        <w:t xml:space="preserve">%  и  составила  </w:t>
      </w:r>
      <w:r w:rsidR="008F231F">
        <w:rPr>
          <w:rFonts w:ascii="Times New Roman" w:eastAsia="Times New Roman" w:hAnsi="Times New Roman" w:cs="Times New Roman"/>
          <w:color w:val="000000"/>
        </w:rPr>
        <w:t xml:space="preserve">  в сумме 286,83 тыс. рублей, в том числе по выданным авансам за услуги связи 61,49 тыс. рублей,   коммунальные расходы 158,32 тыс. рублей, </w:t>
      </w:r>
      <w:r w:rsidR="001456B5" w:rsidRPr="001456B5">
        <w:rPr>
          <w:rFonts w:ascii="Times New Roman" w:eastAsia="Times New Roman" w:hAnsi="Times New Roman" w:cs="Times New Roman"/>
          <w:color w:val="000000"/>
        </w:rPr>
        <w:t xml:space="preserve">за прочие работы и услуги  </w:t>
      </w:r>
      <w:r w:rsidR="001456B5">
        <w:rPr>
          <w:rFonts w:ascii="Times New Roman" w:eastAsia="Times New Roman" w:hAnsi="Times New Roman" w:cs="Times New Roman"/>
          <w:color w:val="000000"/>
        </w:rPr>
        <w:t xml:space="preserve">14,32 тыс. рублей,  за материальные запасы </w:t>
      </w:r>
      <w:r w:rsidR="006D1BF6">
        <w:rPr>
          <w:rFonts w:ascii="Times New Roman" w:eastAsia="Times New Roman" w:hAnsi="Times New Roman" w:cs="Times New Roman"/>
          <w:color w:val="000000"/>
        </w:rPr>
        <w:t>14,02 тыс. рублей, выдано в подотчет 8,95 тыс. рублей, по ущербу 3,15 тыс</w:t>
      </w:r>
      <w:proofErr w:type="gramEnd"/>
      <w:r w:rsidR="006D1BF6">
        <w:rPr>
          <w:rFonts w:ascii="Times New Roman" w:eastAsia="Times New Roman" w:hAnsi="Times New Roman" w:cs="Times New Roman"/>
          <w:color w:val="000000"/>
        </w:rPr>
        <w:t>. рублей и по налогам 26,58 тыс. рублей.</w:t>
      </w:r>
    </w:p>
    <w:p w:rsidR="00310329" w:rsidRPr="00787C6B" w:rsidRDefault="00716683" w:rsidP="00310329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r w:rsidR="00310329">
        <w:rPr>
          <w:rFonts w:ascii="Times New Roman" w:eastAsia="Times New Roman" w:hAnsi="Times New Roman" w:cs="Times New Roman"/>
          <w:color w:val="000000"/>
        </w:rPr>
        <w:t xml:space="preserve">редиторская задолженность </w:t>
      </w:r>
      <w:r>
        <w:rPr>
          <w:rFonts w:ascii="Times New Roman" w:eastAsia="Times New Roman" w:hAnsi="Times New Roman" w:cs="Times New Roman"/>
          <w:color w:val="000000"/>
        </w:rPr>
        <w:t>н</w:t>
      </w:r>
      <w:r w:rsidRPr="00716683">
        <w:rPr>
          <w:rFonts w:ascii="Times New Roman" w:eastAsia="Times New Roman" w:hAnsi="Times New Roman" w:cs="Times New Roman"/>
          <w:color w:val="000000"/>
        </w:rPr>
        <w:t xml:space="preserve">а конец отчетного периода  </w:t>
      </w:r>
      <w:r>
        <w:rPr>
          <w:rFonts w:ascii="Times New Roman" w:eastAsia="Times New Roman" w:hAnsi="Times New Roman" w:cs="Times New Roman"/>
          <w:color w:val="000000"/>
        </w:rPr>
        <w:t xml:space="preserve">снизилась к прошлому году на 83,3%  и </w:t>
      </w:r>
      <w:r w:rsidR="00310329">
        <w:rPr>
          <w:rFonts w:ascii="Times New Roman" w:eastAsia="Times New Roman" w:hAnsi="Times New Roman" w:cs="Times New Roman"/>
          <w:color w:val="000000"/>
        </w:rPr>
        <w:t xml:space="preserve"> составила  в сумме 1 852,65  тыс. рублей, в том числе по заработной плате 16,39 тыс. рублей, за услуги связи 1,94 тыс. рублей</w:t>
      </w:r>
      <w:r w:rsidR="00310329" w:rsidRPr="00310329">
        <w:rPr>
          <w:rFonts w:ascii="Times New Roman" w:eastAsia="Times New Roman" w:hAnsi="Times New Roman" w:cs="Times New Roman"/>
          <w:color w:val="000000"/>
        </w:rPr>
        <w:t>,   коммунальные расходы 38,97 тыс. рублей, за прочие работы и услуги  30,88 тыс. рублей, прочие услуги 32,83 тыс. рублей, по приобретению основных средств и материальных запасов</w:t>
      </w:r>
      <w:proofErr w:type="gramEnd"/>
      <w:r w:rsidR="00310329" w:rsidRPr="00310329">
        <w:rPr>
          <w:rFonts w:ascii="Times New Roman" w:eastAsia="Times New Roman" w:hAnsi="Times New Roman" w:cs="Times New Roman"/>
          <w:color w:val="000000"/>
        </w:rPr>
        <w:t xml:space="preserve"> 48,73 тыс. рублей,  по выплате социальных пособий 31,42 тыс. рублей,  по налогам 49,90 тыс. рублей, по подотчету 16,12 тыс. рублей и </w:t>
      </w:r>
      <w:r w:rsidR="00787C6B">
        <w:rPr>
          <w:rFonts w:ascii="Times New Roman" w:eastAsia="Times New Roman" w:hAnsi="Times New Roman" w:cs="Times New Roman"/>
          <w:color w:val="000000"/>
        </w:rPr>
        <w:t xml:space="preserve"> </w:t>
      </w:r>
      <w:r w:rsidR="00787C6B" w:rsidRPr="00787C6B">
        <w:rPr>
          <w:rFonts w:ascii="Times New Roman" w:eastAsia="Times New Roman" w:hAnsi="Times New Roman" w:cs="Times New Roman"/>
        </w:rPr>
        <w:t xml:space="preserve">остатки целевых средств </w:t>
      </w:r>
      <w:r w:rsidR="00310329" w:rsidRPr="00787C6B">
        <w:rPr>
          <w:rFonts w:ascii="Times New Roman" w:eastAsia="Times New Roman" w:hAnsi="Times New Roman" w:cs="Times New Roman"/>
        </w:rPr>
        <w:t>1 579,86 тыс. рублей.</w:t>
      </w:r>
    </w:p>
    <w:p w:rsidR="00531A31" w:rsidRDefault="00531A31" w:rsidP="00DB7EAA">
      <w:pPr>
        <w:pStyle w:val="Default"/>
        <w:jc w:val="center"/>
        <w:rPr>
          <w:b/>
          <w:bCs/>
          <w:sz w:val="22"/>
          <w:szCs w:val="22"/>
        </w:rPr>
      </w:pPr>
    </w:p>
    <w:p w:rsidR="00531A31" w:rsidRDefault="00531A31" w:rsidP="00DB7EAA">
      <w:pPr>
        <w:pStyle w:val="Default"/>
        <w:jc w:val="center"/>
        <w:rPr>
          <w:b/>
          <w:bCs/>
          <w:sz w:val="22"/>
          <w:szCs w:val="22"/>
        </w:rPr>
      </w:pPr>
    </w:p>
    <w:p w:rsidR="00DA222F" w:rsidRDefault="00DA222F" w:rsidP="00DB7EAA">
      <w:pPr>
        <w:pStyle w:val="Default"/>
        <w:jc w:val="center"/>
        <w:rPr>
          <w:b/>
          <w:bCs/>
          <w:sz w:val="22"/>
          <w:szCs w:val="22"/>
        </w:rPr>
      </w:pPr>
    </w:p>
    <w:p w:rsidR="00DA222F" w:rsidRDefault="00DA222F" w:rsidP="00DB7EAA">
      <w:pPr>
        <w:pStyle w:val="Default"/>
        <w:jc w:val="center"/>
        <w:rPr>
          <w:b/>
          <w:bCs/>
          <w:sz w:val="22"/>
          <w:szCs w:val="22"/>
        </w:rPr>
      </w:pPr>
    </w:p>
    <w:p w:rsidR="0059474B" w:rsidRDefault="0059474B" w:rsidP="00DB7EAA">
      <w:pPr>
        <w:pStyle w:val="Default"/>
        <w:jc w:val="center"/>
        <w:rPr>
          <w:b/>
          <w:bCs/>
          <w:sz w:val="22"/>
          <w:szCs w:val="22"/>
        </w:rPr>
      </w:pPr>
    </w:p>
    <w:p w:rsidR="0059474B" w:rsidRDefault="0059474B" w:rsidP="00DB7EAA">
      <w:pPr>
        <w:pStyle w:val="Default"/>
        <w:jc w:val="center"/>
        <w:rPr>
          <w:b/>
          <w:bCs/>
          <w:sz w:val="22"/>
          <w:szCs w:val="22"/>
        </w:rPr>
      </w:pPr>
    </w:p>
    <w:p w:rsidR="00531A31" w:rsidRDefault="00531A31" w:rsidP="00DB7EAA">
      <w:pPr>
        <w:pStyle w:val="Default"/>
        <w:jc w:val="center"/>
        <w:rPr>
          <w:b/>
          <w:bCs/>
          <w:sz w:val="22"/>
          <w:szCs w:val="22"/>
        </w:rPr>
      </w:pPr>
    </w:p>
    <w:p w:rsidR="00613E25" w:rsidRDefault="00613E25" w:rsidP="00DB7EAA">
      <w:pPr>
        <w:pStyle w:val="Default"/>
        <w:jc w:val="center"/>
        <w:rPr>
          <w:b/>
          <w:bCs/>
          <w:sz w:val="22"/>
          <w:szCs w:val="22"/>
        </w:rPr>
      </w:pPr>
      <w:r w:rsidRPr="004A0E90">
        <w:rPr>
          <w:b/>
          <w:bCs/>
          <w:sz w:val="22"/>
          <w:szCs w:val="22"/>
        </w:rPr>
        <w:lastRenderedPageBreak/>
        <w:t xml:space="preserve">Основные параметры </w:t>
      </w:r>
      <w:r w:rsidR="003072F8" w:rsidRPr="004A0E90">
        <w:rPr>
          <w:b/>
          <w:bCs/>
          <w:sz w:val="22"/>
          <w:szCs w:val="22"/>
        </w:rPr>
        <w:t>районного</w:t>
      </w:r>
      <w:r w:rsidRPr="004A0E90">
        <w:rPr>
          <w:b/>
          <w:bCs/>
          <w:sz w:val="22"/>
          <w:szCs w:val="22"/>
        </w:rPr>
        <w:t xml:space="preserve"> бюджета. </w:t>
      </w:r>
      <w:r w:rsidR="003072F8" w:rsidRPr="004A0E90">
        <w:rPr>
          <w:b/>
          <w:bCs/>
          <w:sz w:val="22"/>
          <w:szCs w:val="22"/>
        </w:rPr>
        <w:t>Муниципальный долг</w:t>
      </w:r>
      <w:r w:rsidR="00D105BC" w:rsidRPr="004A0E90">
        <w:rPr>
          <w:b/>
          <w:bCs/>
          <w:sz w:val="22"/>
          <w:szCs w:val="22"/>
        </w:rPr>
        <w:t>.</w:t>
      </w:r>
    </w:p>
    <w:p w:rsidR="00531A31" w:rsidRPr="004A0E90" w:rsidRDefault="00531A31" w:rsidP="00DB7EAA">
      <w:pPr>
        <w:pStyle w:val="Default"/>
        <w:jc w:val="center"/>
        <w:rPr>
          <w:sz w:val="22"/>
          <w:szCs w:val="22"/>
        </w:rPr>
      </w:pPr>
    </w:p>
    <w:p w:rsidR="007860BB" w:rsidRPr="004A0E90" w:rsidRDefault="003072F8" w:rsidP="004F7200">
      <w:pPr>
        <w:pStyle w:val="Default"/>
        <w:jc w:val="both"/>
        <w:rPr>
          <w:sz w:val="22"/>
          <w:szCs w:val="22"/>
        </w:rPr>
      </w:pPr>
      <w:r w:rsidRPr="004A0E90">
        <w:rPr>
          <w:sz w:val="22"/>
          <w:szCs w:val="22"/>
        </w:rPr>
        <w:tab/>
      </w:r>
      <w:r w:rsidR="00613E25" w:rsidRPr="004A0E90">
        <w:rPr>
          <w:sz w:val="22"/>
          <w:szCs w:val="22"/>
        </w:rPr>
        <w:t>В 201</w:t>
      </w:r>
      <w:r w:rsidR="003D448D" w:rsidRPr="004A0E90">
        <w:rPr>
          <w:sz w:val="22"/>
          <w:szCs w:val="22"/>
        </w:rPr>
        <w:t>5</w:t>
      </w:r>
      <w:r w:rsidR="00613E25" w:rsidRPr="004A0E90">
        <w:rPr>
          <w:sz w:val="22"/>
          <w:szCs w:val="22"/>
        </w:rPr>
        <w:t xml:space="preserve"> году в </w:t>
      </w:r>
      <w:r w:rsidRPr="004A0E90">
        <w:rPr>
          <w:sz w:val="22"/>
          <w:szCs w:val="22"/>
        </w:rPr>
        <w:t xml:space="preserve">Решение </w:t>
      </w:r>
      <w:r w:rsidR="00613E25" w:rsidRPr="004A0E90">
        <w:rPr>
          <w:sz w:val="22"/>
          <w:szCs w:val="22"/>
        </w:rPr>
        <w:t xml:space="preserve">о бюджете </w:t>
      </w:r>
      <w:r w:rsidR="005B5849" w:rsidRPr="004A0E90">
        <w:rPr>
          <w:sz w:val="22"/>
          <w:szCs w:val="22"/>
        </w:rPr>
        <w:t>три</w:t>
      </w:r>
      <w:r w:rsidR="00613E25" w:rsidRPr="004A0E90">
        <w:rPr>
          <w:sz w:val="22"/>
          <w:szCs w:val="22"/>
        </w:rPr>
        <w:t xml:space="preserve"> раз</w:t>
      </w:r>
      <w:r w:rsidR="004A0E90">
        <w:rPr>
          <w:sz w:val="22"/>
          <w:szCs w:val="22"/>
        </w:rPr>
        <w:t>а</w:t>
      </w:r>
      <w:r w:rsidR="00613E25" w:rsidRPr="004A0E90">
        <w:rPr>
          <w:sz w:val="22"/>
          <w:szCs w:val="22"/>
        </w:rPr>
        <w:t xml:space="preserve"> вносились изменения</w:t>
      </w:r>
      <w:r w:rsidR="004A0E90">
        <w:rPr>
          <w:sz w:val="22"/>
          <w:szCs w:val="22"/>
        </w:rPr>
        <w:t xml:space="preserve"> в основные параметры бюджета</w:t>
      </w:r>
      <w:r w:rsidR="00B41154" w:rsidRPr="004A0E90">
        <w:rPr>
          <w:sz w:val="22"/>
          <w:szCs w:val="22"/>
        </w:rPr>
        <w:t xml:space="preserve">. </w:t>
      </w:r>
    </w:p>
    <w:p w:rsidR="00716683" w:rsidRDefault="00B20A05" w:rsidP="00716683">
      <w:pPr>
        <w:pStyle w:val="Default"/>
        <w:jc w:val="both"/>
        <w:rPr>
          <w:sz w:val="22"/>
          <w:szCs w:val="22"/>
        </w:rPr>
      </w:pPr>
      <w:r w:rsidRPr="004A0E90">
        <w:tab/>
      </w:r>
      <w:r w:rsidRPr="004A0E90">
        <w:rPr>
          <w:sz w:val="22"/>
          <w:szCs w:val="22"/>
        </w:rPr>
        <w:t>По</w:t>
      </w:r>
      <w:r w:rsidR="006956DD" w:rsidRPr="004A0E90">
        <w:rPr>
          <w:sz w:val="22"/>
          <w:szCs w:val="22"/>
        </w:rPr>
        <w:t xml:space="preserve"> исполнению </w:t>
      </w:r>
      <w:r w:rsidR="00C040FF" w:rsidRPr="004A0E90">
        <w:rPr>
          <w:sz w:val="22"/>
          <w:szCs w:val="22"/>
        </w:rPr>
        <w:t>районного бюджета</w:t>
      </w:r>
      <w:r w:rsidR="006956DD" w:rsidRPr="004A0E90">
        <w:rPr>
          <w:sz w:val="22"/>
          <w:szCs w:val="22"/>
        </w:rPr>
        <w:t xml:space="preserve"> за 201</w:t>
      </w:r>
      <w:r w:rsidR="00B41154" w:rsidRPr="004A0E90">
        <w:rPr>
          <w:sz w:val="22"/>
          <w:szCs w:val="22"/>
        </w:rPr>
        <w:t>5</w:t>
      </w:r>
      <w:r w:rsidR="006956DD" w:rsidRPr="004A0E90">
        <w:rPr>
          <w:sz w:val="22"/>
          <w:szCs w:val="22"/>
        </w:rPr>
        <w:t xml:space="preserve"> год </w:t>
      </w:r>
      <w:r w:rsidRPr="004A0E90">
        <w:rPr>
          <w:sz w:val="22"/>
          <w:szCs w:val="22"/>
        </w:rPr>
        <w:t xml:space="preserve">уточненный план по доходам составил </w:t>
      </w:r>
      <w:r w:rsidR="00B41154" w:rsidRPr="004A0E90">
        <w:rPr>
          <w:sz w:val="22"/>
          <w:szCs w:val="22"/>
        </w:rPr>
        <w:t>662 799,24</w:t>
      </w:r>
      <w:r w:rsidR="00552C6C" w:rsidRPr="004A0E90">
        <w:rPr>
          <w:sz w:val="22"/>
          <w:szCs w:val="22"/>
        </w:rPr>
        <w:t xml:space="preserve"> </w:t>
      </w:r>
      <w:r w:rsidRPr="004A0E90">
        <w:rPr>
          <w:sz w:val="22"/>
          <w:szCs w:val="22"/>
        </w:rPr>
        <w:t xml:space="preserve">тыс. руб., по расходам – </w:t>
      </w:r>
      <w:r w:rsidR="00B41154" w:rsidRPr="004A0E90">
        <w:rPr>
          <w:rFonts w:eastAsia="Times New Roman"/>
          <w:sz w:val="22"/>
          <w:szCs w:val="22"/>
        </w:rPr>
        <w:t>669 736,52</w:t>
      </w:r>
      <w:r w:rsidR="00A12D98" w:rsidRPr="004A0E90">
        <w:rPr>
          <w:rFonts w:eastAsia="Times New Roman"/>
          <w:sz w:val="22"/>
          <w:szCs w:val="22"/>
        </w:rPr>
        <w:t xml:space="preserve"> </w:t>
      </w:r>
      <w:r w:rsidRPr="004A0E90">
        <w:rPr>
          <w:sz w:val="22"/>
          <w:szCs w:val="22"/>
        </w:rPr>
        <w:t xml:space="preserve">тыс. руб. </w:t>
      </w:r>
      <w:r w:rsidR="00716683" w:rsidRPr="00716683">
        <w:rPr>
          <w:sz w:val="22"/>
          <w:szCs w:val="22"/>
        </w:rPr>
        <w:t>Дефицит бюджета запланирован в размере 6 937,28  тыс. руб.</w:t>
      </w:r>
    </w:p>
    <w:p w:rsidR="00FB23A2" w:rsidRPr="004A0E90" w:rsidRDefault="00B20A05" w:rsidP="00716683">
      <w:pPr>
        <w:pStyle w:val="Default"/>
        <w:spacing w:line="240" w:lineRule="atLeast"/>
        <w:ind w:firstLine="708"/>
        <w:jc w:val="both"/>
        <w:rPr>
          <w:sz w:val="22"/>
          <w:szCs w:val="22"/>
        </w:rPr>
      </w:pPr>
      <w:r w:rsidRPr="004A0E90">
        <w:rPr>
          <w:sz w:val="22"/>
          <w:szCs w:val="22"/>
        </w:rPr>
        <w:t xml:space="preserve">Проверка </w:t>
      </w:r>
      <w:r w:rsidR="00E64D3F" w:rsidRPr="004A0E90">
        <w:rPr>
          <w:sz w:val="22"/>
          <w:szCs w:val="22"/>
        </w:rPr>
        <w:t>г</w:t>
      </w:r>
      <w:r w:rsidRPr="004A0E90">
        <w:rPr>
          <w:sz w:val="22"/>
          <w:szCs w:val="22"/>
        </w:rPr>
        <w:t xml:space="preserve">одового отчета показала, что разница между законодательно утвержденными назначениями и уточненным планом обусловлена применением </w:t>
      </w:r>
      <w:r w:rsidR="00491F8A" w:rsidRPr="004A0E90">
        <w:rPr>
          <w:sz w:val="22"/>
          <w:szCs w:val="22"/>
        </w:rPr>
        <w:t xml:space="preserve">положений статьи 217 </w:t>
      </w:r>
      <w:r w:rsidRPr="004A0E90">
        <w:rPr>
          <w:sz w:val="22"/>
          <w:szCs w:val="22"/>
        </w:rPr>
        <w:t xml:space="preserve">Бюджетного кодекса РФ и статьи </w:t>
      </w:r>
      <w:r w:rsidR="00515EAB" w:rsidRPr="004A0E90">
        <w:rPr>
          <w:sz w:val="22"/>
          <w:szCs w:val="22"/>
        </w:rPr>
        <w:t>6</w:t>
      </w:r>
      <w:r w:rsidRPr="004A0E90">
        <w:rPr>
          <w:sz w:val="22"/>
          <w:szCs w:val="22"/>
        </w:rPr>
        <w:t xml:space="preserve"> </w:t>
      </w:r>
      <w:r w:rsidR="00491F8A" w:rsidRPr="004A0E90">
        <w:rPr>
          <w:sz w:val="22"/>
          <w:szCs w:val="22"/>
        </w:rPr>
        <w:t>Решения</w:t>
      </w:r>
      <w:r w:rsidRPr="004A0E90">
        <w:rPr>
          <w:sz w:val="22"/>
          <w:szCs w:val="22"/>
        </w:rPr>
        <w:t xml:space="preserve"> о бюджете при внесении изменений в бюджетную роспись.</w:t>
      </w:r>
    </w:p>
    <w:p w:rsidR="00613E25" w:rsidRPr="008A7BC4" w:rsidRDefault="00E25E64" w:rsidP="00DB7EAA">
      <w:pPr>
        <w:pStyle w:val="Default"/>
        <w:spacing w:line="240" w:lineRule="atLeast"/>
        <w:jc w:val="both"/>
        <w:rPr>
          <w:sz w:val="22"/>
          <w:szCs w:val="22"/>
        </w:rPr>
      </w:pPr>
      <w:r w:rsidRPr="004A0E90">
        <w:rPr>
          <w:sz w:val="22"/>
          <w:szCs w:val="22"/>
        </w:rPr>
        <w:tab/>
      </w:r>
      <w:r w:rsidR="00613E25" w:rsidRPr="004A0E90">
        <w:rPr>
          <w:sz w:val="22"/>
          <w:szCs w:val="22"/>
        </w:rPr>
        <w:t>Плановые</w:t>
      </w:r>
      <w:r w:rsidR="00613E25" w:rsidRPr="008A7BC4">
        <w:rPr>
          <w:sz w:val="22"/>
          <w:szCs w:val="22"/>
        </w:rPr>
        <w:t xml:space="preserve"> назначения и исполнение основных характеристик </w:t>
      </w:r>
      <w:r w:rsidR="00994372" w:rsidRPr="008A7BC4">
        <w:rPr>
          <w:sz w:val="22"/>
          <w:szCs w:val="22"/>
        </w:rPr>
        <w:t>районного</w:t>
      </w:r>
      <w:r w:rsidR="00613E25" w:rsidRPr="008A7BC4">
        <w:rPr>
          <w:sz w:val="22"/>
          <w:szCs w:val="22"/>
        </w:rPr>
        <w:t xml:space="preserve"> бюджета представлены в таблице. </w:t>
      </w:r>
    </w:p>
    <w:p w:rsidR="00694B6C" w:rsidRPr="004A0E90" w:rsidRDefault="00F938CD" w:rsidP="004A0E90">
      <w:pPr>
        <w:pStyle w:val="Default"/>
        <w:spacing w:line="240" w:lineRule="atLeast"/>
        <w:jc w:val="both"/>
        <w:rPr>
          <w:sz w:val="22"/>
          <w:szCs w:val="22"/>
        </w:rPr>
      </w:pPr>
      <w:r w:rsidRPr="008A7BC4">
        <w:rPr>
          <w:sz w:val="22"/>
          <w:szCs w:val="22"/>
        </w:rPr>
        <w:tab/>
      </w:r>
      <w:r w:rsidRPr="008A7BC4">
        <w:rPr>
          <w:sz w:val="22"/>
          <w:szCs w:val="22"/>
        </w:rPr>
        <w:tab/>
      </w:r>
      <w:r w:rsidRPr="008A7BC4">
        <w:rPr>
          <w:sz w:val="22"/>
          <w:szCs w:val="22"/>
        </w:rPr>
        <w:tab/>
      </w:r>
      <w:r w:rsidRPr="008A7BC4">
        <w:rPr>
          <w:sz w:val="22"/>
          <w:szCs w:val="22"/>
        </w:rPr>
        <w:tab/>
      </w:r>
      <w:r w:rsidRPr="008A7BC4">
        <w:rPr>
          <w:sz w:val="22"/>
          <w:szCs w:val="22"/>
        </w:rPr>
        <w:tab/>
      </w:r>
      <w:r w:rsidRPr="008A7BC4">
        <w:rPr>
          <w:sz w:val="22"/>
          <w:szCs w:val="22"/>
        </w:rPr>
        <w:tab/>
      </w:r>
      <w:r w:rsidRPr="008A7BC4">
        <w:tab/>
      </w:r>
      <w:r w:rsidRPr="008A7BC4">
        <w:tab/>
      </w:r>
      <w:r w:rsidRPr="008A7BC4">
        <w:tab/>
      </w:r>
      <w:r w:rsidRPr="008A7BC4">
        <w:tab/>
      </w:r>
      <w:r w:rsidRPr="008A7BC4">
        <w:tab/>
      </w:r>
      <w:r w:rsidR="00DB7EAA" w:rsidRPr="008A7BC4">
        <w:tab/>
      </w:r>
      <w:r w:rsidR="00DB7EAA" w:rsidRPr="008A7BC4">
        <w:tab/>
      </w:r>
      <w:r w:rsidR="004A0E90">
        <w:rPr>
          <w:sz w:val="22"/>
          <w:szCs w:val="22"/>
        </w:rPr>
        <w:t>тыс. 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134"/>
        <w:gridCol w:w="993"/>
        <w:gridCol w:w="992"/>
        <w:gridCol w:w="992"/>
        <w:gridCol w:w="992"/>
        <w:gridCol w:w="1134"/>
        <w:gridCol w:w="1418"/>
      </w:tblGrid>
      <w:tr w:rsidR="00754C73" w:rsidRPr="00754C73" w:rsidTr="008E0DBA">
        <w:trPr>
          <w:trHeight w:val="13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Исполнено за 2014 год, </w:t>
            </w:r>
            <w:r w:rsidR="009C0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</w:t>
            </w: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4C73" w:rsidRPr="00754C73" w:rsidRDefault="00754C73" w:rsidP="008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Первонач</w:t>
            </w:r>
            <w:r w:rsidR="008E0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план на 2015 год, </w:t>
            </w:r>
            <w:proofErr w:type="spellStart"/>
            <w:r w:rsidR="009C0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="009C0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</w:t>
            </w:r>
            <w:proofErr w:type="spell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план на 2015, </w:t>
            </w:r>
            <w:proofErr w:type="spellStart"/>
            <w:r w:rsidR="009C0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="009C0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Отклонение </w:t>
            </w:r>
            <w:proofErr w:type="spellStart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</w:t>
            </w:r>
            <w:proofErr w:type="spell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плана  к </w:t>
            </w:r>
            <w:proofErr w:type="spellStart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</w:t>
            </w:r>
            <w:proofErr w:type="spell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</w:t>
            </w:r>
            <w:proofErr w:type="spell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9C0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="009C0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отклонения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Исполнено за 2015 год, </w:t>
            </w:r>
            <w:proofErr w:type="spellStart"/>
            <w:r w:rsidR="009C0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="009C0D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% исполнения к </w:t>
            </w:r>
            <w:proofErr w:type="spellStart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</w:t>
            </w:r>
            <w:proofErr w:type="spell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плану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 к 2014 году</w:t>
            </w:r>
          </w:p>
        </w:tc>
      </w:tr>
      <w:tr w:rsidR="00754C73" w:rsidRPr="00754C73" w:rsidTr="00D17CC8">
        <w:trPr>
          <w:trHeight w:val="3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8A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717484,79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579918,46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662799,24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82880,78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651655,76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73" w:rsidRPr="00754C73" w:rsidRDefault="00754C73" w:rsidP="006E5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</w:tr>
      <w:tr w:rsidR="00754C73" w:rsidRPr="00754C73" w:rsidTr="00D17CC8">
        <w:trPr>
          <w:trHeight w:val="6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  <w:proofErr w:type="gramEnd"/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неналоговые в структуре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34327,30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34485,35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73" w:rsidRPr="00754C73" w:rsidRDefault="00754C73" w:rsidP="006E5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E5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754C73" w:rsidRPr="00754C73" w:rsidTr="00D17CC8">
        <w:trPr>
          <w:trHeight w:val="2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4C73" w:rsidRPr="00754C73" w:rsidTr="00D17CC8">
        <w:trPr>
          <w:trHeight w:val="6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в структуре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618897,03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545591,16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626638,41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81047,25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617170,41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73" w:rsidRPr="00754C73" w:rsidRDefault="00754C73" w:rsidP="006E5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754C73" w:rsidRPr="00754C73" w:rsidTr="00D17CC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4C73" w:rsidRPr="00754C73" w:rsidTr="00D17CC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729822,48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579989,09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669736,52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656598,09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73" w:rsidRPr="00754C73" w:rsidRDefault="006E52EE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</w:tr>
      <w:tr w:rsidR="00754C73" w:rsidRPr="00754C73" w:rsidTr="00D17CC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73" w:rsidRPr="00754C73" w:rsidRDefault="00754C73" w:rsidP="0075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Дефицит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-12337,69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-6937,28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-4942,33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73" w:rsidRPr="00754C73" w:rsidRDefault="00754C73" w:rsidP="0075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94B6C" w:rsidRPr="008E0DBA" w:rsidRDefault="00694B6C" w:rsidP="00C7351C">
      <w:pPr>
        <w:pStyle w:val="Default"/>
        <w:jc w:val="both"/>
      </w:pPr>
    </w:p>
    <w:p w:rsidR="00613E25" w:rsidRPr="00A331EE" w:rsidRDefault="00D35558" w:rsidP="00C7351C">
      <w:pPr>
        <w:pStyle w:val="Default"/>
        <w:jc w:val="both"/>
        <w:rPr>
          <w:sz w:val="22"/>
          <w:szCs w:val="22"/>
        </w:rPr>
      </w:pPr>
      <w:r w:rsidRPr="008E0DBA">
        <w:tab/>
      </w:r>
      <w:r w:rsidR="00613E25" w:rsidRPr="00A331EE">
        <w:rPr>
          <w:sz w:val="22"/>
          <w:szCs w:val="22"/>
        </w:rPr>
        <w:t>По итогам 201</w:t>
      </w:r>
      <w:r w:rsidR="00B7684B" w:rsidRPr="00A331EE">
        <w:rPr>
          <w:sz w:val="22"/>
          <w:szCs w:val="22"/>
        </w:rPr>
        <w:t>5</w:t>
      </w:r>
      <w:r w:rsidR="00613E25" w:rsidRPr="00A331EE">
        <w:rPr>
          <w:sz w:val="22"/>
          <w:szCs w:val="22"/>
        </w:rPr>
        <w:t xml:space="preserve"> года </w:t>
      </w:r>
      <w:r w:rsidR="00F938CD" w:rsidRPr="00A331EE">
        <w:rPr>
          <w:sz w:val="22"/>
          <w:szCs w:val="22"/>
        </w:rPr>
        <w:t>районный</w:t>
      </w:r>
      <w:r w:rsidR="00613E25" w:rsidRPr="00A331EE">
        <w:rPr>
          <w:sz w:val="22"/>
          <w:szCs w:val="22"/>
        </w:rPr>
        <w:t xml:space="preserve"> бюджет исполнен с </w:t>
      </w:r>
      <w:r w:rsidR="00515EAB" w:rsidRPr="00A331EE">
        <w:rPr>
          <w:sz w:val="22"/>
          <w:szCs w:val="22"/>
        </w:rPr>
        <w:t xml:space="preserve">дефицитом </w:t>
      </w:r>
      <w:r w:rsidR="00B7684B" w:rsidRPr="00A331EE">
        <w:rPr>
          <w:sz w:val="22"/>
          <w:szCs w:val="22"/>
        </w:rPr>
        <w:t>4 942,33</w:t>
      </w:r>
      <w:r w:rsidR="00C7351C" w:rsidRPr="00A331EE">
        <w:rPr>
          <w:sz w:val="22"/>
          <w:szCs w:val="22"/>
        </w:rPr>
        <w:t xml:space="preserve"> тыс. руб</w:t>
      </w:r>
      <w:r w:rsidR="00613E25" w:rsidRPr="00A331EE">
        <w:rPr>
          <w:sz w:val="22"/>
          <w:szCs w:val="22"/>
        </w:rPr>
        <w:t>.</w:t>
      </w:r>
      <w:r w:rsidR="001B2E72" w:rsidRPr="00A331EE">
        <w:rPr>
          <w:sz w:val="22"/>
          <w:szCs w:val="22"/>
        </w:rPr>
        <w:t>, что  соответствует ст.</w:t>
      </w:r>
      <w:r w:rsidR="008E0DBA" w:rsidRPr="00A331EE">
        <w:rPr>
          <w:sz w:val="22"/>
          <w:szCs w:val="22"/>
        </w:rPr>
        <w:t>92.1 Бюджетного Кодекса Российской Федерации.</w:t>
      </w:r>
    </w:p>
    <w:p w:rsidR="00613E25" w:rsidRPr="00A331EE" w:rsidRDefault="00F44583" w:rsidP="004F7200">
      <w:pPr>
        <w:pStyle w:val="Default"/>
        <w:jc w:val="both"/>
        <w:rPr>
          <w:sz w:val="22"/>
          <w:szCs w:val="22"/>
        </w:rPr>
      </w:pPr>
      <w:r w:rsidRPr="00A331EE">
        <w:rPr>
          <w:sz w:val="22"/>
          <w:szCs w:val="22"/>
        </w:rPr>
        <w:tab/>
      </w:r>
      <w:proofErr w:type="gramStart"/>
      <w:r w:rsidR="00613E25" w:rsidRPr="00A331EE">
        <w:rPr>
          <w:sz w:val="22"/>
          <w:szCs w:val="22"/>
        </w:rPr>
        <w:t>В 201</w:t>
      </w:r>
      <w:r w:rsidR="008E0DBA" w:rsidRPr="00A331EE">
        <w:rPr>
          <w:sz w:val="22"/>
          <w:szCs w:val="22"/>
        </w:rPr>
        <w:t>5</w:t>
      </w:r>
      <w:r w:rsidR="00613E25" w:rsidRPr="00A331EE">
        <w:rPr>
          <w:sz w:val="22"/>
          <w:szCs w:val="22"/>
        </w:rPr>
        <w:t xml:space="preserve"> году доходы </w:t>
      </w:r>
      <w:r w:rsidRPr="00A331EE">
        <w:rPr>
          <w:sz w:val="22"/>
          <w:szCs w:val="22"/>
        </w:rPr>
        <w:t>районного</w:t>
      </w:r>
      <w:r w:rsidR="00613E25" w:rsidRPr="00A331EE">
        <w:rPr>
          <w:sz w:val="22"/>
          <w:szCs w:val="22"/>
        </w:rPr>
        <w:t xml:space="preserve"> бюджета исполнены в сумме </w:t>
      </w:r>
      <w:r w:rsidR="008E0DBA" w:rsidRPr="00A331EE">
        <w:rPr>
          <w:sz w:val="22"/>
          <w:szCs w:val="22"/>
        </w:rPr>
        <w:t>651 655,76</w:t>
      </w:r>
      <w:r w:rsidR="00613E25" w:rsidRPr="00A331EE">
        <w:rPr>
          <w:sz w:val="22"/>
          <w:szCs w:val="22"/>
        </w:rPr>
        <w:t xml:space="preserve"> тыс. руб. </w:t>
      </w:r>
      <w:r w:rsidR="00716683">
        <w:rPr>
          <w:sz w:val="22"/>
          <w:szCs w:val="22"/>
        </w:rPr>
        <w:t xml:space="preserve"> или 98,3% к уточненному плану</w:t>
      </w:r>
      <w:r w:rsidR="00D80AF6">
        <w:rPr>
          <w:sz w:val="22"/>
          <w:szCs w:val="22"/>
        </w:rPr>
        <w:t>,</w:t>
      </w:r>
      <w:r w:rsidR="00A331EE" w:rsidRPr="00A331EE">
        <w:rPr>
          <w:sz w:val="22"/>
          <w:szCs w:val="22"/>
        </w:rPr>
        <w:t xml:space="preserve"> </w:t>
      </w:r>
      <w:r w:rsidR="00285C25">
        <w:rPr>
          <w:sz w:val="22"/>
          <w:szCs w:val="22"/>
        </w:rPr>
        <w:t xml:space="preserve">со снижением </w:t>
      </w:r>
      <w:r w:rsidR="00A331EE" w:rsidRPr="00A331EE">
        <w:rPr>
          <w:sz w:val="22"/>
          <w:szCs w:val="22"/>
        </w:rPr>
        <w:t xml:space="preserve">на </w:t>
      </w:r>
      <w:r w:rsidR="00E06173" w:rsidRPr="00A331EE">
        <w:rPr>
          <w:sz w:val="22"/>
          <w:szCs w:val="22"/>
        </w:rPr>
        <w:t xml:space="preserve"> </w:t>
      </w:r>
      <w:r w:rsidR="00A331EE" w:rsidRPr="00A331EE">
        <w:rPr>
          <w:sz w:val="22"/>
          <w:szCs w:val="22"/>
        </w:rPr>
        <w:t>11 143,48</w:t>
      </w:r>
      <w:r w:rsidR="00613E25" w:rsidRPr="00A331EE">
        <w:rPr>
          <w:sz w:val="22"/>
          <w:szCs w:val="22"/>
        </w:rPr>
        <w:t xml:space="preserve"> тыс. руб.</w:t>
      </w:r>
      <w:r w:rsidR="00DA222F">
        <w:rPr>
          <w:sz w:val="22"/>
          <w:szCs w:val="22"/>
        </w:rPr>
        <w:t>, к первоначальному плану на 112,4%.</w:t>
      </w:r>
      <w:r w:rsidR="00613E25" w:rsidRPr="00A331EE">
        <w:rPr>
          <w:sz w:val="22"/>
          <w:szCs w:val="22"/>
        </w:rPr>
        <w:t xml:space="preserve"> </w:t>
      </w:r>
      <w:r w:rsidR="00F87B27" w:rsidRPr="00A331EE">
        <w:rPr>
          <w:sz w:val="22"/>
          <w:szCs w:val="22"/>
        </w:rPr>
        <w:t xml:space="preserve">Исполнение доходной части бюджета к </w:t>
      </w:r>
      <w:r w:rsidR="00A331EE">
        <w:rPr>
          <w:sz w:val="22"/>
          <w:szCs w:val="22"/>
        </w:rPr>
        <w:t xml:space="preserve"> исполнению </w:t>
      </w:r>
      <w:r w:rsidR="00F87B27" w:rsidRPr="00A331EE">
        <w:rPr>
          <w:sz w:val="22"/>
          <w:szCs w:val="22"/>
        </w:rPr>
        <w:t>201</w:t>
      </w:r>
      <w:r w:rsidR="00A331EE">
        <w:rPr>
          <w:sz w:val="22"/>
          <w:szCs w:val="22"/>
        </w:rPr>
        <w:t>4</w:t>
      </w:r>
      <w:r w:rsidR="00F87B27" w:rsidRPr="00A331EE">
        <w:rPr>
          <w:sz w:val="22"/>
          <w:szCs w:val="22"/>
        </w:rPr>
        <w:t xml:space="preserve"> год</w:t>
      </w:r>
      <w:r w:rsidR="00A331EE">
        <w:rPr>
          <w:sz w:val="22"/>
          <w:szCs w:val="22"/>
        </w:rPr>
        <w:t>а</w:t>
      </w:r>
      <w:r w:rsidR="00F87B27" w:rsidRPr="00A331EE">
        <w:rPr>
          <w:sz w:val="22"/>
          <w:szCs w:val="22"/>
        </w:rPr>
        <w:t xml:space="preserve"> </w:t>
      </w:r>
      <w:r w:rsidR="00613E25" w:rsidRPr="00A331EE">
        <w:rPr>
          <w:sz w:val="22"/>
          <w:szCs w:val="22"/>
        </w:rPr>
        <w:t xml:space="preserve"> </w:t>
      </w:r>
      <w:r w:rsidR="00F87B27" w:rsidRPr="00A331EE">
        <w:rPr>
          <w:sz w:val="22"/>
          <w:szCs w:val="22"/>
        </w:rPr>
        <w:t xml:space="preserve">составило </w:t>
      </w:r>
      <w:r w:rsidR="00A331EE" w:rsidRPr="00A331EE">
        <w:rPr>
          <w:sz w:val="22"/>
          <w:szCs w:val="22"/>
        </w:rPr>
        <w:t>90,8% или со снижением на 65 829,03 тыс. рублей</w:t>
      </w:r>
      <w:r w:rsidR="00716683" w:rsidRPr="00716683">
        <w:rPr>
          <w:sz w:val="22"/>
          <w:szCs w:val="22"/>
        </w:rPr>
        <w:t xml:space="preserve"> (в 2014 году исполнение составляло</w:t>
      </w:r>
      <w:r w:rsidR="00DA222F">
        <w:rPr>
          <w:sz w:val="22"/>
          <w:szCs w:val="22"/>
        </w:rPr>
        <w:t xml:space="preserve"> 717 484,79 тыс. руб. или </w:t>
      </w:r>
      <w:r w:rsidR="00716683" w:rsidRPr="00716683">
        <w:rPr>
          <w:sz w:val="22"/>
          <w:szCs w:val="22"/>
        </w:rPr>
        <w:t xml:space="preserve"> 98,2%,  в</w:t>
      </w:r>
      <w:proofErr w:type="gramEnd"/>
      <w:r w:rsidR="00716683" w:rsidRPr="00716683">
        <w:rPr>
          <w:sz w:val="22"/>
          <w:szCs w:val="22"/>
        </w:rPr>
        <w:t xml:space="preserve"> </w:t>
      </w:r>
      <w:proofErr w:type="gramStart"/>
      <w:r w:rsidR="00716683" w:rsidRPr="00716683">
        <w:rPr>
          <w:sz w:val="22"/>
          <w:szCs w:val="22"/>
        </w:rPr>
        <w:t>2013 году-</w:t>
      </w:r>
      <w:r w:rsidR="00DA222F">
        <w:rPr>
          <w:sz w:val="22"/>
          <w:szCs w:val="22"/>
        </w:rPr>
        <w:t xml:space="preserve"> 665 261,48 тыс. руб. или </w:t>
      </w:r>
      <w:r w:rsidR="00716683" w:rsidRPr="00716683">
        <w:rPr>
          <w:sz w:val="22"/>
          <w:szCs w:val="22"/>
        </w:rPr>
        <w:t xml:space="preserve"> 93,7%)</w:t>
      </w:r>
      <w:r w:rsidR="00716683">
        <w:rPr>
          <w:sz w:val="22"/>
          <w:szCs w:val="22"/>
        </w:rPr>
        <w:t>.</w:t>
      </w:r>
      <w:proofErr w:type="gramEnd"/>
    </w:p>
    <w:p w:rsidR="00647AA2" w:rsidRDefault="00647AA2" w:rsidP="004425B5">
      <w:pPr>
        <w:pStyle w:val="a6"/>
        <w:rPr>
          <w:sz w:val="22"/>
          <w:szCs w:val="22"/>
        </w:rPr>
      </w:pPr>
      <w:r w:rsidRPr="009D1582">
        <w:rPr>
          <w:sz w:val="22"/>
          <w:szCs w:val="22"/>
        </w:rPr>
        <w:t xml:space="preserve">Собственные доходы районного бюджета за </w:t>
      </w:r>
      <w:r w:rsidR="003D2D1B" w:rsidRPr="009D1582">
        <w:rPr>
          <w:sz w:val="22"/>
          <w:szCs w:val="22"/>
        </w:rPr>
        <w:t>2015</w:t>
      </w:r>
      <w:r w:rsidRPr="009D1582">
        <w:rPr>
          <w:sz w:val="22"/>
          <w:szCs w:val="22"/>
        </w:rPr>
        <w:t xml:space="preserve"> год исполнены в сумме </w:t>
      </w:r>
      <w:r w:rsidR="003D2D1B" w:rsidRPr="009D1582">
        <w:rPr>
          <w:sz w:val="22"/>
          <w:szCs w:val="22"/>
        </w:rPr>
        <w:t>34 485,35</w:t>
      </w:r>
      <w:r w:rsidR="0006199C" w:rsidRPr="009D1582">
        <w:rPr>
          <w:sz w:val="22"/>
          <w:szCs w:val="22"/>
        </w:rPr>
        <w:t xml:space="preserve"> тыс. руб.</w:t>
      </w:r>
      <w:r w:rsidRPr="009D1582">
        <w:rPr>
          <w:sz w:val="22"/>
          <w:szCs w:val="22"/>
        </w:rPr>
        <w:t xml:space="preserve">,  к  первоначальному плану на </w:t>
      </w:r>
      <w:r w:rsidR="003D2D1B" w:rsidRPr="009D1582">
        <w:rPr>
          <w:sz w:val="22"/>
          <w:szCs w:val="22"/>
        </w:rPr>
        <w:t>100,5</w:t>
      </w:r>
      <w:r w:rsidRPr="009D1582">
        <w:rPr>
          <w:sz w:val="22"/>
          <w:szCs w:val="22"/>
        </w:rPr>
        <w:t xml:space="preserve">% ,  к уточненному плану  на </w:t>
      </w:r>
      <w:r w:rsidR="003D2D1B" w:rsidRPr="009D1582">
        <w:rPr>
          <w:sz w:val="22"/>
          <w:szCs w:val="22"/>
        </w:rPr>
        <w:t>95,4</w:t>
      </w:r>
      <w:r w:rsidRPr="009D1582">
        <w:rPr>
          <w:sz w:val="22"/>
          <w:szCs w:val="22"/>
        </w:rPr>
        <w:t>%, к исполнению за 201</w:t>
      </w:r>
      <w:r w:rsidR="003D2D1B" w:rsidRPr="009D1582">
        <w:rPr>
          <w:sz w:val="22"/>
          <w:szCs w:val="22"/>
        </w:rPr>
        <w:t>4</w:t>
      </w:r>
      <w:r w:rsidRPr="009D1582">
        <w:rPr>
          <w:sz w:val="22"/>
          <w:szCs w:val="22"/>
        </w:rPr>
        <w:t xml:space="preserve"> года </w:t>
      </w:r>
      <w:r w:rsidR="003D2D1B" w:rsidRPr="009D1582">
        <w:rPr>
          <w:sz w:val="22"/>
          <w:szCs w:val="22"/>
        </w:rPr>
        <w:t>35,0</w:t>
      </w:r>
      <w:r w:rsidRPr="009D1582">
        <w:rPr>
          <w:sz w:val="22"/>
          <w:szCs w:val="22"/>
        </w:rPr>
        <w:t>%</w:t>
      </w:r>
      <w:r w:rsidR="00716683">
        <w:rPr>
          <w:sz w:val="22"/>
          <w:szCs w:val="22"/>
        </w:rPr>
        <w:t xml:space="preserve"> </w:t>
      </w:r>
      <w:r w:rsidR="00716683" w:rsidRPr="00716683">
        <w:rPr>
          <w:sz w:val="22"/>
          <w:szCs w:val="22"/>
        </w:rPr>
        <w:t>(в 2014 году исполнение составляло</w:t>
      </w:r>
      <w:r w:rsidR="00DA222F">
        <w:rPr>
          <w:sz w:val="22"/>
          <w:szCs w:val="22"/>
        </w:rPr>
        <w:t xml:space="preserve"> 98 587,76 тыс. руб. или </w:t>
      </w:r>
      <w:r w:rsidR="00716683" w:rsidRPr="00716683">
        <w:rPr>
          <w:sz w:val="22"/>
          <w:szCs w:val="22"/>
        </w:rPr>
        <w:t xml:space="preserve"> 96,0%,  в 2013 году- </w:t>
      </w:r>
      <w:r w:rsidR="00DA222F">
        <w:rPr>
          <w:sz w:val="22"/>
          <w:szCs w:val="22"/>
        </w:rPr>
        <w:t xml:space="preserve"> 91 413,94 тыс. руб. или </w:t>
      </w:r>
      <w:r w:rsidR="00716683" w:rsidRPr="00716683">
        <w:rPr>
          <w:sz w:val="22"/>
          <w:szCs w:val="22"/>
        </w:rPr>
        <w:t>97,8%)</w:t>
      </w:r>
      <w:r w:rsidR="00716683">
        <w:rPr>
          <w:sz w:val="22"/>
          <w:szCs w:val="22"/>
        </w:rPr>
        <w:t>.</w:t>
      </w:r>
    </w:p>
    <w:p w:rsidR="00A80C9F" w:rsidRDefault="00F44583" w:rsidP="00B86736">
      <w:pPr>
        <w:pStyle w:val="Default"/>
        <w:jc w:val="both"/>
        <w:rPr>
          <w:sz w:val="22"/>
          <w:szCs w:val="22"/>
        </w:rPr>
      </w:pPr>
      <w:r w:rsidRPr="009D1582">
        <w:rPr>
          <w:sz w:val="22"/>
          <w:szCs w:val="22"/>
        </w:rPr>
        <w:tab/>
      </w:r>
      <w:r w:rsidR="00613E25" w:rsidRPr="009D1582">
        <w:rPr>
          <w:sz w:val="22"/>
          <w:szCs w:val="22"/>
        </w:rPr>
        <w:t xml:space="preserve">Расходы </w:t>
      </w:r>
      <w:r w:rsidR="00E0301C" w:rsidRPr="009D1582">
        <w:rPr>
          <w:sz w:val="22"/>
          <w:szCs w:val="22"/>
        </w:rPr>
        <w:t>районного</w:t>
      </w:r>
      <w:r w:rsidR="00613E25" w:rsidRPr="009D1582">
        <w:rPr>
          <w:sz w:val="22"/>
          <w:szCs w:val="22"/>
        </w:rPr>
        <w:t xml:space="preserve"> бюджета исполнены в сумме </w:t>
      </w:r>
      <w:r w:rsidR="009D1582" w:rsidRPr="009D1582">
        <w:rPr>
          <w:sz w:val="22"/>
          <w:szCs w:val="22"/>
        </w:rPr>
        <w:t>656 598,09</w:t>
      </w:r>
      <w:r w:rsidR="00613E25" w:rsidRPr="009D1582">
        <w:rPr>
          <w:sz w:val="22"/>
          <w:szCs w:val="22"/>
        </w:rPr>
        <w:t xml:space="preserve"> тыс. руб. или на </w:t>
      </w:r>
      <w:r w:rsidR="009D1582" w:rsidRPr="009D1582">
        <w:rPr>
          <w:sz w:val="22"/>
          <w:szCs w:val="22"/>
        </w:rPr>
        <w:t>98,0</w:t>
      </w:r>
      <w:r w:rsidR="00613E25" w:rsidRPr="009D1582">
        <w:rPr>
          <w:sz w:val="22"/>
          <w:szCs w:val="22"/>
        </w:rPr>
        <w:t>% от у</w:t>
      </w:r>
      <w:r w:rsidR="0069580D" w:rsidRPr="009D1582">
        <w:rPr>
          <w:sz w:val="22"/>
          <w:szCs w:val="22"/>
        </w:rPr>
        <w:t xml:space="preserve">точненных бюджетных назначений, </w:t>
      </w:r>
      <w:r w:rsidR="00DA222F">
        <w:rPr>
          <w:sz w:val="22"/>
          <w:szCs w:val="22"/>
        </w:rPr>
        <w:t xml:space="preserve">к первоначальному плану  на 113,2%, </w:t>
      </w:r>
      <w:r w:rsidR="0069580D" w:rsidRPr="009D1582">
        <w:rPr>
          <w:sz w:val="22"/>
          <w:szCs w:val="22"/>
        </w:rPr>
        <w:t>к исполнению за 201</w:t>
      </w:r>
      <w:r w:rsidR="009D1582" w:rsidRPr="009D1582">
        <w:rPr>
          <w:sz w:val="22"/>
          <w:szCs w:val="22"/>
        </w:rPr>
        <w:t>4</w:t>
      </w:r>
      <w:r w:rsidR="0069580D" w:rsidRPr="009D1582">
        <w:rPr>
          <w:sz w:val="22"/>
          <w:szCs w:val="22"/>
        </w:rPr>
        <w:t xml:space="preserve"> год </w:t>
      </w:r>
      <w:r w:rsidR="00AF773B" w:rsidRPr="009D1582">
        <w:rPr>
          <w:sz w:val="22"/>
          <w:szCs w:val="22"/>
        </w:rPr>
        <w:t xml:space="preserve"> на </w:t>
      </w:r>
      <w:r w:rsidR="009D1582" w:rsidRPr="009D1582">
        <w:rPr>
          <w:sz w:val="22"/>
          <w:szCs w:val="22"/>
        </w:rPr>
        <w:t>90,0</w:t>
      </w:r>
      <w:r w:rsidR="00716683">
        <w:rPr>
          <w:sz w:val="22"/>
          <w:szCs w:val="22"/>
        </w:rPr>
        <w:t xml:space="preserve">% </w:t>
      </w:r>
      <w:r w:rsidR="00716683" w:rsidRPr="00716683">
        <w:rPr>
          <w:sz w:val="22"/>
          <w:szCs w:val="22"/>
        </w:rPr>
        <w:t xml:space="preserve">(в 2014 году исполнение составляло </w:t>
      </w:r>
      <w:r w:rsidR="00DA222F">
        <w:rPr>
          <w:sz w:val="22"/>
          <w:szCs w:val="22"/>
        </w:rPr>
        <w:t xml:space="preserve">729 822,48 тыс. руб. или </w:t>
      </w:r>
      <w:r w:rsidR="00716683" w:rsidRPr="00716683">
        <w:rPr>
          <w:sz w:val="22"/>
          <w:szCs w:val="22"/>
        </w:rPr>
        <w:t>97,3%,  в 2013 году-</w:t>
      </w:r>
      <w:r w:rsidR="00DA222F">
        <w:rPr>
          <w:sz w:val="22"/>
          <w:szCs w:val="22"/>
        </w:rPr>
        <w:t xml:space="preserve"> 663 647,84 тыс. руб. или </w:t>
      </w:r>
      <w:r w:rsidR="00716683" w:rsidRPr="00716683">
        <w:rPr>
          <w:sz w:val="22"/>
          <w:szCs w:val="22"/>
        </w:rPr>
        <w:t xml:space="preserve"> 91,2%).</w:t>
      </w:r>
    </w:p>
    <w:p w:rsidR="00F15677" w:rsidRDefault="00FF3886" w:rsidP="00FF38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В ходе исполнения районного бюджета за 2015 год администрацией Каратузского района </w:t>
      </w:r>
      <w:r w:rsidRPr="00FF3886">
        <w:rPr>
          <w:sz w:val="22"/>
          <w:szCs w:val="22"/>
        </w:rPr>
        <w:t xml:space="preserve"> </w:t>
      </w:r>
      <w:r w:rsidR="00F15677">
        <w:rPr>
          <w:sz w:val="22"/>
          <w:szCs w:val="22"/>
        </w:rPr>
        <w:t xml:space="preserve">в рамках реализации бюджетной политики и налоговой политики, </w:t>
      </w:r>
      <w:r w:rsidRPr="00FF3886">
        <w:rPr>
          <w:sz w:val="22"/>
          <w:szCs w:val="22"/>
        </w:rPr>
        <w:t>реализованы мероприятия по росту</w:t>
      </w:r>
      <w:r>
        <w:rPr>
          <w:sz w:val="22"/>
          <w:szCs w:val="22"/>
        </w:rPr>
        <w:t xml:space="preserve"> </w:t>
      </w:r>
      <w:r w:rsidRPr="00FF3886">
        <w:rPr>
          <w:sz w:val="22"/>
          <w:szCs w:val="22"/>
        </w:rPr>
        <w:t>доходов, оптимизации расходов и совершенствованию долговой политики</w:t>
      </w:r>
      <w:r>
        <w:rPr>
          <w:sz w:val="22"/>
          <w:szCs w:val="22"/>
        </w:rPr>
        <w:t xml:space="preserve">, по результатам  которых полученный экономический эффект в денежном выражении составил  по росту доходов в сумме 2 343,37 тыс. рублей и по оптимизации расходов в сумме </w:t>
      </w:r>
      <w:r w:rsidR="00F15677">
        <w:rPr>
          <w:sz w:val="22"/>
          <w:szCs w:val="22"/>
        </w:rPr>
        <w:t xml:space="preserve">93,65 тыс. рублей. </w:t>
      </w:r>
      <w:proofErr w:type="gramEnd"/>
    </w:p>
    <w:p w:rsidR="00A80C9F" w:rsidRPr="009D1582" w:rsidRDefault="00FF3886" w:rsidP="00F15677">
      <w:pPr>
        <w:pStyle w:val="Default"/>
        <w:jc w:val="both"/>
      </w:pPr>
      <w:r>
        <w:rPr>
          <w:sz w:val="22"/>
          <w:szCs w:val="22"/>
        </w:rPr>
        <w:t xml:space="preserve"> </w:t>
      </w:r>
      <w:r w:rsidR="00587458" w:rsidRPr="009D1582">
        <w:tab/>
      </w:r>
      <w:r w:rsidR="00A80C9F" w:rsidRPr="009D1582">
        <w:t xml:space="preserve">Пунктом 1 статьи </w:t>
      </w:r>
      <w:r w:rsidR="00B86736" w:rsidRPr="009D1582">
        <w:t>2</w:t>
      </w:r>
      <w:r w:rsidR="0006199C" w:rsidRPr="009D1582">
        <w:t>0</w:t>
      </w:r>
      <w:r w:rsidR="00A80C9F" w:rsidRPr="009D1582">
        <w:t xml:space="preserve"> </w:t>
      </w:r>
      <w:r w:rsidR="00AB71F0" w:rsidRPr="009D1582">
        <w:t>Решения</w:t>
      </w:r>
      <w:r w:rsidR="00A80C9F" w:rsidRPr="009D1582">
        <w:t xml:space="preserve"> о бюджете верхний предел </w:t>
      </w:r>
      <w:r w:rsidR="00AB71F0" w:rsidRPr="009D1582">
        <w:t>муниципального</w:t>
      </w:r>
      <w:r w:rsidR="00A80C9F" w:rsidRPr="009D1582">
        <w:t xml:space="preserve"> долга на 01.01.201</w:t>
      </w:r>
      <w:r w:rsidR="009D1582" w:rsidRPr="009D1582">
        <w:t>6</w:t>
      </w:r>
      <w:r w:rsidR="00A80C9F" w:rsidRPr="009D1582">
        <w:t xml:space="preserve"> установлен в сумме </w:t>
      </w:r>
      <w:r w:rsidR="00B86736" w:rsidRPr="009D1582">
        <w:t>0,00</w:t>
      </w:r>
      <w:r w:rsidR="00A80C9F" w:rsidRPr="009D1582">
        <w:t xml:space="preserve"> тыс. руб., в том числе по </w:t>
      </w:r>
      <w:r w:rsidR="00AB71F0" w:rsidRPr="009D1582">
        <w:t>муниципальным</w:t>
      </w:r>
      <w:r w:rsidR="00A80C9F" w:rsidRPr="009D1582">
        <w:t xml:space="preserve"> гарантиям – </w:t>
      </w:r>
      <w:r w:rsidR="00B86736" w:rsidRPr="009D1582">
        <w:t>0,00</w:t>
      </w:r>
      <w:r w:rsidR="00A80C9F" w:rsidRPr="009D1582">
        <w:t xml:space="preserve"> тыс. руб. </w:t>
      </w:r>
    </w:p>
    <w:p w:rsidR="00A80C9F" w:rsidRPr="009D1582" w:rsidRDefault="00AB71F0" w:rsidP="00F5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1582">
        <w:rPr>
          <w:rFonts w:ascii="Times New Roman" w:hAnsi="Times New Roman" w:cs="Times New Roman"/>
          <w:color w:val="000000"/>
        </w:rPr>
        <w:tab/>
      </w:r>
      <w:r w:rsidR="00A80C9F" w:rsidRPr="009D1582">
        <w:rPr>
          <w:rFonts w:ascii="Times New Roman" w:hAnsi="Times New Roman" w:cs="Times New Roman"/>
          <w:color w:val="000000"/>
        </w:rPr>
        <w:t xml:space="preserve">По данным </w:t>
      </w:r>
      <w:r w:rsidR="00531A31">
        <w:rPr>
          <w:rFonts w:ascii="Times New Roman" w:hAnsi="Times New Roman" w:cs="Times New Roman"/>
          <w:color w:val="000000"/>
        </w:rPr>
        <w:t>г</w:t>
      </w:r>
      <w:r w:rsidR="00A80C9F" w:rsidRPr="009D1582">
        <w:rPr>
          <w:rFonts w:ascii="Times New Roman" w:hAnsi="Times New Roman" w:cs="Times New Roman"/>
          <w:color w:val="000000"/>
        </w:rPr>
        <w:t xml:space="preserve">одового отчета объем </w:t>
      </w:r>
      <w:r w:rsidRPr="009D1582">
        <w:rPr>
          <w:rFonts w:ascii="Times New Roman" w:hAnsi="Times New Roman" w:cs="Times New Roman"/>
          <w:color w:val="000000"/>
        </w:rPr>
        <w:t>муниципального</w:t>
      </w:r>
      <w:r w:rsidR="00A80C9F" w:rsidRPr="009D1582">
        <w:rPr>
          <w:rFonts w:ascii="Times New Roman" w:hAnsi="Times New Roman" w:cs="Times New Roman"/>
          <w:color w:val="000000"/>
        </w:rPr>
        <w:t xml:space="preserve"> долга по состоянию на 01.01.</w:t>
      </w:r>
      <w:r w:rsidR="003D2D1B" w:rsidRPr="009D1582">
        <w:rPr>
          <w:rFonts w:ascii="Times New Roman" w:hAnsi="Times New Roman" w:cs="Times New Roman"/>
          <w:color w:val="000000"/>
        </w:rPr>
        <w:t>201</w:t>
      </w:r>
      <w:r w:rsidR="009D1582">
        <w:rPr>
          <w:rFonts w:ascii="Times New Roman" w:hAnsi="Times New Roman" w:cs="Times New Roman"/>
          <w:color w:val="000000"/>
        </w:rPr>
        <w:t>6</w:t>
      </w:r>
      <w:r w:rsidR="00A80C9F" w:rsidRPr="009D1582">
        <w:rPr>
          <w:rFonts w:ascii="Times New Roman" w:hAnsi="Times New Roman" w:cs="Times New Roman"/>
          <w:color w:val="000000"/>
        </w:rPr>
        <w:t xml:space="preserve"> составлял </w:t>
      </w:r>
      <w:r w:rsidR="00B86736" w:rsidRPr="009D1582">
        <w:rPr>
          <w:rFonts w:ascii="Times New Roman" w:hAnsi="Times New Roman" w:cs="Times New Roman"/>
          <w:color w:val="000000"/>
        </w:rPr>
        <w:t>0,00</w:t>
      </w:r>
      <w:r w:rsidR="00A80C9F" w:rsidRPr="009D1582">
        <w:rPr>
          <w:rFonts w:ascii="Times New Roman" w:hAnsi="Times New Roman" w:cs="Times New Roman"/>
          <w:color w:val="000000"/>
        </w:rPr>
        <w:t xml:space="preserve"> тыс. руб., </w:t>
      </w:r>
      <w:r w:rsidR="009D1582" w:rsidRPr="009D1582">
        <w:rPr>
          <w:rFonts w:ascii="Times New Roman" w:hAnsi="Times New Roman" w:cs="Times New Roman"/>
          <w:color w:val="000000"/>
        </w:rPr>
        <w:t>в том числе по муниципальным гарантиям – 0,00 тыс. руб</w:t>
      </w:r>
      <w:r w:rsidR="00A80C9F" w:rsidRPr="009D1582">
        <w:rPr>
          <w:rFonts w:ascii="Times New Roman" w:hAnsi="Times New Roman" w:cs="Times New Roman"/>
          <w:color w:val="000000"/>
        </w:rPr>
        <w:t xml:space="preserve">. </w:t>
      </w:r>
    </w:p>
    <w:p w:rsidR="00765603" w:rsidRPr="009D1582" w:rsidRDefault="00765603" w:rsidP="0051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1582">
        <w:rPr>
          <w:rFonts w:ascii="Times New Roman" w:hAnsi="Times New Roman" w:cs="Times New Roman"/>
          <w:color w:val="000000"/>
        </w:rPr>
        <w:tab/>
        <w:t xml:space="preserve">В течение </w:t>
      </w:r>
      <w:r w:rsidR="003D2D1B" w:rsidRPr="009D1582">
        <w:rPr>
          <w:rFonts w:ascii="Times New Roman" w:hAnsi="Times New Roman" w:cs="Times New Roman"/>
          <w:color w:val="000000"/>
        </w:rPr>
        <w:t>2015</w:t>
      </w:r>
      <w:r w:rsidRPr="009D1582">
        <w:rPr>
          <w:rFonts w:ascii="Times New Roman" w:hAnsi="Times New Roman" w:cs="Times New Roman"/>
          <w:color w:val="000000"/>
        </w:rPr>
        <w:t xml:space="preserve"> года </w:t>
      </w:r>
      <w:r w:rsidR="00CC0357" w:rsidRPr="009D1582">
        <w:rPr>
          <w:rFonts w:ascii="Times New Roman" w:hAnsi="Times New Roman" w:cs="Times New Roman"/>
          <w:color w:val="000000"/>
        </w:rPr>
        <w:t>муниципальные</w:t>
      </w:r>
      <w:r w:rsidRPr="009D1582">
        <w:rPr>
          <w:rFonts w:ascii="Times New Roman" w:hAnsi="Times New Roman" w:cs="Times New Roman"/>
          <w:color w:val="000000"/>
        </w:rPr>
        <w:t xml:space="preserve"> заимствовани</w:t>
      </w:r>
      <w:r w:rsidR="00CC0357" w:rsidRPr="009D1582">
        <w:rPr>
          <w:rFonts w:ascii="Times New Roman" w:hAnsi="Times New Roman" w:cs="Times New Roman"/>
          <w:color w:val="000000"/>
        </w:rPr>
        <w:t>я не предоставлялись.</w:t>
      </w:r>
      <w:r w:rsidRPr="009D1582">
        <w:rPr>
          <w:rFonts w:ascii="Times New Roman" w:hAnsi="Times New Roman" w:cs="Times New Roman"/>
          <w:color w:val="000000"/>
        </w:rPr>
        <w:t xml:space="preserve"> </w:t>
      </w:r>
      <w:r w:rsidR="005129CC" w:rsidRPr="009D1582">
        <w:rPr>
          <w:rFonts w:ascii="Times New Roman" w:hAnsi="Times New Roman" w:cs="Times New Roman"/>
          <w:color w:val="000000"/>
        </w:rPr>
        <w:t xml:space="preserve"> </w:t>
      </w:r>
      <w:r w:rsidRPr="009D1582">
        <w:rPr>
          <w:rFonts w:ascii="Times New Roman" w:hAnsi="Times New Roman" w:cs="Times New Roman"/>
          <w:color w:val="000000"/>
        </w:rPr>
        <w:t xml:space="preserve"> </w:t>
      </w:r>
      <w:r w:rsidR="00CC0357" w:rsidRPr="009D1582">
        <w:rPr>
          <w:rFonts w:ascii="Times New Roman" w:hAnsi="Times New Roman" w:cs="Times New Roman"/>
          <w:color w:val="000000"/>
        </w:rPr>
        <w:t>М</w:t>
      </w:r>
      <w:r w:rsidR="005129CC" w:rsidRPr="009D1582">
        <w:rPr>
          <w:rFonts w:ascii="Times New Roman" w:hAnsi="Times New Roman" w:cs="Times New Roman"/>
          <w:color w:val="000000"/>
        </w:rPr>
        <w:t>униципальны</w:t>
      </w:r>
      <w:r w:rsidR="00CC0357" w:rsidRPr="009D1582">
        <w:rPr>
          <w:rFonts w:ascii="Times New Roman" w:hAnsi="Times New Roman" w:cs="Times New Roman"/>
          <w:color w:val="000000"/>
        </w:rPr>
        <w:t>е</w:t>
      </w:r>
      <w:r w:rsidRPr="009D1582">
        <w:rPr>
          <w:rFonts w:ascii="Times New Roman" w:hAnsi="Times New Roman" w:cs="Times New Roman"/>
          <w:color w:val="000000"/>
        </w:rPr>
        <w:t xml:space="preserve"> гаранти</w:t>
      </w:r>
      <w:r w:rsidR="00CC0357" w:rsidRPr="009D1582">
        <w:rPr>
          <w:rFonts w:ascii="Times New Roman" w:hAnsi="Times New Roman" w:cs="Times New Roman"/>
          <w:color w:val="000000"/>
        </w:rPr>
        <w:t xml:space="preserve">и в </w:t>
      </w:r>
      <w:r w:rsidR="003D2D1B" w:rsidRPr="009D1582">
        <w:rPr>
          <w:rFonts w:ascii="Times New Roman" w:hAnsi="Times New Roman" w:cs="Times New Roman"/>
          <w:color w:val="000000"/>
        </w:rPr>
        <w:t>2015</w:t>
      </w:r>
      <w:r w:rsidR="00CC0357" w:rsidRPr="009D1582">
        <w:rPr>
          <w:rFonts w:ascii="Times New Roman" w:hAnsi="Times New Roman" w:cs="Times New Roman"/>
          <w:color w:val="000000"/>
        </w:rPr>
        <w:t xml:space="preserve"> году </w:t>
      </w:r>
      <w:r w:rsidRPr="009D1582">
        <w:rPr>
          <w:rFonts w:ascii="Times New Roman" w:hAnsi="Times New Roman" w:cs="Times New Roman"/>
          <w:color w:val="000000"/>
        </w:rPr>
        <w:t>не производилось</w:t>
      </w:r>
      <w:r w:rsidR="00CC0357" w:rsidRPr="009D1582">
        <w:rPr>
          <w:rFonts w:ascii="Times New Roman" w:hAnsi="Times New Roman" w:cs="Times New Roman"/>
          <w:color w:val="000000"/>
        </w:rPr>
        <w:t>.</w:t>
      </w:r>
      <w:r w:rsidRPr="009D1582">
        <w:rPr>
          <w:rFonts w:ascii="Times New Roman" w:hAnsi="Times New Roman" w:cs="Times New Roman"/>
          <w:color w:val="000000"/>
        </w:rPr>
        <w:t xml:space="preserve"> </w:t>
      </w:r>
    </w:p>
    <w:p w:rsidR="00765603" w:rsidRPr="00285C25" w:rsidRDefault="005129CC" w:rsidP="0051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1582">
        <w:rPr>
          <w:rFonts w:ascii="Times New Roman" w:hAnsi="Times New Roman" w:cs="Times New Roman"/>
          <w:color w:val="000000"/>
        </w:rPr>
        <w:tab/>
      </w:r>
      <w:r w:rsidR="00765603" w:rsidRPr="009D1582">
        <w:rPr>
          <w:rFonts w:ascii="Times New Roman" w:hAnsi="Times New Roman" w:cs="Times New Roman"/>
          <w:color w:val="000000"/>
        </w:rPr>
        <w:t xml:space="preserve">Предельный объем расходов на обслуживание </w:t>
      </w:r>
      <w:r w:rsidRPr="009D1582">
        <w:rPr>
          <w:rFonts w:ascii="Times New Roman" w:hAnsi="Times New Roman" w:cs="Times New Roman"/>
          <w:color w:val="000000"/>
        </w:rPr>
        <w:t>муниципального</w:t>
      </w:r>
      <w:r w:rsidR="00765603" w:rsidRPr="009D1582">
        <w:rPr>
          <w:rFonts w:ascii="Times New Roman" w:hAnsi="Times New Roman" w:cs="Times New Roman"/>
          <w:color w:val="000000"/>
        </w:rPr>
        <w:t xml:space="preserve"> долга  в </w:t>
      </w:r>
      <w:r w:rsidR="003D2D1B" w:rsidRPr="009D1582">
        <w:rPr>
          <w:rFonts w:ascii="Times New Roman" w:hAnsi="Times New Roman" w:cs="Times New Roman"/>
          <w:color w:val="000000"/>
        </w:rPr>
        <w:t>2015</w:t>
      </w:r>
      <w:r w:rsidR="00765603" w:rsidRPr="009D1582">
        <w:rPr>
          <w:rFonts w:ascii="Times New Roman" w:hAnsi="Times New Roman" w:cs="Times New Roman"/>
          <w:color w:val="000000"/>
        </w:rPr>
        <w:t xml:space="preserve"> году в соответствии с пунктом </w:t>
      </w:r>
      <w:r w:rsidR="00CC0357" w:rsidRPr="009D1582">
        <w:rPr>
          <w:rFonts w:ascii="Times New Roman" w:hAnsi="Times New Roman" w:cs="Times New Roman"/>
          <w:color w:val="000000"/>
        </w:rPr>
        <w:t>3</w:t>
      </w:r>
      <w:r w:rsidR="00765603" w:rsidRPr="009D1582">
        <w:rPr>
          <w:rFonts w:ascii="Times New Roman" w:hAnsi="Times New Roman" w:cs="Times New Roman"/>
          <w:color w:val="000000"/>
        </w:rPr>
        <w:t xml:space="preserve"> </w:t>
      </w:r>
      <w:r w:rsidR="00765603" w:rsidRPr="00285C25">
        <w:rPr>
          <w:rFonts w:ascii="Times New Roman" w:hAnsi="Times New Roman" w:cs="Times New Roman"/>
          <w:color w:val="000000"/>
        </w:rPr>
        <w:t xml:space="preserve">статьи </w:t>
      </w:r>
      <w:r w:rsidR="00CC0357" w:rsidRPr="00285C25">
        <w:rPr>
          <w:rFonts w:ascii="Times New Roman" w:hAnsi="Times New Roman" w:cs="Times New Roman"/>
          <w:color w:val="000000"/>
        </w:rPr>
        <w:t>2</w:t>
      </w:r>
      <w:r w:rsidR="0006199C" w:rsidRPr="00285C25">
        <w:rPr>
          <w:rFonts w:ascii="Times New Roman" w:hAnsi="Times New Roman" w:cs="Times New Roman"/>
          <w:color w:val="000000"/>
        </w:rPr>
        <w:t>0</w:t>
      </w:r>
      <w:r w:rsidR="00765603" w:rsidRPr="00285C25">
        <w:rPr>
          <w:rFonts w:ascii="Times New Roman" w:hAnsi="Times New Roman" w:cs="Times New Roman"/>
          <w:color w:val="000000"/>
        </w:rPr>
        <w:t xml:space="preserve"> </w:t>
      </w:r>
      <w:r w:rsidRPr="00285C25">
        <w:rPr>
          <w:rFonts w:ascii="Times New Roman" w:hAnsi="Times New Roman" w:cs="Times New Roman"/>
          <w:color w:val="000000"/>
        </w:rPr>
        <w:t>Решения</w:t>
      </w:r>
      <w:r w:rsidR="00765603" w:rsidRPr="00285C25">
        <w:rPr>
          <w:rFonts w:ascii="Times New Roman" w:hAnsi="Times New Roman" w:cs="Times New Roman"/>
          <w:color w:val="000000"/>
        </w:rPr>
        <w:t xml:space="preserve"> о бюджете не должен превышать </w:t>
      </w:r>
      <w:r w:rsidR="009D1582" w:rsidRPr="00285C25">
        <w:rPr>
          <w:rFonts w:ascii="Times New Roman" w:hAnsi="Times New Roman" w:cs="Times New Roman"/>
          <w:color w:val="000000"/>
        </w:rPr>
        <w:t xml:space="preserve">17 163,65 </w:t>
      </w:r>
      <w:r w:rsidR="00765603" w:rsidRPr="00285C25">
        <w:rPr>
          <w:rFonts w:ascii="Times New Roman" w:hAnsi="Times New Roman" w:cs="Times New Roman"/>
          <w:color w:val="000000"/>
        </w:rPr>
        <w:t xml:space="preserve">тыс. руб. Фактически на обслуживание </w:t>
      </w:r>
      <w:r w:rsidRPr="00285C25">
        <w:rPr>
          <w:rFonts w:ascii="Times New Roman" w:hAnsi="Times New Roman" w:cs="Times New Roman"/>
          <w:color w:val="000000"/>
        </w:rPr>
        <w:t xml:space="preserve">муниципального </w:t>
      </w:r>
      <w:r w:rsidR="00765603" w:rsidRPr="00285C25">
        <w:rPr>
          <w:rFonts w:ascii="Times New Roman" w:hAnsi="Times New Roman" w:cs="Times New Roman"/>
          <w:color w:val="000000"/>
        </w:rPr>
        <w:t xml:space="preserve">долга  в </w:t>
      </w:r>
      <w:r w:rsidR="003D2D1B" w:rsidRPr="00285C25">
        <w:rPr>
          <w:rFonts w:ascii="Times New Roman" w:hAnsi="Times New Roman" w:cs="Times New Roman"/>
          <w:color w:val="000000"/>
        </w:rPr>
        <w:t>2015</w:t>
      </w:r>
      <w:r w:rsidR="00765603" w:rsidRPr="00285C25">
        <w:rPr>
          <w:rFonts w:ascii="Times New Roman" w:hAnsi="Times New Roman" w:cs="Times New Roman"/>
          <w:color w:val="000000"/>
        </w:rPr>
        <w:t xml:space="preserve"> году направлено</w:t>
      </w:r>
      <w:r w:rsidRPr="00285C25">
        <w:rPr>
          <w:rFonts w:ascii="Times New Roman" w:hAnsi="Times New Roman" w:cs="Times New Roman"/>
          <w:color w:val="000000"/>
        </w:rPr>
        <w:t xml:space="preserve"> </w:t>
      </w:r>
      <w:r w:rsidR="00CC0357" w:rsidRPr="00285C25">
        <w:rPr>
          <w:rFonts w:ascii="Times New Roman" w:hAnsi="Times New Roman" w:cs="Times New Roman"/>
          <w:color w:val="000000"/>
        </w:rPr>
        <w:t>0,00</w:t>
      </w:r>
      <w:r w:rsidR="00765603" w:rsidRPr="00285C25">
        <w:rPr>
          <w:rFonts w:ascii="Times New Roman" w:hAnsi="Times New Roman" w:cs="Times New Roman"/>
          <w:color w:val="000000"/>
        </w:rPr>
        <w:t xml:space="preserve"> тыс. руб</w:t>
      </w:r>
      <w:r w:rsidR="00CC0357" w:rsidRPr="00285C25">
        <w:rPr>
          <w:rFonts w:ascii="Times New Roman" w:hAnsi="Times New Roman" w:cs="Times New Roman"/>
          <w:color w:val="000000"/>
        </w:rPr>
        <w:t>.</w:t>
      </w:r>
      <w:r w:rsidR="00765603" w:rsidRPr="00285C25">
        <w:rPr>
          <w:rFonts w:ascii="Times New Roman" w:hAnsi="Times New Roman" w:cs="Times New Roman"/>
          <w:color w:val="000000"/>
        </w:rPr>
        <w:t xml:space="preserve"> </w:t>
      </w:r>
    </w:p>
    <w:p w:rsidR="00F5722A" w:rsidRDefault="005129CC" w:rsidP="0044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5C25">
        <w:rPr>
          <w:rFonts w:ascii="Times New Roman" w:hAnsi="Times New Roman" w:cs="Times New Roman"/>
          <w:color w:val="000000"/>
        </w:rPr>
        <w:tab/>
      </w:r>
    </w:p>
    <w:p w:rsidR="00DA222F" w:rsidRDefault="00DA222F" w:rsidP="0044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222F" w:rsidRDefault="00DA222F" w:rsidP="004447A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F5722A" w:rsidRDefault="00F5722A" w:rsidP="00DB7EA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80C9F" w:rsidRPr="00285C25" w:rsidRDefault="00A80C9F" w:rsidP="00DB7EAA">
      <w:pPr>
        <w:pStyle w:val="Default"/>
        <w:jc w:val="center"/>
        <w:rPr>
          <w:color w:val="auto"/>
          <w:sz w:val="22"/>
          <w:szCs w:val="22"/>
        </w:rPr>
      </w:pPr>
      <w:r w:rsidRPr="00285C25">
        <w:rPr>
          <w:b/>
          <w:bCs/>
          <w:color w:val="auto"/>
          <w:sz w:val="22"/>
          <w:szCs w:val="22"/>
        </w:rPr>
        <w:lastRenderedPageBreak/>
        <w:t xml:space="preserve">Отдельные вопросы исполнения доходов </w:t>
      </w:r>
      <w:r w:rsidR="002211FF" w:rsidRPr="00285C25">
        <w:rPr>
          <w:b/>
          <w:bCs/>
          <w:color w:val="auto"/>
          <w:sz w:val="22"/>
          <w:szCs w:val="22"/>
        </w:rPr>
        <w:t>районного</w:t>
      </w:r>
      <w:r w:rsidRPr="00285C25">
        <w:rPr>
          <w:b/>
          <w:bCs/>
          <w:color w:val="auto"/>
          <w:sz w:val="22"/>
          <w:szCs w:val="22"/>
        </w:rPr>
        <w:t xml:space="preserve"> бюджета</w:t>
      </w:r>
    </w:p>
    <w:p w:rsidR="007F17AB" w:rsidRPr="00285C25" w:rsidRDefault="002211FF" w:rsidP="004F7200">
      <w:pPr>
        <w:pStyle w:val="Default"/>
        <w:jc w:val="both"/>
        <w:rPr>
          <w:sz w:val="22"/>
          <w:szCs w:val="22"/>
        </w:rPr>
      </w:pPr>
      <w:r w:rsidRPr="00285C25">
        <w:rPr>
          <w:color w:val="auto"/>
          <w:sz w:val="22"/>
          <w:szCs w:val="22"/>
        </w:rPr>
        <w:tab/>
      </w:r>
      <w:r w:rsidRPr="00285C25">
        <w:rPr>
          <w:color w:val="auto"/>
          <w:sz w:val="22"/>
          <w:szCs w:val="22"/>
        </w:rPr>
        <w:tab/>
      </w:r>
      <w:r w:rsidR="00285C25" w:rsidRPr="00285C25">
        <w:rPr>
          <w:color w:val="auto"/>
          <w:sz w:val="22"/>
          <w:szCs w:val="22"/>
        </w:rPr>
        <w:t>Динамика исполнения по основным доходным источникам представлена в таблице.</w:t>
      </w:r>
      <w:r w:rsidR="00702737" w:rsidRPr="00285C25">
        <w:rPr>
          <w:color w:val="auto"/>
          <w:sz w:val="22"/>
          <w:szCs w:val="22"/>
        </w:rPr>
        <w:tab/>
      </w:r>
      <w:r w:rsidR="00702737" w:rsidRPr="00285C25">
        <w:rPr>
          <w:color w:val="auto"/>
          <w:sz w:val="22"/>
          <w:szCs w:val="22"/>
        </w:rPr>
        <w:tab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1134"/>
        <w:gridCol w:w="1134"/>
        <w:gridCol w:w="709"/>
        <w:gridCol w:w="708"/>
        <w:gridCol w:w="993"/>
      </w:tblGrid>
      <w:tr w:rsidR="008E212B" w:rsidRPr="007F17AB" w:rsidTr="00F5722A">
        <w:trPr>
          <w:trHeight w:val="12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17AB" w:rsidRPr="00F5722A" w:rsidRDefault="007F17AB" w:rsidP="007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0E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Исполнено за </w:t>
            </w:r>
            <w:r w:rsidR="003D2D1B"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0E37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год, </w:t>
            </w:r>
            <w:proofErr w:type="spellStart"/>
            <w:r w:rsidR="009C0D15"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gramStart"/>
            <w:r w:rsidR="009C0D15"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7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Первон</w:t>
            </w:r>
            <w:proofErr w:type="spell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</w:t>
            </w:r>
            <w:proofErr w:type="spell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на 2015 год, </w:t>
            </w:r>
            <w:proofErr w:type="spellStart"/>
            <w:r w:rsidR="009C0D15"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gramStart"/>
            <w:r w:rsidR="009C0D15"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7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Уточн</w:t>
            </w:r>
            <w:proofErr w:type="gramStart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азнач</w:t>
            </w:r>
            <w:proofErr w:type="spell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на 2015 год, </w:t>
            </w:r>
            <w:proofErr w:type="spellStart"/>
            <w:r w:rsidR="009C0D15"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</w:t>
            </w: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7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 за 2015 год,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7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</w:t>
            </w:r>
            <w:proofErr w:type="gramStart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7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исполнения к </w:t>
            </w:r>
            <w:proofErr w:type="spellStart"/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</w:t>
            </w:r>
            <w:proofErr w:type="spellEnd"/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. плану 2015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0E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исполнения к  </w:t>
            </w:r>
            <w:r w:rsidR="003D2D1B"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0E37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</w:tr>
      <w:tr w:rsidR="008E212B" w:rsidRPr="007F17AB" w:rsidTr="00D17CC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98587,76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34327,30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36160,83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34485,35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35,0</w:t>
            </w:r>
          </w:p>
        </w:tc>
      </w:tr>
      <w:tr w:rsidR="008E212B" w:rsidRPr="007F17AB" w:rsidTr="00D17CC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93628,09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30251,90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27608,65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29,5</w:t>
            </w:r>
          </w:p>
        </w:tc>
      </w:tr>
      <w:tr w:rsidR="008E212B" w:rsidRPr="007F17AB" w:rsidTr="00D17CC8">
        <w:trPr>
          <w:trHeight w:val="1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174,2</w:t>
            </w:r>
          </w:p>
        </w:tc>
      </w:tr>
      <w:tr w:rsidR="008E212B" w:rsidRPr="007F17AB" w:rsidTr="00D17CC8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86801,38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21704,43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19412,24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</w:tr>
      <w:tr w:rsidR="008E212B" w:rsidRPr="007F17AB" w:rsidTr="00D17CC8">
        <w:trPr>
          <w:trHeight w:val="6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</w:t>
            </w:r>
            <w:proofErr w:type="gramStart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ы(</w:t>
            </w:r>
            <w:proofErr w:type="gramEnd"/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116,1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107,7</w:t>
            </w:r>
          </w:p>
        </w:tc>
      </w:tr>
      <w:tr w:rsidR="008E212B" w:rsidRPr="007F17AB" w:rsidTr="00D17CC8">
        <w:trPr>
          <w:trHeight w:val="4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109,7</w:t>
            </w:r>
          </w:p>
        </w:tc>
      </w:tr>
      <w:tr w:rsidR="008E212B" w:rsidRPr="007F17AB" w:rsidTr="00D17CC8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152,5</w:t>
            </w:r>
          </w:p>
        </w:tc>
      </w:tr>
      <w:tr w:rsidR="008E212B" w:rsidRPr="007F17AB" w:rsidTr="00D17CC8">
        <w:trPr>
          <w:trHeight w:val="4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Задолженность и перерасчеты по отмененным налогам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</w:tr>
      <w:tr w:rsidR="008E212B" w:rsidRPr="007F17AB" w:rsidTr="00D17CC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4959,67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6876,70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138,7</w:t>
            </w:r>
          </w:p>
        </w:tc>
      </w:tr>
      <w:tr w:rsidR="008E212B" w:rsidRPr="007F17AB" w:rsidTr="00D17CC8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134,9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272,8</w:t>
            </w:r>
          </w:p>
        </w:tc>
      </w:tr>
      <w:tr w:rsidR="008E212B" w:rsidRPr="00863CF0" w:rsidTr="00D17CC8">
        <w:trPr>
          <w:trHeight w:val="1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Прочие поступления от использования имущества, находящегося в собственности поселений (за исключением имущества автономных учреждений, унитарных учреждений,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69,1</w:t>
            </w:r>
          </w:p>
        </w:tc>
      </w:tr>
      <w:tr w:rsidR="008E212B" w:rsidRPr="00863CF0" w:rsidTr="00D17CC8">
        <w:trPr>
          <w:trHeight w:val="3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138,2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90,2</w:t>
            </w:r>
          </w:p>
        </w:tc>
      </w:tr>
      <w:tr w:rsidR="00B56DA0" w:rsidRPr="00863CF0" w:rsidTr="00D17CC8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F5722A" w:rsidRDefault="00B56DA0" w:rsidP="00D1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341,86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306,56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404,44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131,9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</w:tr>
      <w:tr w:rsidR="00B56DA0" w:rsidRPr="00863CF0" w:rsidTr="00D17CC8">
        <w:trPr>
          <w:trHeight w:val="10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F5722A" w:rsidRDefault="00B56DA0" w:rsidP="00D1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457,10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513,59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0" w:rsidRPr="00F5722A" w:rsidRDefault="00B56DA0" w:rsidP="00D17C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hAnsi="Times New Roman" w:cs="Times New Roman"/>
                <w:sz w:val="16"/>
                <w:szCs w:val="16"/>
              </w:rPr>
              <w:t>112,4</w:t>
            </w:r>
          </w:p>
        </w:tc>
      </w:tr>
      <w:tr w:rsidR="008E212B" w:rsidRPr="00863CF0" w:rsidTr="00D17CC8">
        <w:trPr>
          <w:trHeight w:val="2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</w:tr>
      <w:tr w:rsidR="008E212B" w:rsidRPr="00863CF0" w:rsidTr="00D17CC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2596,7</w:t>
            </w:r>
          </w:p>
        </w:tc>
      </w:tr>
      <w:tr w:rsidR="008E212B" w:rsidRPr="00863CF0" w:rsidTr="00D17CC8">
        <w:trPr>
          <w:trHeight w:val="2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618897,03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545591,16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626638,41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617170,41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</w:tr>
      <w:tr w:rsidR="008E212B" w:rsidRPr="00863CF0" w:rsidTr="00D17CC8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188747,90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200287,40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171,2</w:t>
            </w:r>
          </w:p>
        </w:tc>
      </w:tr>
      <w:tr w:rsidR="008E212B" w:rsidRPr="00863CF0" w:rsidTr="00D17CC8">
        <w:trPr>
          <w:trHeight w:val="5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98652,87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118725,03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118646,91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120,3</w:t>
            </w:r>
          </w:p>
        </w:tc>
      </w:tr>
      <w:tr w:rsidR="008E212B" w:rsidRPr="00863CF0" w:rsidTr="00D17CC8">
        <w:trPr>
          <w:trHeight w:val="5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400467,79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294040,90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307148,79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297691,10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</w:tr>
      <w:tr w:rsidR="008E212B" w:rsidRPr="00863CF0" w:rsidTr="00D17CC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</w:tr>
      <w:tr w:rsidR="008E212B" w:rsidRPr="00863CF0" w:rsidTr="00D17CC8">
        <w:trPr>
          <w:trHeight w:val="10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318,3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</w:tr>
      <w:tr w:rsidR="008E212B" w:rsidRPr="00863CF0" w:rsidTr="00D17CC8">
        <w:trPr>
          <w:trHeight w:val="2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 остатков субсидий, субвенций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-3463,89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-5268,94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-5265,76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152,0</w:t>
            </w:r>
          </w:p>
        </w:tc>
      </w:tr>
      <w:tr w:rsidR="008E212B" w:rsidRPr="00863CF0" w:rsidTr="00D17CC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717484,79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579918,46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662799,24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651655,76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B" w:rsidRPr="00F5722A" w:rsidRDefault="007F17AB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5722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90,8</w:t>
            </w:r>
          </w:p>
        </w:tc>
      </w:tr>
    </w:tbl>
    <w:p w:rsidR="00285C25" w:rsidRPr="00863CF0" w:rsidRDefault="00285C25" w:rsidP="00D17CC8">
      <w:pPr>
        <w:pStyle w:val="Default"/>
        <w:jc w:val="both"/>
        <w:rPr>
          <w:sz w:val="22"/>
          <w:szCs w:val="22"/>
        </w:rPr>
      </w:pPr>
    </w:p>
    <w:p w:rsidR="00285C25" w:rsidRPr="00863CF0" w:rsidRDefault="00285C25" w:rsidP="00D17CC8">
      <w:pPr>
        <w:pStyle w:val="Default"/>
        <w:jc w:val="both"/>
        <w:rPr>
          <w:sz w:val="22"/>
          <w:szCs w:val="22"/>
        </w:rPr>
      </w:pPr>
      <w:r w:rsidRPr="00863CF0">
        <w:rPr>
          <w:sz w:val="22"/>
          <w:szCs w:val="22"/>
        </w:rPr>
        <w:tab/>
        <w:t xml:space="preserve">Налоговые и неналоговые доходы составляют 5,3% в общей сумме доходов бюджета. Исполнение налоговых и неналоговых доходов составляет </w:t>
      </w:r>
      <w:r w:rsidR="00090A0E" w:rsidRPr="00863CF0">
        <w:rPr>
          <w:sz w:val="22"/>
          <w:szCs w:val="22"/>
        </w:rPr>
        <w:t>34 485,35</w:t>
      </w:r>
      <w:r w:rsidRPr="00863CF0">
        <w:rPr>
          <w:sz w:val="22"/>
          <w:szCs w:val="22"/>
        </w:rPr>
        <w:t xml:space="preserve"> тыс. руб. или </w:t>
      </w:r>
      <w:r w:rsidR="00090A0E" w:rsidRPr="00863CF0">
        <w:rPr>
          <w:sz w:val="22"/>
          <w:szCs w:val="22"/>
        </w:rPr>
        <w:t>95,4</w:t>
      </w:r>
      <w:r w:rsidRPr="00863CF0">
        <w:rPr>
          <w:sz w:val="22"/>
          <w:szCs w:val="22"/>
        </w:rPr>
        <w:t xml:space="preserve">% от уточненного плана. </w:t>
      </w:r>
    </w:p>
    <w:p w:rsidR="00285C25" w:rsidRPr="00863CF0" w:rsidRDefault="00285C25" w:rsidP="00D17CC8">
      <w:pPr>
        <w:pStyle w:val="Default"/>
        <w:jc w:val="both"/>
        <w:rPr>
          <w:sz w:val="22"/>
          <w:szCs w:val="22"/>
        </w:rPr>
      </w:pPr>
      <w:r w:rsidRPr="00863CF0">
        <w:rPr>
          <w:sz w:val="22"/>
          <w:szCs w:val="22"/>
        </w:rPr>
        <w:tab/>
        <w:t xml:space="preserve">В 2015 году сумма </w:t>
      </w:r>
      <w:r w:rsidR="00090A0E" w:rsidRPr="00863CF0">
        <w:rPr>
          <w:sz w:val="22"/>
          <w:szCs w:val="22"/>
        </w:rPr>
        <w:t xml:space="preserve">поступления </w:t>
      </w:r>
      <w:r w:rsidRPr="00863CF0">
        <w:rPr>
          <w:sz w:val="22"/>
          <w:szCs w:val="22"/>
        </w:rPr>
        <w:t xml:space="preserve">налоговых и неналоговых доходов к 2014 году </w:t>
      </w:r>
      <w:r w:rsidR="00090A0E" w:rsidRPr="00863CF0">
        <w:rPr>
          <w:sz w:val="22"/>
          <w:szCs w:val="22"/>
        </w:rPr>
        <w:t>снижена</w:t>
      </w:r>
      <w:r w:rsidRPr="00863CF0">
        <w:rPr>
          <w:sz w:val="22"/>
          <w:szCs w:val="22"/>
        </w:rPr>
        <w:t xml:space="preserve"> на </w:t>
      </w:r>
      <w:r w:rsidR="00090A0E" w:rsidRPr="00863CF0">
        <w:rPr>
          <w:sz w:val="22"/>
          <w:szCs w:val="22"/>
        </w:rPr>
        <w:t>65,0</w:t>
      </w:r>
      <w:r w:rsidRPr="00863CF0">
        <w:rPr>
          <w:sz w:val="22"/>
          <w:szCs w:val="22"/>
        </w:rPr>
        <w:t xml:space="preserve">% или на </w:t>
      </w:r>
      <w:r w:rsidR="00090A0E" w:rsidRPr="00863CF0">
        <w:rPr>
          <w:sz w:val="22"/>
          <w:szCs w:val="22"/>
        </w:rPr>
        <w:t>64 102,41</w:t>
      </w:r>
      <w:r w:rsidRPr="00863CF0">
        <w:rPr>
          <w:sz w:val="22"/>
          <w:szCs w:val="22"/>
        </w:rPr>
        <w:t xml:space="preserve"> тыс. руб.</w:t>
      </w:r>
    </w:p>
    <w:p w:rsidR="007F17AB" w:rsidRPr="004C61D9" w:rsidRDefault="00090A0E" w:rsidP="00D17CC8">
      <w:pPr>
        <w:pStyle w:val="Default"/>
        <w:ind w:firstLine="708"/>
        <w:jc w:val="both"/>
        <w:rPr>
          <w:sz w:val="22"/>
          <w:szCs w:val="22"/>
        </w:rPr>
      </w:pPr>
      <w:r w:rsidRPr="004C61D9">
        <w:rPr>
          <w:sz w:val="22"/>
          <w:szCs w:val="22"/>
        </w:rPr>
        <w:t>Значительное снижение собственных доходов к исполнению 2014 года обусловлено  снижением норматив отчисления в бюджет района от налога на доходы физических лиц, взамен увеличения дотаций на выравнивание бюджетной обеспеченности.</w:t>
      </w:r>
    </w:p>
    <w:p w:rsidR="00E478E4" w:rsidRPr="004C61D9" w:rsidRDefault="005258EA" w:rsidP="00D17CC8">
      <w:pPr>
        <w:pStyle w:val="Default"/>
        <w:jc w:val="both"/>
        <w:rPr>
          <w:sz w:val="22"/>
          <w:szCs w:val="22"/>
        </w:rPr>
      </w:pPr>
      <w:r w:rsidRPr="004C61D9">
        <w:tab/>
      </w:r>
      <w:r w:rsidR="00E478E4" w:rsidRPr="004C61D9">
        <w:rPr>
          <w:sz w:val="22"/>
          <w:szCs w:val="22"/>
        </w:rPr>
        <w:t>Наибольш</w:t>
      </w:r>
      <w:r w:rsidRPr="004C61D9">
        <w:rPr>
          <w:sz w:val="22"/>
          <w:szCs w:val="22"/>
        </w:rPr>
        <w:t>ую</w:t>
      </w:r>
      <w:r w:rsidR="00E478E4" w:rsidRPr="004C61D9">
        <w:rPr>
          <w:sz w:val="22"/>
          <w:szCs w:val="22"/>
        </w:rPr>
        <w:t xml:space="preserve"> дол</w:t>
      </w:r>
      <w:r w:rsidRPr="004C61D9">
        <w:rPr>
          <w:sz w:val="22"/>
          <w:szCs w:val="22"/>
        </w:rPr>
        <w:t>ю</w:t>
      </w:r>
      <w:r w:rsidR="00E478E4" w:rsidRPr="004C61D9">
        <w:rPr>
          <w:sz w:val="22"/>
          <w:szCs w:val="22"/>
        </w:rPr>
        <w:t xml:space="preserve"> в структуре </w:t>
      </w:r>
      <w:r w:rsidR="00E06173" w:rsidRPr="004C61D9">
        <w:rPr>
          <w:sz w:val="22"/>
          <w:szCs w:val="22"/>
        </w:rPr>
        <w:t>собственных доходов</w:t>
      </w:r>
      <w:r w:rsidR="007366F6" w:rsidRPr="004C61D9">
        <w:rPr>
          <w:sz w:val="22"/>
          <w:szCs w:val="22"/>
        </w:rPr>
        <w:t xml:space="preserve"> </w:t>
      </w:r>
      <w:r w:rsidR="00090A0E" w:rsidRPr="004C61D9">
        <w:rPr>
          <w:sz w:val="22"/>
          <w:szCs w:val="22"/>
        </w:rPr>
        <w:t>56,3</w:t>
      </w:r>
      <w:r w:rsidR="007366F6" w:rsidRPr="004C61D9">
        <w:rPr>
          <w:sz w:val="22"/>
          <w:szCs w:val="22"/>
        </w:rPr>
        <w:t>%</w:t>
      </w:r>
      <w:r w:rsidR="00E478E4" w:rsidRPr="004C61D9">
        <w:rPr>
          <w:sz w:val="22"/>
          <w:szCs w:val="22"/>
        </w:rPr>
        <w:t xml:space="preserve"> занима</w:t>
      </w:r>
      <w:r w:rsidRPr="004C61D9">
        <w:rPr>
          <w:sz w:val="22"/>
          <w:szCs w:val="22"/>
        </w:rPr>
        <w:t>е</w:t>
      </w:r>
      <w:r w:rsidR="00E478E4" w:rsidRPr="004C61D9">
        <w:rPr>
          <w:sz w:val="22"/>
          <w:szCs w:val="22"/>
        </w:rPr>
        <w:t>т</w:t>
      </w:r>
      <w:r w:rsidRPr="004C61D9">
        <w:rPr>
          <w:sz w:val="22"/>
          <w:szCs w:val="22"/>
        </w:rPr>
        <w:t xml:space="preserve"> </w:t>
      </w:r>
      <w:r w:rsidR="00E478E4" w:rsidRPr="004C61D9">
        <w:rPr>
          <w:color w:val="auto"/>
          <w:sz w:val="22"/>
          <w:szCs w:val="22"/>
        </w:rPr>
        <w:t xml:space="preserve">налог на доходы физических лиц – </w:t>
      </w:r>
      <w:r w:rsidR="00090A0E" w:rsidRPr="004C61D9">
        <w:rPr>
          <w:color w:val="auto"/>
          <w:sz w:val="22"/>
          <w:szCs w:val="22"/>
        </w:rPr>
        <w:t>19 412,24</w:t>
      </w:r>
      <w:r w:rsidR="00E478E4" w:rsidRPr="004C61D9">
        <w:rPr>
          <w:color w:val="auto"/>
          <w:sz w:val="22"/>
          <w:szCs w:val="22"/>
        </w:rPr>
        <w:t xml:space="preserve"> тыс. руб</w:t>
      </w:r>
      <w:r w:rsidRPr="004C61D9">
        <w:rPr>
          <w:color w:val="auto"/>
          <w:sz w:val="22"/>
          <w:szCs w:val="22"/>
        </w:rPr>
        <w:t>.</w:t>
      </w:r>
      <w:r w:rsidR="007366F6" w:rsidRPr="004C61D9">
        <w:rPr>
          <w:color w:val="auto"/>
          <w:sz w:val="22"/>
          <w:szCs w:val="22"/>
        </w:rPr>
        <w:t xml:space="preserve"> или </w:t>
      </w:r>
      <w:r w:rsidR="00090A0E" w:rsidRPr="004C61D9">
        <w:rPr>
          <w:color w:val="auto"/>
          <w:sz w:val="22"/>
          <w:szCs w:val="22"/>
        </w:rPr>
        <w:t>89,4</w:t>
      </w:r>
      <w:r w:rsidR="007366F6" w:rsidRPr="004C61D9">
        <w:rPr>
          <w:color w:val="auto"/>
          <w:sz w:val="22"/>
          <w:szCs w:val="22"/>
        </w:rPr>
        <w:t>% к уточненному плану.</w:t>
      </w:r>
      <w:r w:rsidR="00A50C4D" w:rsidRPr="004C61D9">
        <w:rPr>
          <w:sz w:val="22"/>
          <w:szCs w:val="22"/>
        </w:rPr>
        <w:t xml:space="preserve"> </w:t>
      </w:r>
      <w:r w:rsidR="00230A85" w:rsidRPr="004C61D9">
        <w:rPr>
          <w:sz w:val="22"/>
          <w:szCs w:val="22"/>
        </w:rPr>
        <w:t xml:space="preserve">Неисполнение бюджетных назначений в </w:t>
      </w:r>
      <w:r w:rsidR="003D2D1B" w:rsidRPr="004C61D9">
        <w:rPr>
          <w:sz w:val="22"/>
          <w:szCs w:val="22"/>
        </w:rPr>
        <w:t>2015</w:t>
      </w:r>
      <w:r w:rsidR="00230A85" w:rsidRPr="004C61D9">
        <w:rPr>
          <w:sz w:val="22"/>
          <w:szCs w:val="22"/>
        </w:rPr>
        <w:t xml:space="preserve"> году сложилось в связи задолженностью перед бюджетом ГП КК «Каратузское А</w:t>
      </w:r>
      <w:r w:rsidR="00F506C4" w:rsidRPr="004C61D9">
        <w:rPr>
          <w:sz w:val="22"/>
          <w:szCs w:val="22"/>
        </w:rPr>
        <w:t>ТП», а также отмены премии в декабре 2015 года сотрудникам полиции и служащим управления Федерального казначейства.</w:t>
      </w:r>
    </w:p>
    <w:p w:rsidR="00E478E4" w:rsidRPr="004C61D9" w:rsidRDefault="00EB705E" w:rsidP="00D17CC8">
      <w:pPr>
        <w:pStyle w:val="Default"/>
        <w:jc w:val="both"/>
        <w:rPr>
          <w:sz w:val="22"/>
          <w:szCs w:val="22"/>
        </w:rPr>
      </w:pPr>
      <w:r w:rsidRPr="004C61D9">
        <w:rPr>
          <w:sz w:val="22"/>
          <w:szCs w:val="22"/>
        </w:rPr>
        <w:tab/>
        <w:t>Структуру поступлений по налогу на доходы физических лиц в основном формируют отрасли бюджетной сферы.</w:t>
      </w:r>
      <w:r w:rsidR="002D5D62" w:rsidRPr="004C61D9">
        <w:rPr>
          <w:sz w:val="22"/>
          <w:szCs w:val="22"/>
        </w:rPr>
        <w:t xml:space="preserve"> </w:t>
      </w:r>
    </w:p>
    <w:p w:rsidR="00F506C4" w:rsidRPr="004C61D9" w:rsidRDefault="00F506C4" w:rsidP="00D17CC8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4C61D9">
        <w:rPr>
          <w:color w:val="auto"/>
          <w:sz w:val="22"/>
          <w:szCs w:val="22"/>
        </w:rPr>
        <w:t xml:space="preserve">Бюджетные назначения по налогу на прибыль организаций (2,6% в структуре собственных доходов) исполнены в объеме 887,87 тыс. руб., что составляет 151,6% к уточненному плану. К исполнению за 2014 год поступления увеличились на  74,2%, к </w:t>
      </w:r>
      <w:r w:rsidR="00524BAD" w:rsidRPr="004C61D9">
        <w:rPr>
          <w:color w:val="auto"/>
          <w:sz w:val="22"/>
          <w:szCs w:val="22"/>
        </w:rPr>
        <w:t xml:space="preserve"> исполнению </w:t>
      </w:r>
      <w:r w:rsidRPr="004C61D9">
        <w:rPr>
          <w:color w:val="auto"/>
          <w:sz w:val="22"/>
          <w:szCs w:val="22"/>
        </w:rPr>
        <w:t>2013</w:t>
      </w:r>
      <w:r w:rsidR="00524BAD" w:rsidRPr="004C61D9">
        <w:rPr>
          <w:color w:val="auto"/>
          <w:sz w:val="22"/>
          <w:szCs w:val="22"/>
        </w:rPr>
        <w:t xml:space="preserve"> года</w:t>
      </w:r>
      <w:r w:rsidRPr="004C61D9">
        <w:rPr>
          <w:color w:val="auto"/>
          <w:sz w:val="22"/>
          <w:szCs w:val="22"/>
        </w:rPr>
        <w:t xml:space="preserve"> поступления </w:t>
      </w:r>
      <w:r w:rsidR="001A35CD" w:rsidRPr="004C61D9">
        <w:rPr>
          <w:color w:val="auto"/>
          <w:sz w:val="22"/>
          <w:szCs w:val="22"/>
        </w:rPr>
        <w:t>увеличились</w:t>
      </w:r>
      <w:r w:rsidRPr="004C61D9">
        <w:rPr>
          <w:color w:val="auto"/>
          <w:sz w:val="22"/>
          <w:szCs w:val="22"/>
        </w:rPr>
        <w:t xml:space="preserve"> на </w:t>
      </w:r>
      <w:r w:rsidR="001A35CD" w:rsidRPr="004C61D9">
        <w:rPr>
          <w:color w:val="auto"/>
          <w:sz w:val="22"/>
          <w:szCs w:val="22"/>
        </w:rPr>
        <w:t>40,3</w:t>
      </w:r>
      <w:r w:rsidRPr="004C61D9">
        <w:rPr>
          <w:color w:val="auto"/>
          <w:sz w:val="22"/>
          <w:szCs w:val="22"/>
        </w:rPr>
        <w:t>%.</w:t>
      </w:r>
    </w:p>
    <w:p w:rsidR="00524BAD" w:rsidRPr="004C61D9" w:rsidRDefault="00524BAD" w:rsidP="00D17CC8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4C61D9">
        <w:rPr>
          <w:color w:val="auto"/>
          <w:sz w:val="22"/>
          <w:szCs w:val="22"/>
        </w:rPr>
        <w:t>Бюджетные назначения от доходов от уплаты акцизов на нефтепродукты (0,5% в структуре собственных доходов) исполнены в объеме 181,92 тыс. руб., что составляет 116,1% к уточненному плану. К исполнению за 2014 год поступления увеличились на  7,7%.</w:t>
      </w:r>
    </w:p>
    <w:p w:rsidR="00686390" w:rsidRPr="004C61D9" w:rsidRDefault="00835B36" w:rsidP="00D17CC8">
      <w:pPr>
        <w:pStyle w:val="Default"/>
        <w:jc w:val="both"/>
        <w:rPr>
          <w:sz w:val="22"/>
          <w:szCs w:val="22"/>
        </w:rPr>
      </w:pPr>
      <w:r w:rsidRPr="004C61D9">
        <w:rPr>
          <w:sz w:val="22"/>
          <w:szCs w:val="22"/>
        </w:rPr>
        <w:tab/>
      </w:r>
      <w:r w:rsidR="00E478E4" w:rsidRPr="004C61D9">
        <w:rPr>
          <w:sz w:val="22"/>
          <w:szCs w:val="22"/>
        </w:rPr>
        <w:t xml:space="preserve">Бюджетные назначения </w:t>
      </w:r>
      <w:r w:rsidR="00E478E4" w:rsidRPr="004C61D9">
        <w:rPr>
          <w:bCs/>
          <w:sz w:val="22"/>
          <w:szCs w:val="22"/>
        </w:rPr>
        <w:t xml:space="preserve">по налогу на </w:t>
      </w:r>
      <w:r w:rsidR="00686390" w:rsidRPr="004C61D9">
        <w:rPr>
          <w:bCs/>
          <w:sz w:val="22"/>
          <w:szCs w:val="22"/>
        </w:rPr>
        <w:t>совокупный доход</w:t>
      </w:r>
      <w:r w:rsidR="00CE0338" w:rsidRPr="004C61D9">
        <w:rPr>
          <w:bCs/>
          <w:sz w:val="22"/>
          <w:szCs w:val="22"/>
        </w:rPr>
        <w:t xml:space="preserve"> (</w:t>
      </w:r>
      <w:r w:rsidR="00524BAD" w:rsidRPr="004C61D9">
        <w:rPr>
          <w:bCs/>
          <w:sz w:val="22"/>
          <w:szCs w:val="22"/>
        </w:rPr>
        <w:t>16,7</w:t>
      </w:r>
      <w:r w:rsidR="00CE0338" w:rsidRPr="004C61D9">
        <w:rPr>
          <w:bCs/>
          <w:sz w:val="22"/>
          <w:szCs w:val="22"/>
        </w:rPr>
        <w:t>%</w:t>
      </w:r>
      <w:r w:rsidR="00E478E4" w:rsidRPr="004C61D9">
        <w:rPr>
          <w:bCs/>
          <w:sz w:val="22"/>
          <w:szCs w:val="22"/>
        </w:rPr>
        <w:t xml:space="preserve"> </w:t>
      </w:r>
      <w:r w:rsidR="00CE0338" w:rsidRPr="004C61D9">
        <w:rPr>
          <w:bCs/>
          <w:color w:val="auto"/>
          <w:sz w:val="22"/>
          <w:szCs w:val="22"/>
        </w:rPr>
        <w:t xml:space="preserve">в </w:t>
      </w:r>
      <w:r w:rsidR="00E26E5A" w:rsidRPr="004C61D9">
        <w:rPr>
          <w:bCs/>
          <w:color w:val="auto"/>
          <w:sz w:val="22"/>
          <w:szCs w:val="22"/>
        </w:rPr>
        <w:t>структуре</w:t>
      </w:r>
      <w:r w:rsidR="00CE0338" w:rsidRPr="004C61D9">
        <w:rPr>
          <w:bCs/>
          <w:color w:val="auto"/>
          <w:sz w:val="22"/>
          <w:szCs w:val="22"/>
        </w:rPr>
        <w:t xml:space="preserve"> </w:t>
      </w:r>
      <w:r w:rsidR="007366F6" w:rsidRPr="004C61D9">
        <w:rPr>
          <w:bCs/>
          <w:color w:val="auto"/>
          <w:sz w:val="22"/>
          <w:szCs w:val="22"/>
        </w:rPr>
        <w:t>собственных</w:t>
      </w:r>
      <w:r w:rsidR="00CE0338" w:rsidRPr="004C61D9">
        <w:rPr>
          <w:bCs/>
          <w:color w:val="auto"/>
          <w:sz w:val="22"/>
          <w:szCs w:val="22"/>
        </w:rPr>
        <w:t xml:space="preserve"> доходов) </w:t>
      </w:r>
      <w:r w:rsidR="00686390" w:rsidRPr="004C61D9">
        <w:rPr>
          <w:sz w:val="22"/>
          <w:szCs w:val="22"/>
        </w:rPr>
        <w:t>исполнены в объеме</w:t>
      </w:r>
      <w:r w:rsidR="00E478E4" w:rsidRPr="004C61D9">
        <w:rPr>
          <w:sz w:val="22"/>
          <w:szCs w:val="22"/>
        </w:rPr>
        <w:t xml:space="preserve"> </w:t>
      </w:r>
      <w:r w:rsidR="00524BAD" w:rsidRPr="004C61D9">
        <w:rPr>
          <w:sz w:val="22"/>
          <w:szCs w:val="22"/>
        </w:rPr>
        <w:t>5 771,26</w:t>
      </w:r>
      <w:r w:rsidR="00686390" w:rsidRPr="004C61D9">
        <w:rPr>
          <w:sz w:val="22"/>
          <w:szCs w:val="22"/>
        </w:rPr>
        <w:t xml:space="preserve"> тыс. руб. </w:t>
      </w:r>
      <w:r w:rsidR="00E478E4" w:rsidRPr="004C61D9">
        <w:rPr>
          <w:sz w:val="22"/>
          <w:szCs w:val="22"/>
        </w:rPr>
        <w:t xml:space="preserve"> или </w:t>
      </w:r>
      <w:r w:rsidR="00524BAD" w:rsidRPr="004C61D9">
        <w:rPr>
          <w:sz w:val="22"/>
          <w:szCs w:val="22"/>
        </w:rPr>
        <w:t>99,8</w:t>
      </w:r>
      <w:r w:rsidR="00686390" w:rsidRPr="004C61D9">
        <w:rPr>
          <w:sz w:val="22"/>
          <w:szCs w:val="22"/>
        </w:rPr>
        <w:t>%</w:t>
      </w:r>
      <w:r w:rsidR="00970F1D" w:rsidRPr="004C61D9">
        <w:rPr>
          <w:sz w:val="22"/>
          <w:szCs w:val="22"/>
        </w:rPr>
        <w:t xml:space="preserve"> </w:t>
      </w:r>
      <w:r w:rsidR="00E26E5A" w:rsidRPr="004C61D9">
        <w:rPr>
          <w:sz w:val="22"/>
          <w:szCs w:val="22"/>
        </w:rPr>
        <w:t>к</w:t>
      </w:r>
      <w:r w:rsidR="00E478E4" w:rsidRPr="004C61D9">
        <w:rPr>
          <w:sz w:val="22"/>
          <w:szCs w:val="22"/>
        </w:rPr>
        <w:t xml:space="preserve"> уточненно</w:t>
      </w:r>
      <w:r w:rsidR="00E26E5A" w:rsidRPr="004C61D9">
        <w:rPr>
          <w:sz w:val="22"/>
          <w:szCs w:val="22"/>
        </w:rPr>
        <w:t>му</w:t>
      </w:r>
      <w:r w:rsidR="00E478E4" w:rsidRPr="004C61D9">
        <w:rPr>
          <w:sz w:val="22"/>
          <w:szCs w:val="22"/>
        </w:rPr>
        <w:t xml:space="preserve"> план</w:t>
      </w:r>
      <w:r w:rsidR="00E26E5A" w:rsidRPr="004C61D9">
        <w:rPr>
          <w:sz w:val="22"/>
          <w:szCs w:val="22"/>
        </w:rPr>
        <w:t>у</w:t>
      </w:r>
      <w:r w:rsidR="00686390" w:rsidRPr="004C61D9">
        <w:rPr>
          <w:sz w:val="22"/>
          <w:szCs w:val="22"/>
        </w:rPr>
        <w:t>.</w:t>
      </w:r>
      <w:r w:rsidR="00CE0338" w:rsidRPr="004C61D9">
        <w:rPr>
          <w:sz w:val="22"/>
          <w:szCs w:val="22"/>
        </w:rPr>
        <w:t xml:space="preserve"> </w:t>
      </w:r>
      <w:r w:rsidR="00524BAD" w:rsidRPr="004C61D9">
        <w:rPr>
          <w:sz w:val="22"/>
          <w:szCs w:val="22"/>
        </w:rPr>
        <w:t>С увеличением к</w:t>
      </w:r>
      <w:r w:rsidR="00CE0338" w:rsidRPr="004C61D9">
        <w:rPr>
          <w:sz w:val="22"/>
          <w:szCs w:val="22"/>
        </w:rPr>
        <w:t xml:space="preserve"> исполнению за </w:t>
      </w:r>
      <w:r w:rsidR="009D1582" w:rsidRPr="004C61D9">
        <w:rPr>
          <w:sz w:val="22"/>
          <w:szCs w:val="22"/>
        </w:rPr>
        <w:t>2014</w:t>
      </w:r>
      <w:r w:rsidR="00CE0338" w:rsidRPr="004C61D9">
        <w:rPr>
          <w:sz w:val="22"/>
          <w:szCs w:val="22"/>
        </w:rPr>
        <w:t xml:space="preserve"> год</w:t>
      </w:r>
      <w:r w:rsidR="00524BAD" w:rsidRPr="004C61D9">
        <w:rPr>
          <w:sz w:val="22"/>
          <w:szCs w:val="22"/>
        </w:rPr>
        <w:t xml:space="preserve"> на </w:t>
      </w:r>
      <w:r w:rsidR="00CE0338" w:rsidRPr="004C61D9">
        <w:rPr>
          <w:sz w:val="22"/>
          <w:szCs w:val="22"/>
        </w:rPr>
        <w:t xml:space="preserve"> </w:t>
      </w:r>
      <w:r w:rsidR="00524BAD" w:rsidRPr="004C61D9">
        <w:rPr>
          <w:sz w:val="22"/>
          <w:szCs w:val="22"/>
        </w:rPr>
        <w:t>9,7% и к исполнению</w:t>
      </w:r>
      <w:r w:rsidR="007F3FD8" w:rsidRPr="004C61D9">
        <w:rPr>
          <w:sz w:val="22"/>
          <w:szCs w:val="22"/>
        </w:rPr>
        <w:t xml:space="preserve"> 201</w:t>
      </w:r>
      <w:r w:rsidR="00524BAD" w:rsidRPr="004C61D9">
        <w:rPr>
          <w:sz w:val="22"/>
          <w:szCs w:val="22"/>
        </w:rPr>
        <w:t>3</w:t>
      </w:r>
      <w:r w:rsidR="007F3FD8" w:rsidRPr="004C61D9">
        <w:rPr>
          <w:sz w:val="22"/>
          <w:szCs w:val="22"/>
        </w:rPr>
        <w:t xml:space="preserve"> год</w:t>
      </w:r>
      <w:r w:rsidR="00524BAD" w:rsidRPr="004C61D9">
        <w:rPr>
          <w:sz w:val="22"/>
          <w:szCs w:val="22"/>
        </w:rPr>
        <w:t>а</w:t>
      </w:r>
      <w:r w:rsidR="007F3FD8" w:rsidRPr="004C61D9">
        <w:rPr>
          <w:sz w:val="22"/>
          <w:szCs w:val="22"/>
        </w:rPr>
        <w:t xml:space="preserve">  </w:t>
      </w:r>
      <w:r w:rsidR="00E26E5A" w:rsidRPr="004C61D9">
        <w:rPr>
          <w:sz w:val="22"/>
          <w:szCs w:val="22"/>
        </w:rPr>
        <w:t xml:space="preserve">на </w:t>
      </w:r>
      <w:r w:rsidR="00524BAD" w:rsidRPr="004C61D9">
        <w:rPr>
          <w:sz w:val="22"/>
          <w:szCs w:val="22"/>
        </w:rPr>
        <w:t>18,1</w:t>
      </w:r>
      <w:r w:rsidR="007F3FD8" w:rsidRPr="004C61D9">
        <w:rPr>
          <w:sz w:val="22"/>
          <w:szCs w:val="22"/>
        </w:rPr>
        <w:t>%.</w:t>
      </w:r>
    </w:p>
    <w:p w:rsidR="00524BAD" w:rsidRPr="004C61D9" w:rsidRDefault="00524BAD" w:rsidP="00D17CC8">
      <w:pPr>
        <w:pStyle w:val="Default"/>
        <w:ind w:firstLine="708"/>
        <w:jc w:val="both"/>
        <w:rPr>
          <w:sz w:val="22"/>
          <w:szCs w:val="22"/>
        </w:rPr>
      </w:pPr>
      <w:r w:rsidRPr="004C61D9">
        <w:rPr>
          <w:sz w:val="22"/>
          <w:szCs w:val="22"/>
        </w:rPr>
        <w:t>Поступления от государственной пошлины составили  в сумме 1 354,00 тыс.руб., с увеличением к уточненному плану на 2015 год  на 24,3%., к исполнению 2014 года на 52,5%, к исполнению 2013 года на  39,4%.</w:t>
      </w:r>
    </w:p>
    <w:p w:rsidR="00804E4C" w:rsidRPr="004C61D9" w:rsidRDefault="00CE0338" w:rsidP="00D17CC8">
      <w:pPr>
        <w:pStyle w:val="Default"/>
        <w:jc w:val="both"/>
        <w:rPr>
          <w:sz w:val="22"/>
          <w:szCs w:val="22"/>
        </w:rPr>
      </w:pPr>
      <w:r w:rsidRPr="004C61D9">
        <w:rPr>
          <w:color w:val="auto"/>
          <w:sz w:val="22"/>
          <w:szCs w:val="22"/>
        </w:rPr>
        <w:tab/>
      </w:r>
      <w:r w:rsidR="00E478E4" w:rsidRPr="004C61D9">
        <w:rPr>
          <w:bCs/>
          <w:sz w:val="22"/>
          <w:szCs w:val="22"/>
        </w:rPr>
        <w:t>Доходы от использования имущества, находящегося в муниципальной собственности</w:t>
      </w:r>
      <w:r w:rsidR="008D2CAD" w:rsidRPr="004C61D9">
        <w:rPr>
          <w:bCs/>
          <w:sz w:val="22"/>
          <w:szCs w:val="22"/>
        </w:rPr>
        <w:t xml:space="preserve"> </w:t>
      </w:r>
      <w:r w:rsidR="00DC2D36" w:rsidRPr="004C61D9">
        <w:rPr>
          <w:sz w:val="22"/>
          <w:szCs w:val="22"/>
        </w:rPr>
        <w:t xml:space="preserve"> </w:t>
      </w:r>
      <w:r w:rsidR="00E26E5A" w:rsidRPr="004C61D9">
        <w:rPr>
          <w:sz w:val="22"/>
          <w:szCs w:val="22"/>
        </w:rPr>
        <w:t>(</w:t>
      </w:r>
      <w:r w:rsidR="00644567" w:rsidRPr="004C61D9">
        <w:rPr>
          <w:sz w:val="22"/>
          <w:szCs w:val="22"/>
        </w:rPr>
        <w:t>9,9</w:t>
      </w:r>
      <w:r w:rsidR="00DC2D36" w:rsidRPr="004C61D9">
        <w:rPr>
          <w:sz w:val="22"/>
          <w:szCs w:val="22"/>
        </w:rPr>
        <w:t xml:space="preserve">% в </w:t>
      </w:r>
      <w:r w:rsidR="00E26E5A" w:rsidRPr="004C61D9">
        <w:rPr>
          <w:sz w:val="22"/>
          <w:szCs w:val="22"/>
        </w:rPr>
        <w:t>структуре собственных</w:t>
      </w:r>
      <w:r w:rsidR="00DC2D36" w:rsidRPr="004C61D9">
        <w:rPr>
          <w:sz w:val="22"/>
          <w:szCs w:val="22"/>
        </w:rPr>
        <w:t xml:space="preserve"> доходов</w:t>
      </w:r>
      <w:r w:rsidR="00E26E5A" w:rsidRPr="004C61D9">
        <w:rPr>
          <w:sz w:val="22"/>
          <w:szCs w:val="22"/>
        </w:rPr>
        <w:t>)</w:t>
      </w:r>
      <w:r w:rsidR="00E478E4" w:rsidRPr="004C61D9">
        <w:rPr>
          <w:sz w:val="22"/>
          <w:szCs w:val="22"/>
        </w:rPr>
        <w:t xml:space="preserve"> исполнены в </w:t>
      </w:r>
      <w:r w:rsidR="00DC2D36" w:rsidRPr="004C61D9">
        <w:rPr>
          <w:sz w:val="22"/>
          <w:szCs w:val="22"/>
        </w:rPr>
        <w:t>сумме</w:t>
      </w:r>
      <w:r w:rsidR="00E478E4" w:rsidRPr="004C61D9">
        <w:rPr>
          <w:sz w:val="22"/>
          <w:szCs w:val="22"/>
        </w:rPr>
        <w:t xml:space="preserve"> </w:t>
      </w:r>
      <w:r w:rsidR="00644567" w:rsidRPr="004C61D9">
        <w:rPr>
          <w:sz w:val="22"/>
          <w:szCs w:val="22"/>
        </w:rPr>
        <w:t>3 426,37</w:t>
      </w:r>
      <w:r w:rsidR="00E478E4" w:rsidRPr="004C61D9">
        <w:rPr>
          <w:sz w:val="22"/>
          <w:szCs w:val="22"/>
        </w:rPr>
        <w:t xml:space="preserve"> тыс. руб., что составляет </w:t>
      </w:r>
      <w:r w:rsidR="00644567" w:rsidRPr="004C61D9">
        <w:rPr>
          <w:sz w:val="22"/>
          <w:szCs w:val="22"/>
        </w:rPr>
        <w:t>109,6</w:t>
      </w:r>
      <w:r w:rsidR="008D2CAD" w:rsidRPr="004C61D9">
        <w:rPr>
          <w:sz w:val="22"/>
          <w:szCs w:val="22"/>
        </w:rPr>
        <w:t>% от уточненного плана</w:t>
      </w:r>
      <w:r w:rsidR="00644567" w:rsidRPr="004C61D9">
        <w:rPr>
          <w:sz w:val="22"/>
          <w:szCs w:val="22"/>
        </w:rPr>
        <w:t xml:space="preserve"> на 2015 год</w:t>
      </w:r>
      <w:r w:rsidR="008D2CAD" w:rsidRPr="004C61D9">
        <w:rPr>
          <w:sz w:val="22"/>
          <w:szCs w:val="22"/>
        </w:rPr>
        <w:t>.</w:t>
      </w:r>
    </w:p>
    <w:p w:rsidR="00BA5AEE" w:rsidRPr="004C61D9" w:rsidRDefault="005F3E95" w:rsidP="00D17CC8">
      <w:pPr>
        <w:pStyle w:val="Default"/>
        <w:jc w:val="both"/>
        <w:rPr>
          <w:sz w:val="22"/>
          <w:szCs w:val="22"/>
        </w:rPr>
      </w:pPr>
      <w:r w:rsidRPr="004C61D9">
        <w:rPr>
          <w:sz w:val="22"/>
          <w:szCs w:val="22"/>
        </w:rPr>
        <w:tab/>
      </w:r>
      <w:proofErr w:type="gramStart"/>
      <w:r w:rsidR="00E478E4" w:rsidRPr="004C61D9">
        <w:rPr>
          <w:sz w:val="22"/>
          <w:szCs w:val="22"/>
        </w:rPr>
        <w:t xml:space="preserve">Объем поступивших в </w:t>
      </w:r>
      <w:r w:rsidRPr="004C61D9">
        <w:rPr>
          <w:sz w:val="22"/>
          <w:szCs w:val="22"/>
        </w:rPr>
        <w:t>районный</w:t>
      </w:r>
      <w:r w:rsidR="00E478E4" w:rsidRPr="004C61D9">
        <w:rPr>
          <w:sz w:val="22"/>
          <w:szCs w:val="22"/>
        </w:rPr>
        <w:t xml:space="preserve"> бюджет доходов от использования имущества, находящегося в муниципальной собственности,</w:t>
      </w:r>
      <w:r w:rsidR="00434645" w:rsidRPr="004C61D9">
        <w:rPr>
          <w:sz w:val="22"/>
          <w:szCs w:val="22"/>
        </w:rPr>
        <w:t xml:space="preserve"> к объему </w:t>
      </w:r>
      <w:r w:rsidR="009D1582" w:rsidRPr="004C61D9">
        <w:rPr>
          <w:sz w:val="22"/>
          <w:szCs w:val="22"/>
        </w:rPr>
        <w:t>2014</w:t>
      </w:r>
      <w:r w:rsidR="00434645" w:rsidRPr="004C61D9">
        <w:rPr>
          <w:sz w:val="22"/>
          <w:szCs w:val="22"/>
        </w:rPr>
        <w:t xml:space="preserve"> года</w:t>
      </w:r>
      <w:r w:rsidR="00E478E4" w:rsidRPr="004C61D9">
        <w:rPr>
          <w:sz w:val="22"/>
          <w:szCs w:val="22"/>
        </w:rPr>
        <w:t xml:space="preserve"> увеличился на </w:t>
      </w:r>
      <w:r w:rsidR="00644567" w:rsidRPr="004C61D9">
        <w:rPr>
          <w:sz w:val="22"/>
          <w:szCs w:val="22"/>
        </w:rPr>
        <w:t>37,1</w:t>
      </w:r>
      <w:r w:rsidR="00434645" w:rsidRPr="004C61D9">
        <w:rPr>
          <w:sz w:val="22"/>
          <w:szCs w:val="22"/>
        </w:rPr>
        <w:t>%</w:t>
      </w:r>
      <w:r w:rsidR="008855BB" w:rsidRPr="004C61D9">
        <w:rPr>
          <w:sz w:val="22"/>
          <w:szCs w:val="22"/>
        </w:rPr>
        <w:t>, к объему 201</w:t>
      </w:r>
      <w:r w:rsidR="00644567" w:rsidRPr="004C61D9">
        <w:rPr>
          <w:sz w:val="22"/>
          <w:szCs w:val="22"/>
        </w:rPr>
        <w:t xml:space="preserve">3 на </w:t>
      </w:r>
      <w:r w:rsidR="008855BB" w:rsidRPr="004C61D9">
        <w:rPr>
          <w:sz w:val="22"/>
          <w:szCs w:val="22"/>
        </w:rPr>
        <w:t xml:space="preserve"> </w:t>
      </w:r>
      <w:r w:rsidR="0037142E" w:rsidRPr="004C61D9">
        <w:rPr>
          <w:sz w:val="22"/>
          <w:szCs w:val="22"/>
        </w:rPr>
        <w:t>244,5</w:t>
      </w:r>
      <w:r w:rsidR="008855BB" w:rsidRPr="004C61D9">
        <w:rPr>
          <w:sz w:val="22"/>
          <w:szCs w:val="22"/>
        </w:rPr>
        <w:t>%.</w:t>
      </w:r>
      <w:r w:rsidR="0037142E" w:rsidRPr="004C61D9">
        <w:rPr>
          <w:sz w:val="22"/>
          <w:szCs w:val="22"/>
        </w:rPr>
        <w:t xml:space="preserve"> </w:t>
      </w:r>
      <w:r w:rsidR="0049253B" w:rsidRPr="004C61D9">
        <w:rPr>
          <w:sz w:val="22"/>
          <w:szCs w:val="22"/>
        </w:rPr>
        <w:t xml:space="preserve">Наличие положительной динамики доходов от использования имущества в формировании доходной базы районного бюджета обусловлено  </w:t>
      </w:r>
      <w:r w:rsidR="0037142E" w:rsidRPr="004C61D9">
        <w:rPr>
          <w:sz w:val="22"/>
          <w:szCs w:val="22"/>
        </w:rPr>
        <w:t xml:space="preserve"> поступлением единовременного платежа от продажи прав на аренду на розничный универсальный рынок от ООО «Пирамида».</w:t>
      </w:r>
      <w:proofErr w:type="gramEnd"/>
    </w:p>
    <w:p w:rsidR="001E4253" w:rsidRPr="004C61D9" w:rsidRDefault="001E4253" w:rsidP="00D17CC8">
      <w:pPr>
        <w:pStyle w:val="Default"/>
        <w:jc w:val="both"/>
        <w:rPr>
          <w:rFonts w:eastAsia="Times New Roman"/>
          <w:sz w:val="22"/>
          <w:szCs w:val="22"/>
        </w:rPr>
      </w:pPr>
      <w:r w:rsidRPr="004C61D9">
        <w:rPr>
          <w:rFonts w:eastAsia="Times New Roman"/>
          <w:sz w:val="22"/>
          <w:szCs w:val="22"/>
        </w:rPr>
        <w:tab/>
      </w:r>
      <w:r w:rsidR="007A11C5" w:rsidRPr="004C61D9">
        <w:rPr>
          <w:rFonts w:eastAsia="Times New Roman"/>
          <w:sz w:val="22"/>
          <w:szCs w:val="22"/>
        </w:rPr>
        <w:t>П</w:t>
      </w:r>
      <w:r w:rsidRPr="004C61D9">
        <w:rPr>
          <w:rFonts w:eastAsia="Times New Roman"/>
          <w:sz w:val="22"/>
          <w:szCs w:val="22"/>
        </w:rPr>
        <w:t xml:space="preserve">оступление платежей за использование природными ресурсами </w:t>
      </w:r>
      <w:r w:rsidR="0049253B" w:rsidRPr="004C61D9">
        <w:rPr>
          <w:rFonts w:eastAsia="Times New Roman"/>
          <w:sz w:val="22"/>
          <w:szCs w:val="22"/>
        </w:rPr>
        <w:t>(1,4</w:t>
      </w:r>
      <w:r w:rsidR="007A11C5" w:rsidRPr="004C61D9">
        <w:rPr>
          <w:rFonts w:eastAsia="Times New Roman"/>
          <w:sz w:val="22"/>
          <w:szCs w:val="22"/>
        </w:rPr>
        <w:t>% в структуре собственных доходов) к</w:t>
      </w:r>
      <w:r w:rsidR="00457DF2" w:rsidRPr="004C61D9">
        <w:rPr>
          <w:rFonts w:eastAsia="Times New Roman"/>
          <w:sz w:val="22"/>
          <w:szCs w:val="22"/>
        </w:rPr>
        <w:t xml:space="preserve"> уточненному плану за </w:t>
      </w:r>
      <w:r w:rsidR="003D2D1B" w:rsidRPr="004C61D9">
        <w:rPr>
          <w:rFonts w:eastAsia="Times New Roman"/>
          <w:sz w:val="22"/>
          <w:szCs w:val="22"/>
        </w:rPr>
        <w:t>2015</w:t>
      </w:r>
      <w:r w:rsidR="00457DF2" w:rsidRPr="004C61D9">
        <w:rPr>
          <w:rFonts w:eastAsia="Times New Roman"/>
          <w:sz w:val="22"/>
          <w:szCs w:val="22"/>
        </w:rPr>
        <w:t xml:space="preserve"> год составило </w:t>
      </w:r>
      <w:r w:rsidR="0049253B" w:rsidRPr="004C61D9">
        <w:rPr>
          <w:rFonts w:eastAsia="Times New Roman"/>
          <w:sz w:val="22"/>
          <w:szCs w:val="22"/>
        </w:rPr>
        <w:t>138,2</w:t>
      </w:r>
      <w:r w:rsidR="00457DF2" w:rsidRPr="004C61D9">
        <w:rPr>
          <w:rFonts w:eastAsia="Times New Roman"/>
          <w:sz w:val="22"/>
          <w:szCs w:val="22"/>
        </w:rPr>
        <w:t xml:space="preserve">% или </w:t>
      </w:r>
      <w:r w:rsidR="0049253B" w:rsidRPr="004C61D9">
        <w:rPr>
          <w:rFonts w:eastAsia="Times New Roman"/>
          <w:sz w:val="22"/>
          <w:szCs w:val="22"/>
        </w:rPr>
        <w:t>485,10</w:t>
      </w:r>
      <w:r w:rsidR="00457DF2" w:rsidRPr="004C61D9">
        <w:rPr>
          <w:rFonts w:eastAsia="Times New Roman"/>
          <w:sz w:val="22"/>
          <w:szCs w:val="22"/>
        </w:rPr>
        <w:t xml:space="preserve"> тыс. руб., к исполнению</w:t>
      </w:r>
      <w:r w:rsidR="007A11C5" w:rsidRPr="004C61D9">
        <w:rPr>
          <w:rFonts w:eastAsia="Times New Roman"/>
          <w:sz w:val="22"/>
          <w:szCs w:val="22"/>
        </w:rPr>
        <w:t xml:space="preserve"> </w:t>
      </w:r>
      <w:r w:rsidR="009D1582" w:rsidRPr="004C61D9">
        <w:rPr>
          <w:rFonts w:eastAsia="Times New Roman"/>
          <w:sz w:val="22"/>
          <w:szCs w:val="22"/>
        </w:rPr>
        <w:t>2014</w:t>
      </w:r>
      <w:r w:rsidR="007A11C5" w:rsidRPr="004C61D9">
        <w:rPr>
          <w:rFonts w:eastAsia="Times New Roman"/>
          <w:sz w:val="22"/>
          <w:szCs w:val="22"/>
        </w:rPr>
        <w:t xml:space="preserve"> год</w:t>
      </w:r>
      <w:r w:rsidR="00457DF2" w:rsidRPr="004C61D9">
        <w:rPr>
          <w:rFonts w:eastAsia="Times New Roman"/>
          <w:sz w:val="22"/>
          <w:szCs w:val="22"/>
        </w:rPr>
        <w:t>а</w:t>
      </w:r>
      <w:r w:rsidR="007A11C5" w:rsidRPr="004C61D9">
        <w:rPr>
          <w:rFonts w:eastAsia="Times New Roman"/>
          <w:sz w:val="22"/>
          <w:szCs w:val="22"/>
        </w:rPr>
        <w:t xml:space="preserve"> </w:t>
      </w:r>
      <w:r w:rsidR="0049253B" w:rsidRPr="004C61D9">
        <w:rPr>
          <w:rFonts w:eastAsia="Times New Roman"/>
          <w:sz w:val="22"/>
          <w:szCs w:val="22"/>
        </w:rPr>
        <w:t xml:space="preserve">снизилось </w:t>
      </w:r>
      <w:r w:rsidR="007A11C5" w:rsidRPr="004C61D9">
        <w:rPr>
          <w:rFonts w:eastAsia="Times New Roman"/>
          <w:sz w:val="22"/>
          <w:szCs w:val="22"/>
        </w:rPr>
        <w:t xml:space="preserve"> </w:t>
      </w:r>
      <w:r w:rsidR="0049253B" w:rsidRPr="004C61D9">
        <w:rPr>
          <w:rFonts w:eastAsia="Times New Roman"/>
          <w:sz w:val="22"/>
          <w:szCs w:val="22"/>
        </w:rPr>
        <w:t>9,8% и к исполнению 2013 года увеличилось на 406,7%</w:t>
      </w:r>
      <w:r w:rsidRPr="004C61D9">
        <w:rPr>
          <w:rFonts w:eastAsia="Times New Roman"/>
          <w:sz w:val="22"/>
          <w:szCs w:val="22"/>
        </w:rPr>
        <w:t xml:space="preserve">. </w:t>
      </w:r>
    </w:p>
    <w:p w:rsidR="0049253B" w:rsidRPr="004C61D9" w:rsidRDefault="00B56DA0" w:rsidP="00D17CC8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4C61D9">
        <w:rPr>
          <w:rFonts w:eastAsia="Times New Roman"/>
          <w:sz w:val="22"/>
          <w:szCs w:val="22"/>
        </w:rPr>
        <w:t>Доходы от оказания платных услуг (работ) и компенсации затрат государства</w:t>
      </w:r>
      <w:r w:rsidR="0049253B" w:rsidRPr="004C61D9">
        <w:t xml:space="preserve"> </w:t>
      </w:r>
      <w:r w:rsidR="0049253B" w:rsidRPr="004C61D9">
        <w:rPr>
          <w:rFonts w:eastAsia="Times New Roman"/>
          <w:sz w:val="22"/>
          <w:szCs w:val="22"/>
        </w:rPr>
        <w:t>(</w:t>
      </w:r>
      <w:r w:rsidRPr="004C61D9">
        <w:rPr>
          <w:rFonts w:eastAsia="Times New Roman"/>
          <w:sz w:val="22"/>
          <w:szCs w:val="22"/>
        </w:rPr>
        <w:t>1,2</w:t>
      </w:r>
      <w:r w:rsidR="0049253B" w:rsidRPr="004C61D9">
        <w:rPr>
          <w:rFonts w:eastAsia="Times New Roman"/>
          <w:sz w:val="22"/>
          <w:szCs w:val="22"/>
        </w:rPr>
        <w:t>% в структуре собственных доходов) к уточненному плану за 2015 год составил</w:t>
      </w:r>
      <w:r w:rsidR="003211E4" w:rsidRPr="004C61D9">
        <w:rPr>
          <w:rFonts w:eastAsia="Times New Roman"/>
          <w:sz w:val="22"/>
          <w:szCs w:val="22"/>
        </w:rPr>
        <w:t>и</w:t>
      </w:r>
      <w:r w:rsidR="0049253B" w:rsidRPr="004C61D9">
        <w:rPr>
          <w:rFonts w:eastAsia="Times New Roman"/>
          <w:sz w:val="22"/>
          <w:szCs w:val="22"/>
        </w:rPr>
        <w:t xml:space="preserve"> </w:t>
      </w:r>
      <w:r w:rsidRPr="004C61D9">
        <w:rPr>
          <w:rFonts w:eastAsia="Times New Roman"/>
          <w:sz w:val="22"/>
          <w:szCs w:val="22"/>
        </w:rPr>
        <w:t>118,3</w:t>
      </w:r>
      <w:r w:rsidR="0049253B" w:rsidRPr="004C61D9">
        <w:rPr>
          <w:rFonts w:eastAsia="Times New Roman"/>
          <w:sz w:val="22"/>
          <w:szCs w:val="22"/>
        </w:rPr>
        <w:t xml:space="preserve">% или </w:t>
      </w:r>
      <w:r w:rsidRPr="004C61D9">
        <w:rPr>
          <w:rFonts w:eastAsia="Times New Roman"/>
          <w:sz w:val="22"/>
          <w:szCs w:val="22"/>
        </w:rPr>
        <w:t>404,44</w:t>
      </w:r>
      <w:r w:rsidR="0049253B" w:rsidRPr="004C61D9">
        <w:rPr>
          <w:rFonts w:eastAsia="Times New Roman"/>
          <w:sz w:val="22"/>
          <w:szCs w:val="22"/>
        </w:rPr>
        <w:t xml:space="preserve"> тыс. руб., к исполнению 2014 года </w:t>
      </w:r>
      <w:r w:rsidR="00DC0B4A" w:rsidRPr="004C61D9">
        <w:rPr>
          <w:rFonts w:eastAsia="Times New Roman"/>
          <w:sz w:val="22"/>
          <w:szCs w:val="22"/>
        </w:rPr>
        <w:t>увеличились</w:t>
      </w:r>
      <w:r w:rsidR="0049253B" w:rsidRPr="004C61D9">
        <w:rPr>
          <w:rFonts w:eastAsia="Times New Roman"/>
          <w:sz w:val="22"/>
          <w:szCs w:val="22"/>
        </w:rPr>
        <w:t xml:space="preserve">  </w:t>
      </w:r>
      <w:r w:rsidR="00863CF0" w:rsidRPr="004C61D9">
        <w:rPr>
          <w:rFonts w:eastAsia="Times New Roman"/>
          <w:sz w:val="22"/>
          <w:szCs w:val="22"/>
        </w:rPr>
        <w:t xml:space="preserve">на </w:t>
      </w:r>
      <w:r w:rsidR="00DC0B4A" w:rsidRPr="004C61D9">
        <w:rPr>
          <w:rFonts w:eastAsia="Times New Roman"/>
          <w:sz w:val="22"/>
          <w:szCs w:val="22"/>
        </w:rPr>
        <w:t>1</w:t>
      </w:r>
      <w:r w:rsidR="0049253B" w:rsidRPr="004C61D9">
        <w:rPr>
          <w:rFonts w:eastAsia="Times New Roman"/>
          <w:sz w:val="22"/>
          <w:szCs w:val="22"/>
        </w:rPr>
        <w:t>8,</w:t>
      </w:r>
      <w:r w:rsidR="00DC0B4A" w:rsidRPr="004C61D9">
        <w:rPr>
          <w:rFonts w:eastAsia="Times New Roman"/>
          <w:sz w:val="22"/>
          <w:szCs w:val="22"/>
        </w:rPr>
        <w:t>3</w:t>
      </w:r>
      <w:r w:rsidR="002C2541" w:rsidRPr="004C61D9">
        <w:rPr>
          <w:rFonts w:eastAsia="Times New Roman"/>
          <w:sz w:val="22"/>
          <w:szCs w:val="22"/>
        </w:rPr>
        <w:t xml:space="preserve">%, к исполнению 2013 года на </w:t>
      </w:r>
      <w:r w:rsidR="00DC0B4A" w:rsidRPr="004C61D9">
        <w:rPr>
          <w:rFonts w:eastAsia="Times New Roman"/>
          <w:sz w:val="22"/>
          <w:szCs w:val="22"/>
        </w:rPr>
        <w:t>51,1</w:t>
      </w:r>
      <w:r w:rsidR="002C2541" w:rsidRPr="004C61D9">
        <w:rPr>
          <w:rFonts w:eastAsia="Times New Roman"/>
          <w:sz w:val="22"/>
          <w:szCs w:val="22"/>
        </w:rPr>
        <w:t>%.</w:t>
      </w:r>
    </w:p>
    <w:p w:rsidR="003211E4" w:rsidRPr="004C61D9" w:rsidRDefault="007244BD" w:rsidP="00D17CC8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4C61D9">
        <w:rPr>
          <w:rFonts w:eastAsia="Times New Roman"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(1,</w:t>
      </w:r>
      <w:r w:rsidR="003211E4" w:rsidRPr="004C61D9">
        <w:rPr>
          <w:rFonts w:eastAsia="Times New Roman"/>
          <w:sz w:val="22"/>
          <w:szCs w:val="22"/>
        </w:rPr>
        <w:t xml:space="preserve">5% в структуре собственных доходов) к уточненному плану за 2015 год составили 85,6% или 513,59 тыс. руб., к исполнению 2014 года  увеличились на 12,4% и к исполнению 2013 года  на </w:t>
      </w:r>
      <w:r w:rsidR="000E4F87" w:rsidRPr="004C61D9">
        <w:rPr>
          <w:rFonts w:eastAsia="Times New Roman"/>
          <w:sz w:val="22"/>
          <w:szCs w:val="22"/>
        </w:rPr>
        <w:t>345,7</w:t>
      </w:r>
      <w:r w:rsidR="003211E4" w:rsidRPr="004C61D9">
        <w:rPr>
          <w:rFonts w:eastAsia="Times New Roman"/>
          <w:sz w:val="22"/>
          <w:szCs w:val="22"/>
        </w:rPr>
        <w:t>%.</w:t>
      </w:r>
    </w:p>
    <w:p w:rsidR="000E4F87" w:rsidRPr="004C61D9" w:rsidRDefault="000E4F87" w:rsidP="00D17CC8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4C61D9">
        <w:rPr>
          <w:rFonts w:eastAsia="Times New Roman"/>
          <w:sz w:val="22"/>
          <w:szCs w:val="22"/>
        </w:rPr>
        <w:t>Поступления по штрафам, санкциям, возмещению ущерба составили в сумме 788,34 тыс. руб., со снижением к уточненному плану на  36,3%, к исполнению 2014 года на 26,6%, к исполнению 2013 года на  49,8%.</w:t>
      </w:r>
    </w:p>
    <w:p w:rsidR="00277619" w:rsidRPr="004C61D9" w:rsidRDefault="00994D96" w:rsidP="00D17CC8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4C61D9">
        <w:rPr>
          <w:rFonts w:eastAsia="Times New Roman"/>
          <w:sz w:val="22"/>
          <w:szCs w:val="22"/>
        </w:rPr>
        <w:t>Поступления по п</w:t>
      </w:r>
      <w:r w:rsidR="007A11C5" w:rsidRPr="004C61D9">
        <w:rPr>
          <w:rFonts w:eastAsia="Times New Roman"/>
          <w:sz w:val="22"/>
          <w:szCs w:val="22"/>
        </w:rPr>
        <w:t>рочи</w:t>
      </w:r>
      <w:r w:rsidRPr="004C61D9">
        <w:rPr>
          <w:rFonts w:eastAsia="Times New Roman"/>
          <w:sz w:val="22"/>
          <w:szCs w:val="22"/>
        </w:rPr>
        <w:t>м</w:t>
      </w:r>
      <w:r w:rsidR="007A11C5" w:rsidRPr="004C61D9">
        <w:rPr>
          <w:rFonts w:eastAsia="Times New Roman"/>
          <w:sz w:val="22"/>
          <w:szCs w:val="22"/>
        </w:rPr>
        <w:t xml:space="preserve"> </w:t>
      </w:r>
      <w:r w:rsidR="00277619" w:rsidRPr="004C61D9">
        <w:rPr>
          <w:rFonts w:eastAsia="Times New Roman"/>
          <w:sz w:val="22"/>
          <w:szCs w:val="22"/>
        </w:rPr>
        <w:t>неналоговы</w:t>
      </w:r>
      <w:r w:rsidRPr="004C61D9">
        <w:rPr>
          <w:rFonts w:eastAsia="Times New Roman"/>
          <w:sz w:val="22"/>
          <w:szCs w:val="22"/>
        </w:rPr>
        <w:t>м</w:t>
      </w:r>
      <w:r w:rsidR="00277619" w:rsidRPr="004C61D9">
        <w:rPr>
          <w:rFonts w:eastAsia="Times New Roman"/>
          <w:sz w:val="22"/>
          <w:szCs w:val="22"/>
        </w:rPr>
        <w:t xml:space="preserve"> доход</w:t>
      </w:r>
      <w:r w:rsidRPr="004C61D9">
        <w:rPr>
          <w:rFonts w:eastAsia="Times New Roman"/>
          <w:sz w:val="22"/>
          <w:szCs w:val="22"/>
        </w:rPr>
        <w:t>ам</w:t>
      </w:r>
      <w:r w:rsidR="007A11C5" w:rsidRPr="004C61D9">
        <w:rPr>
          <w:rFonts w:eastAsia="Times New Roman"/>
          <w:sz w:val="22"/>
          <w:szCs w:val="22"/>
        </w:rPr>
        <w:t xml:space="preserve"> в </w:t>
      </w:r>
      <w:r w:rsidR="003D2D1B" w:rsidRPr="004C61D9">
        <w:rPr>
          <w:rFonts w:eastAsia="Times New Roman"/>
          <w:sz w:val="22"/>
          <w:szCs w:val="22"/>
        </w:rPr>
        <w:t>2015</w:t>
      </w:r>
      <w:r w:rsidR="007A11C5" w:rsidRPr="004C61D9">
        <w:rPr>
          <w:rFonts w:eastAsia="Times New Roman"/>
          <w:sz w:val="22"/>
          <w:szCs w:val="22"/>
        </w:rPr>
        <w:t xml:space="preserve"> году составил</w:t>
      </w:r>
      <w:r w:rsidRPr="004C61D9">
        <w:rPr>
          <w:rFonts w:eastAsia="Times New Roman"/>
          <w:sz w:val="22"/>
          <w:szCs w:val="22"/>
        </w:rPr>
        <w:t>о</w:t>
      </w:r>
      <w:r w:rsidR="00E26E5A" w:rsidRPr="004C61D9">
        <w:rPr>
          <w:rFonts w:eastAsia="Times New Roman"/>
          <w:sz w:val="22"/>
          <w:szCs w:val="22"/>
        </w:rPr>
        <w:t xml:space="preserve"> в сумме</w:t>
      </w:r>
      <w:r w:rsidR="007A11C5" w:rsidRPr="004C61D9">
        <w:rPr>
          <w:rFonts w:eastAsia="Times New Roman"/>
          <w:sz w:val="22"/>
          <w:szCs w:val="22"/>
        </w:rPr>
        <w:t xml:space="preserve"> </w:t>
      </w:r>
      <w:r w:rsidR="00277619" w:rsidRPr="004C61D9">
        <w:rPr>
          <w:rFonts w:eastAsia="Times New Roman"/>
          <w:sz w:val="22"/>
          <w:szCs w:val="22"/>
        </w:rPr>
        <w:t>1 258,86</w:t>
      </w:r>
      <w:r w:rsidR="007A11C5" w:rsidRPr="004C61D9">
        <w:rPr>
          <w:rFonts w:eastAsia="Times New Roman"/>
          <w:sz w:val="22"/>
          <w:szCs w:val="22"/>
        </w:rPr>
        <w:t xml:space="preserve"> тыс. руб., </w:t>
      </w:r>
      <w:r w:rsidR="00277619" w:rsidRPr="004C61D9">
        <w:rPr>
          <w:rFonts w:eastAsia="Times New Roman"/>
          <w:sz w:val="22"/>
          <w:szCs w:val="22"/>
        </w:rPr>
        <w:t>что выше поступления за  2014 год на сумму 1 210,38 тыс. рублей.</w:t>
      </w:r>
    </w:p>
    <w:p w:rsidR="00FC6BB3" w:rsidRPr="004C61D9" w:rsidRDefault="00FC6BB3" w:rsidP="00D17CC8">
      <w:pPr>
        <w:pStyle w:val="Default"/>
        <w:jc w:val="both"/>
        <w:rPr>
          <w:sz w:val="22"/>
          <w:szCs w:val="22"/>
        </w:rPr>
      </w:pPr>
      <w:r w:rsidRPr="004C61D9">
        <w:rPr>
          <w:sz w:val="22"/>
          <w:szCs w:val="22"/>
        </w:rPr>
        <w:tab/>
        <w:t xml:space="preserve">Безвозмездные поступления составляют основную долю </w:t>
      </w:r>
      <w:r w:rsidR="00994D96" w:rsidRPr="004C61D9">
        <w:rPr>
          <w:sz w:val="22"/>
          <w:szCs w:val="22"/>
        </w:rPr>
        <w:t>94,7</w:t>
      </w:r>
      <w:r w:rsidRPr="004C61D9">
        <w:rPr>
          <w:sz w:val="22"/>
          <w:szCs w:val="22"/>
        </w:rPr>
        <w:t xml:space="preserve">% в общей сумме доходов бюджета и исполнены в сумме </w:t>
      </w:r>
      <w:r w:rsidR="00994D96" w:rsidRPr="004C61D9">
        <w:rPr>
          <w:sz w:val="22"/>
          <w:szCs w:val="22"/>
        </w:rPr>
        <w:t xml:space="preserve"> 617 170,41</w:t>
      </w:r>
      <w:r w:rsidRPr="004C61D9">
        <w:rPr>
          <w:sz w:val="22"/>
          <w:szCs w:val="22"/>
        </w:rPr>
        <w:t xml:space="preserve"> тыс. руб., что на </w:t>
      </w:r>
      <w:r w:rsidR="00FB2E92" w:rsidRPr="004C61D9">
        <w:rPr>
          <w:sz w:val="22"/>
          <w:szCs w:val="22"/>
        </w:rPr>
        <w:t>1,</w:t>
      </w:r>
      <w:r w:rsidR="00994D96" w:rsidRPr="004C61D9">
        <w:rPr>
          <w:sz w:val="22"/>
          <w:szCs w:val="22"/>
        </w:rPr>
        <w:t>5</w:t>
      </w:r>
      <w:r w:rsidRPr="004C61D9">
        <w:rPr>
          <w:sz w:val="22"/>
          <w:szCs w:val="22"/>
        </w:rPr>
        <w:t>% ниже уточненного плана</w:t>
      </w:r>
      <w:r w:rsidR="00994D96" w:rsidRPr="004C61D9">
        <w:rPr>
          <w:sz w:val="22"/>
          <w:szCs w:val="22"/>
        </w:rPr>
        <w:t xml:space="preserve"> на 2015 год</w:t>
      </w:r>
      <w:r w:rsidRPr="004C61D9">
        <w:rPr>
          <w:sz w:val="22"/>
          <w:szCs w:val="22"/>
        </w:rPr>
        <w:t xml:space="preserve">.  </w:t>
      </w:r>
    </w:p>
    <w:p w:rsidR="004F789B" w:rsidRPr="004C61D9" w:rsidRDefault="00FC6BB3" w:rsidP="00D17CC8">
      <w:pPr>
        <w:pStyle w:val="Default"/>
        <w:jc w:val="both"/>
        <w:rPr>
          <w:sz w:val="22"/>
          <w:szCs w:val="22"/>
        </w:rPr>
      </w:pPr>
      <w:r w:rsidRPr="004C61D9">
        <w:rPr>
          <w:sz w:val="22"/>
          <w:szCs w:val="22"/>
        </w:rPr>
        <w:tab/>
      </w:r>
      <w:r w:rsidR="00AE4F8A" w:rsidRPr="004C61D9">
        <w:rPr>
          <w:sz w:val="22"/>
          <w:szCs w:val="22"/>
        </w:rPr>
        <w:t xml:space="preserve">Объем безвозмездных поступлений в районный бюджет в </w:t>
      </w:r>
      <w:r w:rsidR="003D2D1B" w:rsidRPr="004C61D9">
        <w:rPr>
          <w:sz w:val="22"/>
          <w:szCs w:val="22"/>
        </w:rPr>
        <w:t>2015</w:t>
      </w:r>
      <w:r w:rsidR="00AE4F8A" w:rsidRPr="004C61D9">
        <w:rPr>
          <w:sz w:val="22"/>
          <w:szCs w:val="22"/>
        </w:rPr>
        <w:t xml:space="preserve">году </w:t>
      </w:r>
      <w:r w:rsidR="00994D96" w:rsidRPr="004C61D9">
        <w:rPr>
          <w:sz w:val="22"/>
          <w:szCs w:val="22"/>
        </w:rPr>
        <w:t xml:space="preserve">снижен к </w:t>
      </w:r>
      <w:r w:rsidR="00AE4F8A" w:rsidRPr="004C61D9">
        <w:rPr>
          <w:sz w:val="22"/>
          <w:szCs w:val="22"/>
        </w:rPr>
        <w:t xml:space="preserve"> объем</w:t>
      </w:r>
      <w:r w:rsidR="00994D96" w:rsidRPr="004C61D9">
        <w:rPr>
          <w:sz w:val="22"/>
          <w:szCs w:val="22"/>
        </w:rPr>
        <w:t xml:space="preserve">у поступлений </w:t>
      </w:r>
      <w:r w:rsidR="00AE4F8A" w:rsidRPr="004C61D9">
        <w:rPr>
          <w:sz w:val="22"/>
          <w:szCs w:val="22"/>
        </w:rPr>
        <w:t xml:space="preserve"> </w:t>
      </w:r>
      <w:r w:rsidR="009D1582" w:rsidRPr="004C61D9">
        <w:rPr>
          <w:sz w:val="22"/>
          <w:szCs w:val="22"/>
        </w:rPr>
        <w:t>2014</w:t>
      </w:r>
      <w:r w:rsidR="00AE4F8A" w:rsidRPr="004C61D9">
        <w:rPr>
          <w:sz w:val="22"/>
          <w:szCs w:val="22"/>
        </w:rPr>
        <w:t xml:space="preserve"> года на </w:t>
      </w:r>
      <w:r w:rsidR="00994D96" w:rsidRPr="004C61D9">
        <w:rPr>
          <w:sz w:val="22"/>
          <w:szCs w:val="22"/>
        </w:rPr>
        <w:t>0,3</w:t>
      </w:r>
      <w:r w:rsidR="00AE4F8A" w:rsidRPr="004C61D9">
        <w:rPr>
          <w:sz w:val="22"/>
          <w:szCs w:val="22"/>
        </w:rPr>
        <w:t>% , к поступлению за 201</w:t>
      </w:r>
      <w:r w:rsidR="00994D96" w:rsidRPr="004C61D9">
        <w:rPr>
          <w:sz w:val="22"/>
          <w:szCs w:val="22"/>
        </w:rPr>
        <w:t>3</w:t>
      </w:r>
      <w:r w:rsidR="00AE4F8A" w:rsidRPr="004C61D9">
        <w:rPr>
          <w:sz w:val="22"/>
          <w:szCs w:val="22"/>
        </w:rPr>
        <w:t xml:space="preserve"> год</w:t>
      </w:r>
      <w:r w:rsidR="00E11D0F" w:rsidRPr="004C61D9">
        <w:rPr>
          <w:sz w:val="22"/>
          <w:szCs w:val="22"/>
        </w:rPr>
        <w:t xml:space="preserve"> увеличен </w:t>
      </w:r>
      <w:r w:rsidR="00AE4F8A" w:rsidRPr="004C61D9">
        <w:rPr>
          <w:sz w:val="22"/>
          <w:szCs w:val="22"/>
        </w:rPr>
        <w:t xml:space="preserve"> на </w:t>
      </w:r>
      <w:r w:rsidR="00E11D0F" w:rsidRPr="004C61D9">
        <w:rPr>
          <w:sz w:val="22"/>
          <w:szCs w:val="22"/>
        </w:rPr>
        <w:t>7,6</w:t>
      </w:r>
      <w:r w:rsidR="00AE4F8A" w:rsidRPr="004C61D9">
        <w:rPr>
          <w:sz w:val="22"/>
          <w:szCs w:val="22"/>
        </w:rPr>
        <w:t>%.</w:t>
      </w:r>
    </w:p>
    <w:p w:rsidR="00075976" w:rsidRDefault="00B31A5B" w:rsidP="00D17CC8">
      <w:pPr>
        <w:pStyle w:val="Default"/>
        <w:ind w:firstLine="708"/>
        <w:jc w:val="both"/>
        <w:rPr>
          <w:sz w:val="22"/>
          <w:szCs w:val="22"/>
        </w:rPr>
      </w:pPr>
      <w:r w:rsidRPr="004C61D9">
        <w:rPr>
          <w:sz w:val="22"/>
          <w:szCs w:val="22"/>
        </w:rPr>
        <w:t>Преобладающую часть безвозмездных поступлений, как и прежде, составляют субвенции  для финансового  обеспечения осуществления от</w:t>
      </w:r>
      <w:r w:rsidRPr="00B31A5B">
        <w:rPr>
          <w:sz w:val="22"/>
          <w:szCs w:val="22"/>
        </w:rPr>
        <w:t>дельных государственных полномочий переданных органам местного самоуправления 302 926,89 тыс.руб. или 96,9% к уточненному плану на 2015 год.</w:t>
      </w:r>
    </w:p>
    <w:p w:rsidR="00DA222F" w:rsidRDefault="00DA222F" w:rsidP="00D17CC8">
      <w:pPr>
        <w:pStyle w:val="Default"/>
        <w:jc w:val="center"/>
        <w:rPr>
          <w:rFonts w:eastAsia="Times New Roman"/>
          <w:b/>
          <w:sz w:val="22"/>
          <w:szCs w:val="22"/>
        </w:rPr>
      </w:pPr>
    </w:p>
    <w:p w:rsidR="00DA222F" w:rsidRDefault="00DA222F" w:rsidP="00D17CC8">
      <w:pPr>
        <w:pStyle w:val="Default"/>
        <w:jc w:val="center"/>
        <w:rPr>
          <w:rFonts w:eastAsia="Times New Roman"/>
          <w:b/>
          <w:sz w:val="22"/>
          <w:szCs w:val="22"/>
        </w:rPr>
      </w:pPr>
    </w:p>
    <w:p w:rsidR="00DA222F" w:rsidRDefault="00DA222F" w:rsidP="00D17CC8">
      <w:pPr>
        <w:pStyle w:val="Default"/>
        <w:jc w:val="center"/>
        <w:rPr>
          <w:rFonts w:eastAsia="Times New Roman"/>
          <w:b/>
          <w:sz w:val="22"/>
          <w:szCs w:val="22"/>
        </w:rPr>
      </w:pPr>
    </w:p>
    <w:p w:rsidR="00DA222F" w:rsidRDefault="00DA222F" w:rsidP="00D17CC8">
      <w:pPr>
        <w:pStyle w:val="Default"/>
        <w:jc w:val="center"/>
        <w:rPr>
          <w:rFonts w:eastAsia="Times New Roman"/>
          <w:b/>
          <w:sz w:val="22"/>
          <w:szCs w:val="22"/>
        </w:rPr>
      </w:pPr>
    </w:p>
    <w:p w:rsidR="00DA222F" w:rsidRDefault="00DA222F" w:rsidP="00D17CC8">
      <w:pPr>
        <w:pStyle w:val="Default"/>
        <w:jc w:val="center"/>
        <w:rPr>
          <w:rFonts w:eastAsia="Times New Roman"/>
          <w:b/>
          <w:sz w:val="22"/>
          <w:szCs w:val="22"/>
        </w:rPr>
      </w:pPr>
    </w:p>
    <w:p w:rsidR="00310056" w:rsidRPr="00C51446" w:rsidRDefault="00310056" w:rsidP="00D17CC8">
      <w:pPr>
        <w:pStyle w:val="Default"/>
        <w:jc w:val="center"/>
        <w:rPr>
          <w:rFonts w:eastAsia="Times New Roman"/>
          <w:b/>
          <w:sz w:val="22"/>
          <w:szCs w:val="22"/>
        </w:rPr>
      </w:pPr>
      <w:r w:rsidRPr="00C51446">
        <w:rPr>
          <w:rFonts w:eastAsia="Times New Roman"/>
          <w:b/>
          <w:sz w:val="22"/>
          <w:szCs w:val="22"/>
        </w:rPr>
        <w:t>Отдельные вопросы исполнения расходов районного бюджета</w:t>
      </w:r>
    </w:p>
    <w:p w:rsidR="00285C25" w:rsidRPr="0091366D" w:rsidRDefault="00285C25" w:rsidP="00D17CC8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285C25">
        <w:rPr>
          <w:rFonts w:eastAsia="Times New Roman"/>
          <w:sz w:val="22"/>
          <w:szCs w:val="22"/>
        </w:rPr>
        <w:t xml:space="preserve">Исполнение расходной части бюджета </w:t>
      </w:r>
      <w:r w:rsidR="00AA2417">
        <w:rPr>
          <w:rFonts w:eastAsia="Times New Roman"/>
          <w:sz w:val="22"/>
          <w:szCs w:val="22"/>
        </w:rPr>
        <w:t>организовано на основе</w:t>
      </w:r>
      <w:r w:rsidRPr="00285C25">
        <w:rPr>
          <w:rFonts w:eastAsia="Times New Roman"/>
          <w:sz w:val="22"/>
          <w:szCs w:val="22"/>
        </w:rPr>
        <w:t xml:space="preserve"> утвержденной сводной </w:t>
      </w:r>
      <w:r w:rsidRPr="0091366D">
        <w:rPr>
          <w:rFonts w:eastAsia="Times New Roman"/>
          <w:sz w:val="22"/>
          <w:szCs w:val="22"/>
        </w:rPr>
        <w:t>бюджетной роспис</w:t>
      </w:r>
      <w:r w:rsidR="00AA2417">
        <w:rPr>
          <w:rFonts w:eastAsia="Times New Roman"/>
          <w:sz w:val="22"/>
          <w:szCs w:val="22"/>
        </w:rPr>
        <w:t>и</w:t>
      </w:r>
      <w:r w:rsidRPr="0091366D">
        <w:rPr>
          <w:rFonts w:eastAsia="Times New Roman"/>
          <w:sz w:val="22"/>
          <w:szCs w:val="22"/>
        </w:rPr>
        <w:t>.</w:t>
      </w:r>
    </w:p>
    <w:p w:rsidR="00310056" w:rsidRDefault="00310056" w:rsidP="00D17CC8">
      <w:pPr>
        <w:pStyle w:val="Default"/>
        <w:jc w:val="both"/>
        <w:rPr>
          <w:rFonts w:eastAsia="Times New Roman"/>
          <w:sz w:val="22"/>
          <w:szCs w:val="22"/>
        </w:rPr>
      </w:pPr>
      <w:r w:rsidRPr="0091366D">
        <w:rPr>
          <w:rFonts w:eastAsia="Times New Roman"/>
          <w:sz w:val="22"/>
          <w:szCs w:val="22"/>
        </w:rPr>
        <w:tab/>
        <w:t xml:space="preserve">Расходы районного бюджета исполнены в сумме </w:t>
      </w:r>
      <w:r w:rsidR="00C51446" w:rsidRPr="0091366D">
        <w:rPr>
          <w:rFonts w:eastAsia="Times New Roman"/>
          <w:sz w:val="22"/>
          <w:szCs w:val="22"/>
        </w:rPr>
        <w:t>656 598,08</w:t>
      </w:r>
      <w:r w:rsidRPr="0091366D">
        <w:rPr>
          <w:rFonts w:eastAsia="Times New Roman"/>
          <w:sz w:val="22"/>
          <w:szCs w:val="22"/>
        </w:rPr>
        <w:t xml:space="preserve"> тыс.руб., что составляет </w:t>
      </w:r>
      <w:r w:rsidR="00C51446" w:rsidRPr="0091366D">
        <w:rPr>
          <w:rFonts w:eastAsia="Times New Roman"/>
          <w:sz w:val="22"/>
          <w:szCs w:val="22"/>
        </w:rPr>
        <w:t>98,0</w:t>
      </w:r>
      <w:r w:rsidRPr="0091366D">
        <w:rPr>
          <w:rFonts w:eastAsia="Times New Roman"/>
          <w:sz w:val="22"/>
          <w:szCs w:val="22"/>
        </w:rPr>
        <w:t>% от уточненных бюджетных назначений</w:t>
      </w:r>
      <w:r w:rsidR="0091366D">
        <w:rPr>
          <w:rFonts w:eastAsia="Times New Roman"/>
          <w:sz w:val="22"/>
          <w:szCs w:val="22"/>
        </w:rPr>
        <w:t xml:space="preserve"> на 2015</w:t>
      </w:r>
      <w:r w:rsidR="00C85C6A">
        <w:rPr>
          <w:rFonts w:eastAsia="Times New Roman"/>
          <w:sz w:val="22"/>
          <w:szCs w:val="22"/>
        </w:rPr>
        <w:t>год. Общ</w:t>
      </w:r>
      <w:r w:rsidRPr="0091366D">
        <w:rPr>
          <w:rFonts w:eastAsia="Times New Roman"/>
          <w:sz w:val="22"/>
          <w:szCs w:val="22"/>
        </w:rPr>
        <w:t>ая сумма неисполненных</w:t>
      </w:r>
      <w:r w:rsidR="00837553">
        <w:rPr>
          <w:rFonts w:eastAsia="Times New Roman"/>
          <w:sz w:val="22"/>
          <w:szCs w:val="22"/>
        </w:rPr>
        <w:t xml:space="preserve"> бюджетных назначений</w:t>
      </w:r>
      <w:r w:rsidRPr="0091366D">
        <w:rPr>
          <w:rFonts w:eastAsia="Times New Roman"/>
          <w:sz w:val="22"/>
          <w:szCs w:val="22"/>
        </w:rPr>
        <w:t xml:space="preserve"> составляет </w:t>
      </w:r>
      <w:r w:rsidR="0091366D" w:rsidRPr="0091366D">
        <w:rPr>
          <w:rFonts w:eastAsia="Times New Roman"/>
          <w:sz w:val="22"/>
          <w:szCs w:val="22"/>
        </w:rPr>
        <w:t>13 138,45</w:t>
      </w:r>
      <w:r w:rsidRPr="0091366D">
        <w:rPr>
          <w:rFonts w:eastAsia="Times New Roman"/>
          <w:sz w:val="22"/>
          <w:szCs w:val="22"/>
        </w:rPr>
        <w:t xml:space="preserve"> тыс.руб.</w:t>
      </w:r>
      <w:r w:rsidR="00C85C6A">
        <w:rPr>
          <w:rFonts w:eastAsia="Times New Roman"/>
          <w:sz w:val="22"/>
          <w:szCs w:val="22"/>
        </w:rPr>
        <w:t xml:space="preserve">  </w:t>
      </w:r>
      <w:r w:rsidR="00C85C6A" w:rsidRPr="00C85C6A">
        <w:rPr>
          <w:rFonts w:eastAsia="Times New Roman"/>
          <w:sz w:val="22"/>
          <w:szCs w:val="22"/>
        </w:rPr>
        <w:t>(в 2014 году- 20 008,56 тыс. рублей или 2,7%, в 2013 году- 64 369,19 или 8,8%)</w:t>
      </w:r>
      <w:r w:rsidR="00C85C6A">
        <w:rPr>
          <w:rFonts w:eastAsia="Times New Roman"/>
          <w:sz w:val="22"/>
          <w:szCs w:val="22"/>
        </w:rPr>
        <w:t>.</w:t>
      </w:r>
    </w:p>
    <w:p w:rsidR="0018429F" w:rsidRPr="00145088" w:rsidRDefault="0018429F" w:rsidP="00D17CC8">
      <w:pPr>
        <w:pStyle w:val="Default"/>
        <w:ind w:firstLine="708"/>
        <w:jc w:val="both"/>
        <w:rPr>
          <w:rFonts w:eastAsia="Times New Roman"/>
          <w:sz w:val="22"/>
          <w:szCs w:val="22"/>
          <w:highlight w:val="yellow"/>
        </w:rPr>
      </w:pPr>
      <w:r w:rsidRPr="0018429F">
        <w:rPr>
          <w:rFonts w:eastAsia="Times New Roman"/>
          <w:sz w:val="22"/>
          <w:szCs w:val="22"/>
        </w:rPr>
        <w:t>Более 2/3 расходов направлено на финансирование социальной сферы.</w:t>
      </w:r>
    </w:p>
    <w:p w:rsidR="006130B4" w:rsidRPr="0091366D" w:rsidRDefault="006130B4" w:rsidP="00D17CC8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91366D">
        <w:rPr>
          <w:rFonts w:eastAsia="Times New Roman"/>
          <w:sz w:val="22"/>
          <w:szCs w:val="22"/>
        </w:rPr>
        <w:t xml:space="preserve">Исполнение расходов в </w:t>
      </w:r>
      <w:r w:rsidR="003D2D1B" w:rsidRPr="0091366D">
        <w:rPr>
          <w:rFonts w:eastAsia="Times New Roman"/>
          <w:sz w:val="22"/>
          <w:szCs w:val="22"/>
        </w:rPr>
        <w:t>2015</w:t>
      </w:r>
      <w:r w:rsidRPr="0091366D">
        <w:rPr>
          <w:rFonts w:eastAsia="Times New Roman"/>
          <w:sz w:val="22"/>
          <w:szCs w:val="22"/>
        </w:rPr>
        <w:t xml:space="preserve"> году в разрезе ГРБС представлено в таблице.</w:t>
      </w:r>
    </w:p>
    <w:p w:rsidR="007821D7" w:rsidRPr="00F5722A" w:rsidRDefault="002464F6" w:rsidP="00D17CC8">
      <w:pPr>
        <w:pStyle w:val="Default"/>
        <w:ind w:firstLine="708"/>
        <w:jc w:val="both"/>
        <w:rPr>
          <w:rFonts w:eastAsia="Times New Roman"/>
          <w:sz w:val="22"/>
          <w:szCs w:val="22"/>
        </w:rPr>
      </w:pPr>
      <w:r w:rsidRPr="0091366D">
        <w:rPr>
          <w:rFonts w:eastAsia="Times New Roman"/>
          <w:sz w:val="22"/>
          <w:szCs w:val="22"/>
        </w:rPr>
        <w:tab/>
      </w:r>
      <w:r w:rsidRPr="0091366D">
        <w:rPr>
          <w:rFonts w:eastAsia="Times New Roman"/>
          <w:sz w:val="22"/>
          <w:szCs w:val="22"/>
        </w:rPr>
        <w:tab/>
      </w:r>
      <w:r w:rsidRPr="0091366D">
        <w:rPr>
          <w:rFonts w:eastAsia="Times New Roman"/>
          <w:sz w:val="22"/>
          <w:szCs w:val="22"/>
        </w:rPr>
        <w:tab/>
      </w:r>
      <w:r w:rsidRPr="0091366D">
        <w:rPr>
          <w:rFonts w:eastAsia="Times New Roman"/>
          <w:sz w:val="22"/>
          <w:szCs w:val="22"/>
        </w:rPr>
        <w:tab/>
      </w:r>
      <w:r w:rsidRPr="0091366D">
        <w:rPr>
          <w:rFonts w:eastAsia="Times New Roman"/>
          <w:sz w:val="22"/>
          <w:szCs w:val="22"/>
        </w:rPr>
        <w:tab/>
      </w:r>
      <w:r w:rsidRPr="0091366D">
        <w:rPr>
          <w:rFonts w:eastAsia="Times New Roman"/>
          <w:sz w:val="22"/>
          <w:szCs w:val="22"/>
        </w:rPr>
        <w:tab/>
      </w:r>
      <w:r w:rsidRPr="0091366D">
        <w:rPr>
          <w:rFonts w:eastAsia="Times New Roman"/>
          <w:sz w:val="22"/>
          <w:szCs w:val="22"/>
        </w:rPr>
        <w:tab/>
      </w:r>
      <w:r w:rsidRPr="0091366D">
        <w:rPr>
          <w:rFonts w:eastAsia="Times New Roman"/>
          <w:sz w:val="22"/>
          <w:szCs w:val="22"/>
        </w:rPr>
        <w:tab/>
      </w:r>
      <w:r w:rsidRPr="0091366D">
        <w:rPr>
          <w:rFonts w:eastAsia="Times New Roman"/>
          <w:sz w:val="22"/>
          <w:szCs w:val="22"/>
        </w:rPr>
        <w:tab/>
      </w:r>
      <w:r w:rsidRPr="0091366D">
        <w:rPr>
          <w:rFonts w:eastAsia="Times New Roman"/>
          <w:sz w:val="22"/>
          <w:szCs w:val="22"/>
        </w:rPr>
        <w:tab/>
      </w:r>
      <w:r w:rsidR="00F5722A">
        <w:rPr>
          <w:rFonts w:eastAsia="Times New Roman"/>
          <w:sz w:val="22"/>
          <w:szCs w:val="22"/>
        </w:rPr>
        <w:t>тыс. 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1134"/>
        <w:gridCol w:w="1418"/>
        <w:gridCol w:w="1559"/>
        <w:gridCol w:w="1276"/>
        <w:gridCol w:w="1134"/>
      </w:tblGrid>
      <w:tr w:rsidR="007821D7" w:rsidRPr="007821D7" w:rsidTr="00787547">
        <w:trPr>
          <w:trHeight w:val="9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D7" w:rsidRPr="007821D7" w:rsidRDefault="007821D7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главных распорядителей бюджетных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D7" w:rsidRPr="007821D7" w:rsidRDefault="007821D7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 в </w:t>
            </w:r>
            <w:r w:rsidR="003D2D1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E54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году, </w:t>
            </w:r>
            <w:proofErr w:type="spellStart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D7" w:rsidRPr="007821D7" w:rsidRDefault="007821D7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Уточ</w:t>
            </w:r>
            <w:proofErr w:type="gramStart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юдж</w:t>
            </w:r>
            <w:proofErr w:type="spellEnd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назначения на 2015 год, </w:t>
            </w:r>
            <w:proofErr w:type="spellStart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т.руб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D7" w:rsidRPr="007821D7" w:rsidRDefault="007821D7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 в 2015 году, </w:t>
            </w:r>
            <w:proofErr w:type="spellStart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D7" w:rsidRPr="007821D7" w:rsidRDefault="007821D7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704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proofErr w:type="spellStart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назн</w:t>
            </w:r>
            <w:proofErr w:type="spellEnd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D7" w:rsidRPr="007821D7" w:rsidRDefault="007821D7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за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D7" w:rsidRPr="007821D7" w:rsidRDefault="007821D7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исполнения к </w:t>
            </w:r>
            <w:r w:rsidR="003D2D1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E54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7821D7" w:rsidRPr="007821D7" w:rsidTr="00D17CC8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103 345,29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98 511,56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95 010,28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-3 501,28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7821D7" w:rsidRPr="007821D7" w:rsidTr="00D17CC8">
        <w:trPr>
          <w:trHeight w:val="5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Каратузского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382 215,63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403 587,11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394 355,90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-9 231,21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</w:tr>
      <w:tr w:rsidR="007821D7" w:rsidRPr="007821D7" w:rsidTr="00D17CC8">
        <w:trPr>
          <w:trHeight w:val="5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88 745,22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99 518,62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99 296,59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-222,03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</w:tr>
      <w:tr w:rsidR="007821D7" w:rsidRPr="007821D7" w:rsidTr="00D17CC8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администрации Каратузского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154 939,04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67 639,23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67 636,04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-3,19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7821D7" w:rsidRPr="007821D7" w:rsidTr="00D17CC8">
        <w:trPr>
          <w:trHeight w:val="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земельных и имущественных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577,30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299,28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-180,72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7821D7" w:rsidRPr="007821D7" w:rsidTr="00D17CC8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729 822,48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669 736,52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656 598,09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-13 138,43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D7" w:rsidRPr="007821D7" w:rsidRDefault="007821D7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1D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</w:tbl>
    <w:p w:rsidR="00AA2417" w:rsidRPr="00F8547E" w:rsidRDefault="00704D6D" w:rsidP="00D17CC8">
      <w:pPr>
        <w:pStyle w:val="Default"/>
        <w:ind w:firstLine="708"/>
        <w:jc w:val="both"/>
        <w:rPr>
          <w:sz w:val="22"/>
          <w:szCs w:val="22"/>
        </w:rPr>
      </w:pPr>
      <w:r w:rsidRPr="00F8547E">
        <w:rPr>
          <w:sz w:val="22"/>
          <w:szCs w:val="22"/>
        </w:rPr>
        <w:t>В полном объеме исполнены бюджетные назначения по Управлению социальной защиты администрации Каратузского района</w:t>
      </w:r>
      <w:r w:rsidR="00F8547E">
        <w:rPr>
          <w:sz w:val="22"/>
          <w:szCs w:val="22"/>
        </w:rPr>
        <w:t xml:space="preserve">. </w:t>
      </w:r>
      <w:r w:rsidR="00C85C6A">
        <w:rPr>
          <w:sz w:val="22"/>
          <w:szCs w:val="22"/>
        </w:rPr>
        <w:t>Низкий процент исполнения отмечен по</w:t>
      </w:r>
      <w:r w:rsidR="00AA2417" w:rsidRPr="00AA2417">
        <w:rPr>
          <w:sz w:val="22"/>
          <w:szCs w:val="22"/>
        </w:rPr>
        <w:t xml:space="preserve"> </w:t>
      </w:r>
      <w:r w:rsidR="00AA2417">
        <w:rPr>
          <w:sz w:val="22"/>
          <w:szCs w:val="22"/>
        </w:rPr>
        <w:t>о</w:t>
      </w:r>
      <w:r w:rsidR="00AA2417" w:rsidRPr="00AA2417">
        <w:rPr>
          <w:sz w:val="22"/>
          <w:szCs w:val="22"/>
        </w:rPr>
        <w:t>тдел</w:t>
      </w:r>
      <w:r w:rsidR="00AA2417">
        <w:rPr>
          <w:sz w:val="22"/>
          <w:szCs w:val="22"/>
        </w:rPr>
        <w:t>у</w:t>
      </w:r>
      <w:r w:rsidR="00AA2417" w:rsidRPr="00AA2417">
        <w:rPr>
          <w:sz w:val="22"/>
          <w:szCs w:val="22"/>
        </w:rPr>
        <w:t xml:space="preserve"> земельных и имущественных отношений</w:t>
      </w:r>
      <w:r w:rsidR="00AA2417">
        <w:rPr>
          <w:sz w:val="22"/>
          <w:szCs w:val="22"/>
        </w:rPr>
        <w:t xml:space="preserve"> 62,4% от уточненных бюджетных назначений, по остальным ГРБС исполнение составляет от 96,4% до 99,8%.</w:t>
      </w:r>
    </w:p>
    <w:p w:rsidR="004D1C15" w:rsidRPr="00C81BFD" w:rsidRDefault="00837553" w:rsidP="00D17CC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Большая часть н</w:t>
      </w:r>
      <w:r w:rsidR="004D1C15" w:rsidRPr="00AA2417">
        <w:rPr>
          <w:sz w:val="22"/>
          <w:szCs w:val="22"/>
        </w:rPr>
        <w:t>еисполнен</w:t>
      </w:r>
      <w:r w:rsidR="00E14A97">
        <w:rPr>
          <w:sz w:val="22"/>
          <w:szCs w:val="22"/>
        </w:rPr>
        <w:t>ие</w:t>
      </w:r>
      <w:r w:rsidR="004D1C15" w:rsidRPr="00AA2417">
        <w:rPr>
          <w:sz w:val="22"/>
          <w:szCs w:val="22"/>
        </w:rPr>
        <w:t xml:space="preserve"> бюджетных назначений является отражением экономии использования бюджетных </w:t>
      </w:r>
      <w:r w:rsidR="004D1C15" w:rsidRPr="00C81BFD">
        <w:rPr>
          <w:sz w:val="22"/>
          <w:szCs w:val="22"/>
        </w:rPr>
        <w:t>средств, в результате</w:t>
      </w:r>
      <w:r w:rsidR="00C971CA" w:rsidRPr="00C81BFD">
        <w:rPr>
          <w:sz w:val="22"/>
          <w:szCs w:val="22"/>
        </w:rPr>
        <w:t xml:space="preserve"> проведения конкурсных процедур</w:t>
      </w:r>
      <w:r w:rsidR="00787547">
        <w:rPr>
          <w:sz w:val="22"/>
          <w:szCs w:val="22"/>
        </w:rPr>
        <w:t xml:space="preserve">, длительности сроков проведения конкурсных процедур, в результате бюджетные средств поступают в районный бюджет поздно и не хватает времени их использовать и  </w:t>
      </w:r>
      <w:r w:rsidR="00C971CA" w:rsidRPr="00C81BFD">
        <w:rPr>
          <w:sz w:val="22"/>
          <w:szCs w:val="22"/>
        </w:rPr>
        <w:t xml:space="preserve"> исполнение бюджетных назначений по фактической потребности.</w:t>
      </w:r>
    </w:p>
    <w:p w:rsidR="006626E8" w:rsidRPr="006626E8" w:rsidRDefault="00D92973" w:rsidP="00D17CC8">
      <w:pPr>
        <w:pStyle w:val="Default"/>
        <w:jc w:val="both"/>
        <w:rPr>
          <w:color w:val="auto"/>
        </w:rPr>
      </w:pPr>
      <w:r w:rsidRPr="00C81BFD">
        <w:rPr>
          <w:color w:val="auto"/>
          <w:sz w:val="22"/>
          <w:szCs w:val="22"/>
        </w:rPr>
        <w:tab/>
      </w:r>
      <w:r w:rsidR="00E478E4" w:rsidRPr="00C81BFD">
        <w:rPr>
          <w:color w:val="auto"/>
          <w:sz w:val="22"/>
          <w:szCs w:val="22"/>
        </w:rPr>
        <w:t>Исполнение</w:t>
      </w:r>
      <w:r w:rsidR="00E478E4" w:rsidRPr="006626E8">
        <w:rPr>
          <w:color w:val="auto"/>
          <w:sz w:val="22"/>
          <w:szCs w:val="22"/>
        </w:rPr>
        <w:t xml:space="preserve"> расходов </w:t>
      </w:r>
      <w:r w:rsidR="00291035" w:rsidRPr="006626E8">
        <w:rPr>
          <w:color w:val="auto"/>
          <w:sz w:val="22"/>
          <w:szCs w:val="22"/>
        </w:rPr>
        <w:t>районного</w:t>
      </w:r>
      <w:r w:rsidR="00E478E4" w:rsidRPr="006626E8">
        <w:rPr>
          <w:color w:val="auto"/>
          <w:sz w:val="22"/>
          <w:szCs w:val="22"/>
        </w:rPr>
        <w:t xml:space="preserve"> бюджета по разделам бюджетной классификации представлено в таблице:</w:t>
      </w:r>
      <w:r w:rsidR="00291035" w:rsidRPr="006626E8">
        <w:rPr>
          <w:color w:val="auto"/>
          <w:sz w:val="22"/>
          <w:szCs w:val="22"/>
        </w:rPr>
        <w:tab/>
      </w:r>
      <w:r w:rsidR="00291035" w:rsidRPr="006626E8">
        <w:rPr>
          <w:color w:val="auto"/>
        </w:rPr>
        <w:tab/>
      </w:r>
      <w:r w:rsidR="00DA222F">
        <w:rPr>
          <w:color w:val="auto"/>
        </w:rPr>
        <w:tab/>
      </w:r>
      <w:r w:rsidR="00DA222F">
        <w:rPr>
          <w:color w:val="auto"/>
        </w:rPr>
        <w:tab/>
      </w:r>
      <w:r w:rsidR="00DA222F">
        <w:rPr>
          <w:color w:val="auto"/>
        </w:rPr>
        <w:tab/>
      </w:r>
      <w:r w:rsidR="00DA222F">
        <w:rPr>
          <w:color w:val="auto"/>
        </w:rPr>
        <w:tab/>
      </w:r>
      <w:r w:rsidR="00DA222F">
        <w:rPr>
          <w:color w:val="auto"/>
        </w:rPr>
        <w:tab/>
      </w:r>
      <w:r w:rsidR="00DA222F">
        <w:rPr>
          <w:color w:val="auto"/>
        </w:rPr>
        <w:tab/>
      </w:r>
      <w:r w:rsidR="00DA222F">
        <w:rPr>
          <w:color w:val="auto"/>
        </w:rPr>
        <w:tab/>
      </w:r>
      <w:r w:rsidR="00DA222F">
        <w:rPr>
          <w:color w:val="auto"/>
        </w:rPr>
        <w:tab/>
      </w:r>
      <w:r w:rsidR="00DA222F">
        <w:rPr>
          <w:color w:val="auto"/>
        </w:rPr>
        <w:tab/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258"/>
        <w:gridCol w:w="1002"/>
        <w:gridCol w:w="1088"/>
        <w:gridCol w:w="668"/>
        <w:gridCol w:w="1087"/>
        <w:gridCol w:w="851"/>
        <w:gridCol w:w="1106"/>
        <w:gridCol w:w="737"/>
      </w:tblGrid>
      <w:tr w:rsidR="006626E8" w:rsidRPr="006626E8" w:rsidTr="00DA222F">
        <w:trPr>
          <w:trHeight w:val="65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Исполнено за </w:t>
            </w:r>
            <w:r w:rsidR="003D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C5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год, </w:t>
            </w:r>
            <w:proofErr w:type="spell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Первон</w:t>
            </w:r>
            <w:proofErr w:type="spell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увержд</w:t>
            </w:r>
            <w:proofErr w:type="spell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план на 2015 год, </w:t>
            </w:r>
            <w:proofErr w:type="spell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</w:t>
            </w:r>
            <w:proofErr w:type="spell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план на 2015 год, </w:t>
            </w:r>
            <w:proofErr w:type="spell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Исполнено за  2015 год, </w:t>
            </w:r>
            <w:proofErr w:type="spell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</w:t>
            </w:r>
            <w:proofErr w:type="gram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ес,%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Отклонение  </w:t>
            </w:r>
            <w:proofErr w:type="spell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</w:t>
            </w:r>
            <w:proofErr w:type="spell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за 2015 год </w:t>
            </w:r>
            <w:r w:rsidR="00C5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</w:t>
            </w:r>
            <w:proofErr w:type="gram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лан</w:t>
            </w:r>
            <w:r w:rsidR="00C5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Отклонение к исполнению   </w:t>
            </w:r>
            <w:r w:rsidR="003D2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C51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626E8" w:rsidRPr="006626E8" w:rsidTr="00D17CC8">
        <w:trPr>
          <w:trHeight w:val="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8" w:rsidRPr="006626E8" w:rsidRDefault="006626E8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8" w:rsidRPr="006626E8" w:rsidRDefault="006626E8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8" w:rsidRPr="006626E8" w:rsidRDefault="006626E8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8" w:rsidRPr="006626E8" w:rsidRDefault="006626E8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8" w:rsidRPr="006626E8" w:rsidRDefault="006626E8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E8" w:rsidRPr="006626E8" w:rsidRDefault="006626E8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  <w:proofErr w:type="gram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.руб</w:t>
            </w:r>
            <w:proofErr w:type="spell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  <w:proofErr w:type="gramStart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.руб</w:t>
            </w:r>
            <w:proofErr w:type="spellEnd"/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6626E8" w:rsidRDefault="006626E8" w:rsidP="00D1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6626E8" w:rsidRPr="006626E8" w:rsidTr="00D17CC8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40913,11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42582,81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40031,42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38357,70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-1673,72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-2555,41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93,8</w:t>
            </w:r>
          </w:p>
        </w:tc>
      </w:tr>
      <w:tr w:rsidR="006626E8" w:rsidRPr="006626E8" w:rsidTr="00D17CC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</w:tr>
      <w:tr w:rsidR="006626E8" w:rsidRPr="006626E8" w:rsidTr="00D17CC8">
        <w:trPr>
          <w:trHeight w:val="6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1285,41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1410,40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1390,86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D1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108,2</w:t>
            </w:r>
          </w:p>
        </w:tc>
      </w:tr>
      <w:tr w:rsidR="006626E8" w:rsidRPr="006626E8" w:rsidTr="00D17CC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sz w:val="16"/>
                <w:szCs w:val="16"/>
              </w:rPr>
              <w:t>9610,61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sz w:val="16"/>
                <w:szCs w:val="16"/>
              </w:rPr>
              <w:t>6714,90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sz w:val="16"/>
                <w:szCs w:val="16"/>
              </w:rPr>
              <w:t>23082,09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sz w:val="16"/>
                <w:szCs w:val="16"/>
              </w:rPr>
              <w:t>22842,74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13232,13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237,7</w:t>
            </w:r>
          </w:p>
        </w:tc>
      </w:tr>
      <w:tr w:rsidR="006626E8" w:rsidRPr="006626E8" w:rsidTr="00D17CC8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18199,70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5329,90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15782,89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14747,58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-1035,31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-3452,12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</w:tr>
      <w:tr w:rsidR="006626E8" w:rsidRPr="006626E8" w:rsidTr="00D17CC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4C5139" w:rsidP="0066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389846,18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357860,50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406576,80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403080,54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-3496,26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13234,36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103,4</w:t>
            </w:r>
          </w:p>
        </w:tc>
      </w:tr>
      <w:tr w:rsidR="006626E8" w:rsidRPr="006626E8" w:rsidTr="00D17CC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</w:tr>
      <w:tr w:rsidR="006626E8" w:rsidRPr="006626E8" w:rsidTr="00D17CC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187689,31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84938,33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92507,19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85872,02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-6635,17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-101817,29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</w:tr>
      <w:tr w:rsidR="006626E8" w:rsidRPr="006626E8" w:rsidTr="00D17CC8">
        <w:trPr>
          <w:trHeight w:val="4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1375,90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1871,66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1593,01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671,7</w:t>
            </w:r>
          </w:p>
        </w:tc>
      </w:tr>
      <w:tr w:rsidR="006626E8" w:rsidRPr="006626E8" w:rsidTr="00D17CC8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66677,23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64799,60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72238,62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72238,62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5561,39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108,3</w:t>
            </w:r>
          </w:p>
        </w:tc>
      </w:tr>
      <w:tr w:rsidR="006626E8" w:rsidRPr="006626E8" w:rsidTr="00D17CC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729822,47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579989,09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669736,53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656598,08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-13138,45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-73224,39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6E8" w:rsidRPr="00787547" w:rsidRDefault="006626E8" w:rsidP="00662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75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</w:tr>
    </w:tbl>
    <w:p w:rsidR="0018429F" w:rsidRDefault="00C85C6A" w:rsidP="00DA222F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2015 году </w:t>
      </w:r>
      <w:r w:rsidR="0018429F">
        <w:rPr>
          <w:sz w:val="22"/>
          <w:szCs w:val="22"/>
        </w:rPr>
        <w:t>по шести разделам бюджетной классификации произошло увеличение бюджетных ассигнований по отношению к первоначально утвержденным бюджетным назначениям в том числе, по разделу «</w:t>
      </w:r>
      <w:r w:rsidR="0018429F" w:rsidRPr="0018429F">
        <w:rPr>
          <w:sz w:val="22"/>
          <w:szCs w:val="22"/>
        </w:rPr>
        <w:t>Национальная экономика</w:t>
      </w:r>
      <w:r w:rsidR="0018429F">
        <w:rPr>
          <w:sz w:val="22"/>
          <w:szCs w:val="22"/>
        </w:rPr>
        <w:t>»</w:t>
      </w:r>
      <w:r w:rsidR="004234DE">
        <w:rPr>
          <w:sz w:val="22"/>
          <w:szCs w:val="22"/>
        </w:rPr>
        <w:t xml:space="preserve"> </w:t>
      </w:r>
      <w:r w:rsidR="0018429F">
        <w:rPr>
          <w:sz w:val="22"/>
          <w:szCs w:val="22"/>
        </w:rPr>
        <w:t>в 3,5 раза, по разделу «</w:t>
      </w:r>
      <w:r w:rsidR="0018429F" w:rsidRPr="0018429F">
        <w:rPr>
          <w:sz w:val="22"/>
          <w:szCs w:val="22"/>
        </w:rPr>
        <w:t>Жилищно-коммунальное хозяйство</w:t>
      </w:r>
      <w:r w:rsidR="0018429F">
        <w:rPr>
          <w:sz w:val="22"/>
          <w:szCs w:val="22"/>
        </w:rPr>
        <w:t xml:space="preserve">» в 3 раза. По разделу </w:t>
      </w:r>
      <w:r w:rsidR="004234DE">
        <w:rPr>
          <w:sz w:val="22"/>
          <w:szCs w:val="22"/>
        </w:rPr>
        <w:t>«Образование» на 13,6%, по разделу «Социальная политика» на 8,9%, по разделу «Физическая культура и спорт» на 36,0% и по разделу  «Межбюджетные трансферты» на 11,5%.</w:t>
      </w:r>
    </w:p>
    <w:p w:rsidR="004234DE" w:rsidRDefault="004C5139" w:rsidP="00C85C6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полном объеме или 100% ис</w:t>
      </w:r>
      <w:r w:rsidR="004234DE">
        <w:rPr>
          <w:sz w:val="22"/>
          <w:szCs w:val="22"/>
        </w:rPr>
        <w:t>полнены расходы  по раздел</w:t>
      </w:r>
      <w:r w:rsidR="00837553">
        <w:rPr>
          <w:sz w:val="22"/>
          <w:szCs w:val="22"/>
        </w:rPr>
        <w:t>ам</w:t>
      </w:r>
      <w:r w:rsidR="004234DE">
        <w:rPr>
          <w:sz w:val="22"/>
          <w:szCs w:val="22"/>
        </w:rPr>
        <w:t xml:space="preserve"> «</w:t>
      </w:r>
      <w:r w:rsidRPr="004C5139">
        <w:rPr>
          <w:sz w:val="22"/>
          <w:szCs w:val="22"/>
        </w:rPr>
        <w:t>Национальная оборона</w:t>
      </w:r>
      <w:r w:rsidR="004234DE">
        <w:rPr>
          <w:sz w:val="22"/>
          <w:szCs w:val="22"/>
        </w:rPr>
        <w:t>»</w:t>
      </w:r>
      <w:r>
        <w:rPr>
          <w:sz w:val="22"/>
          <w:szCs w:val="22"/>
        </w:rPr>
        <w:t>,  «</w:t>
      </w:r>
      <w:r w:rsidRPr="004C5139">
        <w:rPr>
          <w:sz w:val="22"/>
          <w:szCs w:val="22"/>
        </w:rPr>
        <w:t>Здравоохранение</w:t>
      </w:r>
      <w:r>
        <w:rPr>
          <w:sz w:val="22"/>
          <w:szCs w:val="22"/>
        </w:rPr>
        <w:t>»</w:t>
      </w:r>
      <w:r w:rsidR="004234DE">
        <w:rPr>
          <w:sz w:val="22"/>
          <w:szCs w:val="22"/>
        </w:rPr>
        <w:t>,</w:t>
      </w:r>
      <w:r w:rsidR="0083755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4C5139">
        <w:rPr>
          <w:sz w:val="22"/>
          <w:szCs w:val="22"/>
        </w:rPr>
        <w:t>Физическая культура и спорт</w:t>
      </w:r>
      <w:r>
        <w:rPr>
          <w:sz w:val="22"/>
          <w:szCs w:val="22"/>
        </w:rPr>
        <w:t>» и</w:t>
      </w:r>
      <w:r w:rsidR="008375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</w:t>
      </w:r>
      <w:r w:rsidRPr="004C5139">
        <w:rPr>
          <w:sz w:val="22"/>
          <w:szCs w:val="22"/>
        </w:rPr>
        <w:t>Межбюджетные трансферты</w:t>
      </w:r>
      <w:r>
        <w:rPr>
          <w:sz w:val="22"/>
          <w:szCs w:val="22"/>
        </w:rPr>
        <w:t>».</w:t>
      </w:r>
    </w:p>
    <w:p w:rsidR="004C5139" w:rsidRDefault="004C5139" w:rsidP="00C85C6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остальным разделам бюджетной классификации исполнение варьирует от 93,4% до 99,1%.</w:t>
      </w:r>
    </w:p>
    <w:p w:rsidR="0018429F" w:rsidRDefault="004C5139" w:rsidP="004C5139">
      <w:pPr>
        <w:pStyle w:val="Default"/>
        <w:ind w:firstLine="708"/>
        <w:jc w:val="both"/>
        <w:rPr>
          <w:sz w:val="22"/>
          <w:szCs w:val="22"/>
        </w:rPr>
      </w:pPr>
      <w:r w:rsidRPr="004C5139">
        <w:rPr>
          <w:sz w:val="22"/>
          <w:szCs w:val="22"/>
        </w:rPr>
        <w:t>Увеличение расходов по сравнению с аналогичным</w:t>
      </w:r>
      <w:r>
        <w:rPr>
          <w:sz w:val="22"/>
          <w:szCs w:val="22"/>
        </w:rPr>
        <w:t xml:space="preserve"> </w:t>
      </w:r>
      <w:r w:rsidRPr="004C5139">
        <w:rPr>
          <w:sz w:val="22"/>
          <w:szCs w:val="22"/>
        </w:rPr>
        <w:t>периодом прошлого года произошло по следующим разделам:</w:t>
      </w:r>
      <w:r w:rsidRPr="004C5139">
        <w:t xml:space="preserve"> </w:t>
      </w:r>
      <w:r>
        <w:t>«</w:t>
      </w:r>
      <w:r w:rsidRPr="004C5139">
        <w:rPr>
          <w:sz w:val="22"/>
          <w:szCs w:val="22"/>
        </w:rPr>
        <w:t>Национальная безопасность и правоохранительная деятельность</w:t>
      </w:r>
      <w:r>
        <w:rPr>
          <w:sz w:val="22"/>
          <w:szCs w:val="22"/>
        </w:rPr>
        <w:t>» на 8,2%,</w:t>
      </w:r>
      <w:r w:rsidRPr="004C5139">
        <w:t xml:space="preserve"> </w:t>
      </w:r>
      <w:r w:rsidR="0063235D" w:rsidRPr="0063235D">
        <w:t xml:space="preserve">«Образование»  на 3,4%, «Межбюджетные трансферты» на 8,3% </w:t>
      </w:r>
      <w:r w:rsidR="0063235D">
        <w:t xml:space="preserve"> и </w:t>
      </w:r>
      <w:r>
        <w:t>«</w:t>
      </w:r>
      <w:r w:rsidRPr="004C5139">
        <w:rPr>
          <w:sz w:val="22"/>
          <w:szCs w:val="22"/>
        </w:rPr>
        <w:t>Национальная экономика</w:t>
      </w:r>
      <w:r>
        <w:rPr>
          <w:sz w:val="22"/>
          <w:szCs w:val="22"/>
        </w:rPr>
        <w:t>»</w:t>
      </w:r>
      <w:r w:rsidR="0063235D">
        <w:rPr>
          <w:sz w:val="22"/>
          <w:szCs w:val="22"/>
        </w:rPr>
        <w:t xml:space="preserve"> в 2,4 раза и </w:t>
      </w:r>
      <w:r>
        <w:rPr>
          <w:sz w:val="22"/>
          <w:szCs w:val="22"/>
        </w:rPr>
        <w:t xml:space="preserve"> «</w:t>
      </w:r>
      <w:r w:rsidRPr="004C5139">
        <w:rPr>
          <w:sz w:val="22"/>
          <w:szCs w:val="22"/>
        </w:rPr>
        <w:t>Физическая культура и спорт</w:t>
      </w:r>
      <w:r>
        <w:rPr>
          <w:sz w:val="22"/>
          <w:szCs w:val="22"/>
        </w:rPr>
        <w:t xml:space="preserve">» </w:t>
      </w:r>
      <w:r w:rsidR="0063235D">
        <w:rPr>
          <w:sz w:val="22"/>
          <w:szCs w:val="22"/>
        </w:rPr>
        <w:t>в 6,7 раз.</w:t>
      </w:r>
    </w:p>
    <w:p w:rsidR="00837553" w:rsidRDefault="00837553" w:rsidP="004C513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Исполнение расходов районного бюджета осуществлялась в программной </w:t>
      </w:r>
      <w:r w:rsidR="00F716B8">
        <w:rPr>
          <w:sz w:val="22"/>
          <w:szCs w:val="22"/>
        </w:rPr>
        <w:t xml:space="preserve"> (93,9%) </w:t>
      </w:r>
      <w:r>
        <w:rPr>
          <w:sz w:val="22"/>
          <w:szCs w:val="22"/>
        </w:rPr>
        <w:t xml:space="preserve">и непрограммной </w:t>
      </w:r>
      <w:r w:rsidR="00F716B8">
        <w:rPr>
          <w:sz w:val="22"/>
          <w:szCs w:val="22"/>
        </w:rPr>
        <w:t xml:space="preserve">(6,1%) </w:t>
      </w:r>
      <w:r>
        <w:rPr>
          <w:sz w:val="22"/>
          <w:szCs w:val="22"/>
        </w:rPr>
        <w:t>структуре</w:t>
      </w:r>
      <w:r w:rsidR="00F716B8">
        <w:rPr>
          <w:sz w:val="22"/>
          <w:szCs w:val="22"/>
        </w:rPr>
        <w:t xml:space="preserve"> расходов.</w:t>
      </w:r>
    </w:p>
    <w:p w:rsidR="001141C1" w:rsidRDefault="001141C1" w:rsidP="004C513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Программные расходы исполнены на 98,2% или 616 553,13 тыс. рублей.</w:t>
      </w:r>
    </w:p>
    <w:p w:rsidR="001141C1" w:rsidRDefault="001141C1" w:rsidP="001141C1">
      <w:pPr>
        <w:pStyle w:val="Default"/>
        <w:ind w:firstLine="708"/>
        <w:jc w:val="both"/>
        <w:rPr>
          <w:sz w:val="22"/>
          <w:szCs w:val="22"/>
        </w:rPr>
      </w:pPr>
      <w:r w:rsidRPr="001141C1">
        <w:rPr>
          <w:sz w:val="22"/>
          <w:szCs w:val="22"/>
        </w:rPr>
        <w:t xml:space="preserve">Непрограммные расходы исполнены на 95,8% или 40 044,96 тыс. рублей. </w:t>
      </w:r>
    </w:p>
    <w:p w:rsidR="00F716B8" w:rsidRDefault="001141C1" w:rsidP="001141C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рамках непрограммных мероприятий н</w:t>
      </w:r>
      <w:r w:rsidRPr="001141C1">
        <w:rPr>
          <w:sz w:val="22"/>
          <w:szCs w:val="22"/>
        </w:rPr>
        <w:t>е исполнены средства резервного фонда  в сумме 220,00 тыс. рублей.</w:t>
      </w:r>
      <w:r>
        <w:rPr>
          <w:sz w:val="22"/>
          <w:szCs w:val="22"/>
        </w:rPr>
        <w:t xml:space="preserve">   </w:t>
      </w:r>
    </w:p>
    <w:p w:rsidR="001141C1" w:rsidRPr="00F716B8" w:rsidRDefault="001141C1" w:rsidP="001141C1">
      <w:pPr>
        <w:pStyle w:val="Default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Наибольший процент неисполнения </w:t>
      </w:r>
      <w:r w:rsidR="006F4F2A">
        <w:rPr>
          <w:sz w:val="22"/>
          <w:szCs w:val="22"/>
        </w:rPr>
        <w:t xml:space="preserve">непрограммных мероприятий </w:t>
      </w:r>
      <w:r>
        <w:rPr>
          <w:sz w:val="22"/>
          <w:szCs w:val="22"/>
        </w:rPr>
        <w:t xml:space="preserve">составил по </w:t>
      </w:r>
      <w:r w:rsidRPr="001141C1">
        <w:rPr>
          <w:sz w:val="22"/>
          <w:szCs w:val="22"/>
        </w:rPr>
        <w:t xml:space="preserve"> расход</w:t>
      </w:r>
      <w:r>
        <w:rPr>
          <w:sz w:val="22"/>
          <w:szCs w:val="22"/>
        </w:rPr>
        <w:t>ам</w:t>
      </w:r>
      <w:r w:rsidRPr="001141C1">
        <w:rPr>
          <w:sz w:val="22"/>
          <w:szCs w:val="22"/>
        </w:rPr>
        <w:t xml:space="preserve"> по  оценке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68,9% и по оплате взносов на капитальный ремонт общего имущества в многоквартирных домах, расположенных на территории Красноярского края, находящихся в муниципальной </w:t>
      </w:r>
      <w:r w:rsidRPr="00F716B8">
        <w:rPr>
          <w:sz w:val="22"/>
          <w:szCs w:val="22"/>
        </w:rPr>
        <w:t>собственности Муниципальное образование "Каратузский район" 62,4%.</w:t>
      </w:r>
      <w:r w:rsidR="00F716B8">
        <w:rPr>
          <w:sz w:val="22"/>
          <w:szCs w:val="22"/>
        </w:rPr>
        <w:t xml:space="preserve"> По </w:t>
      </w:r>
      <w:r w:rsidR="00F716B8" w:rsidRPr="00F716B8">
        <w:rPr>
          <w:sz w:val="22"/>
          <w:szCs w:val="22"/>
        </w:rPr>
        <w:t xml:space="preserve"> представленным </w:t>
      </w:r>
      <w:r w:rsidR="00F716B8">
        <w:rPr>
          <w:sz w:val="22"/>
          <w:szCs w:val="22"/>
        </w:rPr>
        <w:t xml:space="preserve"> одновременно </w:t>
      </w:r>
      <w:r w:rsidR="00F716B8" w:rsidRPr="00F716B8">
        <w:rPr>
          <w:sz w:val="22"/>
          <w:szCs w:val="22"/>
        </w:rPr>
        <w:t>с годовым</w:t>
      </w:r>
      <w:proofErr w:type="gramEnd"/>
      <w:r w:rsidR="00F716B8" w:rsidRPr="00F716B8">
        <w:rPr>
          <w:sz w:val="22"/>
          <w:szCs w:val="22"/>
        </w:rPr>
        <w:t xml:space="preserve"> отчетом </w:t>
      </w:r>
      <w:r w:rsidR="00F716B8">
        <w:rPr>
          <w:sz w:val="22"/>
          <w:szCs w:val="22"/>
        </w:rPr>
        <w:t xml:space="preserve"> документам и </w:t>
      </w:r>
      <w:r w:rsidR="00F716B8" w:rsidRPr="00F716B8">
        <w:rPr>
          <w:sz w:val="22"/>
          <w:szCs w:val="22"/>
        </w:rPr>
        <w:t xml:space="preserve">материалов  </w:t>
      </w:r>
      <w:r w:rsidR="00F716B8">
        <w:rPr>
          <w:sz w:val="22"/>
          <w:szCs w:val="22"/>
        </w:rPr>
        <w:t>причина неисполнения расходов  не указана.</w:t>
      </w:r>
    </w:p>
    <w:p w:rsidR="00E24961" w:rsidRPr="00F716B8" w:rsidRDefault="00E24961" w:rsidP="00E24961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E24961" w:rsidRPr="00F716B8" w:rsidRDefault="00E24961" w:rsidP="00E24961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F716B8">
        <w:rPr>
          <w:rFonts w:ascii="Times New Roman" w:hAnsi="Times New Roman" w:cs="Times New Roman"/>
          <w:b/>
          <w:color w:val="000000"/>
        </w:rPr>
        <w:t>Анализ исполнения муниципальных программ</w:t>
      </w:r>
    </w:p>
    <w:p w:rsidR="00E24961" w:rsidRPr="00F716B8" w:rsidRDefault="00E24961" w:rsidP="00E24961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F716B8">
        <w:rPr>
          <w:rFonts w:ascii="Times New Roman" w:hAnsi="Times New Roman" w:cs="Times New Roman"/>
          <w:b/>
          <w:color w:val="000000"/>
        </w:rPr>
        <w:tab/>
      </w:r>
      <w:r w:rsidRPr="00F716B8">
        <w:rPr>
          <w:rFonts w:ascii="Times New Roman" w:hAnsi="Times New Roman" w:cs="Times New Roman"/>
          <w:b/>
          <w:color w:val="000000"/>
        </w:rPr>
        <w:tab/>
      </w:r>
      <w:r w:rsidRPr="00F716B8">
        <w:rPr>
          <w:rFonts w:ascii="Times New Roman" w:hAnsi="Times New Roman" w:cs="Times New Roman"/>
          <w:b/>
          <w:color w:val="000000"/>
        </w:rPr>
        <w:tab/>
      </w:r>
      <w:r w:rsidRPr="00F716B8">
        <w:rPr>
          <w:rFonts w:ascii="Times New Roman" w:hAnsi="Times New Roman" w:cs="Times New Roman"/>
          <w:color w:val="000000"/>
        </w:rPr>
        <w:t>тыс. рублей</w:t>
      </w:r>
    </w:p>
    <w:p w:rsidR="00E24961" w:rsidRDefault="00E24961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417"/>
        <w:gridCol w:w="1223"/>
        <w:gridCol w:w="1173"/>
        <w:gridCol w:w="1141"/>
        <w:gridCol w:w="1141"/>
        <w:gridCol w:w="1134"/>
        <w:gridCol w:w="1276"/>
      </w:tblGrid>
      <w:tr w:rsidR="00E24961" w:rsidRPr="006803D7" w:rsidTr="00D17CC8">
        <w:trPr>
          <w:trHeight w:val="11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Утверждено решением о бюджете на 2015 год, </w:t>
            </w:r>
            <w:proofErr w:type="spellStart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Уточненные бюджетные назначения на 2015 год, </w:t>
            </w:r>
            <w:proofErr w:type="spellStart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Отклонение от решения о бюджете на 2015 год, </w:t>
            </w:r>
            <w:proofErr w:type="spellStart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от решения о бюджете на 2015 год,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Исполнено за  2015, </w:t>
            </w:r>
            <w:proofErr w:type="spellStart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E24961" w:rsidRPr="006803D7" w:rsidTr="00D17CC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«Управление муниципальными финансами»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70046,76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73 491,97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3445,21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73 491,97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961" w:rsidRPr="006803D7" w:rsidTr="00D17CC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«Социальная поддержка населения в Каратузском районе»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67177,70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67 555,06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377,36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67 551,87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961" w:rsidRPr="006803D7" w:rsidTr="00D17CC8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«Реформирование и модернизация жилищн</w:t>
            </w:r>
            <w:proofErr w:type="gramStart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коммунального хозяйства и повышение энергетической эффективности»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4479,70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13 433,94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8954,24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12 421,21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</w:tr>
      <w:tr w:rsidR="00E24961" w:rsidRPr="006803D7" w:rsidTr="00D17CC8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1410,40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1 410,40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1 390,86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98,6</w:t>
            </w:r>
          </w:p>
        </w:tc>
      </w:tr>
      <w:tr w:rsidR="00E24961" w:rsidRPr="006803D7" w:rsidTr="00D17CC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малого среднего предпринимательства Каратузского района»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2 574,80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2249,80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2 574,64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961" w:rsidRPr="006803D7" w:rsidTr="00D17CC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6 541,72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5541,72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6 317,01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</w:tr>
      <w:tr w:rsidR="00E24961" w:rsidRPr="006803D7" w:rsidTr="00D17CC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2929,30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3 209,30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3 209,27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961" w:rsidRPr="006803D7" w:rsidTr="00D17CC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156,70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15 960,03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15803,33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10185,1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15 958,01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E24961" w:rsidRPr="006803D7" w:rsidTr="00D17CC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3353,90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3 663,66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309,76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3 424,50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</w:tr>
      <w:tr w:rsidR="00E24961" w:rsidRPr="006803D7" w:rsidTr="00D17CC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культуры, молодежной политике, физкультуры и спорта в Каратузском районе»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16488,07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18 143,46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1655,39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18 104,36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E24961" w:rsidRPr="006803D7" w:rsidTr="00D17CC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61" w:rsidRPr="006803D7" w:rsidRDefault="00E24961" w:rsidP="00AC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системы образования Каратузского района»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371866,08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421 960,79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50094,71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412 109,43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</w:t>
            </w:r>
          </w:p>
        </w:tc>
      </w:tr>
      <w:tr w:rsidR="00E24961" w:rsidRPr="006803D7" w:rsidTr="00D17CC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539233,61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627945,13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88711,52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sz w:val="18"/>
                <w:szCs w:val="18"/>
              </w:rPr>
              <w:t>616553,13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961" w:rsidRPr="006803D7" w:rsidRDefault="00E24961" w:rsidP="00AC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</w:tr>
    </w:tbl>
    <w:p w:rsidR="00E24961" w:rsidRDefault="00E24961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E24961" w:rsidRDefault="00E24961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Расходы на реализацию муниципальных программ в 2015 году составили  616 553,13 тыс. рублей или 98,2%.</w:t>
      </w:r>
      <w:r w:rsidR="00517E80">
        <w:rPr>
          <w:rFonts w:ascii="Times New Roman" w:hAnsi="Times New Roman" w:cs="Times New Roman"/>
        </w:rPr>
        <w:t xml:space="preserve"> По отношению к первоначально утвержденным бюджетным назначениям</w:t>
      </w:r>
      <w:r w:rsidR="00AC6D3D">
        <w:rPr>
          <w:rFonts w:ascii="Times New Roman" w:hAnsi="Times New Roman" w:cs="Times New Roman"/>
        </w:rPr>
        <w:t xml:space="preserve"> на 2015 год</w:t>
      </w:r>
      <w:r w:rsidR="00517E80">
        <w:rPr>
          <w:rFonts w:ascii="Times New Roman" w:hAnsi="Times New Roman" w:cs="Times New Roman"/>
        </w:rPr>
        <w:t xml:space="preserve">  план по расходам увеличен на 16,5% или 88 711,52 тыс. рублей.</w:t>
      </w:r>
    </w:p>
    <w:p w:rsidR="007F4346" w:rsidRDefault="00E24961" w:rsidP="00AC6D3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пяти муниципальным программам исполнение составляет 100% и по шести муниципальным программам исполнение составляет от 92,5% до 99,8%.</w:t>
      </w:r>
    </w:p>
    <w:p w:rsidR="007F4346" w:rsidRPr="00401818" w:rsidRDefault="00477018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C6D3D">
        <w:rPr>
          <w:rFonts w:ascii="Times New Roman" w:hAnsi="Times New Roman" w:cs="Times New Roman"/>
        </w:rPr>
        <w:t xml:space="preserve">По муниципальной программе </w:t>
      </w:r>
      <w:r w:rsidR="00AC6D3D" w:rsidRPr="00AC6D3D">
        <w:rPr>
          <w:rFonts w:ascii="Times New Roman" w:hAnsi="Times New Roman" w:cs="Times New Roman"/>
        </w:rPr>
        <w:t>«Управление муниципальными финансами»</w:t>
      </w:r>
      <w:r w:rsidR="00AC6D3D">
        <w:rPr>
          <w:rFonts w:ascii="Times New Roman" w:hAnsi="Times New Roman" w:cs="Times New Roman"/>
        </w:rPr>
        <w:t xml:space="preserve"> </w:t>
      </w:r>
      <w:r w:rsidR="00A47959">
        <w:rPr>
          <w:rFonts w:ascii="Times New Roman" w:hAnsi="Times New Roman" w:cs="Times New Roman"/>
        </w:rPr>
        <w:t xml:space="preserve">предусмотренные программные мероприятия выполнены в полном объеме с </w:t>
      </w:r>
      <w:r w:rsidR="00AC6D3D">
        <w:rPr>
          <w:rFonts w:ascii="Times New Roman" w:hAnsi="Times New Roman" w:cs="Times New Roman"/>
        </w:rPr>
        <w:t>объем</w:t>
      </w:r>
      <w:r w:rsidR="00A47959">
        <w:rPr>
          <w:rFonts w:ascii="Times New Roman" w:hAnsi="Times New Roman" w:cs="Times New Roman"/>
        </w:rPr>
        <w:t>ом</w:t>
      </w:r>
      <w:r w:rsidR="00AC6D3D">
        <w:rPr>
          <w:rFonts w:ascii="Times New Roman" w:hAnsi="Times New Roman" w:cs="Times New Roman"/>
        </w:rPr>
        <w:t xml:space="preserve"> финансирования </w:t>
      </w:r>
      <w:r w:rsidR="00A47959">
        <w:rPr>
          <w:rFonts w:ascii="Times New Roman" w:hAnsi="Times New Roman" w:cs="Times New Roman"/>
        </w:rPr>
        <w:t xml:space="preserve"> 73 491,97 тыс. рублей или 100%.</w:t>
      </w:r>
      <w:r w:rsidR="00AC6D3D">
        <w:rPr>
          <w:rFonts w:ascii="Times New Roman" w:hAnsi="Times New Roman" w:cs="Times New Roman"/>
        </w:rPr>
        <w:t xml:space="preserve">  Из</w:t>
      </w:r>
      <w:r w:rsidR="00A47959">
        <w:rPr>
          <w:rFonts w:ascii="Times New Roman" w:hAnsi="Times New Roman" w:cs="Times New Roman"/>
        </w:rPr>
        <w:t xml:space="preserve"> 7</w:t>
      </w:r>
      <w:r w:rsidR="00AC6D3D">
        <w:rPr>
          <w:rFonts w:ascii="Times New Roman" w:hAnsi="Times New Roman" w:cs="Times New Roman"/>
        </w:rPr>
        <w:t xml:space="preserve"> </w:t>
      </w:r>
      <w:r w:rsidR="00A47959">
        <w:rPr>
          <w:rFonts w:ascii="Times New Roman" w:hAnsi="Times New Roman" w:cs="Times New Roman"/>
        </w:rPr>
        <w:t>показателей</w:t>
      </w:r>
      <w:r w:rsidR="00DF695D">
        <w:rPr>
          <w:rFonts w:ascii="Times New Roman" w:hAnsi="Times New Roman" w:cs="Times New Roman"/>
        </w:rPr>
        <w:t xml:space="preserve"> </w:t>
      </w:r>
      <w:r w:rsidR="00A47959">
        <w:rPr>
          <w:rFonts w:ascii="Times New Roman" w:hAnsi="Times New Roman" w:cs="Times New Roman"/>
        </w:rPr>
        <w:t xml:space="preserve"> 3 показателя выполнены на 100% и  4 показателя </w:t>
      </w:r>
      <w:r w:rsidR="00A47959" w:rsidRPr="00401818">
        <w:rPr>
          <w:rFonts w:ascii="Times New Roman" w:hAnsi="Times New Roman" w:cs="Times New Roman"/>
        </w:rPr>
        <w:t>перевыполнены.</w:t>
      </w:r>
    </w:p>
    <w:p w:rsidR="004D0E99" w:rsidRDefault="00477018" w:rsidP="0040181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47959" w:rsidRPr="004D0E99">
        <w:rPr>
          <w:rFonts w:ascii="Times New Roman" w:hAnsi="Times New Roman" w:cs="Times New Roman"/>
        </w:rPr>
        <w:t>По муниципальной программе  «Социальная поддержка населения в Каратузском районе»</w:t>
      </w:r>
      <w:r w:rsidR="00401818" w:rsidRPr="004D0E99">
        <w:rPr>
          <w:rFonts w:ascii="Times New Roman" w:hAnsi="Times New Roman" w:cs="Times New Roman"/>
        </w:rPr>
        <w:t xml:space="preserve">  с 2015 года </w:t>
      </w:r>
      <w:r w:rsidR="004D0E99" w:rsidRPr="004D0E99">
        <w:rPr>
          <w:rFonts w:ascii="Times New Roman" w:hAnsi="Times New Roman" w:cs="Times New Roman"/>
        </w:rPr>
        <w:t xml:space="preserve"> финансирование программных мероприятий по исполнению публичных обязательств перед физическими лицами в денежной форме</w:t>
      </w:r>
      <w:r w:rsidR="004D0E99">
        <w:rPr>
          <w:rFonts w:ascii="Times New Roman" w:hAnsi="Times New Roman" w:cs="Times New Roman"/>
        </w:rPr>
        <w:t xml:space="preserve"> передано</w:t>
      </w:r>
      <w:r w:rsidR="004D0E99" w:rsidRPr="004D0E99">
        <w:rPr>
          <w:rFonts w:ascii="Times New Roman" w:hAnsi="Times New Roman" w:cs="Times New Roman"/>
        </w:rPr>
        <w:t xml:space="preserve"> краевому государственному  казенному учреждению «Центр социальных выплат Красноярского края</w:t>
      </w:r>
      <w:r w:rsidR="004D0E99">
        <w:rPr>
          <w:rFonts w:ascii="Times New Roman" w:hAnsi="Times New Roman" w:cs="Times New Roman"/>
        </w:rPr>
        <w:t xml:space="preserve">. </w:t>
      </w:r>
      <w:proofErr w:type="gramStart"/>
      <w:r w:rsidR="004D0E99">
        <w:rPr>
          <w:rFonts w:ascii="Times New Roman" w:hAnsi="Times New Roman" w:cs="Times New Roman"/>
        </w:rPr>
        <w:t>Оставшееся</w:t>
      </w:r>
      <w:proofErr w:type="gramEnd"/>
      <w:r w:rsidR="004D0E99">
        <w:rPr>
          <w:rFonts w:ascii="Times New Roman" w:hAnsi="Times New Roman" w:cs="Times New Roman"/>
        </w:rPr>
        <w:t xml:space="preserve"> часть мероприятий  выполнен</w:t>
      </w:r>
      <w:r w:rsidR="00DF695D">
        <w:rPr>
          <w:rFonts w:ascii="Times New Roman" w:hAnsi="Times New Roman" w:cs="Times New Roman"/>
        </w:rPr>
        <w:t>ы</w:t>
      </w:r>
      <w:r w:rsidR="004D0E99">
        <w:rPr>
          <w:rFonts w:ascii="Times New Roman" w:hAnsi="Times New Roman" w:cs="Times New Roman"/>
        </w:rPr>
        <w:t xml:space="preserve">  в полном объеме или 100%.  Из 13 показателей 4 показателя выполнены на 100% и 9 показателей перевыполнены.</w:t>
      </w:r>
      <w:r w:rsidR="00DF695D">
        <w:rPr>
          <w:rFonts w:ascii="Times New Roman" w:hAnsi="Times New Roman" w:cs="Times New Roman"/>
        </w:rPr>
        <w:t xml:space="preserve"> </w:t>
      </w:r>
    </w:p>
    <w:p w:rsidR="00517E80" w:rsidRDefault="00477018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F695D" w:rsidRPr="00DF695D">
        <w:rPr>
          <w:rFonts w:ascii="Times New Roman" w:hAnsi="Times New Roman" w:cs="Times New Roman"/>
        </w:rPr>
        <w:t>По муниципальной программе  «Реформирование и модернизация жилищн</w:t>
      </w:r>
      <w:proofErr w:type="gramStart"/>
      <w:r w:rsidR="00DF695D" w:rsidRPr="00DF695D">
        <w:rPr>
          <w:rFonts w:ascii="Times New Roman" w:hAnsi="Times New Roman" w:cs="Times New Roman"/>
        </w:rPr>
        <w:t>о-</w:t>
      </w:r>
      <w:proofErr w:type="gramEnd"/>
      <w:r w:rsidR="00DF695D" w:rsidRPr="00DF695D">
        <w:rPr>
          <w:rFonts w:ascii="Times New Roman" w:hAnsi="Times New Roman" w:cs="Times New Roman"/>
        </w:rPr>
        <w:t xml:space="preserve"> коммунального хозяйства и повышение энергетической эффективности</w:t>
      </w:r>
      <w:r w:rsidR="004F5B31">
        <w:rPr>
          <w:rFonts w:ascii="Times New Roman" w:hAnsi="Times New Roman" w:cs="Times New Roman"/>
        </w:rPr>
        <w:t>»</w:t>
      </w:r>
      <w:r w:rsidR="004F5B31" w:rsidRPr="004F5B31">
        <w:t xml:space="preserve"> </w:t>
      </w:r>
      <w:r w:rsidR="004F5B31" w:rsidRPr="004F5B31">
        <w:rPr>
          <w:rFonts w:ascii="Times New Roman" w:hAnsi="Times New Roman" w:cs="Times New Roman"/>
        </w:rPr>
        <w:t>расходы на финансирование программных мероприятий составил</w:t>
      </w:r>
      <w:r w:rsidR="004F5B31">
        <w:rPr>
          <w:rFonts w:ascii="Times New Roman" w:hAnsi="Times New Roman" w:cs="Times New Roman"/>
        </w:rPr>
        <w:t>и</w:t>
      </w:r>
      <w:r w:rsidR="00DF695D">
        <w:rPr>
          <w:rFonts w:ascii="Times New Roman" w:hAnsi="Times New Roman" w:cs="Times New Roman"/>
        </w:rPr>
        <w:t xml:space="preserve">  в сумме 12 421,21 тыс. рублей или 92,5%</w:t>
      </w:r>
      <w:r w:rsidR="00F716B8">
        <w:rPr>
          <w:rFonts w:ascii="Times New Roman" w:hAnsi="Times New Roman" w:cs="Times New Roman"/>
        </w:rPr>
        <w:t xml:space="preserve"> к уточненному плану</w:t>
      </w:r>
      <w:r w:rsidR="00DF695D">
        <w:rPr>
          <w:rFonts w:ascii="Times New Roman" w:hAnsi="Times New Roman" w:cs="Times New Roman"/>
        </w:rPr>
        <w:t>.</w:t>
      </w:r>
      <w:r w:rsidR="001E373D" w:rsidRPr="001E373D">
        <w:t xml:space="preserve"> </w:t>
      </w:r>
      <w:r w:rsidR="001E373D" w:rsidRPr="001E373D">
        <w:rPr>
          <w:rFonts w:ascii="Times New Roman" w:hAnsi="Times New Roman" w:cs="Times New Roman"/>
        </w:rPr>
        <w:t xml:space="preserve">Из </w:t>
      </w:r>
      <w:r w:rsidR="001E373D">
        <w:rPr>
          <w:rFonts w:ascii="Times New Roman" w:hAnsi="Times New Roman" w:cs="Times New Roman"/>
        </w:rPr>
        <w:t>8</w:t>
      </w:r>
      <w:r w:rsidR="001E373D" w:rsidRPr="001E373D">
        <w:rPr>
          <w:rFonts w:ascii="Times New Roman" w:hAnsi="Times New Roman" w:cs="Times New Roman"/>
        </w:rPr>
        <w:t xml:space="preserve"> показателей </w:t>
      </w:r>
      <w:r w:rsidR="001E373D">
        <w:rPr>
          <w:rFonts w:ascii="Times New Roman" w:hAnsi="Times New Roman" w:cs="Times New Roman"/>
        </w:rPr>
        <w:t>1</w:t>
      </w:r>
      <w:r w:rsidR="001E373D" w:rsidRPr="001E373D">
        <w:rPr>
          <w:rFonts w:ascii="Times New Roman" w:hAnsi="Times New Roman" w:cs="Times New Roman"/>
        </w:rPr>
        <w:t xml:space="preserve"> показател</w:t>
      </w:r>
      <w:r w:rsidR="001E373D">
        <w:rPr>
          <w:rFonts w:ascii="Times New Roman" w:hAnsi="Times New Roman" w:cs="Times New Roman"/>
        </w:rPr>
        <w:t>ь</w:t>
      </w:r>
      <w:r w:rsidR="001E373D" w:rsidRPr="001E373D">
        <w:rPr>
          <w:rFonts w:ascii="Times New Roman" w:hAnsi="Times New Roman" w:cs="Times New Roman"/>
        </w:rPr>
        <w:t xml:space="preserve"> выполнен на 100%</w:t>
      </w:r>
      <w:r w:rsidR="00747B73">
        <w:rPr>
          <w:rFonts w:ascii="Times New Roman" w:hAnsi="Times New Roman" w:cs="Times New Roman"/>
        </w:rPr>
        <w:t xml:space="preserve">, 1 </w:t>
      </w:r>
      <w:r w:rsidR="001E373D">
        <w:rPr>
          <w:rFonts w:ascii="Times New Roman" w:hAnsi="Times New Roman" w:cs="Times New Roman"/>
        </w:rPr>
        <w:t xml:space="preserve">показатель  «доля муниципальных учреждений, финансируемых за счет бюджета Каратузского района, в общем объеме муниципальных учреждений, в отношении которых проведено обязательное обследование» выполнен еще в 2014 году на 100%,  3 показателя </w:t>
      </w:r>
      <w:proofErr w:type="gramStart"/>
      <w:r w:rsidR="001E373D">
        <w:rPr>
          <w:rFonts w:ascii="Times New Roman" w:hAnsi="Times New Roman" w:cs="Times New Roman"/>
        </w:rPr>
        <w:t>перевыполнен</w:t>
      </w:r>
      <w:r w:rsidR="00747B73">
        <w:rPr>
          <w:rFonts w:ascii="Times New Roman" w:hAnsi="Times New Roman" w:cs="Times New Roman"/>
        </w:rPr>
        <w:t>ы</w:t>
      </w:r>
      <w:proofErr w:type="gramEnd"/>
      <w:r w:rsidR="001E373D">
        <w:rPr>
          <w:rFonts w:ascii="Times New Roman" w:hAnsi="Times New Roman" w:cs="Times New Roman"/>
        </w:rPr>
        <w:t xml:space="preserve"> и </w:t>
      </w:r>
      <w:r w:rsidR="00747B73">
        <w:rPr>
          <w:rFonts w:ascii="Times New Roman" w:hAnsi="Times New Roman" w:cs="Times New Roman"/>
        </w:rPr>
        <w:t xml:space="preserve"> 3 показателя</w:t>
      </w:r>
      <w:r w:rsidR="001E373D">
        <w:rPr>
          <w:rFonts w:ascii="Times New Roman" w:hAnsi="Times New Roman" w:cs="Times New Roman"/>
        </w:rPr>
        <w:t xml:space="preserve"> </w:t>
      </w:r>
      <w:r w:rsidR="001E373D" w:rsidRPr="001E373D">
        <w:rPr>
          <w:rFonts w:ascii="Times New Roman" w:hAnsi="Times New Roman" w:cs="Times New Roman"/>
        </w:rPr>
        <w:t xml:space="preserve"> </w:t>
      </w:r>
      <w:r w:rsidR="00747B73">
        <w:rPr>
          <w:rFonts w:ascii="Times New Roman" w:hAnsi="Times New Roman" w:cs="Times New Roman"/>
        </w:rPr>
        <w:t>не выполнены.</w:t>
      </w:r>
    </w:p>
    <w:p w:rsidR="00747B73" w:rsidRDefault="00F63CEA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Не выполнены мероприятия </w:t>
      </w:r>
      <w:r w:rsidR="00747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реализации мер дополнительной поддержки населения, направленных на соблюдение размера вносимой гражданам платы за коммунальные услуги на 16,2%</w:t>
      </w:r>
      <w:r w:rsidR="00747B73">
        <w:rPr>
          <w:rFonts w:ascii="Times New Roman" w:hAnsi="Times New Roman" w:cs="Times New Roman"/>
        </w:rPr>
        <w:t xml:space="preserve"> и соответственно </w:t>
      </w:r>
      <w:r w:rsidR="004C4655">
        <w:rPr>
          <w:rFonts w:ascii="Times New Roman" w:hAnsi="Times New Roman" w:cs="Times New Roman"/>
        </w:rPr>
        <w:t xml:space="preserve">не выполнены </w:t>
      </w:r>
      <w:r w:rsidR="00747B73">
        <w:rPr>
          <w:rFonts w:ascii="Times New Roman" w:hAnsi="Times New Roman" w:cs="Times New Roman"/>
        </w:rPr>
        <w:t xml:space="preserve">показатели «уровень, возмещения населением затрат на предоставление жилищно-коммунальных услуг по установленным для населения тарифам» на  3,5% и «фактическая оплата населением за жилищно-коммунальные услуги от начисленных платежей» на 8,2% </w:t>
      </w:r>
      <w:r w:rsidR="00477018">
        <w:rPr>
          <w:rFonts w:ascii="Times New Roman" w:hAnsi="Times New Roman" w:cs="Times New Roman"/>
        </w:rPr>
        <w:t>, в соответствии с  пояснительной запиской к годовому</w:t>
      </w:r>
      <w:proofErr w:type="gramEnd"/>
      <w:r w:rsidR="00477018">
        <w:rPr>
          <w:rFonts w:ascii="Times New Roman" w:hAnsi="Times New Roman" w:cs="Times New Roman"/>
        </w:rPr>
        <w:t xml:space="preserve"> отчету  о ходе реализации муниципальной программы, неисполнение обусловлено снижением потребления  количества холодной воды населением и корректировкой базового периода.</w:t>
      </w:r>
    </w:p>
    <w:p w:rsidR="004F5B31" w:rsidRPr="00D84650" w:rsidRDefault="00747B73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</w:pPr>
      <w:r>
        <w:rPr>
          <w:rFonts w:ascii="Times New Roman" w:hAnsi="Times New Roman" w:cs="Times New Roman"/>
        </w:rPr>
        <w:t xml:space="preserve">Кроме того, не  выполнен показатель  «доля уличной водопроводной сети, нуждающийся в замене» </w:t>
      </w:r>
      <w:r w:rsidR="001271AD">
        <w:rPr>
          <w:rFonts w:ascii="Times New Roman" w:hAnsi="Times New Roman" w:cs="Times New Roman"/>
        </w:rPr>
        <w:t xml:space="preserve"> на </w:t>
      </w:r>
      <w:r w:rsidR="001271AD" w:rsidRPr="00D84650">
        <w:rPr>
          <w:rFonts w:ascii="Times New Roman" w:hAnsi="Times New Roman" w:cs="Times New Roman"/>
        </w:rPr>
        <w:t>27%  при 100%  исполнении объема финанси</w:t>
      </w:r>
      <w:r w:rsidR="00477018" w:rsidRPr="00D84650">
        <w:rPr>
          <w:rFonts w:ascii="Times New Roman" w:hAnsi="Times New Roman" w:cs="Times New Roman"/>
        </w:rPr>
        <w:t xml:space="preserve">рования </w:t>
      </w:r>
      <w:r w:rsidR="00D84650">
        <w:rPr>
          <w:rFonts w:ascii="Times New Roman" w:hAnsi="Times New Roman" w:cs="Times New Roman"/>
        </w:rPr>
        <w:t xml:space="preserve"> программного </w:t>
      </w:r>
      <w:r w:rsidR="00477018" w:rsidRPr="00D84650">
        <w:rPr>
          <w:rFonts w:ascii="Times New Roman" w:hAnsi="Times New Roman" w:cs="Times New Roman"/>
        </w:rPr>
        <w:t>мероприятия в 2015 году.</w:t>
      </w:r>
      <w:r w:rsidR="004F5B31" w:rsidRPr="00D84650">
        <w:t xml:space="preserve"> </w:t>
      </w:r>
    </w:p>
    <w:p w:rsidR="008F2436" w:rsidRPr="00D84650" w:rsidRDefault="00477018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F5B31" w:rsidRPr="004F5B31">
        <w:rPr>
          <w:rFonts w:ascii="Times New Roman" w:hAnsi="Times New Roman" w:cs="Times New Roman"/>
        </w:rPr>
        <w:t>По муниципальной программе  «Защита населения и территорий Каратузского района от чрезвычайных ситуаций природного и техногенного характера»</w:t>
      </w:r>
      <w:r w:rsidR="004F5B31">
        <w:rPr>
          <w:rFonts w:ascii="Times New Roman" w:hAnsi="Times New Roman" w:cs="Times New Roman"/>
        </w:rPr>
        <w:t xml:space="preserve"> расходы на финансирование программных мероприятий </w:t>
      </w:r>
      <w:r w:rsidR="004F5B31" w:rsidRPr="00D84650">
        <w:rPr>
          <w:rFonts w:ascii="Times New Roman" w:hAnsi="Times New Roman" w:cs="Times New Roman"/>
        </w:rPr>
        <w:t>составило 1 390,86 тыс. рублей или 98,6%</w:t>
      </w:r>
      <w:r w:rsidR="00F716B8" w:rsidRPr="00D84650">
        <w:rPr>
          <w:rFonts w:ascii="Times New Roman" w:hAnsi="Times New Roman" w:cs="Times New Roman"/>
        </w:rPr>
        <w:t xml:space="preserve"> к уточненному плану</w:t>
      </w:r>
      <w:r w:rsidR="004F5B31" w:rsidRPr="00D84650">
        <w:rPr>
          <w:rFonts w:ascii="Times New Roman" w:hAnsi="Times New Roman" w:cs="Times New Roman"/>
        </w:rPr>
        <w:t>. Программные мероприятия выполнены в полном объеме</w:t>
      </w:r>
      <w:r w:rsidR="008F2436" w:rsidRPr="00D84650">
        <w:rPr>
          <w:rFonts w:ascii="Times New Roman" w:hAnsi="Times New Roman" w:cs="Times New Roman"/>
        </w:rPr>
        <w:t xml:space="preserve">, </w:t>
      </w:r>
      <w:r w:rsidR="004F5B31" w:rsidRPr="00D84650">
        <w:rPr>
          <w:rFonts w:ascii="Times New Roman" w:hAnsi="Times New Roman" w:cs="Times New Roman"/>
        </w:rPr>
        <w:t xml:space="preserve">  </w:t>
      </w:r>
      <w:r w:rsidR="008F2436" w:rsidRPr="00D84650">
        <w:rPr>
          <w:rFonts w:ascii="Times New Roman" w:hAnsi="Times New Roman" w:cs="Times New Roman"/>
        </w:rPr>
        <w:t xml:space="preserve">все предусмотренные </w:t>
      </w:r>
      <w:r w:rsidR="008B0E68" w:rsidRPr="00D84650">
        <w:rPr>
          <w:rFonts w:ascii="Times New Roman" w:hAnsi="Times New Roman" w:cs="Times New Roman"/>
        </w:rPr>
        <w:t xml:space="preserve">5 показателей выполнены на 100%, </w:t>
      </w:r>
      <w:proofErr w:type="spellStart"/>
      <w:r w:rsidR="008B0E68" w:rsidRPr="00D84650">
        <w:rPr>
          <w:rFonts w:ascii="Times New Roman" w:hAnsi="Times New Roman" w:cs="Times New Roman"/>
        </w:rPr>
        <w:t>т</w:t>
      </w:r>
      <w:proofErr w:type="gramStart"/>
      <w:r w:rsidR="008B0E68" w:rsidRPr="00D84650">
        <w:rPr>
          <w:rFonts w:ascii="Times New Roman" w:hAnsi="Times New Roman" w:cs="Times New Roman"/>
        </w:rPr>
        <w:t>.е</w:t>
      </w:r>
      <w:proofErr w:type="spellEnd"/>
      <w:proofErr w:type="gramEnd"/>
      <w:r w:rsidR="008B0E68" w:rsidRPr="00D84650">
        <w:rPr>
          <w:rFonts w:ascii="Times New Roman" w:hAnsi="Times New Roman" w:cs="Times New Roman"/>
        </w:rPr>
        <w:t xml:space="preserve">  «запланированные» и «достигнутые» результаты реализации мероприятий являются совершенно идентичными, что позволяет сделать вывод о формальном  подходе к планированию показателей</w:t>
      </w:r>
      <w:r w:rsidR="00D84650" w:rsidRPr="00D84650">
        <w:rPr>
          <w:rFonts w:ascii="Times New Roman" w:hAnsi="Times New Roman" w:cs="Times New Roman"/>
        </w:rPr>
        <w:t>, либо формальному составлению годового отчета о ходе реализации программы</w:t>
      </w:r>
      <w:r w:rsidR="008B0E68" w:rsidRPr="00D84650">
        <w:rPr>
          <w:rFonts w:ascii="Times New Roman" w:hAnsi="Times New Roman" w:cs="Times New Roman"/>
        </w:rPr>
        <w:t>.</w:t>
      </w:r>
    </w:p>
    <w:p w:rsidR="008F2436" w:rsidRDefault="00477018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9237E" w:rsidRPr="0099237E">
        <w:rPr>
          <w:rFonts w:ascii="Times New Roman" w:hAnsi="Times New Roman" w:cs="Times New Roman"/>
        </w:rPr>
        <w:t>По муниципальной программе  «Развитие малого среднего предпринимательства Каратузского района»</w:t>
      </w:r>
      <w:r w:rsidR="0099237E" w:rsidRPr="0099237E">
        <w:t xml:space="preserve"> </w:t>
      </w:r>
      <w:r w:rsidR="0099237E" w:rsidRPr="0099237E">
        <w:rPr>
          <w:rFonts w:ascii="Times New Roman" w:hAnsi="Times New Roman" w:cs="Times New Roman"/>
        </w:rPr>
        <w:t xml:space="preserve">расходы на финансирование программных мероприятий составили  в сумме </w:t>
      </w:r>
      <w:r w:rsidR="0099237E">
        <w:rPr>
          <w:rFonts w:ascii="Times New Roman" w:hAnsi="Times New Roman" w:cs="Times New Roman"/>
        </w:rPr>
        <w:t>2 249,80</w:t>
      </w:r>
      <w:r w:rsidR="0099237E" w:rsidRPr="0099237E">
        <w:rPr>
          <w:rFonts w:ascii="Times New Roman" w:hAnsi="Times New Roman" w:cs="Times New Roman"/>
        </w:rPr>
        <w:t xml:space="preserve"> тыс. рублей или </w:t>
      </w:r>
      <w:r w:rsidR="0099237E">
        <w:rPr>
          <w:rFonts w:ascii="Times New Roman" w:hAnsi="Times New Roman" w:cs="Times New Roman"/>
        </w:rPr>
        <w:t>100</w:t>
      </w:r>
      <w:r w:rsidR="0099237E" w:rsidRPr="0099237E">
        <w:rPr>
          <w:rFonts w:ascii="Times New Roman" w:hAnsi="Times New Roman" w:cs="Times New Roman"/>
        </w:rPr>
        <w:t xml:space="preserve">%. </w:t>
      </w:r>
      <w:r w:rsidR="0099237E" w:rsidRPr="007B2503">
        <w:rPr>
          <w:rFonts w:ascii="Times New Roman" w:hAnsi="Times New Roman" w:cs="Times New Roman"/>
        </w:rPr>
        <w:t xml:space="preserve">Из 8 </w:t>
      </w:r>
      <w:r w:rsidR="0099237E" w:rsidRPr="00284770">
        <w:rPr>
          <w:rFonts w:ascii="Times New Roman" w:hAnsi="Times New Roman" w:cs="Times New Roman"/>
        </w:rPr>
        <w:t xml:space="preserve">показателей </w:t>
      </w:r>
      <w:r w:rsidR="007B2503" w:rsidRPr="00284770">
        <w:rPr>
          <w:rFonts w:ascii="Times New Roman" w:hAnsi="Times New Roman" w:cs="Times New Roman"/>
        </w:rPr>
        <w:t xml:space="preserve"> 5</w:t>
      </w:r>
      <w:r w:rsidR="0099237E" w:rsidRPr="00284770">
        <w:rPr>
          <w:rFonts w:ascii="Times New Roman" w:hAnsi="Times New Roman" w:cs="Times New Roman"/>
        </w:rPr>
        <w:t xml:space="preserve"> показател</w:t>
      </w:r>
      <w:r w:rsidR="007B2503" w:rsidRPr="00284770">
        <w:rPr>
          <w:rFonts w:ascii="Times New Roman" w:hAnsi="Times New Roman" w:cs="Times New Roman"/>
        </w:rPr>
        <w:t>ей</w:t>
      </w:r>
      <w:r w:rsidR="0099237E" w:rsidRPr="007B2503">
        <w:rPr>
          <w:rFonts w:ascii="Times New Roman" w:hAnsi="Times New Roman" w:cs="Times New Roman"/>
        </w:rPr>
        <w:t xml:space="preserve"> перевыполнены и  3 показателя  выполнены</w:t>
      </w:r>
      <w:r w:rsidR="007B2503" w:rsidRPr="007B2503">
        <w:rPr>
          <w:rFonts w:ascii="Times New Roman" w:hAnsi="Times New Roman" w:cs="Times New Roman"/>
        </w:rPr>
        <w:t xml:space="preserve"> на 100%.</w:t>
      </w:r>
    </w:p>
    <w:p w:rsidR="002E500A" w:rsidRDefault="004E267D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84770" w:rsidRPr="00284770">
        <w:rPr>
          <w:rFonts w:ascii="Times New Roman" w:hAnsi="Times New Roman" w:cs="Times New Roman"/>
        </w:rPr>
        <w:t>По муниципальной программе  «Обеспечение жильем молодых семей в Каратузском районе»</w:t>
      </w:r>
      <w:r w:rsidR="00EC7311" w:rsidRPr="00EC7311">
        <w:t xml:space="preserve"> </w:t>
      </w:r>
      <w:r w:rsidR="00EC7311" w:rsidRPr="00EC7311">
        <w:rPr>
          <w:rFonts w:ascii="Times New Roman" w:hAnsi="Times New Roman" w:cs="Times New Roman"/>
        </w:rPr>
        <w:t>расходы на финансирование программных мероприятий составили  в сумме 6 317,01 тыс. рублей или 96,6</w:t>
      </w:r>
      <w:r w:rsidR="00EC7311" w:rsidRPr="002E500A">
        <w:rPr>
          <w:rFonts w:ascii="Times New Roman" w:hAnsi="Times New Roman" w:cs="Times New Roman"/>
        </w:rPr>
        <w:t>%</w:t>
      </w:r>
      <w:r w:rsidR="00F716B8">
        <w:rPr>
          <w:rFonts w:ascii="Times New Roman" w:hAnsi="Times New Roman" w:cs="Times New Roman"/>
        </w:rPr>
        <w:t xml:space="preserve"> к уточненному плану</w:t>
      </w:r>
      <w:r w:rsidR="00EC7311" w:rsidRPr="002E500A">
        <w:rPr>
          <w:rFonts w:ascii="Times New Roman" w:hAnsi="Times New Roman" w:cs="Times New Roman"/>
        </w:rPr>
        <w:t xml:space="preserve">. </w:t>
      </w:r>
      <w:r w:rsidR="003E1511">
        <w:rPr>
          <w:rFonts w:ascii="Times New Roman" w:hAnsi="Times New Roman" w:cs="Times New Roman"/>
        </w:rPr>
        <w:t xml:space="preserve">В соответствии с годовым отчетом о ходе реализации муниципальной программы </w:t>
      </w:r>
      <w:r w:rsidR="003B4200">
        <w:rPr>
          <w:rFonts w:ascii="Times New Roman" w:hAnsi="Times New Roman" w:cs="Times New Roman"/>
        </w:rPr>
        <w:t xml:space="preserve"> и</w:t>
      </w:r>
      <w:r w:rsidR="00EC7311" w:rsidRPr="002E500A">
        <w:rPr>
          <w:rFonts w:ascii="Times New Roman" w:hAnsi="Times New Roman" w:cs="Times New Roman"/>
        </w:rPr>
        <w:t xml:space="preserve">з </w:t>
      </w:r>
      <w:r w:rsidR="000B2E67" w:rsidRPr="002E500A">
        <w:rPr>
          <w:rFonts w:ascii="Times New Roman" w:hAnsi="Times New Roman" w:cs="Times New Roman"/>
        </w:rPr>
        <w:t>2</w:t>
      </w:r>
      <w:r w:rsidR="00EC7311" w:rsidRPr="002E500A">
        <w:rPr>
          <w:rFonts w:ascii="Times New Roman" w:hAnsi="Times New Roman" w:cs="Times New Roman"/>
        </w:rPr>
        <w:t xml:space="preserve"> показателей 1 показатель </w:t>
      </w:r>
      <w:r w:rsidR="003B4200">
        <w:rPr>
          <w:rFonts w:ascii="Times New Roman" w:hAnsi="Times New Roman" w:cs="Times New Roman"/>
        </w:rPr>
        <w:t xml:space="preserve"> «предоставить социальную выплату молодым семьям» </w:t>
      </w:r>
      <w:r w:rsidR="004C5CB3" w:rsidRPr="002E500A">
        <w:rPr>
          <w:rFonts w:ascii="Times New Roman" w:hAnsi="Times New Roman" w:cs="Times New Roman"/>
        </w:rPr>
        <w:t xml:space="preserve">выполнен на 100%, 1 показатель </w:t>
      </w:r>
      <w:r w:rsidR="00EC7311" w:rsidRPr="002E500A">
        <w:rPr>
          <w:rFonts w:ascii="Times New Roman" w:hAnsi="Times New Roman" w:cs="Times New Roman"/>
        </w:rPr>
        <w:t>«</w:t>
      </w:r>
      <w:r w:rsidR="004C5CB3" w:rsidRPr="002E500A">
        <w:rPr>
          <w:rFonts w:ascii="Times New Roman" w:hAnsi="Times New Roman" w:cs="Times New Roman"/>
        </w:rPr>
        <w:t>привлечение молодыми семьями собственных средств, заемных средств у кредитных организаций</w:t>
      </w:r>
      <w:r w:rsidR="003B4200">
        <w:rPr>
          <w:rFonts w:ascii="Times New Roman" w:hAnsi="Times New Roman" w:cs="Times New Roman"/>
        </w:rPr>
        <w:t>,</w:t>
      </w:r>
      <w:r w:rsidR="004C5CB3" w:rsidRPr="002E500A">
        <w:rPr>
          <w:rFonts w:ascii="Times New Roman" w:hAnsi="Times New Roman" w:cs="Times New Roman"/>
        </w:rPr>
        <w:t xml:space="preserve"> в том числе ипотечные жилищные кредиты» не выполнен </w:t>
      </w:r>
      <w:r w:rsidR="002E500A" w:rsidRPr="002E500A">
        <w:rPr>
          <w:rFonts w:ascii="Times New Roman" w:hAnsi="Times New Roman" w:cs="Times New Roman"/>
        </w:rPr>
        <w:t>на 33%.</w:t>
      </w:r>
      <w:r w:rsidR="002E500A">
        <w:rPr>
          <w:rFonts w:ascii="Times New Roman" w:hAnsi="Times New Roman" w:cs="Times New Roman"/>
        </w:rPr>
        <w:t xml:space="preserve"> </w:t>
      </w:r>
    </w:p>
    <w:p w:rsidR="00E962AF" w:rsidRPr="008B0E68" w:rsidRDefault="003B4200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Причем по данным годового отчета </w:t>
      </w:r>
      <w:r w:rsidR="00D84650">
        <w:rPr>
          <w:rFonts w:ascii="Times New Roman" w:hAnsi="Times New Roman" w:cs="Times New Roman"/>
        </w:rPr>
        <w:t xml:space="preserve"> о ходе реализации программы, </w:t>
      </w:r>
      <w:r>
        <w:rPr>
          <w:rFonts w:ascii="Times New Roman" w:hAnsi="Times New Roman" w:cs="Times New Roman"/>
        </w:rPr>
        <w:t xml:space="preserve">плановые показатели на 2015 год скорректированы под фактические, в том числе </w:t>
      </w:r>
      <w:r w:rsidRPr="003B4200">
        <w:rPr>
          <w:rFonts w:ascii="Times New Roman" w:hAnsi="Times New Roman" w:cs="Times New Roman"/>
        </w:rPr>
        <w:t>в 2015 году</w:t>
      </w:r>
      <w:r>
        <w:rPr>
          <w:rFonts w:ascii="Times New Roman" w:hAnsi="Times New Roman" w:cs="Times New Roman"/>
        </w:rPr>
        <w:t xml:space="preserve"> планировалось предоставить социальную выплату </w:t>
      </w:r>
      <w:r w:rsidRPr="003B4200">
        <w:rPr>
          <w:rFonts w:ascii="Times New Roman" w:hAnsi="Times New Roman" w:cs="Times New Roman"/>
        </w:rPr>
        <w:t xml:space="preserve"> не менее 10 молодым семьям</w:t>
      </w:r>
      <w:r>
        <w:rPr>
          <w:rFonts w:ascii="Times New Roman" w:hAnsi="Times New Roman" w:cs="Times New Roman"/>
        </w:rPr>
        <w:t xml:space="preserve">, фактически социальная выплата </w:t>
      </w:r>
      <w:r w:rsidR="00E962AF">
        <w:rPr>
          <w:rFonts w:ascii="Times New Roman" w:hAnsi="Times New Roman" w:cs="Times New Roman"/>
        </w:rPr>
        <w:t xml:space="preserve">предоставлена 4 молодым семьям, </w:t>
      </w:r>
      <w:proofErr w:type="spellStart"/>
      <w:r w:rsidR="00E962AF">
        <w:rPr>
          <w:rFonts w:ascii="Times New Roman" w:hAnsi="Times New Roman" w:cs="Times New Roman"/>
        </w:rPr>
        <w:t>т</w:t>
      </w:r>
      <w:proofErr w:type="gramStart"/>
      <w:r w:rsidR="00E962AF">
        <w:rPr>
          <w:rFonts w:ascii="Times New Roman" w:hAnsi="Times New Roman" w:cs="Times New Roman"/>
        </w:rPr>
        <w:t>.е</w:t>
      </w:r>
      <w:proofErr w:type="spellEnd"/>
      <w:proofErr w:type="gramEnd"/>
      <w:r w:rsidR="00E962AF">
        <w:rPr>
          <w:rFonts w:ascii="Times New Roman" w:hAnsi="Times New Roman" w:cs="Times New Roman"/>
        </w:rPr>
        <w:t xml:space="preserve"> показатель выполнен на 40%. П</w:t>
      </w:r>
      <w:r>
        <w:rPr>
          <w:rFonts w:ascii="Times New Roman" w:hAnsi="Times New Roman" w:cs="Times New Roman"/>
        </w:rPr>
        <w:t>о показателям годового отчета</w:t>
      </w:r>
      <w:r w:rsidR="004C4655">
        <w:rPr>
          <w:rFonts w:ascii="Times New Roman" w:hAnsi="Times New Roman" w:cs="Times New Roman"/>
        </w:rPr>
        <w:t xml:space="preserve"> о ходе  реализации программы</w:t>
      </w:r>
      <w:r>
        <w:rPr>
          <w:rFonts w:ascii="Times New Roman" w:hAnsi="Times New Roman" w:cs="Times New Roman"/>
        </w:rPr>
        <w:t xml:space="preserve"> социальная выплата по плану</w:t>
      </w:r>
      <w:r w:rsidR="00E962AF">
        <w:rPr>
          <w:rFonts w:ascii="Times New Roman" w:hAnsi="Times New Roman" w:cs="Times New Roman"/>
        </w:rPr>
        <w:t xml:space="preserve"> предусмотрена</w:t>
      </w:r>
      <w:r>
        <w:rPr>
          <w:rFonts w:ascii="Times New Roman" w:hAnsi="Times New Roman" w:cs="Times New Roman"/>
        </w:rPr>
        <w:t xml:space="preserve"> 6 молодым </w:t>
      </w:r>
      <w:r w:rsidRPr="008B0E68">
        <w:rPr>
          <w:rFonts w:ascii="Times New Roman" w:hAnsi="Times New Roman" w:cs="Times New Roman"/>
        </w:rPr>
        <w:t>семьям и фактически предоставле</w:t>
      </w:r>
      <w:r w:rsidR="00E962AF" w:rsidRPr="008B0E68">
        <w:rPr>
          <w:rFonts w:ascii="Times New Roman" w:hAnsi="Times New Roman" w:cs="Times New Roman"/>
        </w:rPr>
        <w:t>на 6 молодым семьям</w:t>
      </w:r>
      <w:r w:rsidR="004A1A6C" w:rsidRPr="008B0E68">
        <w:rPr>
          <w:rFonts w:ascii="Times New Roman" w:hAnsi="Times New Roman" w:cs="Times New Roman"/>
        </w:rPr>
        <w:t xml:space="preserve"> (2 </w:t>
      </w:r>
      <w:r w:rsidR="00712667">
        <w:rPr>
          <w:rFonts w:ascii="Times New Roman" w:hAnsi="Times New Roman" w:cs="Times New Roman"/>
        </w:rPr>
        <w:t xml:space="preserve">молодые </w:t>
      </w:r>
      <w:proofErr w:type="gramStart"/>
      <w:r w:rsidR="004A1A6C" w:rsidRPr="008B0E68">
        <w:rPr>
          <w:rFonts w:ascii="Times New Roman" w:hAnsi="Times New Roman" w:cs="Times New Roman"/>
        </w:rPr>
        <w:t>семьи</w:t>
      </w:r>
      <w:proofErr w:type="gramEnd"/>
      <w:r w:rsidR="004A1A6C" w:rsidRPr="008B0E68">
        <w:rPr>
          <w:rFonts w:ascii="Times New Roman" w:hAnsi="Times New Roman" w:cs="Times New Roman"/>
        </w:rPr>
        <w:t xml:space="preserve"> получившие социальную выплату в 2014 году)</w:t>
      </w:r>
      <w:r w:rsidR="00E962AF" w:rsidRPr="008B0E68">
        <w:rPr>
          <w:rFonts w:ascii="Times New Roman" w:hAnsi="Times New Roman" w:cs="Times New Roman"/>
        </w:rPr>
        <w:t>, в результате показатель выполнен на 100%.</w:t>
      </w:r>
    </w:p>
    <w:p w:rsidR="008B0E68" w:rsidRDefault="004E267D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4E267D">
        <w:rPr>
          <w:rFonts w:ascii="Times New Roman" w:hAnsi="Times New Roman" w:cs="Times New Roman"/>
        </w:rPr>
        <w:t>По муниципальной программе  «Развитие транспортной системы Каратузского района»</w:t>
      </w:r>
      <w:r w:rsidRPr="004E267D">
        <w:t xml:space="preserve"> </w:t>
      </w:r>
      <w:r w:rsidRPr="004E267D">
        <w:rPr>
          <w:rFonts w:ascii="Times New Roman" w:hAnsi="Times New Roman" w:cs="Times New Roman"/>
        </w:rPr>
        <w:t xml:space="preserve">расходы на финансирование программных мероприятий составили  в сумме 3 209,27 тыс. рублей или 100%. </w:t>
      </w:r>
      <w:r w:rsidRPr="008B0E68">
        <w:rPr>
          <w:rFonts w:ascii="Times New Roman" w:hAnsi="Times New Roman" w:cs="Times New Roman"/>
        </w:rPr>
        <w:t>Из 3 показателей 1 показатель выполнен на 100%, 1 показатель перевыполнен</w:t>
      </w:r>
      <w:r w:rsidR="008B0E68">
        <w:rPr>
          <w:rFonts w:ascii="Times New Roman" w:hAnsi="Times New Roman" w:cs="Times New Roman"/>
        </w:rPr>
        <w:t xml:space="preserve"> в два раза</w:t>
      </w:r>
      <w:r w:rsidRPr="008B0E68">
        <w:rPr>
          <w:rFonts w:ascii="Times New Roman" w:hAnsi="Times New Roman" w:cs="Times New Roman"/>
        </w:rPr>
        <w:t xml:space="preserve"> и 1 показатель </w:t>
      </w:r>
      <w:r w:rsidR="008B0E68" w:rsidRPr="008B0E68">
        <w:rPr>
          <w:rFonts w:ascii="Times New Roman" w:hAnsi="Times New Roman" w:cs="Times New Roman"/>
        </w:rPr>
        <w:t xml:space="preserve">не </w:t>
      </w:r>
      <w:r w:rsidRPr="008B0E68">
        <w:rPr>
          <w:rFonts w:ascii="Times New Roman" w:hAnsi="Times New Roman" w:cs="Times New Roman"/>
        </w:rPr>
        <w:t xml:space="preserve">выполнен на  </w:t>
      </w:r>
      <w:r w:rsidR="008B0E68" w:rsidRPr="008B0E68">
        <w:rPr>
          <w:rFonts w:ascii="Times New Roman" w:hAnsi="Times New Roman" w:cs="Times New Roman"/>
        </w:rPr>
        <w:t>9,7%</w:t>
      </w:r>
      <w:r w:rsidR="008B0E68">
        <w:rPr>
          <w:rFonts w:ascii="Times New Roman" w:hAnsi="Times New Roman" w:cs="Times New Roman"/>
        </w:rPr>
        <w:t>.</w:t>
      </w:r>
    </w:p>
    <w:p w:rsidR="007540BB" w:rsidRDefault="00712667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100% использовании субсидии в целях компенсации расходов, возникающих в результате небольшой интенсивности пассажирских перевозок по маршрутам за счет средств районного бюджета в сумме 3 209,30 тыс. рублей, показатель  «транспортная подвижность населения» при плане 276,7 тыс. человек исполнен 249,8 тыс. человек или  90,3%.</w:t>
      </w:r>
    </w:p>
    <w:p w:rsidR="00712667" w:rsidRDefault="00712667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Pr="00712667">
        <w:rPr>
          <w:rFonts w:ascii="Times New Roman" w:hAnsi="Times New Roman" w:cs="Times New Roman"/>
        </w:rPr>
        <w:t>По муниципальной программе  «Содействие развитию местного самоуправления Каратузского района»</w:t>
      </w:r>
      <w:r w:rsidRPr="00712667">
        <w:t xml:space="preserve"> </w:t>
      </w:r>
      <w:r w:rsidRPr="00712667">
        <w:rPr>
          <w:rFonts w:ascii="Times New Roman" w:hAnsi="Times New Roman" w:cs="Times New Roman"/>
        </w:rPr>
        <w:t>расходы на финансирование программных мероприятий составили  в сумме 15 958,01 тыс. рублей или 100%</w:t>
      </w:r>
      <w:r>
        <w:rPr>
          <w:rFonts w:ascii="Times New Roman" w:hAnsi="Times New Roman" w:cs="Times New Roman"/>
        </w:rPr>
        <w:t xml:space="preserve">. </w:t>
      </w:r>
    </w:p>
    <w:p w:rsidR="00B31359" w:rsidRDefault="00712667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772182">
        <w:rPr>
          <w:rFonts w:ascii="Times New Roman" w:hAnsi="Times New Roman" w:cs="Times New Roman"/>
        </w:rPr>
        <w:t xml:space="preserve">Из </w:t>
      </w:r>
      <w:r w:rsidR="00B31359" w:rsidRPr="00772182">
        <w:rPr>
          <w:rFonts w:ascii="Times New Roman" w:hAnsi="Times New Roman" w:cs="Times New Roman"/>
        </w:rPr>
        <w:t>4</w:t>
      </w:r>
      <w:r w:rsidRPr="00772182">
        <w:rPr>
          <w:rFonts w:ascii="Times New Roman" w:hAnsi="Times New Roman" w:cs="Times New Roman"/>
        </w:rPr>
        <w:t xml:space="preserve"> показателей </w:t>
      </w:r>
      <w:r w:rsidR="00B31359" w:rsidRPr="00772182">
        <w:rPr>
          <w:rFonts w:ascii="Times New Roman" w:hAnsi="Times New Roman" w:cs="Times New Roman"/>
        </w:rPr>
        <w:t>2</w:t>
      </w:r>
      <w:r w:rsidRPr="00772182">
        <w:rPr>
          <w:rFonts w:ascii="Times New Roman" w:hAnsi="Times New Roman" w:cs="Times New Roman"/>
        </w:rPr>
        <w:t xml:space="preserve"> показател</w:t>
      </w:r>
      <w:r w:rsidR="00B31359" w:rsidRPr="00772182">
        <w:rPr>
          <w:rFonts w:ascii="Times New Roman" w:hAnsi="Times New Roman" w:cs="Times New Roman"/>
        </w:rPr>
        <w:t>я</w:t>
      </w:r>
      <w:r w:rsidRPr="00772182">
        <w:rPr>
          <w:rFonts w:ascii="Times New Roman" w:hAnsi="Times New Roman" w:cs="Times New Roman"/>
        </w:rPr>
        <w:t xml:space="preserve"> </w:t>
      </w:r>
      <w:proofErr w:type="gramStart"/>
      <w:r w:rsidR="00B31359" w:rsidRPr="00772182">
        <w:rPr>
          <w:rFonts w:ascii="Times New Roman" w:hAnsi="Times New Roman" w:cs="Times New Roman"/>
        </w:rPr>
        <w:t>пере</w:t>
      </w:r>
      <w:r w:rsidRPr="00772182">
        <w:rPr>
          <w:rFonts w:ascii="Times New Roman" w:hAnsi="Times New Roman" w:cs="Times New Roman"/>
        </w:rPr>
        <w:t>выполнен</w:t>
      </w:r>
      <w:r w:rsidR="00B31359" w:rsidRPr="00772182">
        <w:rPr>
          <w:rFonts w:ascii="Times New Roman" w:hAnsi="Times New Roman" w:cs="Times New Roman"/>
        </w:rPr>
        <w:t>ы</w:t>
      </w:r>
      <w:proofErr w:type="gramEnd"/>
      <w:r w:rsidR="00B31359" w:rsidRPr="00772182">
        <w:rPr>
          <w:rFonts w:ascii="Times New Roman" w:hAnsi="Times New Roman" w:cs="Times New Roman"/>
        </w:rPr>
        <w:t xml:space="preserve"> и 2</w:t>
      </w:r>
      <w:r w:rsidRPr="00772182">
        <w:rPr>
          <w:rFonts w:ascii="Times New Roman" w:hAnsi="Times New Roman" w:cs="Times New Roman"/>
        </w:rPr>
        <w:t xml:space="preserve"> показател</w:t>
      </w:r>
      <w:r w:rsidR="00B31359" w:rsidRPr="00772182">
        <w:rPr>
          <w:rFonts w:ascii="Times New Roman" w:hAnsi="Times New Roman" w:cs="Times New Roman"/>
        </w:rPr>
        <w:t>я не выполнены.</w:t>
      </w:r>
      <w:r w:rsidR="00772182">
        <w:rPr>
          <w:rFonts w:ascii="Times New Roman" w:hAnsi="Times New Roman" w:cs="Times New Roman"/>
        </w:rPr>
        <w:t xml:space="preserve"> Не выполнены  показатели «доля муниципальных образований, заявившихся к участию в мероприятиях по благоустройству территорий»  на 71,4% и «доля муниципальных образований, заявившихся к участию в мероприятиях по благоустройству территорий» на 37,5%.</w:t>
      </w:r>
    </w:p>
    <w:p w:rsidR="0034416B" w:rsidRDefault="0034416B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34416B">
        <w:rPr>
          <w:rFonts w:ascii="Times New Roman" w:hAnsi="Times New Roman" w:cs="Times New Roman"/>
        </w:rPr>
        <w:t>В годовом отчете о ходе реализации программы  объем финансирования программных мероприятий плановый в сумме 13 794,33 тыс. рублей и фактический в сумме 24 627,76 тыс. рублей не соответствуют проекту решения об исполнении годового отчета.</w:t>
      </w:r>
      <w:r>
        <w:rPr>
          <w:rFonts w:ascii="Times New Roman" w:hAnsi="Times New Roman" w:cs="Times New Roman"/>
        </w:rPr>
        <w:t xml:space="preserve"> </w:t>
      </w:r>
      <w:r w:rsidR="00901334">
        <w:rPr>
          <w:rFonts w:ascii="Times New Roman" w:hAnsi="Times New Roman" w:cs="Times New Roman"/>
        </w:rPr>
        <w:t>По</w:t>
      </w:r>
      <w:r w:rsidR="00772182">
        <w:rPr>
          <w:rFonts w:ascii="Times New Roman" w:hAnsi="Times New Roman" w:cs="Times New Roman"/>
        </w:rPr>
        <w:t xml:space="preserve"> </w:t>
      </w:r>
      <w:r w:rsidR="00901334">
        <w:rPr>
          <w:rFonts w:ascii="Times New Roman" w:hAnsi="Times New Roman" w:cs="Times New Roman"/>
        </w:rPr>
        <w:t xml:space="preserve">отдельному </w:t>
      </w:r>
      <w:r w:rsidR="00772182">
        <w:rPr>
          <w:rFonts w:ascii="Times New Roman" w:hAnsi="Times New Roman" w:cs="Times New Roman"/>
        </w:rPr>
        <w:t>мероприяти</w:t>
      </w:r>
      <w:r w:rsidR="00901334">
        <w:rPr>
          <w:rFonts w:ascii="Times New Roman" w:hAnsi="Times New Roman" w:cs="Times New Roman"/>
        </w:rPr>
        <w:t xml:space="preserve">ю программы </w:t>
      </w:r>
      <w:r w:rsidR="00772182">
        <w:rPr>
          <w:rFonts w:ascii="Times New Roman" w:hAnsi="Times New Roman" w:cs="Times New Roman"/>
        </w:rPr>
        <w:t xml:space="preserve"> </w:t>
      </w:r>
      <w:r w:rsidR="00901334">
        <w:rPr>
          <w:rFonts w:ascii="Times New Roman" w:hAnsi="Times New Roman" w:cs="Times New Roman"/>
        </w:rPr>
        <w:t>«</w:t>
      </w:r>
      <w:r w:rsidR="00772182">
        <w:rPr>
          <w:rFonts w:ascii="Times New Roman" w:hAnsi="Times New Roman" w:cs="Times New Roman"/>
        </w:rPr>
        <w:t xml:space="preserve">по приведение зданий </w:t>
      </w:r>
      <w:r w:rsidR="00772182" w:rsidRPr="00772182">
        <w:rPr>
          <w:rFonts w:ascii="Times New Roman" w:hAnsi="Times New Roman" w:cs="Times New Roman"/>
        </w:rPr>
        <w:t>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 в рамках отдельных мероприятий муниципальной программы</w:t>
      </w:r>
      <w:r w:rsidR="0090133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901334">
        <w:rPr>
          <w:rFonts w:ascii="Times New Roman" w:hAnsi="Times New Roman" w:cs="Times New Roman"/>
        </w:rPr>
        <w:t xml:space="preserve">отсутствует </w:t>
      </w:r>
      <w:r>
        <w:rPr>
          <w:rFonts w:ascii="Times New Roman" w:hAnsi="Times New Roman" w:cs="Times New Roman"/>
        </w:rPr>
        <w:t xml:space="preserve"> объем финансирования и  отсутствует показатель результативности </w:t>
      </w:r>
      <w:r w:rsidR="00901334">
        <w:rPr>
          <w:rFonts w:ascii="Times New Roman" w:hAnsi="Times New Roman" w:cs="Times New Roman"/>
        </w:rPr>
        <w:t xml:space="preserve">к данному мероприятию. В соответствии с проектом решения об исполнении годового отчета по данному мероприятию исполнено </w:t>
      </w:r>
      <w:r w:rsidR="00901334" w:rsidRPr="00901334">
        <w:rPr>
          <w:rFonts w:ascii="Times New Roman" w:hAnsi="Times New Roman" w:cs="Times New Roman"/>
        </w:rPr>
        <w:t>1 035,90 тыс. рублей</w:t>
      </w:r>
      <w:r w:rsidR="00901334">
        <w:rPr>
          <w:rFonts w:ascii="Times New Roman" w:hAnsi="Times New Roman" w:cs="Times New Roman"/>
        </w:rPr>
        <w:t>.</w:t>
      </w:r>
    </w:p>
    <w:p w:rsidR="00901334" w:rsidRDefault="00901334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901334">
        <w:rPr>
          <w:rFonts w:ascii="Times New Roman" w:hAnsi="Times New Roman" w:cs="Times New Roman"/>
        </w:rPr>
        <w:t>По муниципальной программе  «Развитие сельского хозяйства в Каратузском районе»</w:t>
      </w:r>
      <w:r w:rsidRPr="00901334">
        <w:t xml:space="preserve"> </w:t>
      </w:r>
      <w:r w:rsidRPr="00901334">
        <w:rPr>
          <w:rFonts w:ascii="Times New Roman" w:hAnsi="Times New Roman" w:cs="Times New Roman"/>
        </w:rPr>
        <w:t xml:space="preserve">расходы на финансирование программных мероприятий составили  в сумме </w:t>
      </w:r>
      <w:r>
        <w:rPr>
          <w:rFonts w:ascii="Times New Roman" w:hAnsi="Times New Roman" w:cs="Times New Roman"/>
        </w:rPr>
        <w:t>3 424,50</w:t>
      </w:r>
      <w:r w:rsidRPr="00901334">
        <w:rPr>
          <w:rFonts w:ascii="Times New Roman" w:hAnsi="Times New Roman" w:cs="Times New Roman"/>
        </w:rPr>
        <w:t xml:space="preserve"> тыс. рублей или </w:t>
      </w:r>
      <w:r>
        <w:rPr>
          <w:rFonts w:ascii="Times New Roman" w:hAnsi="Times New Roman" w:cs="Times New Roman"/>
        </w:rPr>
        <w:t>93,5</w:t>
      </w:r>
      <w:r w:rsidRPr="00901334">
        <w:rPr>
          <w:rFonts w:ascii="Times New Roman" w:hAnsi="Times New Roman" w:cs="Times New Roman"/>
        </w:rPr>
        <w:t>%</w:t>
      </w:r>
      <w:r w:rsidR="00D84650">
        <w:rPr>
          <w:rFonts w:ascii="Times New Roman" w:hAnsi="Times New Roman" w:cs="Times New Roman"/>
        </w:rPr>
        <w:t xml:space="preserve"> к уточненному плану</w:t>
      </w:r>
      <w:r w:rsidRPr="00901334">
        <w:rPr>
          <w:rFonts w:ascii="Times New Roman" w:hAnsi="Times New Roman" w:cs="Times New Roman"/>
        </w:rPr>
        <w:t>.</w:t>
      </w:r>
    </w:p>
    <w:p w:rsidR="002802CA" w:rsidRDefault="002802CA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802CA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>26</w:t>
      </w:r>
      <w:r w:rsidRPr="002802CA">
        <w:rPr>
          <w:rFonts w:ascii="Times New Roman" w:hAnsi="Times New Roman" w:cs="Times New Roman"/>
        </w:rPr>
        <w:t xml:space="preserve"> показателей </w:t>
      </w:r>
      <w:r>
        <w:rPr>
          <w:rFonts w:ascii="Times New Roman" w:hAnsi="Times New Roman" w:cs="Times New Roman"/>
        </w:rPr>
        <w:t xml:space="preserve">11 показателей выполнены на 100%, причем 4 показателя </w:t>
      </w:r>
      <w:r w:rsidR="00D84650">
        <w:rPr>
          <w:rFonts w:ascii="Times New Roman" w:hAnsi="Times New Roman" w:cs="Times New Roman"/>
        </w:rPr>
        <w:t>скорректированы</w:t>
      </w:r>
      <w:r>
        <w:rPr>
          <w:rFonts w:ascii="Times New Roman" w:hAnsi="Times New Roman" w:cs="Times New Roman"/>
        </w:rPr>
        <w:t xml:space="preserve">, </w:t>
      </w:r>
      <w:r w:rsidR="00D5526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показателей перевыполнено, </w:t>
      </w:r>
      <w:r w:rsidR="00D5526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показателей не выполнено и по 1 показателю  данные отсутствуют.</w:t>
      </w:r>
    </w:p>
    <w:p w:rsidR="00D55262" w:rsidRDefault="002802CA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Не в полном объеме исполнены мероприятия по  </w:t>
      </w:r>
      <w:r w:rsidRPr="002802CA">
        <w:rPr>
          <w:rFonts w:ascii="Times New Roman" w:hAnsi="Times New Roman" w:cs="Times New Roman"/>
        </w:rPr>
        <w:t xml:space="preserve">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развитие малых форм хозяйствования</w:t>
      </w:r>
      <w:r w:rsidR="00D55262">
        <w:rPr>
          <w:rFonts w:ascii="Times New Roman" w:hAnsi="Times New Roman" w:cs="Times New Roman"/>
        </w:rPr>
        <w:t xml:space="preserve"> в сумме 184,95 тыс. рублей или 83,0%</w:t>
      </w:r>
      <w:r w:rsidR="00D84650">
        <w:rPr>
          <w:rFonts w:ascii="Times New Roman" w:hAnsi="Times New Roman" w:cs="Times New Roman"/>
        </w:rPr>
        <w:t xml:space="preserve"> к уточненному плану</w:t>
      </w:r>
      <w:r>
        <w:rPr>
          <w:rFonts w:ascii="Times New Roman" w:hAnsi="Times New Roman" w:cs="Times New Roman"/>
        </w:rPr>
        <w:t xml:space="preserve"> и  мероприятия по</w:t>
      </w:r>
      <w:r w:rsidRPr="002802CA">
        <w:rPr>
          <w:rFonts w:ascii="Times New Roman" w:hAnsi="Times New Roman" w:cs="Times New Roman"/>
        </w:rPr>
        <w:t xml:space="preserve"> организации проведения мероприятий по отлову, учету, содержанию и иному обращению с безнадзорными домашними животными</w:t>
      </w:r>
      <w:proofErr w:type="gramEnd"/>
      <w:r w:rsidR="00D55262">
        <w:rPr>
          <w:rFonts w:ascii="Times New Roman" w:hAnsi="Times New Roman" w:cs="Times New Roman"/>
        </w:rPr>
        <w:t xml:space="preserve"> в сумме 251,01 ты</w:t>
      </w:r>
      <w:r w:rsidR="00DB0BF2">
        <w:rPr>
          <w:rFonts w:ascii="Times New Roman" w:hAnsi="Times New Roman" w:cs="Times New Roman"/>
        </w:rPr>
        <w:t>с. рублей или 55,5%</w:t>
      </w:r>
      <w:r w:rsidR="00D84650">
        <w:rPr>
          <w:rFonts w:ascii="Times New Roman" w:hAnsi="Times New Roman" w:cs="Times New Roman"/>
        </w:rPr>
        <w:t xml:space="preserve"> к уточненному плану</w:t>
      </w:r>
      <w:r w:rsidR="00DB0BF2">
        <w:rPr>
          <w:rFonts w:ascii="Times New Roman" w:hAnsi="Times New Roman" w:cs="Times New Roman"/>
        </w:rPr>
        <w:t xml:space="preserve">, в </w:t>
      </w:r>
      <w:proofErr w:type="gramStart"/>
      <w:r w:rsidR="00DB0BF2">
        <w:rPr>
          <w:rFonts w:ascii="Times New Roman" w:hAnsi="Times New Roman" w:cs="Times New Roman"/>
        </w:rPr>
        <w:t>связи</w:t>
      </w:r>
      <w:proofErr w:type="gramEnd"/>
      <w:r w:rsidR="00DB0BF2">
        <w:rPr>
          <w:rFonts w:ascii="Times New Roman" w:hAnsi="Times New Roman" w:cs="Times New Roman"/>
        </w:rPr>
        <w:t xml:space="preserve"> с чем и не выполнены 2 показателя.</w:t>
      </w:r>
    </w:p>
    <w:p w:rsidR="00DB0BF2" w:rsidRDefault="00DB0BF2" w:rsidP="00DB0BF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4 невыполненным показателям  программные мероприятия  в программе не предусмотрены.</w:t>
      </w:r>
    </w:p>
    <w:p w:rsidR="00ED582B" w:rsidRDefault="00ED582B" w:rsidP="00DB0BF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ED582B">
        <w:t xml:space="preserve"> </w:t>
      </w:r>
      <w:r w:rsidRPr="00ED582B">
        <w:rPr>
          <w:rFonts w:ascii="Times New Roman" w:hAnsi="Times New Roman" w:cs="Times New Roman"/>
        </w:rPr>
        <w:t xml:space="preserve">По муниципальной программе  «Развитие культуры, молодежной политике, физкультуры и </w:t>
      </w:r>
      <w:r w:rsidR="00C379DF">
        <w:rPr>
          <w:rFonts w:ascii="Times New Roman" w:hAnsi="Times New Roman" w:cs="Times New Roman"/>
        </w:rPr>
        <w:t>спорта в Каратузском районе»</w:t>
      </w:r>
      <w:r w:rsidRPr="00ED582B">
        <w:rPr>
          <w:rFonts w:ascii="Times New Roman" w:hAnsi="Times New Roman" w:cs="Times New Roman"/>
        </w:rPr>
        <w:t xml:space="preserve"> расходы на финансирование программных мероприятий составили  в сумме </w:t>
      </w:r>
      <w:r>
        <w:rPr>
          <w:rFonts w:ascii="Times New Roman" w:hAnsi="Times New Roman" w:cs="Times New Roman"/>
        </w:rPr>
        <w:t>18 104,36</w:t>
      </w:r>
      <w:r w:rsidRPr="00ED582B">
        <w:rPr>
          <w:rFonts w:ascii="Times New Roman" w:hAnsi="Times New Roman" w:cs="Times New Roman"/>
        </w:rPr>
        <w:t xml:space="preserve"> тыс. рублей или </w:t>
      </w:r>
      <w:r>
        <w:rPr>
          <w:rFonts w:ascii="Times New Roman" w:hAnsi="Times New Roman" w:cs="Times New Roman"/>
        </w:rPr>
        <w:t>99,8</w:t>
      </w:r>
      <w:r w:rsidRPr="00ED582B">
        <w:rPr>
          <w:rFonts w:ascii="Times New Roman" w:hAnsi="Times New Roman" w:cs="Times New Roman"/>
        </w:rPr>
        <w:t>%</w:t>
      </w:r>
      <w:r w:rsidR="00D84650">
        <w:rPr>
          <w:rFonts w:ascii="Times New Roman" w:hAnsi="Times New Roman" w:cs="Times New Roman"/>
        </w:rPr>
        <w:t xml:space="preserve"> к уточненному плану</w:t>
      </w:r>
      <w:r w:rsidRPr="00ED582B">
        <w:rPr>
          <w:rFonts w:ascii="Times New Roman" w:hAnsi="Times New Roman" w:cs="Times New Roman"/>
        </w:rPr>
        <w:t>.</w:t>
      </w:r>
    </w:p>
    <w:p w:rsidR="00743049" w:rsidRDefault="00743049" w:rsidP="00DB0BF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составе годового отчета       о ходе  реализации муниципальной программы не представлены результаты исполнения показателей программы.</w:t>
      </w:r>
    </w:p>
    <w:p w:rsidR="00743049" w:rsidRDefault="00743049" w:rsidP="00DB0BF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 в полном объеме исполнены мероприятия по  п</w:t>
      </w:r>
      <w:r w:rsidRPr="00743049">
        <w:rPr>
          <w:rFonts w:ascii="Times New Roman" w:hAnsi="Times New Roman" w:cs="Times New Roman"/>
        </w:rPr>
        <w:t>одключени</w:t>
      </w:r>
      <w:r>
        <w:rPr>
          <w:rFonts w:ascii="Times New Roman" w:hAnsi="Times New Roman" w:cs="Times New Roman"/>
        </w:rPr>
        <w:t>ю</w:t>
      </w:r>
      <w:r w:rsidRPr="00743049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</w:t>
      </w:r>
      <w:r>
        <w:rPr>
          <w:rFonts w:ascii="Times New Roman" w:hAnsi="Times New Roman" w:cs="Times New Roman"/>
        </w:rPr>
        <w:t xml:space="preserve"> в сумме 7,8 тыс. рублей или 26,5%</w:t>
      </w:r>
      <w:r w:rsidR="00D84650">
        <w:rPr>
          <w:rFonts w:ascii="Times New Roman" w:hAnsi="Times New Roman" w:cs="Times New Roman"/>
        </w:rPr>
        <w:t xml:space="preserve"> к уточненному плану</w:t>
      </w:r>
      <w:r>
        <w:rPr>
          <w:rFonts w:ascii="Times New Roman" w:hAnsi="Times New Roman" w:cs="Times New Roman"/>
        </w:rPr>
        <w:t xml:space="preserve">, </w:t>
      </w:r>
      <w:r w:rsidR="00BA560E">
        <w:rPr>
          <w:rFonts w:ascii="Times New Roman" w:hAnsi="Times New Roman" w:cs="Times New Roman"/>
        </w:rPr>
        <w:t>в связи с несвоевременным оформлением</w:t>
      </w:r>
      <w:r w:rsidR="005035FD">
        <w:rPr>
          <w:rFonts w:ascii="Times New Roman" w:hAnsi="Times New Roman" w:cs="Times New Roman"/>
        </w:rPr>
        <w:t xml:space="preserve"> и предоставлением </w:t>
      </w:r>
      <w:r w:rsidR="00BA560E">
        <w:rPr>
          <w:rFonts w:ascii="Times New Roman" w:hAnsi="Times New Roman" w:cs="Times New Roman"/>
        </w:rPr>
        <w:t xml:space="preserve"> документов  </w:t>
      </w:r>
      <w:r w:rsidR="005035FD">
        <w:rPr>
          <w:rFonts w:ascii="Times New Roman" w:hAnsi="Times New Roman" w:cs="Times New Roman"/>
        </w:rPr>
        <w:t xml:space="preserve">в край </w:t>
      </w:r>
      <w:r w:rsidR="00BA560E">
        <w:rPr>
          <w:rFonts w:ascii="Times New Roman" w:hAnsi="Times New Roman" w:cs="Times New Roman"/>
        </w:rPr>
        <w:t>для получения субсидии</w:t>
      </w:r>
      <w:r w:rsidR="005035FD">
        <w:rPr>
          <w:rFonts w:ascii="Times New Roman" w:hAnsi="Times New Roman" w:cs="Times New Roman"/>
        </w:rPr>
        <w:t>.</w:t>
      </w:r>
      <w:proofErr w:type="gramEnd"/>
    </w:p>
    <w:p w:rsidR="002802CA" w:rsidRDefault="00743049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исполнены мероприятия по в</w:t>
      </w:r>
      <w:r w:rsidRPr="00743049">
        <w:rPr>
          <w:rFonts w:ascii="Times New Roman" w:hAnsi="Times New Roman" w:cs="Times New Roman"/>
        </w:rPr>
        <w:t>едение электронного каталога</w:t>
      </w:r>
      <w:r>
        <w:rPr>
          <w:rFonts w:ascii="Times New Roman" w:hAnsi="Times New Roman" w:cs="Times New Roman"/>
        </w:rPr>
        <w:t xml:space="preserve"> в сумме 2,5 тыс. рублей и мероприятия</w:t>
      </w:r>
      <w:r w:rsidR="00A61491">
        <w:rPr>
          <w:rFonts w:ascii="Times New Roman" w:hAnsi="Times New Roman" w:cs="Times New Roman"/>
        </w:rPr>
        <w:t>м по и</w:t>
      </w:r>
      <w:r w:rsidR="00A61491" w:rsidRPr="00A61491">
        <w:rPr>
          <w:rFonts w:ascii="Times New Roman" w:hAnsi="Times New Roman" w:cs="Times New Roman"/>
        </w:rPr>
        <w:t>нформировани</w:t>
      </w:r>
      <w:r w:rsidR="00A61491">
        <w:rPr>
          <w:rFonts w:ascii="Times New Roman" w:hAnsi="Times New Roman" w:cs="Times New Roman"/>
        </w:rPr>
        <w:t>ю</w:t>
      </w:r>
      <w:r w:rsidR="00A61491" w:rsidRPr="00A61491">
        <w:rPr>
          <w:rFonts w:ascii="Times New Roman" w:hAnsi="Times New Roman" w:cs="Times New Roman"/>
        </w:rPr>
        <w:t xml:space="preserve"> о деятельности НКО через средства массовой информации </w:t>
      </w:r>
      <w:r w:rsidR="00A61491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по </w:t>
      </w:r>
      <w:r w:rsidRPr="00743049">
        <w:rPr>
          <w:rFonts w:ascii="Times New Roman" w:hAnsi="Times New Roman" w:cs="Times New Roman"/>
        </w:rPr>
        <w:t xml:space="preserve"> реализаци</w:t>
      </w:r>
      <w:r>
        <w:rPr>
          <w:rFonts w:ascii="Times New Roman" w:hAnsi="Times New Roman" w:cs="Times New Roman"/>
        </w:rPr>
        <w:t>и</w:t>
      </w:r>
      <w:r w:rsidRPr="00743049">
        <w:rPr>
          <w:rFonts w:ascii="Times New Roman" w:hAnsi="Times New Roman" w:cs="Times New Roman"/>
        </w:rPr>
        <w:t xml:space="preserve"> социально значимых проектов СО НКО района </w:t>
      </w:r>
      <w:r w:rsidR="00A61491">
        <w:rPr>
          <w:rFonts w:ascii="Times New Roman" w:hAnsi="Times New Roman" w:cs="Times New Roman"/>
        </w:rPr>
        <w:t>в сумме 15,00 тыс. руб</w:t>
      </w:r>
      <w:r w:rsidR="005035FD">
        <w:rPr>
          <w:rFonts w:ascii="Times New Roman" w:hAnsi="Times New Roman" w:cs="Times New Roman"/>
        </w:rPr>
        <w:t>.</w:t>
      </w:r>
    </w:p>
    <w:p w:rsidR="00C379DF" w:rsidRDefault="00C379DF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C379DF">
        <w:rPr>
          <w:rFonts w:ascii="Times New Roman" w:hAnsi="Times New Roman" w:cs="Times New Roman"/>
        </w:rPr>
        <w:t>По муниципальной программе</w:t>
      </w:r>
      <w:r>
        <w:rPr>
          <w:rFonts w:ascii="Times New Roman" w:hAnsi="Times New Roman" w:cs="Times New Roman"/>
        </w:rPr>
        <w:t xml:space="preserve"> </w:t>
      </w:r>
      <w:r w:rsidRPr="00C379DF">
        <w:rPr>
          <w:rFonts w:ascii="Times New Roman" w:hAnsi="Times New Roman" w:cs="Times New Roman"/>
        </w:rPr>
        <w:t>«Развитие системы образования Каратузского района»</w:t>
      </w:r>
      <w:r w:rsidRPr="00C379DF">
        <w:t xml:space="preserve"> </w:t>
      </w:r>
      <w:r w:rsidRPr="00C379DF">
        <w:rPr>
          <w:rFonts w:ascii="Times New Roman" w:hAnsi="Times New Roman" w:cs="Times New Roman"/>
        </w:rPr>
        <w:t xml:space="preserve">расходы на финансирование программных мероприятий составили  в сумме </w:t>
      </w:r>
      <w:r>
        <w:rPr>
          <w:rFonts w:ascii="Times New Roman" w:hAnsi="Times New Roman" w:cs="Times New Roman"/>
        </w:rPr>
        <w:t>412 109,43</w:t>
      </w:r>
      <w:r w:rsidRPr="00C379DF">
        <w:rPr>
          <w:rFonts w:ascii="Times New Roman" w:hAnsi="Times New Roman" w:cs="Times New Roman"/>
        </w:rPr>
        <w:t xml:space="preserve"> тыс. рублей или </w:t>
      </w:r>
      <w:r>
        <w:rPr>
          <w:rFonts w:ascii="Times New Roman" w:hAnsi="Times New Roman" w:cs="Times New Roman"/>
        </w:rPr>
        <w:t>97,7</w:t>
      </w:r>
      <w:r w:rsidRPr="00C379DF">
        <w:rPr>
          <w:rFonts w:ascii="Times New Roman" w:hAnsi="Times New Roman" w:cs="Times New Roman"/>
        </w:rPr>
        <w:t>%</w:t>
      </w:r>
      <w:r w:rsidR="00D84650">
        <w:rPr>
          <w:rFonts w:ascii="Times New Roman" w:hAnsi="Times New Roman" w:cs="Times New Roman"/>
        </w:rPr>
        <w:t xml:space="preserve"> к уточненному плану</w:t>
      </w:r>
      <w:r w:rsidRPr="00C379DF">
        <w:rPr>
          <w:rFonts w:ascii="Times New Roman" w:hAnsi="Times New Roman" w:cs="Times New Roman"/>
        </w:rPr>
        <w:t>.</w:t>
      </w:r>
    </w:p>
    <w:p w:rsidR="008976DC" w:rsidRPr="00184B35" w:rsidRDefault="008976DC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 xml:space="preserve">Наибольшее неисполнение </w:t>
      </w:r>
      <w:r w:rsidR="00C379DF">
        <w:rPr>
          <w:rFonts w:ascii="Times New Roman" w:hAnsi="Times New Roman" w:cs="Times New Roman"/>
        </w:rPr>
        <w:t xml:space="preserve"> бюджетны</w:t>
      </w:r>
      <w:r>
        <w:rPr>
          <w:rFonts w:ascii="Times New Roman" w:hAnsi="Times New Roman" w:cs="Times New Roman"/>
        </w:rPr>
        <w:t>х</w:t>
      </w:r>
      <w:r w:rsidR="00C379DF">
        <w:rPr>
          <w:rFonts w:ascii="Times New Roman" w:hAnsi="Times New Roman" w:cs="Times New Roman"/>
        </w:rPr>
        <w:t xml:space="preserve"> назначения по программным мероприятиям</w:t>
      </w:r>
      <w:r>
        <w:rPr>
          <w:rFonts w:ascii="Times New Roman" w:hAnsi="Times New Roman" w:cs="Times New Roman"/>
        </w:rPr>
        <w:t xml:space="preserve"> составило </w:t>
      </w:r>
      <w:r w:rsidR="00C379DF">
        <w:rPr>
          <w:rFonts w:ascii="Times New Roman" w:hAnsi="Times New Roman" w:cs="Times New Roman"/>
        </w:rPr>
        <w:t xml:space="preserve"> по питанию</w:t>
      </w:r>
      <w:r w:rsidR="00C379DF" w:rsidRPr="00C379DF">
        <w:rPr>
          <w:rFonts w:ascii="Times New Roman" w:hAnsi="Times New Roman" w:cs="Times New Roman"/>
        </w:rPr>
        <w:t xml:space="preserve">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</w:r>
      <w:r>
        <w:rPr>
          <w:rFonts w:ascii="Times New Roman" w:hAnsi="Times New Roman" w:cs="Times New Roman"/>
        </w:rPr>
        <w:t xml:space="preserve"> 54,8%</w:t>
      </w:r>
      <w:r w:rsidR="00D84650">
        <w:rPr>
          <w:rFonts w:ascii="Times New Roman" w:hAnsi="Times New Roman" w:cs="Times New Roman"/>
        </w:rPr>
        <w:t xml:space="preserve"> к уточненному плану</w:t>
      </w:r>
      <w:r>
        <w:rPr>
          <w:rFonts w:ascii="Times New Roman" w:hAnsi="Times New Roman" w:cs="Times New Roman"/>
        </w:rPr>
        <w:t xml:space="preserve"> или</w:t>
      </w:r>
      <w:r w:rsidR="00C379DF">
        <w:rPr>
          <w:rFonts w:ascii="Times New Roman" w:hAnsi="Times New Roman" w:cs="Times New Roman"/>
        </w:rPr>
        <w:t xml:space="preserve"> 6 945,</w:t>
      </w:r>
      <w:r>
        <w:rPr>
          <w:rFonts w:ascii="Times New Roman" w:hAnsi="Times New Roman" w:cs="Times New Roman"/>
        </w:rPr>
        <w:t>84 тыс. рублей</w:t>
      </w:r>
      <w:r w:rsidR="00D30239">
        <w:rPr>
          <w:rFonts w:ascii="Times New Roman" w:hAnsi="Times New Roman" w:cs="Times New Roman"/>
        </w:rPr>
        <w:t xml:space="preserve"> (плановые бюджетные назначение доводятся краем, исполнено по фактической потребности)</w:t>
      </w:r>
      <w:r w:rsidR="00184B35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о</w:t>
      </w:r>
      <w:r w:rsidRPr="008976DC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ю</w:t>
      </w:r>
      <w:r w:rsidRPr="008976DC">
        <w:rPr>
          <w:rFonts w:ascii="Times New Roman" w:hAnsi="Times New Roman" w:cs="Times New Roman"/>
        </w:rPr>
        <w:t xml:space="preserve"> жилыми помещениями детей-сирот и детей, оставшихся без попечения родителей, лиц из числа детей-сирот и детей</w:t>
      </w:r>
      <w:proofErr w:type="gramEnd"/>
      <w:r w:rsidRPr="008976DC">
        <w:rPr>
          <w:rFonts w:ascii="Times New Roman" w:hAnsi="Times New Roman" w:cs="Times New Roman"/>
        </w:rPr>
        <w:t>, оставшихся без попечения родителей за счет сре</w:t>
      </w:r>
      <w:proofErr w:type="gramStart"/>
      <w:r w:rsidRPr="008976DC">
        <w:rPr>
          <w:rFonts w:ascii="Times New Roman" w:hAnsi="Times New Roman" w:cs="Times New Roman"/>
        </w:rPr>
        <w:t>дств кр</w:t>
      </w:r>
      <w:proofErr w:type="gramEnd"/>
      <w:r w:rsidRPr="008976DC">
        <w:rPr>
          <w:rFonts w:ascii="Times New Roman" w:hAnsi="Times New Roman" w:cs="Times New Roman"/>
        </w:rPr>
        <w:t>аевого бюджета</w:t>
      </w:r>
      <w:r>
        <w:rPr>
          <w:rFonts w:ascii="Times New Roman" w:hAnsi="Times New Roman" w:cs="Times New Roman"/>
        </w:rPr>
        <w:t xml:space="preserve"> 74,5%</w:t>
      </w:r>
      <w:r w:rsidR="00D84650">
        <w:rPr>
          <w:rFonts w:ascii="Times New Roman" w:hAnsi="Times New Roman" w:cs="Times New Roman"/>
        </w:rPr>
        <w:t xml:space="preserve"> к уточненному плану</w:t>
      </w:r>
      <w:r>
        <w:rPr>
          <w:rFonts w:ascii="Times New Roman" w:hAnsi="Times New Roman" w:cs="Times New Roman"/>
        </w:rPr>
        <w:t xml:space="preserve"> или 1 776,14 тыс. рублей</w:t>
      </w:r>
      <w:r w:rsidR="00D30239">
        <w:rPr>
          <w:rFonts w:ascii="Times New Roman" w:hAnsi="Times New Roman" w:cs="Times New Roman"/>
        </w:rPr>
        <w:t xml:space="preserve"> (экономия бюджетных средств по результатам проведения конкурсных процедур)</w:t>
      </w:r>
      <w:r>
        <w:rPr>
          <w:rFonts w:ascii="Times New Roman" w:hAnsi="Times New Roman" w:cs="Times New Roman"/>
        </w:rPr>
        <w:t>.</w:t>
      </w:r>
      <w:r w:rsidR="00184B35">
        <w:rPr>
          <w:rFonts w:ascii="Times New Roman" w:hAnsi="Times New Roman" w:cs="Times New Roman"/>
        </w:rPr>
        <w:t xml:space="preserve"> </w:t>
      </w:r>
    </w:p>
    <w:p w:rsidR="00C379DF" w:rsidRDefault="004E5BEF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976DC" w:rsidRPr="008976DC">
        <w:rPr>
          <w:rFonts w:ascii="Times New Roman" w:hAnsi="Times New Roman" w:cs="Times New Roman"/>
        </w:rPr>
        <w:t xml:space="preserve">се предусмотренные </w:t>
      </w:r>
      <w:r w:rsidR="008976DC">
        <w:rPr>
          <w:rFonts w:ascii="Times New Roman" w:hAnsi="Times New Roman" w:cs="Times New Roman"/>
        </w:rPr>
        <w:t>25</w:t>
      </w:r>
      <w:r w:rsidR="008976DC" w:rsidRPr="008976DC">
        <w:rPr>
          <w:rFonts w:ascii="Times New Roman" w:hAnsi="Times New Roman" w:cs="Times New Roman"/>
        </w:rPr>
        <w:t xml:space="preserve"> показателей выполнены на 100%, </w:t>
      </w:r>
      <w:proofErr w:type="spellStart"/>
      <w:r w:rsidR="008976DC" w:rsidRPr="008976DC">
        <w:rPr>
          <w:rFonts w:ascii="Times New Roman" w:hAnsi="Times New Roman" w:cs="Times New Roman"/>
        </w:rPr>
        <w:t>т</w:t>
      </w:r>
      <w:proofErr w:type="gramStart"/>
      <w:r w:rsidR="008976DC" w:rsidRPr="008976DC">
        <w:rPr>
          <w:rFonts w:ascii="Times New Roman" w:hAnsi="Times New Roman" w:cs="Times New Roman"/>
        </w:rPr>
        <w:t>.е</w:t>
      </w:r>
      <w:proofErr w:type="spellEnd"/>
      <w:proofErr w:type="gramEnd"/>
      <w:r w:rsidR="008976DC" w:rsidRPr="008976DC">
        <w:rPr>
          <w:rFonts w:ascii="Times New Roman" w:hAnsi="Times New Roman" w:cs="Times New Roman"/>
        </w:rPr>
        <w:t xml:space="preserve">  «запланированные» и «достигнутые» результаты реализации мероприятий являются совершенно идентичными, что позволяет сделать вывод о формальном  подходе к планированию показателей</w:t>
      </w:r>
      <w:r>
        <w:rPr>
          <w:rFonts w:ascii="Times New Roman" w:hAnsi="Times New Roman" w:cs="Times New Roman"/>
        </w:rPr>
        <w:t xml:space="preserve"> либо составлению отчета о ходе реализации программы. Кроме того, 4 </w:t>
      </w:r>
      <w:proofErr w:type="gramStart"/>
      <w:r>
        <w:rPr>
          <w:rFonts w:ascii="Times New Roman" w:hAnsi="Times New Roman" w:cs="Times New Roman"/>
        </w:rPr>
        <w:t>плановых</w:t>
      </w:r>
      <w:proofErr w:type="gramEnd"/>
      <w:r>
        <w:rPr>
          <w:rFonts w:ascii="Times New Roman" w:hAnsi="Times New Roman" w:cs="Times New Roman"/>
        </w:rPr>
        <w:t xml:space="preserve"> показателя </w:t>
      </w:r>
      <w:r w:rsidR="00D84650">
        <w:rPr>
          <w:rFonts w:ascii="Times New Roman" w:hAnsi="Times New Roman" w:cs="Times New Roman"/>
        </w:rPr>
        <w:t xml:space="preserve">скорректированы </w:t>
      </w:r>
      <w:r>
        <w:rPr>
          <w:rFonts w:ascii="Times New Roman" w:hAnsi="Times New Roman" w:cs="Times New Roman"/>
        </w:rPr>
        <w:t xml:space="preserve"> под фактические.</w:t>
      </w:r>
    </w:p>
    <w:p w:rsidR="00B94DBE" w:rsidRDefault="00B94DBE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B94DBE">
        <w:rPr>
          <w:rFonts w:ascii="Times New Roman" w:hAnsi="Times New Roman" w:cs="Times New Roman"/>
        </w:rPr>
        <w:t xml:space="preserve">В годовом отчете о ходе реализации программы  объем финансирования программных мероприятий плановый в сумме </w:t>
      </w:r>
      <w:r>
        <w:rPr>
          <w:rFonts w:ascii="Times New Roman" w:hAnsi="Times New Roman" w:cs="Times New Roman"/>
        </w:rPr>
        <w:t>418 568,09</w:t>
      </w:r>
      <w:r w:rsidRPr="00B94DBE">
        <w:rPr>
          <w:rFonts w:ascii="Times New Roman" w:hAnsi="Times New Roman" w:cs="Times New Roman"/>
        </w:rPr>
        <w:t xml:space="preserve"> тыс. рублей и фактический в сумме </w:t>
      </w:r>
      <w:r>
        <w:rPr>
          <w:rFonts w:ascii="Times New Roman" w:hAnsi="Times New Roman" w:cs="Times New Roman"/>
        </w:rPr>
        <w:t>409 325,08</w:t>
      </w:r>
      <w:r w:rsidRPr="00B94DBE">
        <w:rPr>
          <w:rFonts w:ascii="Times New Roman" w:hAnsi="Times New Roman" w:cs="Times New Roman"/>
        </w:rPr>
        <w:t xml:space="preserve"> тыс. рублей не соответствуют проекту решения об исполнении годового отчета</w:t>
      </w:r>
      <w:r>
        <w:rPr>
          <w:rFonts w:ascii="Times New Roman" w:hAnsi="Times New Roman" w:cs="Times New Roman"/>
        </w:rPr>
        <w:t xml:space="preserve"> 421 960,79 тыс. рублей и 412 109,43 тыс. рублей соответственно.</w:t>
      </w:r>
    </w:p>
    <w:p w:rsidR="000271F6" w:rsidRDefault="000271F6" w:rsidP="00E2496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BF1FDD" w:rsidRPr="00145088" w:rsidRDefault="00BF1FDD" w:rsidP="00583462">
      <w:pPr>
        <w:pStyle w:val="Default"/>
        <w:spacing w:line="240" w:lineRule="atLeast"/>
        <w:jc w:val="both"/>
        <w:rPr>
          <w:rFonts w:eastAsia="Times New Roman"/>
          <w:sz w:val="22"/>
          <w:szCs w:val="22"/>
          <w:highlight w:val="yellow"/>
        </w:rPr>
      </w:pPr>
    </w:p>
    <w:p w:rsidR="00843437" w:rsidRPr="00531A31" w:rsidRDefault="005043C4" w:rsidP="00583462">
      <w:pPr>
        <w:pStyle w:val="Default"/>
        <w:jc w:val="both"/>
        <w:rPr>
          <w:b/>
        </w:rPr>
      </w:pPr>
      <w:r w:rsidRPr="00531A31">
        <w:rPr>
          <w:b/>
        </w:rPr>
        <w:tab/>
      </w:r>
      <w:r w:rsidR="006B3FC0" w:rsidRPr="00531A31">
        <w:rPr>
          <w:b/>
        </w:rPr>
        <w:t>ВЫВОДЫ:</w:t>
      </w:r>
    </w:p>
    <w:p w:rsidR="00531A31" w:rsidRPr="00531A31" w:rsidRDefault="00531A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531A31" w:rsidRPr="00531A31" w:rsidRDefault="00531A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 xml:space="preserve">Положениями ст.264.4 БК РФ устанавливается обязательность внешней проверки бюджетной отчетности главных администраторов бюджетных средств и подготовка заключения на годовой отчет об исполнении бюджета. </w:t>
      </w:r>
    </w:p>
    <w:p w:rsidR="00531A31" w:rsidRPr="00531A31" w:rsidRDefault="00531A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>Из пяти ГРБС  бюджетную отчетность для проведения внешней п</w:t>
      </w:r>
      <w:r w:rsidR="004C4655">
        <w:rPr>
          <w:rFonts w:ascii="Times New Roman" w:eastAsia="Times New Roman" w:hAnsi="Times New Roman" w:cs="Times New Roman"/>
          <w:color w:val="000000"/>
        </w:rPr>
        <w:t>роверки представили  только дв</w:t>
      </w:r>
      <w:proofErr w:type="gramStart"/>
      <w:r w:rsidR="004C4655">
        <w:rPr>
          <w:rFonts w:ascii="Times New Roman" w:eastAsia="Times New Roman" w:hAnsi="Times New Roman" w:cs="Times New Roman"/>
          <w:color w:val="000000"/>
        </w:rPr>
        <w:t>а</w:t>
      </w:r>
      <w:r w:rsidRPr="00531A31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Pr="00531A31">
        <w:rPr>
          <w:rFonts w:ascii="Times New Roman" w:eastAsia="Times New Roman" w:hAnsi="Times New Roman" w:cs="Times New Roman"/>
          <w:color w:val="000000"/>
        </w:rPr>
        <w:t xml:space="preserve"> администрация Каратузского района и финансовое управление администрации Каратузского района, что является нарушением п. 30.2  Бюджетного процесса.</w:t>
      </w:r>
    </w:p>
    <w:p w:rsidR="00881E9B" w:rsidRDefault="00531A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>Сводная годовая бюджетная отчетность об исполнении бюджета по состоянию на 01.01.2016 составлена финансовым органом в порядке, установленном статьей 264.1 БК РФ, Инструкции № 191н.</w:t>
      </w:r>
      <w:r w:rsidR="00881E9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31A31" w:rsidRPr="00531A31" w:rsidRDefault="00531A31" w:rsidP="00881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 xml:space="preserve">В соответствии с данными сводной годовой бюджетной отчетности на 01.01.2016 года по ГРБС  имеется дебиторская </w:t>
      </w:r>
      <w:r w:rsidR="00881E9B">
        <w:rPr>
          <w:rFonts w:ascii="Times New Roman" w:eastAsia="Times New Roman" w:hAnsi="Times New Roman" w:cs="Times New Roman"/>
          <w:color w:val="000000"/>
        </w:rPr>
        <w:t xml:space="preserve"> в сумме 286,83 тыс. руб.,</w:t>
      </w:r>
      <w:r>
        <w:rPr>
          <w:rFonts w:ascii="Times New Roman" w:eastAsia="Times New Roman" w:hAnsi="Times New Roman" w:cs="Times New Roman"/>
          <w:color w:val="000000"/>
        </w:rPr>
        <w:t xml:space="preserve"> которая </w:t>
      </w:r>
      <w:r w:rsidR="00881E9B">
        <w:rPr>
          <w:rFonts w:ascii="Times New Roman" w:eastAsia="Times New Roman" w:hAnsi="Times New Roman" w:cs="Times New Roman"/>
          <w:color w:val="000000"/>
        </w:rPr>
        <w:t>к 2015 году</w:t>
      </w:r>
      <w:r>
        <w:rPr>
          <w:rFonts w:ascii="Times New Roman" w:eastAsia="Times New Roman" w:hAnsi="Times New Roman" w:cs="Times New Roman"/>
          <w:color w:val="000000"/>
        </w:rPr>
        <w:t xml:space="preserve"> снижена на </w:t>
      </w:r>
      <w:r w:rsidR="00881E9B">
        <w:rPr>
          <w:rFonts w:ascii="Times New Roman" w:eastAsia="Times New Roman" w:hAnsi="Times New Roman" w:cs="Times New Roman"/>
          <w:color w:val="000000"/>
        </w:rPr>
        <w:t xml:space="preserve">89,8%  и </w:t>
      </w:r>
      <w:r w:rsidRPr="00531A31">
        <w:rPr>
          <w:rFonts w:ascii="Times New Roman" w:eastAsia="Times New Roman" w:hAnsi="Times New Roman" w:cs="Times New Roman"/>
          <w:color w:val="000000"/>
        </w:rPr>
        <w:t xml:space="preserve"> кредиторская задолженность,</w:t>
      </w:r>
      <w:r w:rsidR="00881E9B">
        <w:rPr>
          <w:rFonts w:ascii="Times New Roman" w:eastAsia="Times New Roman" w:hAnsi="Times New Roman" w:cs="Times New Roman"/>
          <w:color w:val="000000"/>
        </w:rPr>
        <w:t xml:space="preserve"> в сумме 1 852,65 тыс. руб., которая к 2015 году снижена </w:t>
      </w:r>
      <w:proofErr w:type="gramStart"/>
      <w:r w:rsidR="00881E9B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="00881E9B">
        <w:rPr>
          <w:rFonts w:ascii="Times New Roman" w:eastAsia="Times New Roman" w:hAnsi="Times New Roman" w:cs="Times New Roman"/>
          <w:color w:val="000000"/>
        </w:rPr>
        <w:t xml:space="preserve"> 83,3%.</w:t>
      </w:r>
    </w:p>
    <w:p w:rsidR="00531A31" w:rsidRPr="00531A31" w:rsidRDefault="00531A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ab/>
        <w:t xml:space="preserve">В 2015 году в Решение о бюджете три раза вносились изменения в основные параметры бюджета. </w:t>
      </w:r>
    </w:p>
    <w:p w:rsidR="00531A31" w:rsidRPr="00531A31" w:rsidRDefault="00531A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ab/>
        <w:t>По итогам 2015 года районный бюджет исполнен с дефицитом 4 942,33 тыс. руб., что  соответствует ст.92.1 Бюджетного Кодекса Российской Федерации.</w:t>
      </w:r>
    </w:p>
    <w:p w:rsidR="00E80542" w:rsidRDefault="00881E9B" w:rsidP="00E8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 w:rsidR="00531A31" w:rsidRPr="00531A31">
        <w:rPr>
          <w:rFonts w:ascii="Times New Roman" w:eastAsia="Times New Roman" w:hAnsi="Times New Roman" w:cs="Times New Roman"/>
          <w:color w:val="000000"/>
        </w:rPr>
        <w:t xml:space="preserve">оходы районного бюджета исполнены в сумме 651 655,76 тыс. руб. Поступление дополнительных доходов относительно первоначальных бюджетных назначений составило 112,4%, по сравнению с уточненным планом </w:t>
      </w:r>
      <w:r w:rsidR="00E80542">
        <w:rPr>
          <w:rFonts w:ascii="Times New Roman" w:eastAsia="Times New Roman" w:hAnsi="Times New Roman" w:cs="Times New Roman"/>
          <w:color w:val="000000"/>
        </w:rPr>
        <w:t xml:space="preserve"> исполнены на </w:t>
      </w:r>
      <w:r w:rsidR="00531A31" w:rsidRPr="00531A31">
        <w:rPr>
          <w:rFonts w:ascii="Times New Roman" w:eastAsia="Times New Roman" w:hAnsi="Times New Roman" w:cs="Times New Roman"/>
          <w:color w:val="000000"/>
        </w:rPr>
        <w:t xml:space="preserve"> 98,3% </w:t>
      </w:r>
      <w:r w:rsidR="00E80542">
        <w:rPr>
          <w:rFonts w:ascii="Times New Roman" w:eastAsia="Times New Roman" w:hAnsi="Times New Roman" w:cs="Times New Roman"/>
          <w:color w:val="000000"/>
        </w:rPr>
        <w:t>(в 2014 году исполнение составляло 98,2%,  в 2013 году- 93,7%).</w:t>
      </w:r>
    </w:p>
    <w:p w:rsidR="00531A31" w:rsidRDefault="00531A31" w:rsidP="00E80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>Собственные доходы районного бюджета за 2015 год исполнены в сумме 34 485,35 тыс. руб.,  к  первоначальному плану на 100,5% ,</w:t>
      </w:r>
      <w:r w:rsidR="00E80542">
        <w:rPr>
          <w:rFonts w:ascii="Times New Roman" w:eastAsia="Times New Roman" w:hAnsi="Times New Roman" w:cs="Times New Roman"/>
          <w:color w:val="000000"/>
        </w:rPr>
        <w:t xml:space="preserve">  к уточненному плану  на 95,4%</w:t>
      </w:r>
      <w:r w:rsidR="00E80542" w:rsidRPr="00E80542">
        <w:rPr>
          <w:rFonts w:ascii="Times New Roman" w:eastAsia="Times New Roman" w:hAnsi="Times New Roman" w:cs="Times New Roman"/>
          <w:color w:val="000000"/>
        </w:rPr>
        <w:t xml:space="preserve">. (в 2014 году исполнение составляло </w:t>
      </w:r>
      <w:r w:rsidR="00E80542">
        <w:rPr>
          <w:rFonts w:ascii="Times New Roman" w:eastAsia="Times New Roman" w:hAnsi="Times New Roman" w:cs="Times New Roman"/>
          <w:color w:val="000000"/>
        </w:rPr>
        <w:t>96,0</w:t>
      </w:r>
      <w:r w:rsidR="00E80542" w:rsidRPr="00E80542">
        <w:rPr>
          <w:rFonts w:ascii="Times New Roman" w:eastAsia="Times New Roman" w:hAnsi="Times New Roman" w:cs="Times New Roman"/>
          <w:color w:val="000000"/>
        </w:rPr>
        <w:t xml:space="preserve">%,  в 2013 году- </w:t>
      </w:r>
      <w:r w:rsidR="00E80542">
        <w:rPr>
          <w:rFonts w:ascii="Times New Roman" w:eastAsia="Times New Roman" w:hAnsi="Times New Roman" w:cs="Times New Roman"/>
          <w:color w:val="000000"/>
        </w:rPr>
        <w:t>97,8</w:t>
      </w:r>
      <w:r w:rsidR="00E80542" w:rsidRPr="00E80542">
        <w:rPr>
          <w:rFonts w:ascii="Times New Roman" w:eastAsia="Times New Roman" w:hAnsi="Times New Roman" w:cs="Times New Roman"/>
          <w:color w:val="000000"/>
        </w:rPr>
        <w:t>%).</w:t>
      </w:r>
    </w:p>
    <w:p w:rsidR="006F4F2A" w:rsidRDefault="00C42AF4" w:rsidP="006F4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Не выполнены уточненные плановые назначения  </w:t>
      </w:r>
      <w:r w:rsidR="006F4F2A">
        <w:rPr>
          <w:rFonts w:ascii="Times New Roman" w:eastAsia="Times New Roman" w:hAnsi="Times New Roman" w:cs="Times New Roman"/>
          <w:color w:val="000000"/>
        </w:rPr>
        <w:t xml:space="preserve">на 2015 год </w:t>
      </w:r>
      <w:r>
        <w:rPr>
          <w:rFonts w:ascii="Times New Roman" w:eastAsia="Times New Roman" w:hAnsi="Times New Roman" w:cs="Times New Roman"/>
          <w:color w:val="000000"/>
        </w:rPr>
        <w:t xml:space="preserve">по поступлению в бюджет </w:t>
      </w:r>
      <w:r w:rsidR="006F4F2A">
        <w:rPr>
          <w:rFonts w:ascii="Times New Roman" w:eastAsia="Times New Roman" w:hAnsi="Times New Roman" w:cs="Times New Roman"/>
          <w:color w:val="000000"/>
        </w:rPr>
        <w:t xml:space="preserve"> следующих налоговых и неналоговых</w:t>
      </w:r>
      <w:r>
        <w:rPr>
          <w:rFonts w:ascii="Times New Roman" w:eastAsia="Times New Roman" w:hAnsi="Times New Roman" w:cs="Times New Roman"/>
          <w:color w:val="000000"/>
        </w:rPr>
        <w:t xml:space="preserve"> доходов</w:t>
      </w:r>
      <w:r w:rsidR="006F4F2A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по</w:t>
      </w:r>
      <w:r w:rsidR="006F4F2A">
        <w:rPr>
          <w:rFonts w:ascii="Times New Roman" w:eastAsia="Times New Roman" w:hAnsi="Times New Roman" w:cs="Times New Roman"/>
          <w:color w:val="000000"/>
        </w:rPr>
        <w:t xml:space="preserve"> </w:t>
      </w:r>
      <w:r w:rsidR="00531A31" w:rsidRPr="00531A31">
        <w:rPr>
          <w:rFonts w:ascii="Times New Roman" w:eastAsia="Times New Roman" w:hAnsi="Times New Roman" w:cs="Times New Roman"/>
          <w:color w:val="000000"/>
        </w:rPr>
        <w:t>налог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531A31" w:rsidRPr="00531A31">
        <w:rPr>
          <w:rFonts w:ascii="Times New Roman" w:eastAsia="Times New Roman" w:hAnsi="Times New Roman" w:cs="Times New Roman"/>
          <w:color w:val="000000"/>
        </w:rPr>
        <w:t xml:space="preserve"> на доходы физических лиц </w:t>
      </w:r>
      <w:r>
        <w:rPr>
          <w:rFonts w:ascii="Times New Roman" w:eastAsia="Times New Roman" w:hAnsi="Times New Roman" w:cs="Times New Roman"/>
          <w:color w:val="000000"/>
        </w:rPr>
        <w:t>на 10,6%,</w:t>
      </w:r>
      <w:r w:rsidR="006F4F2A">
        <w:rPr>
          <w:rFonts w:ascii="Times New Roman" w:eastAsia="Times New Roman" w:hAnsi="Times New Roman" w:cs="Times New Roman"/>
          <w:color w:val="000000"/>
        </w:rPr>
        <w:t xml:space="preserve"> </w:t>
      </w:r>
      <w:r w:rsidR="00531A31" w:rsidRPr="00531A31">
        <w:rPr>
          <w:rFonts w:ascii="Times New Roman" w:eastAsia="Times New Roman" w:hAnsi="Times New Roman" w:cs="Times New Roman"/>
          <w:color w:val="000000"/>
        </w:rPr>
        <w:t xml:space="preserve">по налогу на совокупный доход </w:t>
      </w:r>
      <w:r>
        <w:rPr>
          <w:rFonts w:ascii="Times New Roman" w:eastAsia="Times New Roman" w:hAnsi="Times New Roman" w:cs="Times New Roman"/>
          <w:color w:val="000000"/>
        </w:rPr>
        <w:t xml:space="preserve"> на 0,2%</w:t>
      </w:r>
      <w:r w:rsidR="006F4F2A">
        <w:rPr>
          <w:rFonts w:ascii="Times New Roman" w:eastAsia="Times New Roman" w:hAnsi="Times New Roman" w:cs="Times New Roman"/>
          <w:color w:val="000000"/>
        </w:rPr>
        <w:t>,  по д</w:t>
      </w:r>
      <w:r w:rsidR="00531A31" w:rsidRPr="00531A31">
        <w:rPr>
          <w:rFonts w:ascii="Times New Roman" w:eastAsia="Times New Roman" w:hAnsi="Times New Roman" w:cs="Times New Roman"/>
          <w:color w:val="000000"/>
        </w:rPr>
        <w:t>оход</w:t>
      </w:r>
      <w:r w:rsidR="006F4F2A">
        <w:rPr>
          <w:rFonts w:ascii="Times New Roman" w:eastAsia="Times New Roman" w:hAnsi="Times New Roman" w:cs="Times New Roman"/>
          <w:color w:val="000000"/>
        </w:rPr>
        <w:t>ам</w:t>
      </w:r>
      <w:r w:rsidR="00531A31" w:rsidRPr="00531A31">
        <w:rPr>
          <w:rFonts w:ascii="Times New Roman" w:eastAsia="Times New Roman" w:hAnsi="Times New Roman" w:cs="Times New Roman"/>
          <w:color w:val="000000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сельских поселений </w:t>
      </w:r>
      <w:r>
        <w:rPr>
          <w:rFonts w:ascii="Times New Roman" w:eastAsia="Times New Roman" w:hAnsi="Times New Roman" w:cs="Times New Roman"/>
          <w:color w:val="000000"/>
        </w:rPr>
        <w:t>на 14,4%</w:t>
      </w:r>
      <w:r w:rsidR="006F4F2A">
        <w:rPr>
          <w:rFonts w:ascii="Times New Roman" w:eastAsia="Times New Roman" w:hAnsi="Times New Roman" w:cs="Times New Roman"/>
          <w:color w:val="000000"/>
        </w:rPr>
        <w:t xml:space="preserve"> и по п</w:t>
      </w:r>
      <w:r w:rsidR="00531A31" w:rsidRPr="00531A31">
        <w:rPr>
          <w:rFonts w:ascii="Times New Roman" w:eastAsia="Times New Roman" w:hAnsi="Times New Roman" w:cs="Times New Roman"/>
          <w:color w:val="000000"/>
        </w:rPr>
        <w:t>оступления</w:t>
      </w:r>
      <w:r w:rsidR="006F4F2A">
        <w:rPr>
          <w:rFonts w:ascii="Times New Roman" w:eastAsia="Times New Roman" w:hAnsi="Times New Roman" w:cs="Times New Roman"/>
          <w:color w:val="000000"/>
        </w:rPr>
        <w:t xml:space="preserve">м </w:t>
      </w:r>
      <w:r w:rsidR="00531A31" w:rsidRPr="00531A31">
        <w:rPr>
          <w:rFonts w:ascii="Times New Roman" w:eastAsia="Times New Roman" w:hAnsi="Times New Roman" w:cs="Times New Roman"/>
          <w:color w:val="000000"/>
        </w:rPr>
        <w:t xml:space="preserve"> по штрафам, санкциям, возмещению</w:t>
      </w:r>
      <w:proofErr w:type="gramEnd"/>
      <w:r w:rsidR="00531A31" w:rsidRPr="00531A31">
        <w:rPr>
          <w:rFonts w:ascii="Times New Roman" w:eastAsia="Times New Roman" w:hAnsi="Times New Roman" w:cs="Times New Roman"/>
          <w:color w:val="000000"/>
        </w:rPr>
        <w:t xml:space="preserve"> ущерба</w:t>
      </w:r>
      <w:r w:rsidR="004C4655">
        <w:rPr>
          <w:rFonts w:ascii="Times New Roman" w:eastAsia="Times New Roman" w:hAnsi="Times New Roman" w:cs="Times New Roman"/>
          <w:color w:val="000000"/>
        </w:rPr>
        <w:t xml:space="preserve"> на</w:t>
      </w:r>
      <w:r w:rsidR="00531A31" w:rsidRPr="00531A31">
        <w:rPr>
          <w:rFonts w:ascii="Times New Roman" w:eastAsia="Times New Roman" w:hAnsi="Times New Roman" w:cs="Times New Roman"/>
          <w:color w:val="000000"/>
        </w:rPr>
        <w:t xml:space="preserve"> </w:t>
      </w:r>
      <w:r w:rsidR="006F4F2A">
        <w:rPr>
          <w:rFonts w:ascii="Times New Roman" w:eastAsia="Times New Roman" w:hAnsi="Times New Roman" w:cs="Times New Roman"/>
          <w:color w:val="000000"/>
        </w:rPr>
        <w:t>63,5%.</w:t>
      </w:r>
    </w:p>
    <w:p w:rsidR="00531A31" w:rsidRPr="00531A31" w:rsidRDefault="00531A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>Безвозмездные поступления составляют основную долю 94,7% в общей сумме доходов бюджета и исполнены в сумме  617 170,41 тыс. руб., что на 1,5% ниже уточненного плана на 201</w:t>
      </w:r>
      <w:r w:rsidR="00E80542">
        <w:rPr>
          <w:rFonts w:ascii="Times New Roman" w:eastAsia="Times New Roman" w:hAnsi="Times New Roman" w:cs="Times New Roman"/>
          <w:color w:val="000000"/>
        </w:rPr>
        <w:t>5 год</w:t>
      </w:r>
      <w:r w:rsidRPr="00531A31">
        <w:rPr>
          <w:rFonts w:ascii="Times New Roman" w:eastAsia="Times New Roman" w:hAnsi="Times New Roman" w:cs="Times New Roman"/>
          <w:color w:val="000000"/>
        </w:rPr>
        <w:t xml:space="preserve">  </w:t>
      </w:r>
      <w:r w:rsidR="00E80542" w:rsidRPr="00E80542">
        <w:rPr>
          <w:rFonts w:ascii="Times New Roman" w:eastAsia="Times New Roman" w:hAnsi="Times New Roman" w:cs="Times New Roman"/>
          <w:color w:val="000000"/>
        </w:rPr>
        <w:t xml:space="preserve">(в 2014 году исполнение составляло </w:t>
      </w:r>
      <w:r w:rsidR="00E80542">
        <w:rPr>
          <w:rFonts w:ascii="Times New Roman" w:eastAsia="Times New Roman" w:hAnsi="Times New Roman" w:cs="Times New Roman"/>
          <w:color w:val="000000"/>
        </w:rPr>
        <w:t>98,6</w:t>
      </w:r>
      <w:r w:rsidR="00E80542" w:rsidRPr="00E80542">
        <w:rPr>
          <w:rFonts w:ascii="Times New Roman" w:eastAsia="Times New Roman" w:hAnsi="Times New Roman" w:cs="Times New Roman"/>
          <w:color w:val="000000"/>
        </w:rPr>
        <w:t xml:space="preserve">%,  в 2013 году- </w:t>
      </w:r>
      <w:r w:rsidR="00E80542">
        <w:rPr>
          <w:rFonts w:ascii="Times New Roman" w:eastAsia="Times New Roman" w:hAnsi="Times New Roman" w:cs="Times New Roman"/>
          <w:color w:val="000000"/>
        </w:rPr>
        <w:t>93,0</w:t>
      </w:r>
      <w:r w:rsidR="00E80542" w:rsidRPr="00E80542">
        <w:rPr>
          <w:rFonts w:ascii="Times New Roman" w:eastAsia="Times New Roman" w:hAnsi="Times New Roman" w:cs="Times New Roman"/>
          <w:color w:val="000000"/>
        </w:rPr>
        <w:t>%)</w:t>
      </w:r>
    </w:p>
    <w:p w:rsidR="00E80542" w:rsidRDefault="00531A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ab/>
        <w:t>Расходы районного бюджета исполнены в сумме 656 598,08 тыс.руб., что составляет 98,0% от уточненных бюджетных назначений на 2015год</w:t>
      </w:r>
      <w:r w:rsidR="00433CD2">
        <w:rPr>
          <w:rFonts w:ascii="Times New Roman" w:eastAsia="Times New Roman" w:hAnsi="Times New Roman" w:cs="Times New Roman"/>
          <w:color w:val="000000"/>
        </w:rPr>
        <w:t>, к первоначально утвержденному плану на 113,2%</w:t>
      </w:r>
      <w:r w:rsidRPr="00531A31">
        <w:rPr>
          <w:rFonts w:ascii="Times New Roman" w:eastAsia="Times New Roman" w:hAnsi="Times New Roman" w:cs="Times New Roman"/>
          <w:color w:val="000000"/>
        </w:rPr>
        <w:t xml:space="preserve"> </w:t>
      </w:r>
      <w:r w:rsidR="00E80542" w:rsidRPr="00E80542">
        <w:rPr>
          <w:rFonts w:ascii="Times New Roman" w:eastAsia="Times New Roman" w:hAnsi="Times New Roman" w:cs="Times New Roman"/>
          <w:color w:val="000000"/>
        </w:rPr>
        <w:t xml:space="preserve">(в 2014 году исполнение составляло </w:t>
      </w:r>
      <w:r w:rsidR="00E80542">
        <w:rPr>
          <w:rFonts w:ascii="Times New Roman" w:eastAsia="Times New Roman" w:hAnsi="Times New Roman" w:cs="Times New Roman"/>
          <w:color w:val="000000"/>
        </w:rPr>
        <w:t>97,3</w:t>
      </w:r>
      <w:r w:rsidR="00E80542" w:rsidRPr="00E80542">
        <w:rPr>
          <w:rFonts w:ascii="Times New Roman" w:eastAsia="Times New Roman" w:hAnsi="Times New Roman" w:cs="Times New Roman"/>
          <w:color w:val="000000"/>
        </w:rPr>
        <w:t xml:space="preserve">%,  в 2013 году- </w:t>
      </w:r>
      <w:r w:rsidR="00E80542">
        <w:rPr>
          <w:rFonts w:ascii="Times New Roman" w:eastAsia="Times New Roman" w:hAnsi="Times New Roman" w:cs="Times New Roman"/>
          <w:color w:val="000000"/>
        </w:rPr>
        <w:t>91,2</w:t>
      </w:r>
      <w:r w:rsidR="00E80542" w:rsidRPr="00E80542">
        <w:rPr>
          <w:rFonts w:ascii="Times New Roman" w:eastAsia="Times New Roman" w:hAnsi="Times New Roman" w:cs="Times New Roman"/>
          <w:color w:val="000000"/>
        </w:rPr>
        <w:t>%).</w:t>
      </w:r>
    </w:p>
    <w:p w:rsidR="00531A31" w:rsidRPr="00531A31" w:rsidRDefault="00531A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 xml:space="preserve">Общая сумма неисполненных бюджетных назначений составляет 13 138,45 тыс.руб.  (в 2014 году- </w:t>
      </w:r>
      <w:r w:rsidR="00E80542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531A31">
        <w:rPr>
          <w:rFonts w:ascii="Times New Roman" w:eastAsia="Times New Roman" w:hAnsi="Times New Roman" w:cs="Times New Roman"/>
          <w:color w:val="000000"/>
        </w:rPr>
        <w:t>20 008,56 тыс. рублей или 2,7%, в 2013 году- 64 369,19 или 8,8%).</w:t>
      </w:r>
    </w:p>
    <w:p w:rsidR="006F4F2A" w:rsidRPr="00531A31" w:rsidRDefault="00531A31" w:rsidP="006F4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ab/>
        <w:t>Исполнение расходов районного бюджета осуществлялась в программной  (93,9%) и непрограммной (6,1%) структуре расходов.</w:t>
      </w:r>
    </w:p>
    <w:p w:rsidR="00531A31" w:rsidRDefault="00531A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>Расходы на реализацию муниципальных программ в 2015 году составили  616 553,13 тыс. рублей или 98,2%. По отношению к первоначально утвержденным бюджетным назначениям на 2015 год  план по расходам увеличен на 16,5% или 88 711,52 тыс. рублей.</w:t>
      </w:r>
    </w:p>
    <w:p w:rsidR="006F4F2A" w:rsidRDefault="006F4F2A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6F4F2A">
        <w:rPr>
          <w:rFonts w:ascii="Times New Roman" w:eastAsia="Times New Roman" w:hAnsi="Times New Roman" w:cs="Times New Roman"/>
          <w:color w:val="000000"/>
        </w:rPr>
        <w:t>Большая часть неисполнение бюджетных назначений является отражением экономии использования бюджетных средств, в результате проведения конкурсных процедур  и исполнение бюджетных назначений по фактической потребности.</w:t>
      </w:r>
    </w:p>
    <w:p w:rsidR="00531A31" w:rsidRDefault="00531A31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531A31">
        <w:rPr>
          <w:rFonts w:ascii="Times New Roman" w:eastAsia="Times New Roman" w:hAnsi="Times New Roman" w:cs="Times New Roman"/>
          <w:color w:val="000000"/>
        </w:rPr>
        <w:t>По пяти муниципальным программам исполнение составляет 100% и по шести муниципальным программам исполнение составляет от 92,5% до 99,8%.</w:t>
      </w:r>
    </w:p>
    <w:p w:rsidR="00624327" w:rsidRDefault="00624327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 101 показателя (без показателей предусмотренных муниципальной программой «</w:t>
      </w:r>
      <w:r w:rsidRPr="00624327">
        <w:rPr>
          <w:rFonts w:ascii="Times New Roman" w:eastAsia="Times New Roman" w:hAnsi="Times New Roman" w:cs="Times New Roman"/>
          <w:color w:val="000000"/>
        </w:rPr>
        <w:t>Развитие культуры, молодежной политике, физкультуры и спорта в Каратузском районе»</w:t>
      </w:r>
      <w:r>
        <w:rPr>
          <w:rFonts w:ascii="Times New Roman" w:eastAsia="Times New Roman" w:hAnsi="Times New Roman" w:cs="Times New Roman"/>
          <w:color w:val="000000"/>
        </w:rPr>
        <w:t xml:space="preserve">)  </w:t>
      </w:r>
      <w:r w:rsidR="00C849BF">
        <w:rPr>
          <w:rFonts w:ascii="Times New Roman" w:eastAsia="Times New Roman" w:hAnsi="Times New Roman" w:cs="Times New Roman"/>
          <w:color w:val="000000"/>
        </w:rPr>
        <w:t>характеризующих выполнение программных мероприятий за 2015 год</w:t>
      </w:r>
      <w:r w:rsidR="00055754">
        <w:rPr>
          <w:rFonts w:ascii="Times New Roman" w:eastAsia="Times New Roman" w:hAnsi="Times New Roman" w:cs="Times New Roman"/>
          <w:color w:val="000000"/>
        </w:rPr>
        <w:t xml:space="preserve"> больше половины показателей (</w:t>
      </w:r>
      <w:r>
        <w:rPr>
          <w:rFonts w:ascii="Times New Roman" w:eastAsia="Times New Roman" w:hAnsi="Times New Roman" w:cs="Times New Roman"/>
          <w:color w:val="000000"/>
        </w:rPr>
        <w:t>53%</w:t>
      </w:r>
      <w:r w:rsidR="00055754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выполнены на 100%, 32% показателя перевыполнены и 15 показателей не выполнены.</w:t>
      </w:r>
    </w:p>
    <w:p w:rsidR="00531A31" w:rsidRDefault="00C849BF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При проведении анализа выполнени</w:t>
      </w:r>
      <w:r w:rsidR="004C4655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показателей на основании годовых отчетов о ходе реализации муниципальных программ отмечено следующее, что</w:t>
      </w:r>
      <w:r w:rsidR="00675995">
        <w:rPr>
          <w:rFonts w:ascii="Times New Roman" w:eastAsia="Times New Roman" w:hAnsi="Times New Roman" w:cs="Times New Roman"/>
          <w:color w:val="000000"/>
        </w:rPr>
        <w:t xml:space="preserve"> имеет место</w:t>
      </w:r>
      <w:r>
        <w:rPr>
          <w:rFonts w:ascii="Times New Roman" w:eastAsia="Times New Roman" w:hAnsi="Times New Roman" w:cs="Times New Roman"/>
          <w:color w:val="000000"/>
        </w:rPr>
        <w:t xml:space="preserve"> по отдельным муниципальным программам </w:t>
      </w:r>
      <w:r w:rsidRPr="00C849BF">
        <w:rPr>
          <w:rFonts w:ascii="Times New Roman" w:eastAsia="Times New Roman" w:hAnsi="Times New Roman" w:cs="Times New Roman"/>
          <w:color w:val="000000"/>
        </w:rPr>
        <w:t xml:space="preserve"> «запланированные» и «достигнутые» </w:t>
      </w:r>
      <w:r w:rsidR="00675995">
        <w:rPr>
          <w:rFonts w:ascii="Times New Roman" w:eastAsia="Times New Roman" w:hAnsi="Times New Roman" w:cs="Times New Roman"/>
          <w:color w:val="000000"/>
        </w:rPr>
        <w:t>показатели</w:t>
      </w:r>
      <w:r w:rsidRPr="00C849BF">
        <w:rPr>
          <w:rFonts w:ascii="Times New Roman" w:eastAsia="Times New Roman" w:hAnsi="Times New Roman" w:cs="Times New Roman"/>
          <w:color w:val="000000"/>
        </w:rPr>
        <w:t xml:space="preserve"> являются совершенно идентичными</w:t>
      </w:r>
      <w:r w:rsidR="00675995">
        <w:rPr>
          <w:rFonts w:ascii="Times New Roman" w:eastAsia="Times New Roman" w:hAnsi="Times New Roman" w:cs="Times New Roman"/>
          <w:color w:val="000000"/>
        </w:rPr>
        <w:t>;</w:t>
      </w:r>
      <w:r w:rsidRPr="00C849BF">
        <w:rPr>
          <w:rFonts w:ascii="Times New Roman" w:eastAsia="Times New Roman" w:hAnsi="Times New Roman" w:cs="Times New Roman"/>
          <w:color w:val="000000"/>
        </w:rPr>
        <w:t xml:space="preserve"> при  невыполнении </w:t>
      </w:r>
      <w:r w:rsidRPr="00675995">
        <w:rPr>
          <w:rFonts w:ascii="Times New Roman" w:eastAsia="Times New Roman" w:hAnsi="Times New Roman" w:cs="Times New Roman"/>
          <w:color w:val="000000"/>
        </w:rPr>
        <w:t>программных мероприятий, фактическое значение  достигнутых показателей на уровне планируемых</w:t>
      </w:r>
      <w:r w:rsidR="00675995" w:rsidRPr="00675995">
        <w:rPr>
          <w:rFonts w:ascii="Times New Roman" w:eastAsia="Times New Roman" w:hAnsi="Times New Roman" w:cs="Times New Roman"/>
          <w:color w:val="000000"/>
        </w:rPr>
        <w:t>; корректировка плановых показателей по фактически достигнуты</w:t>
      </w:r>
      <w:r w:rsidR="008C5907">
        <w:rPr>
          <w:rFonts w:ascii="Times New Roman" w:eastAsia="Times New Roman" w:hAnsi="Times New Roman" w:cs="Times New Roman"/>
          <w:color w:val="000000"/>
        </w:rPr>
        <w:t>м</w:t>
      </w:r>
      <w:r w:rsidR="00675995" w:rsidRPr="00675995">
        <w:rPr>
          <w:rFonts w:ascii="Times New Roman" w:eastAsia="Times New Roman" w:hAnsi="Times New Roman" w:cs="Times New Roman"/>
          <w:color w:val="000000"/>
        </w:rPr>
        <w:t>; невыполнение плановых показателей при 100% исполнении объема финансирования</w:t>
      </w:r>
      <w:r w:rsidR="004C4655">
        <w:rPr>
          <w:rFonts w:ascii="Times New Roman" w:eastAsia="Times New Roman" w:hAnsi="Times New Roman" w:cs="Times New Roman"/>
          <w:color w:val="000000"/>
        </w:rPr>
        <w:t xml:space="preserve"> программных </w:t>
      </w:r>
      <w:r w:rsidR="00F03A49">
        <w:rPr>
          <w:rFonts w:ascii="Times New Roman" w:eastAsia="Times New Roman" w:hAnsi="Times New Roman" w:cs="Times New Roman"/>
          <w:color w:val="000000"/>
        </w:rPr>
        <w:t xml:space="preserve"> мероприятий.</w:t>
      </w:r>
      <w:proofErr w:type="gramEnd"/>
    </w:p>
    <w:p w:rsidR="00F15677" w:rsidRPr="00675995" w:rsidRDefault="00F15677" w:rsidP="0053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F15677">
        <w:rPr>
          <w:rFonts w:ascii="Times New Roman" w:eastAsia="Times New Roman" w:hAnsi="Times New Roman" w:cs="Times New Roman"/>
          <w:color w:val="000000"/>
        </w:rPr>
        <w:t xml:space="preserve">В ходе исполнения районного бюджета за 2015 год администрацией Каратузского района  в рамках реализации бюджетной политики и налоговой политики, реализованы мероприятия по росту доходов, оптимизации расходов и совершенствованию долговой политики, по результатам  которых полученный </w:t>
      </w:r>
      <w:r w:rsidRPr="00F15677">
        <w:rPr>
          <w:rFonts w:ascii="Times New Roman" w:eastAsia="Times New Roman" w:hAnsi="Times New Roman" w:cs="Times New Roman"/>
          <w:color w:val="000000"/>
        </w:rPr>
        <w:lastRenderedPageBreak/>
        <w:t>экономический эффект в денежном выражении составил  по росту доходов в сумме 2 343,37 тыс. рублей и по оптимизации расходов в сумме 93,65 тыс. рублей.</w:t>
      </w:r>
      <w:proofErr w:type="gramEnd"/>
    </w:p>
    <w:p w:rsidR="00675995" w:rsidRPr="00675995" w:rsidRDefault="00675995" w:rsidP="00675995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5995">
        <w:rPr>
          <w:rFonts w:ascii="Times New Roman" w:hAnsi="Times New Roman" w:cs="Times New Roman"/>
        </w:rPr>
        <w:t xml:space="preserve">По данным годового отчета объем муниципального долга по состоянию на 01.01.2016 составлял 0,00 тыс. руб., в том числе по муниципальным гарантиям – 0,00 тыс. руб. </w:t>
      </w:r>
    </w:p>
    <w:p w:rsidR="00675995" w:rsidRPr="00675995" w:rsidRDefault="00675995" w:rsidP="00675995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675995">
        <w:rPr>
          <w:rFonts w:ascii="Times New Roman" w:hAnsi="Times New Roman" w:cs="Times New Roman"/>
        </w:rPr>
        <w:tab/>
        <w:t xml:space="preserve">В течение 2015 года муниципальные заимствования не предоставлялись.   Муниципальные гарантии в 2015 году не производилось. </w:t>
      </w:r>
    </w:p>
    <w:p w:rsidR="00675995" w:rsidRPr="00675995" w:rsidRDefault="00675995" w:rsidP="00675995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675995">
        <w:rPr>
          <w:rFonts w:ascii="Times New Roman" w:hAnsi="Times New Roman" w:cs="Times New Roman"/>
        </w:rPr>
        <w:tab/>
        <w:t xml:space="preserve">На обслуживание муниципального долга  в 2015 году направлено 0,00 тыс. руб. </w:t>
      </w:r>
    </w:p>
    <w:p w:rsidR="007D1EA9" w:rsidRPr="009C794C" w:rsidRDefault="00675995" w:rsidP="00675995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both"/>
      </w:pPr>
      <w:r w:rsidRPr="00675995">
        <w:rPr>
          <w:rFonts w:ascii="Times New Roman" w:hAnsi="Times New Roman" w:cs="Times New Roman"/>
        </w:rPr>
        <w:tab/>
      </w:r>
      <w:r w:rsidR="0072458A" w:rsidRPr="009C794C">
        <w:t xml:space="preserve"> </w:t>
      </w:r>
    </w:p>
    <w:p w:rsidR="0059474B" w:rsidRPr="009C794C" w:rsidRDefault="0059474B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458A" w:rsidRPr="009C794C" w:rsidRDefault="0072458A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794C">
        <w:rPr>
          <w:rFonts w:ascii="Times New Roman" w:hAnsi="Times New Roman" w:cs="Times New Roman"/>
          <w:b/>
        </w:rPr>
        <w:t>ПРЕДЛОЖЕНИЯ:</w:t>
      </w:r>
    </w:p>
    <w:p w:rsidR="0059474B" w:rsidRPr="009C794C" w:rsidRDefault="0059474B" w:rsidP="00C0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458A" w:rsidRPr="009C794C" w:rsidRDefault="0072458A" w:rsidP="0059474B">
      <w:pPr>
        <w:pStyle w:val="a6"/>
        <w:spacing w:line="240" w:lineRule="atLeast"/>
        <w:rPr>
          <w:sz w:val="22"/>
          <w:szCs w:val="22"/>
        </w:rPr>
      </w:pPr>
      <w:r w:rsidRPr="009C794C">
        <w:rPr>
          <w:sz w:val="22"/>
          <w:szCs w:val="22"/>
        </w:rPr>
        <w:t xml:space="preserve"> Каратузскому районному Совету депутатов:</w:t>
      </w:r>
    </w:p>
    <w:p w:rsidR="0072458A" w:rsidRPr="009C794C" w:rsidRDefault="0072458A" w:rsidP="0059474B">
      <w:pPr>
        <w:pStyle w:val="a6"/>
        <w:spacing w:line="240" w:lineRule="atLeast"/>
        <w:rPr>
          <w:sz w:val="22"/>
          <w:szCs w:val="22"/>
        </w:rPr>
      </w:pPr>
      <w:r w:rsidRPr="009C794C">
        <w:rPr>
          <w:sz w:val="22"/>
          <w:szCs w:val="22"/>
        </w:rPr>
        <w:t xml:space="preserve">1. Рассмотреть заключение ревизионной комиссии Каратузского района  по результатам </w:t>
      </w:r>
      <w:r w:rsidR="0011342C" w:rsidRPr="009C794C">
        <w:rPr>
          <w:sz w:val="22"/>
          <w:szCs w:val="22"/>
        </w:rPr>
        <w:t>финансово-экономической экспертизе проекта решения «Об исполнении  районного бюджет за 2015 год».</w:t>
      </w:r>
    </w:p>
    <w:p w:rsidR="0072458A" w:rsidRPr="009C794C" w:rsidRDefault="0072458A" w:rsidP="0059474B">
      <w:pPr>
        <w:pStyle w:val="a6"/>
        <w:spacing w:line="240" w:lineRule="atLeast"/>
        <w:rPr>
          <w:sz w:val="22"/>
          <w:szCs w:val="22"/>
        </w:rPr>
      </w:pPr>
      <w:r w:rsidRPr="009C794C">
        <w:rPr>
          <w:sz w:val="22"/>
          <w:szCs w:val="22"/>
        </w:rPr>
        <w:t xml:space="preserve"> Рекомендовать администрации Каратузского района:</w:t>
      </w:r>
    </w:p>
    <w:p w:rsidR="008C5907" w:rsidRPr="009C794C" w:rsidRDefault="0072458A" w:rsidP="0059474B">
      <w:pPr>
        <w:pStyle w:val="a6"/>
        <w:spacing w:line="240" w:lineRule="atLeast"/>
        <w:rPr>
          <w:sz w:val="22"/>
          <w:szCs w:val="22"/>
        </w:rPr>
      </w:pPr>
      <w:r w:rsidRPr="009C794C">
        <w:rPr>
          <w:sz w:val="22"/>
          <w:szCs w:val="22"/>
        </w:rPr>
        <w:t>1.</w:t>
      </w:r>
      <w:r w:rsidR="00FA5BC2">
        <w:rPr>
          <w:sz w:val="22"/>
          <w:szCs w:val="22"/>
        </w:rPr>
        <w:t xml:space="preserve"> </w:t>
      </w:r>
      <w:r w:rsidR="00433CD2">
        <w:rPr>
          <w:sz w:val="22"/>
          <w:szCs w:val="22"/>
        </w:rPr>
        <w:t>Учитывая анализ проведения финансово-экономической экспертизы при планировании и исполнении</w:t>
      </w:r>
      <w:r w:rsidR="00433CD2" w:rsidRPr="00433CD2">
        <w:t xml:space="preserve"> </w:t>
      </w:r>
      <w:r w:rsidR="00433CD2" w:rsidRPr="00433CD2">
        <w:rPr>
          <w:sz w:val="22"/>
          <w:szCs w:val="22"/>
        </w:rPr>
        <w:t>показателей  и объемов финанси</w:t>
      </w:r>
      <w:r w:rsidR="00433CD2">
        <w:rPr>
          <w:sz w:val="22"/>
          <w:szCs w:val="22"/>
        </w:rPr>
        <w:t>рования муниципальных программ, р</w:t>
      </w:r>
      <w:r w:rsidRPr="009C794C">
        <w:rPr>
          <w:sz w:val="22"/>
          <w:szCs w:val="22"/>
        </w:rPr>
        <w:t xml:space="preserve">ассмотреть </w:t>
      </w:r>
      <w:r w:rsidR="0059474B" w:rsidRPr="009C794C">
        <w:rPr>
          <w:sz w:val="22"/>
          <w:szCs w:val="22"/>
        </w:rPr>
        <w:t xml:space="preserve"> вопрос  о мерах по полноценному применению програ</w:t>
      </w:r>
      <w:r w:rsidR="008C5907" w:rsidRPr="009C794C">
        <w:rPr>
          <w:sz w:val="22"/>
          <w:szCs w:val="22"/>
        </w:rPr>
        <w:t>мм</w:t>
      </w:r>
      <w:r w:rsidR="0059474B" w:rsidRPr="009C794C">
        <w:rPr>
          <w:sz w:val="22"/>
          <w:szCs w:val="22"/>
        </w:rPr>
        <w:t>но-целевого метода  при планировании и  расходования бюджетных средств</w:t>
      </w:r>
      <w:r w:rsidR="008C5907" w:rsidRPr="009C794C">
        <w:rPr>
          <w:sz w:val="22"/>
          <w:szCs w:val="22"/>
        </w:rPr>
        <w:t>.</w:t>
      </w:r>
    </w:p>
    <w:p w:rsidR="008C5907" w:rsidRPr="009C794C" w:rsidRDefault="008C5907" w:rsidP="0059474B">
      <w:pPr>
        <w:pStyle w:val="a6"/>
        <w:spacing w:line="240" w:lineRule="atLeast"/>
        <w:rPr>
          <w:sz w:val="22"/>
          <w:szCs w:val="22"/>
        </w:rPr>
      </w:pPr>
    </w:p>
    <w:p w:rsidR="0072458A" w:rsidRPr="009C794C" w:rsidRDefault="0072458A" w:rsidP="0072458A">
      <w:pPr>
        <w:pStyle w:val="a6"/>
        <w:spacing w:line="240" w:lineRule="atLeast"/>
        <w:ind w:firstLine="0"/>
        <w:jc w:val="left"/>
        <w:rPr>
          <w:sz w:val="22"/>
          <w:szCs w:val="22"/>
        </w:rPr>
      </w:pPr>
      <w:r w:rsidRPr="009C794C">
        <w:rPr>
          <w:sz w:val="22"/>
          <w:szCs w:val="22"/>
        </w:rPr>
        <w:t xml:space="preserve">Председатель  </w:t>
      </w:r>
      <w:proofErr w:type="gramStart"/>
      <w:r w:rsidRPr="009C794C">
        <w:rPr>
          <w:sz w:val="22"/>
          <w:szCs w:val="22"/>
        </w:rPr>
        <w:t>ревизионной</w:t>
      </w:r>
      <w:proofErr w:type="gramEnd"/>
    </w:p>
    <w:p w:rsidR="0072458A" w:rsidRPr="00A12842" w:rsidRDefault="0072458A" w:rsidP="0072458A">
      <w:pPr>
        <w:pStyle w:val="a6"/>
        <w:spacing w:line="240" w:lineRule="atLeast"/>
        <w:ind w:firstLine="0"/>
        <w:jc w:val="left"/>
        <w:rPr>
          <w:sz w:val="22"/>
          <w:szCs w:val="22"/>
        </w:rPr>
      </w:pPr>
      <w:r w:rsidRPr="009C794C">
        <w:rPr>
          <w:sz w:val="22"/>
          <w:szCs w:val="22"/>
        </w:rPr>
        <w:t xml:space="preserve">комиссии Каратузского района      </w:t>
      </w:r>
      <w:bookmarkStart w:id="0" w:name="_GoBack"/>
      <w:bookmarkEnd w:id="0"/>
      <w:r w:rsidRPr="009C794C">
        <w:rPr>
          <w:sz w:val="22"/>
          <w:szCs w:val="22"/>
        </w:rPr>
        <w:t xml:space="preserve">                              </w:t>
      </w:r>
      <w:r w:rsidR="00B863AB" w:rsidRPr="009C794C">
        <w:rPr>
          <w:sz w:val="22"/>
          <w:szCs w:val="22"/>
        </w:rPr>
        <w:tab/>
      </w:r>
      <w:r w:rsidR="00B863AB" w:rsidRPr="009C794C">
        <w:rPr>
          <w:sz w:val="22"/>
          <w:szCs w:val="22"/>
        </w:rPr>
        <w:tab/>
      </w:r>
      <w:r w:rsidR="00B863AB" w:rsidRPr="009C794C">
        <w:rPr>
          <w:sz w:val="22"/>
          <w:szCs w:val="22"/>
        </w:rPr>
        <w:tab/>
      </w:r>
      <w:r w:rsidR="00B863AB" w:rsidRPr="009C794C">
        <w:rPr>
          <w:sz w:val="22"/>
          <w:szCs w:val="22"/>
        </w:rPr>
        <w:tab/>
      </w:r>
      <w:r w:rsidR="00A136EC">
        <w:rPr>
          <w:sz w:val="22"/>
          <w:szCs w:val="22"/>
        </w:rPr>
        <w:t xml:space="preserve">   </w:t>
      </w:r>
      <w:r w:rsidR="00B863AB" w:rsidRPr="009C794C">
        <w:rPr>
          <w:sz w:val="22"/>
          <w:szCs w:val="22"/>
        </w:rPr>
        <w:tab/>
      </w:r>
      <w:r w:rsidRPr="009C794C">
        <w:rPr>
          <w:sz w:val="22"/>
          <w:szCs w:val="22"/>
        </w:rPr>
        <w:t xml:space="preserve">        </w:t>
      </w:r>
      <w:r w:rsidR="00A136EC">
        <w:rPr>
          <w:sz w:val="22"/>
          <w:szCs w:val="22"/>
        </w:rPr>
        <w:t xml:space="preserve">                     </w:t>
      </w:r>
      <w:r w:rsidRPr="009C794C">
        <w:rPr>
          <w:sz w:val="22"/>
          <w:szCs w:val="22"/>
        </w:rPr>
        <w:t>Л.И.Зотова</w:t>
      </w:r>
      <w:r w:rsidRPr="00A12842">
        <w:rPr>
          <w:sz w:val="22"/>
          <w:szCs w:val="22"/>
        </w:rPr>
        <w:t xml:space="preserve">      </w:t>
      </w:r>
    </w:p>
    <w:sectPr w:rsidR="0072458A" w:rsidRPr="00A12842" w:rsidSect="0061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EA" w:rsidRDefault="000337EA" w:rsidP="00310056">
      <w:pPr>
        <w:spacing w:after="0" w:line="240" w:lineRule="auto"/>
      </w:pPr>
      <w:r>
        <w:separator/>
      </w:r>
    </w:p>
  </w:endnote>
  <w:endnote w:type="continuationSeparator" w:id="0">
    <w:p w:rsidR="000337EA" w:rsidRDefault="000337EA" w:rsidP="003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EA" w:rsidRDefault="000337EA" w:rsidP="00310056">
      <w:pPr>
        <w:spacing w:after="0" w:line="240" w:lineRule="auto"/>
      </w:pPr>
      <w:r>
        <w:separator/>
      </w:r>
    </w:p>
  </w:footnote>
  <w:footnote w:type="continuationSeparator" w:id="0">
    <w:p w:rsidR="000337EA" w:rsidRDefault="000337EA" w:rsidP="0031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CB7AF"/>
    <w:multiLevelType w:val="hybridMultilevel"/>
    <w:tmpl w:val="35CBD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5212A"/>
    <w:multiLevelType w:val="hybridMultilevel"/>
    <w:tmpl w:val="F6F3B1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604C6D"/>
    <w:multiLevelType w:val="hybridMultilevel"/>
    <w:tmpl w:val="BEDB835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630BD2"/>
    <w:multiLevelType w:val="hybridMultilevel"/>
    <w:tmpl w:val="B76D7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13CC25"/>
    <w:multiLevelType w:val="hybridMultilevel"/>
    <w:tmpl w:val="DFE140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86EAF2"/>
    <w:multiLevelType w:val="hybridMultilevel"/>
    <w:tmpl w:val="37981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47E773"/>
    <w:multiLevelType w:val="hybridMultilevel"/>
    <w:tmpl w:val="273FCC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F33B7E"/>
    <w:multiLevelType w:val="hybridMultilevel"/>
    <w:tmpl w:val="0D7E7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2FB087"/>
    <w:multiLevelType w:val="hybridMultilevel"/>
    <w:tmpl w:val="45353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5D58D1"/>
    <w:multiLevelType w:val="hybridMultilevel"/>
    <w:tmpl w:val="76E34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F187C0"/>
    <w:multiLevelType w:val="hybridMultilevel"/>
    <w:tmpl w:val="191A7A8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351620"/>
    <w:multiLevelType w:val="hybridMultilevel"/>
    <w:tmpl w:val="A5070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B091C9"/>
    <w:multiLevelType w:val="hybridMultilevel"/>
    <w:tmpl w:val="5611588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606F5BD"/>
    <w:multiLevelType w:val="hybridMultilevel"/>
    <w:tmpl w:val="E0A2D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7054EC9"/>
    <w:multiLevelType w:val="hybridMultilevel"/>
    <w:tmpl w:val="A33B1EA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6B67B76"/>
    <w:multiLevelType w:val="hybridMultilevel"/>
    <w:tmpl w:val="83B08D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7E8BE13"/>
    <w:multiLevelType w:val="hybridMultilevel"/>
    <w:tmpl w:val="379AB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4D49CE"/>
    <w:multiLevelType w:val="hybridMultilevel"/>
    <w:tmpl w:val="9DDBE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55ABEA5"/>
    <w:multiLevelType w:val="hybridMultilevel"/>
    <w:tmpl w:val="EC34904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82AD2E0"/>
    <w:multiLevelType w:val="hybridMultilevel"/>
    <w:tmpl w:val="8A39334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4E7735"/>
    <w:multiLevelType w:val="hybridMultilevel"/>
    <w:tmpl w:val="8ACE887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DB114B3"/>
    <w:multiLevelType w:val="hybridMultilevel"/>
    <w:tmpl w:val="DD412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ED15A25"/>
    <w:multiLevelType w:val="hybridMultilevel"/>
    <w:tmpl w:val="2079E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9AE1F42"/>
    <w:multiLevelType w:val="hybridMultilevel"/>
    <w:tmpl w:val="9D6FED7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726EEE"/>
    <w:multiLevelType w:val="hybridMultilevel"/>
    <w:tmpl w:val="7C834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C114F20"/>
    <w:multiLevelType w:val="hybridMultilevel"/>
    <w:tmpl w:val="0432B1B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D376CD3"/>
    <w:multiLevelType w:val="hybridMultilevel"/>
    <w:tmpl w:val="540A652C"/>
    <w:lvl w:ilvl="0" w:tplc="4B54314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373A8"/>
    <w:multiLevelType w:val="hybridMultilevel"/>
    <w:tmpl w:val="D56217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A51FB4"/>
    <w:multiLevelType w:val="hybridMultilevel"/>
    <w:tmpl w:val="9DEB439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BA26E6"/>
    <w:multiLevelType w:val="hybridMultilevel"/>
    <w:tmpl w:val="494769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C57B35E"/>
    <w:multiLevelType w:val="hybridMultilevel"/>
    <w:tmpl w:val="8FCEA00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F542705"/>
    <w:multiLevelType w:val="hybridMultilevel"/>
    <w:tmpl w:val="4C20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F5AA7"/>
    <w:multiLevelType w:val="hybridMultilevel"/>
    <w:tmpl w:val="7BB198D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A3545B4"/>
    <w:multiLevelType w:val="hybridMultilevel"/>
    <w:tmpl w:val="B72EE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8"/>
  </w:num>
  <w:num w:numId="5">
    <w:abstractNumId w:val="16"/>
  </w:num>
  <w:num w:numId="6">
    <w:abstractNumId w:val="27"/>
  </w:num>
  <w:num w:numId="7">
    <w:abstractNumId w:val="21"/>
  </w:num>
  <w:num w:numId="8">
    <w:abstractNumId w:val="17"/>
  </w:num>
  <w:num w:numId="9">
    <w:abstractNumId w:val="11"/>
  </w:num>
  <w:num w:numId="10">
    <w:abstractNumId w:val="29"/>
  </w:num>
  <w:num w:numId="11">
    <w:abstractNumId w:val="4"/>
  </w:num>
  <w:num w:numId="12">
    <w:abstractNumId w:val="10"/>
  </w:num>
  <w:num w:numId="13">
    <w:abstractNumId w:val="19"/>
  </w:num>
  <w:num w:numId="14">
    <w:abstractNumId w:val="25"/>
  </w:num>
  <w:num w:numId="15">
    <w:abstractNumId w:val="30"/>
  </w:num>
  <w:num w:numId="16">
    <w:abstractNumId w:val="20"/>
  </w:num>
  <w:num w:numId="17">
    <w:abstractNumId w:val="6"/>
  </w:num>
  <w:num w:numId="18">
    <w:abstractNumId w:val="1"/>
  </w:num>
  <w:num w:numId="19">
    <w:abstractNumId w:val="28"/>
  </w:num>
  <w:num w:numId="20">
    <w:abstractNumId w:val="18"/>
  </w:num>
  <w:num w:numId="21">
    <w:abstractNumId w:val="2"/>
  </w:num>
  <w:num w:numId="22">
    <w:abstractNumId w:val="12"/>
  </w:num>
  <w:num w:numId="23">
    <w:abstractNumId w:val="32"/>
  </w:num>
  <w:num w:numId="24">
    <w:abstractNumId w:val="23"/>
  </w:num>
  <w:num w:numId="25">
    <w:abstractNumId w:val="15"/>
  </w:num>
  <w:num w:numId="26">
    <w:abstractNumId w:val="14"/>
  </w:num>
  <w:num w:numId="27">
    <w:abstractNumId w:val="7"/>
  </w:num>
  <w:num w:numId="28">
    <w:abstractNumId w:val="5"/>
  </w:num>
  <w:num w:numId="29">
    <w:abstractNumId w:val="9"/>
  </w:num>
  <w:num w:numId="30">
    <w:abstractNumId w:val="13"/>
  </w:num>
  <w:num w:numId="31">
    <w:abstractNumId w:val="3"/>
  </w:num>
  <w:num w:numId="32">
    <w:abstractNumId w:val="33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B34"/>
    <w:rsid w:val="000167D4"/>
    <w:rsid w:val="00021514"/>
    <w:rsid w:val="00021AD9"/>
    <w:rsid w:val="00025937"/>
    <w:rsid w:val="00025BB9"/>
    <w:rsid w:val="000271F6"/>
    <w:rsid w:val="00031DAE"/>
    <w:rsid w:val="000337EA"/>
    <w:rsid w:val="0004060E"/>
    <w:rsid w:val="00042192"/>
    <w:rsid w:val="0004597D"/>
    <w:rsid w:val="00045EBB"/>
    <w:rsid w:val="0005472E"/>
    <w:rsid w:val="00055754"/>
    <w:rsid w:val="000611A7"/>
    <w:rsid w:val="0006199C"/>
    <w:rsid w:val="00064174"/>
    <w:rsid w:val="000757BD"/>
    <w:rsid w:val="00075976"/>
    <w:rsid w:val="00086BCB"/>
    <w:rsid w:val="00090A0E"/>
    <w:rsid w:val="000935C9"/>
    <w:rsid w:val="000A1567"/>
    <w:rsid w:val="000A2736"/>
    <w:rsid w:val="000A4801"/>
    <w:rsid w:val="000A595D"/>
    <w:rsid w:val="000B2E67"/>
    <w:rsid w:val="000B59F4"/>
    <w:rsid w:val="000B7769"/>
    <w:rsid w:val="000C2101"/>
    <w:rsid w:val="000C4A23"/>
    <w:rsid w:val="000C4EFA"/>
    <w:rsid w:val="000D04CC"/>
    <w:rsid w:val="000D286D"/>
    <w:rsid w:val="000E37BF"/>
    <w:rsid w:val="000E46B6"/>
    <w:rsid w:val="000E4F87"/>
    <w:rsid w:val="000E5E5E"/>
    <w:rsid w:val="000F6553"/>
    <w:rsid w:val="00105022"/>
    <w:rsid w:val="001061CC"/>
    <w:rsid w:val="0011342C"/>
    <w:rsid w:val="001141C1"/>
    <w:rsid w:val="00115232"/>
    <w:rsid w:val="001164BB"/>
    <w:rsid w:val="0012085B"/>
    <w:rsid w:val="00122B08"/>
    <w:rsid w:val="001249E9"/>
    <w:rsid w:val="0012565D"/>
    <w:rsid w:val="001271AD"/>
    <w:rsid w:val="0012756B"/>
    <w:rsid w:val="0013037B"/>
    <w:rsid w:val="00130EDF"/>
    <w:rsid w:val="00132B66"/>
    <w:rsid w:val="00145088"/>
    <w:rsid w:val="001455CA"/>
    <w:rsid w:val="001456B5"/>
    <w:rsid w:val="0015168F"/>
    <w:rsid w:val="001549AE"/>
    <w:rsid w:val="00154B27"/>
    <w:rsid w:val="00166733"/>
    <w:rsid w:val="001674EB"/>
    <w:rsid w:val="00171432"/>
    <w:rsid w:val="001765EB"/>
    <w:rsid w:val="00181B4E"/>
    <w:rsid w:val="0018237D"/>
    <w:rsid w:val="0018429F"/>
    <w:rsid w:val="0018446A"/>
    <w:rsid w:val="00184B35"/>
    <w:rsid w:val="00195B68"/>
    <w:rsid w:val="00197C36"/>
    <w:rsid w:val="001A35CD"/>
    <w:rsid w:val="001B2E72"/>
    <w:rsid w:val="001C504B"/>
    <w:rsid w:val="001D28B2"/>
    <w:rsid w:val="001E373D"/>
    <w:rsid w:val="001E4253"/>
    <w:rsid w:val="001E7C57"/>
    <w:rsid w:val="001F037C"/>
    <w:rsid w:val="001F222F"/>
    <w:rsid w:val="0020080A"/>
    <w:rsid w:val="00202756"/>
    <w:rsid w:val="00202BC3"/>
    <w:rsid w:val="0020454F"/>
    <w:rsid w:val="00206146"/>
    <w:rsid w:val="00206CEC"/>
    <w:rsid w:val="00211C7B"/>
    <w:rsid w:val="00216B49"/>
    <w:rsid w:val="0021717A"/>
    <w:rsid w:val="002211FF"/>
    <w:rsid w:val="00227208"/>
    <w:rsid w:val="00230A85"/>
    <w:rsid w:val="002316F3"/>
    <w:rsid w:val="00242472"/>
    <w:rsid w:val="0024263B"/>
    <w:rsid w:val="002464F6"/>
    <w:rsid w:val="00247C04"/>
    <w:rsid w:val="00247C4A"/>
    <w:rsid w:val="00252950"/>
    <w:rsid w:val="00254DDD"/>
    <w:rsid w:val="00260934"/>
    <w:rsid w:val="0026371B"/>
    <w:rsid w:val="00263FBA"/>
    <w:rsid w:val="00266462"/>
    <w:rsid w:val="002728CE"/>
    <w:rsid w:val="00274CB8"/>
    <w:rsid w:val="002758BB"/>
    <w:rsid w:val="002770DE"/>
    <w:rsid w:val="00277619"/>
    <w:rsid w:val="002802CA"/>
    <w:rsid w:val="00280AC1"/>
    <w:rsid w:val="0028429E"/>
    <w:rsid w:val="00284770"/>
    <w:rsid w:val="00285070"/>
    <w:rsid w:val="00285C25"/>
    <w:rsid w:val="00286BC8"/>
    <w:rsid w:val="00290523"/>
    <w:rsid w:val="00291035"/>
    <w:rsid w:val="00294168"/>
    <w:rsid w:val="00296512"/>
    <w:rsid w:val="002A124F"/>
    <w:rsid w:val="002A4490"/>
    <w:rsid w:val="002A5BA4"/>
    <w:rsid w:val="002B28B0"/>
    <w:rsid w:val="002C2541"/>
    <w:rsid w:val="002D12B7"/>
    <w:rsid w:val="002D1BA3"/>
    <w:rsid w:val="002D5D62"/>
    <w:rsid w:val="002D60F4"/>
    <w:rsid w:val="002D7EE3"/>
    <w:rsid w:val="002E500A"/>
    <w:rsid w:val="002E71EB"/>
    <w:rsid w:val="00301575"/>
    <w:rsid w:val="00302C12"/>
    <w:rsid w:val="003035B4"/>
    <w:rsid w:val="003072F8"/>
    <w:rsid w:val="00310056"/>
    <w:rsid w:val="00310329"/>
    <w:rsid w:val="0031079A"/>
    <w:rsid w:val="00310EA8"/>
    <w:rsid w:val="00312411"/>
    <w:rsid w:val="00316198"/>
    <w:rsid w:val="003173CB"/>
    <w:rsid w:val="003211E4"/>
    <w:rsid w:val="003264ED"/>
    <w:rsid w:val="003275B2"/>
    <w:rsid w:val="00332F5A"/>
    <w:rsid w:val="00340705"/>
    <w:rsid w:val="0034416B"/>
    <w:rsid w:val="0035360D"/>
    <w:rsid w:val="003566FC"/>
    <w:rsid w:val="00370D9E"/>
    <w:rsid w:val="0037142E"/>
    <w:rsid w:val="00382E89"/>
    <w:rsid w:val="00386BAC"/>
    <w:rsid w:val="003879E1"/>
    <w:rsid w:val="00390BA0"/>
    <w:rsid w:val="00396372"/>
    <w:rsid w:val="003A085A"/>
    <w:rsid w:val="003A524C"/>
    <w:rsid w:val="003B1C84"/>
    <w:rsid w:val="003B25EB"/>
    <w:rsid w:val="003B4200"/>
    <w:rsid w:val="003B513D"/>
    <w:rsid w:val="003B592B"/>
    <w:rsid w:val="003C099A"/>
    <w:rsid w:val="003C4195"/>
    <w:rsid w:val="003C6772"/>
    <w:rsid w:val="003D1A95"/>
    <w:rsid w:val="003D2D1B"/>
    <w:rsid w:val="003D448D"/>
    <w:rsid w:val="003E1511"/>
    <w:rsid w:val="003E78EE"/>
    <w:rsid w:val="003F0299"/>
    <w:rsid w:val="003F1349"/>
    <w:rsid w:val="003F427E"/>
    <w:rsid w:val="003F44FF"/>
    <w:rsid w:val="0040167C"/>
    <w:rsid w:val="00401818"/>
    <w:rsid w:val="004141C9"/>
    <w:rsid w:val="00414797"/>
    <w:rsid w:val="00414869"/>
    <w:rsid w:val="004234DE"/>
    <w:rsid w:val="00425DF8"/>
    <w:rsid w:val="00431B81"/>
    <w:rsid w:val="00433CD2"/>
    <w:rsid w:val="004342C6"/>
    <w:rsid w:val="00434645"/>
    <w:rsid w:val="004425B5"/>
    <w:rsid w:val="004447AB"/>
    <w:rsid w:val="004537F5"/>
    <w:rsid w:val="00453F95"/>
    <w:rsid w:val="00457DF2"/>
    <w:rsid w:val="004658EE"/>
    <w:rsid w:val="00466C2F"/>
    <w:rsid w:val="00477018"/>
    <w:rsid w:val="00490F71"/>
    <w:rsid w:val="00491F8A"/>
    <w:rsid w:val="0049253B"/>
    <w:rsid w:val="00492F8F"/>
    <w:rsid w:val="0049474A"/>
    <w:rsid w:val="004A082F"/>
    <w:rsid w:val="004A0E90"/>
    <w:rsid w:val="004A1A6C"/>
    <w:rsid w:val="004A3BE0"/>
    <w:rsid w:val="004A4E74"/>
    <w:rsid w:val="004A7DD6"/>
    <w:rsid w:val="004B08B8"/>
    <w:rsid w:val="004B138B"/>
    <w:rsid w:val="004B255D"/>
    <w:rsid w:val="004B30DB"/>
    <w:rsid w:val="004B3C3A"/>
    <w:rsid w:val="004B5ABB"/>
    <w:rsid w:val="004B5AD4"/>
    <w:rsid w:val="004C4655"/>
    <w:rsid w:val="004C5139"/>
    <w:rsid w:val="004C5CB3"/>
    <w:rsid w:val="004C610A"/>
    <w:rsid w:val="004C61D9"/>
    <w:rsid w:val="004C6695"/>
    <w:rsid w:val="004C6E27"/>
    <w:rsid w:val="004D0E99"/>
    <w:rsid w:val="004D1C15"/>
    <w:rsid w:val="004D527D"/>
    <w:rsid w:val="004E267D"/>
    <w:rsid w:val="004E5BEF"/>
    <w:rsid w:val="004F5B31"/>
    <w:rsid w:val="004F63AA"/>
    <w:rsid w:val="004F7200"/>
    <w:rsid w:val="004F72EF"/>
    <w:rsid w:val="004F789B"/>
    <w:rsid w:val="00500ACB"/>
    <w:rsid w:val="00500C34"/>
    <w:rsid w:val="005035FD"/>
    <w:rsid w:val="00503BA4"/>
    <w:rsid w:val="005043C4"/>
    <w:rsid w:val="00505588"/>
    <w:rsid w:val="005129CC"/>
    <w:rsid w:val="005138DE"/>
    <w:rsid w:val="00515EAB"/>
    <w:rsid w:val="00517E80"/>
    <w:rsid w:val="00524BAD"/>
    <w:rsid w:val="005258EA"/>
    <w:rsid w:val="00531A31"/>
    <w:rsid w:val="00535D4B"/>
    <w:rsid w:val="005409AA"/>
    <w:rsid w:val="00543CE0"/>
    <w:rsid w:val="005445CE"/>
    <w:rsid w:val="00552C6C"/>
    <w:rsid w:val="00562A27"/>
    <w:rsid w:val="00562F3F"/>
    <w:rsid w:val="00564DE7"/>
    <w:rsid w:val="00573D2D"/>
    <w:rsid w:val="0057630C"/>
    <w:rsid w:val="005775F6"/>
    <w:rsid w:val="0058085E"/>
    <w:rsid w:val="00583462"/>
    <w:rsid w:val="005858B6"/>
    <w:rsid w:val="00585B5B"/>
    <w:rsid w:val="00587458"/>
    <w:rsid w:val="00591B47"/>
    <w:rsid w:val="0059474B"/>
    <w:rsid w:val="00594A00"/>
    <w:rsid w:val="00595ACD"/>
    <w:rsid w:val="00595E48"/>
    <w:rsid w:val="00596C6A"/>
    <w:rsid w:val="005A1A98"/>
    <w:rsid w:val="005B48F2"/>
    <w:rsid w:val="005B4B3A"/>
    <w:rsid w:val="005B5849"/>
    <w:rsid w:val="005C3DF5"/>
    <w:rsid w:val="005D3430"/>
    <w:rsid w:val="005D39A8"/>
    <w:rsid w:val="005D7566"/>
    <w:rsid w:val="005D7F4D"/>
    <w:rsid w:val="005E0677"/>
    <w:rsid w:val="005E4320"/>
    <w:rsid w:val="005E5EDF"/>
    <w:rsid w:val="005F3183"/>
    <w:rsid w:val="005F3E95"/>
    <w:rsid w:val="005F412C"/>
    <w:rsid w:val="005F5FD4"/>
    <w:rsid w:val="00604208"/>
    <w:rsid w:val="006062E5"/>
    <w:rsid w:val="006114EB"/>
    <w:rsid w:val="006121F6"/>
    <w:rsid w:val="00612BBB"/>
    <w:rsid w:val="006130B4"/>
    <w:rsid w:val="00613E25"/>
    <w:rsid w:val="006142ED"/>
    <w:rsid w:val="00617BD2"/>
    <w:rsid w:val="00624327"/>
    <w:rsid w:val="006317D6"/>
    <w:rsid w:val="0063235D"/>
    <w:rsid w:val="00633D9D"/>
    <w:rsid w:val="00637F46"/>
    <w:rsid w:val="00641B29"/>
    <w:rsid w:val="00641C4D"/>
    <w:rsid w:val="006425B9"/>
    <w:rsid w:val="00644567"/>
    <w:rsid w:val="00645470"/>
    <w:rsid w:val="00645B53"/>
    <w:rsid w:val="00647AA2"/>
    <w:rsid w:val="006626E8"/>
    <w:rsid w:val="006636FC"/>
    <w:rsid w:val="006643FE"/>
    <w:rsid w:val="00666B98"/>
    <w:rsid w:val="006734E7"/>
    <w:rsid w:val="0067501D"/>
    <w:rsid w:val="00675995"/>
    <w:rsid w:val="00677A7A"/>
    <w:rsid w:val="006803D7"/>
    <w:rsid w:val="00686390"/>
    <w:rsid w:val="00686FBC"/>
    <w:rsid w:val="00692F62"/>
    <w:rsid w:val="00694B6C"/>
    <w:rsid w:val="006956DD"/>
    <w:rsid w:val="0069580D"/>
    <w:rsid w:val="00695A14"/>
    <w:rsid w:val="006966F2"/>
    <w:rsid w:val="006970FA"/>
    <w:rsid w:val="006A1B5E"/>
    <w:rsid w:val="006A3CE1"/>
    <w:rsid w:val="006A3D75"/>
    <w:rsid w:val="006B3FC0"/>
    <w:rsid w:val="006B4CAC"/>
    <w:rsid w:val="006C181B"/>
    <w:rsid w:val="006C2805"/>
    <w:rsid w:val="006D1BF6"/>
    <w:rsid w:val="006D635D"/>
    <w:rsid w:val="006E0C5C"/>
    <w:rsid w:val="006E52EE"/>
    <w:rsid w:val="006F4F2A"/>
    <w:rsid w:val="006F670C"/>
    <w:rsid w:val="00702737"/>
    <w:rsid w:val="00704D6D"/>
    <w:rsid w:val="0071014B"/>
    <w:rsid w:val="0071049A"/>
    <w:rsid w:val="00712667"/>
    <w:rsid w:val="00714A70"/>
    <w:rsid w:val="00716683"/>
    <w:rsid w:val="00716953"/>
    <w:rsid w:val="007172ED"/>
    <w:rsid w:val="00722B3F"/>
    <w:rsid w:val="007240D0"/>
    <w:rsid w:val="007240E1"/>
    <w:rsid w:val="007244BD"/>
    <w:rsid w:val="0072458A"/>
    <w:rsid w:val="0073014F"/>
    <w:rsid w:val="00730EB4"/>
    <w:rsid w:val="00733AA8"/>
    <w:rsid w:val="007366F6"/>
    <w:rsid w:val="00743049"/>
    <w:rsid w:val="00747B73"/>
    <w:rsid w:val="007540BB"/>
    <w:rsid w:val="00754C73"/>
    <w:rsid w:val="00764D33"/>
    <w:rsid w:val="00765603"/>
    <w:rsid w:val="00765A03"/>
    <w:rsid w:val="007712C7"/>
    <w:rsid w:val="00772182"/>
    <w:rsid w:val="007763D9"/>
    <w:rsid w:val="0078200E"/>
    <w:rsid w:val="007821D7"/>
    <w:rsid w:val="00782BFA"/>
    <w:rsid w:val="007840E1"/>
    <w:rsid w:val="007860BB"/>
    <w:rsid w:val="0078688B"/>
    <w:rsid w:val="00787547"/>
    <w:rsid w:val="00787C6B"/>
    <w:rsid w:val="00795767"/>
    <w:rsid w:val="00796809"/>
    <w:rsid w:val="007A11C5"/>
    <w:rsid w:val="007A47CD"/>
    <w:rsid w:val="007A5BA8"/>
    <w:rsid w:val="007A79D0"/>
    <w:rsid w:val="007B132F"/>
    <w:rsid w:val="007B2503"/>
    <w:rsid w:val="007C70A4"/>
    <w:rsid w:val="007D09EE"/>
    <w:rsid w:val="007D1EA9"/>
    <w:rsid w:val="007E0710"/>
    <w:rsid w:val="007E1546"/>
    <w:rsid w:val="007E1F0F"/>
    <w:rsid w:val="007E47B9"/>
    <w:rsid w:val="007E589B"/>
    <w:rsid w:val="007F0255"/>
    <w:rsid w:val="007F05F5"/>
    <w:rsid w:val="007F1655"/>
    <w:rsid w:val="007F17AB"/>
    <w:rsid w:val="007F3E20"/>
    <w:rsid w:val="007F3FD8"/>
    <w:rsid w:val="007F4346"/>
    <w:rsid w:val="007F5BE3"/>
    <w:rsid w:val="007F60AF"/>
    <w:rsid w:val="007F7450"/>
    <w:rsid w:val="0080218E"/>
    <w:rsid w:val="00804E4C"/>
    <w:rsid w:val="00812E64"/>
    <w:rsid w:val="00815662"/>
    <w:rsid w:val="00816A00"/>
    <w:rsid w:val="00824A5A"/>
    <w:rsid w:val="00830D3E"/>
    <w:rsid w:val="00831EC2"/>
    <w:rsid w:val="008334D9"/>
    <w:rsid w:val="008339F1"/>
    <w:rsid w:val="00835B36"/>
    <w:rsid w:val="00836BE2"/>
    <w:rsid w:val="00836C24"/>
    <w:rsid w:val="00837553"/>
    <w:rsid w:val="00840A77"/>
    <w:rsid w:val="00841326"/>
    <w:rsid w:val="008422ED"/>
    <w:rsid w:val="00842A3A"/>
    <w:rsid w:val="00843437"/>
    <w:rsid w:val="008446FC"/>
    <w:rsid w:val="00844DDB"/>
    <w:rsid w:val="00847462"/>
    <w:rsid w:val="00852FBD"/>
    <w:rsid w:val="00862105"/>
    <w:rsid w:val="00863CF0"/>
    <w:rsid w:val="00864876"/>
    <w:rsid w:val="008669C2"/>
    <w:rsid w:val="00871316"/>
    <w:rsid w:val="00874080"/>
    <w:rsid w:val="00881E9B"/>
    <w:rsid w:val="00884B38"/>
    <w:rsid w:val="008855BB"/>
    <w:rsid w:val="00887396"/>
    <w:rsid w:val="008976DC"/>
    <w:rsid w:val="008A025D"/>
    <w:rsid w:val="008A1319"/>
    <w:rsid w:val="008A7BC4"/>
    <w:rsid w:val="008B048D"/>
    <w:rsid w:val="008B0E68"/>
    <w:rsid w:val="008B10A7"/>
    <w:rsid w:val="008C1BE0"/>
    <w:rsid w:val="008C25DA"/>
    <w:rsid w:val="008C3D8D"/>
    <w:rsid w:val="008C56EC"/>
    <w:rsid w:val="008C5907"/>
    <w:rsid w:val="008C6C8F"/>
    <w:rsid w:val="008D1EE2"/>
    <w:rsid w:val="008D2CAD"/>
    <w:rsid w:val="008D54FA"/>
    <w:rsid w:val="008E0DBA"/>
    <w:rsid w:val="008E20FF"/>
    <w:rsid w:val="008E212B"/>
    <w:rsid w:val="008E6D52"/>
    <w:rsid w:val="008E73AB"/>
    <w:rsid w:val="008F1138"/>
    <w:rsid w:val="008F231F"/>
    <w:rsid w:val="008F2436"/>
    <w:rsid w:val="008F3B02"/>
    <w:rsid w:val="008F3E16"/>
    <w:rsid w:val="008F55B3"/>
    <w:rsid w:val="008F67B4"/>
    <w:rsid w:val="00901334"/>
    <w:rsid w:val="0090334B"/>
    <w:rsid w:val="00906768"/>
    <w:rsid w:val="0091366D"/>
    <w:rsid w:val="0091381A"/>
    <w:rsid w:val="00917034"/>
    <w:rsid w:val="009246D3"/>
    <w:rsid w:val="009409C9"/>
    <w:rsid w:val="009425A6"/>
    <w:rsid w:val="009458EE"/>
    <w:rsid w:val="009636D9"/>
    <w:rsid w:val="00964DB2"/>
    <w:rsid w:val="00965F67"/>
    <w:rsid w:val="00970D63"/>
    <w:rsid w:val="00970F1D"/>
    <w:rsid w:val="009725B7"/>
    <w:rsid w:val="00973DA4"/>
    <w:rsid w:val="00975821"/>
    <w:rsid w:val="009764BB"/>
    <w:rsid w:val="0098133D"/>
    <w:rsid w:val="00981D4D"/>
    <w:rsid w:val="0099237E"/>
    <w:rsid w:val="009924F5"/>
    <w:rsid w:val="00992CF5"/>
    <w:rsid w:val="00994372"/>
    <w:rsid w:val="00994D96"/>
    <w:rsid w:val="00996E01"/>
    <w:rsid w:val="009A2E03"/>
    <w:rsid w:val="009A6A20"/>
    <w:rsid w:val="009B038C"/>
    <w:rsid w:val="009B2E71"/>
    <w:rsid w:val="009B3C03"/>
    <w:rsid w:val="009B6C91"/>
    <w:rsid w:val="009C0D15"/>
    <w:rsid w:val="009C4476"/>
    <w:rsid w:val="009C61A9"/>
    <w:rsid w:val="009C794C"/>
    <w:rsid w:val="009D1582"/>
    <w:rsid w:val="009D1836"/>
    <w:rsid w:val="009F0957"/>
    <w:rsid w:val="009F0B3A"/>
    <w:rsid w:val="009F5CC7"/>
    <w:rsid w:val="009F65F5"/>
    <w:rsid w:val="00A06DEE"/>
    <w:rsid w:val="00A10342"/>
    <w:rsid w:val="00A10568"/>
    <w:rsid w:val="00A12842"/>
    <w:rsid w:val="00A12D98"/>
    <w:rsid w:val="00A136EC"/>
    <w:rsid w:val="00A15F7B"/>
    <w:rsid w:val="00A23363"/>
    <w:rsid w:val="00A2355E"/>
    <w:rsid w:val="00A25233"/>
    <w:rsid w:val="00A31B15"/>
    <w:rsid w:val="00A331EE"/>
    <w:rsid w:val="00A3410B"/>
    <w:rsid w:val="00A35C29"/>
    <w:rsid w:val="00A36290"/>
    <w:rsid w:val="00A41C18"/>
    <w:rsid w:val="00A42274"/>
    <w:rsid w:val="00A45D12"/>
    <w:rsid w:val="00A46CC1"/>
    <w:rsid w:val="00A47959"/>
    <w:rsid w:val="00A50C4D"/>
    <w:rsid w:val="00A5266A"/>
    <w:rsid w:val="00A55FDF"/>
    <w:rsid w:val="00A60720"/>
    <w:rsid w:val="00A60964"/>
    <w:rsid w:val="00A61491"/>
    <w:rsid w:val="00A70D13"/>
    <w:rsid w:val="00A7258C"/>
    <w:rsid w:val="00A72884"/>
    <w:rsid w:val="00A753EB"/>
    <w:rsid w:val="00A76FFF"/>
    <w:rsid w:val="00A777C7"/>
    <w:rsid w:val="00A80C9F"/>
    <w:rsid w:val="00A844D5"/>
    <w:rsid w:val="00A91EB3"/>
    <w:rsid w:val="00A93E88"/>
    <w:rsid w:val="00A9529B"/>
    <w:rsid w:val="00A96F30"/>
    <w:rsid w:val="00AA2347"/>
    <w:rsid w:val="00AA2417"/>
    <w:rsid w:val="00AA3CDE"/>
    <w:rsid w:val="00AA4D0C"/>
    <w:rsid w:val="00AA6663"/>
    <w:rsid w:val="00AB1638"/>
    <w:rsid w:val="00AB310C"/>
    <w:rsid w:val="00AB7065"/>
    <w:rsid w:val="00AB71F0"/>
    <w:rsid w:val="00AC0E4E"/>
    <w:rsid w:val="00AC2709"/>
    <w:rsid w:val="00AC6D3D"/>
    <w:rsid w:val="00AD05ED"/>
    <w:rsid w:val="00AD2436"/>
    <w:rsid w:val="00AD24F4"/>
    <w:rsid w:val="00AD5AA8"/>
    <w:rsid w:val="00AE1986"/>
    <w:rsid w:val="00AE4CD7"/>
    <w:rsid w:val="00AE4F8A"/>
    <w:rsid w:val="00AE6E68"/>
    <w:rsid w:val="00AF634B"/>
    <w:rsid w:val="00AF773B"/>
    <w:rsid w:val="00B039E9"/>
    <w:rsid w:val="00B04B4C"/>
    <w:rsid w:val="00B061F0"/>
    <w:rsid w:val="00B0793A"/>
    <w:rsid w:val="00B20A05"/>
    <w:rsid w:val="00B27148"/>
    <w:rsid w:val="00B27C9B"/>
    <w:rsid w:val="00B30D1E"/>
    <w:rsid w:val="00B31359"/>
    <w:rsid w:val="00B31A5B"/>
    <w:rsid w:val="00B32699"/>
    <w:rsid w:val="00B40A8F"/>
    <w:rsid w:val="00B41154"/>
    <w:rsid w:val="00B52026"/>
    <w:rsid w:val="00B5543D"/>
    <w:rsid w:val="00B55BC2"/>
    <w:rsid w:val="00B56DA0"/>
    <w:rsid w:val="00B63989"/>
    <w:rsid w:val="00B67E71"/>
    <w:rsid w:val="00B702CA"/>
    <w:rsid w:val="00B75A17"/>
    <w:rsid w:val="00B7684B"/>
    <w:rsid w:val="00B7701B"/>
    <w:rsid w:val="00B83AEA"/>
    <w:rsid w:val="00B863AB"/>
    <w:rsid w:val="00B86736"/>
    <w:rsid w:val="00B87148"/>
    <w:rsid w:val="00B87EDD"/>
    <w:rsid w:val="00B94DBE"/>
    <w:rsid w:val="00B965D0"/>
    <w:rsid w:val="00B96CF1"/>
    <w:rsid w:val="00BA560E"/>
    <w:rsid w:val="00BA5AEE"/>
    <w:rsid w:val="00BC09EC"/>
    <w:rsid w:val="00BC32FE"/>
    <w:rsid w:val="00BC3E7B"/>
    <w:rsid w:val="00BD79FE"/>
    <w:rsid w:val="00BE035C"/>
    <w:rsid w:val="00BE11D0"/>
    <w:rsid w:val="00BE420C"/>
    <w:rsid w:val="00BE5F7F"/>
    <w:rsid w:val="00BE7889"/>
    <w:rsid w:val="00BF1030"/>
    <w:rsid w:val="00BF1FDD"/>
    <w:rsid w:val="00BF23D2"/>
    <w:rsid w:val="00BF3794"/>
    <w:rsid w:val="00BF3B30"/>
    <w:rsid w:val="00BF48AE"/>
    <w:rsid w:val="00C040FF"/>
    <w:rsid w:val="00C05A8E"/>
    <w:rsid w:val="00C1046A"/>
    <w:rsid w:val="00C10E43"/>
    <w:rsid w:val="00C16348"/>
    <w:rsid w:val="00C20EFF"/>
    <w:rsid w:val="00C32FA0"/>
    <w:rsid w:val="00C358E3"/>
    <w:rsid w:val="00C379DF"/>
    <w:rsid w:val="00C42870"/>
    <w:rsid w:val="00C42AF4"/>
    <w:rsid w:val="00C478EE"/>
    <w:rsid w:val="00C51446"/>
    <w:rsid w:val="00C5426C"/>
    <w:rsid w:val="00C617C4"/>
    <w:rsid w:val="00C61E61"/>
    <w:rsid w:val="00C633AD"/>
    <w:rsid w:val="00C637A6"/>
    <w:rsid w:val="00C65F9F"/>
    <w:rsid w:val="00C65FCF"/>
    <w:rsid w:val="00C66751"/>
    <w:rsid w:val="00C70F1B"/>
    <w:rsid w:val="00C724AE"/>
    <w:rsid w:val="00C7351C"/>
    <w:rsid w:val="00C7799B"/>
    <w:rsid w:val="00C81BEE"/>
    <w:rsid w:val="00C81BFD"/>
    <w:rsid w:val="00C849BF"/>
    <w:rsid w:val="00C85C6A"/>
    <w:rsid w:val="00C957F0"/>
    <w:rsid w:val="00C9608A"/>
    <w:rsid w:val="00C971CA"/>
    <w:rsid w:val="00CA20B6"/>
    <w:rsid w:val="00CA3748"/>
    <w:rsid w:val="00CA4026"/>
    <w:rsid w:val="00CA7E48"/>
    <w:rsid w:val="00CB0257"/>
    <w:rsid w:val="00CB052E"/>
    <w:rsid w:val="00CB62C2"/>
    <w:rsid w:val="00CC0357"/>
    <w:rsid w:val="00CC3413"/>
    <w:rsid w:val="00CC5AEC"/>
    <w:rsid w:val="00CD3267"/>
    <w:rsid w:val="00CD681A"/>
    <w:rsid w:val="00CE0338"/>
    <w:rsid w:val="00CE30C5"/>
    <w:rsid w:val="00CE3B4E"/>
    <w:rsid w:val="00CE3E2D"/>
    <w:rsid w:val="00CE5061"/>
    <w:rsid w:val="00CF300C"/>
    <w:rsid w:val="00CF5AD2"/>
    <w:rsid w:val="00D03B49"/>
    <w:rsid w:val="00D10134"/>
    <w:rsid w:val="00D105BC"/>
    <w:rsid w:val="00D17CC8"/>
    <w:rsid w:val="00D23821"/>
    <w:rsid w:val="00D24D53"/>
    <w:rsid w:val="00D25659"/>
    <w:rsid w:val="00D30239"/>
    <w:rsid w:val="00D31AFF"/>
    <w:rsid w:val="00D35558"/>
    <w:rsid w:val="00D35962"/>
    <w:rsid w:val="00D4386E"/>
    <w:rsid w:val="00D4539B"/>
    <w:rsid w:val="00D55262"/>
    <w:rsid w:val="00D56A84"/>
    <w:rsid w:val="00D62535"/>
    <w:rsid w:val="00D765B9"/>
    <w:rsid w:val="00D80AF6"/>
    <w:rsid w:val="00D81ADF"/>
    <w:rsid w:val="00D8387C"/>
    <w:rsid w:val="00D84650"/>
    <w:rsid w:val="00D92973"/>
    <w:rsid w:val="00DA0744"/>
    <w:rsid w:val="00DA222F"/>
    <w:rsid w:val="00DA3824"/>
    <w:rsid w:val="00DB0BF2"/>
    <w:rsid w:val="00DB7377"/>
    <w:rsid w:val="00DB7EAA"/>
    <w:rsid w:val="00DC0B4A"/>
    <w:rsid w:val="00DC0F73"/>
    <w:rsid w:val="00DC2D36"/>
    <w:rsid w:val="00DD7028"/>
    <w:rsid w:val="00DE1F04"/>
    <w:rsid w:val="00DE5404"/>
    <w:rsid w:val="00DF01AB"/>
    <w:rsid w:val="00DF1352"/>
    <w:rsid w:val="00DF44DA"/>
    <w:rsid w:val="00DF695D"/>
    <w:rsid w:val="00E0301C"/>
    <w:rsid w:val="00E048E7"/>
    <w:rsid w:val="00E06173"/>
    <w:rsid w:val="00E1136C"/>
    <w:rsid w:val="00E11D0F"/>
    <w:rsid w:val="00E137A6"/>
    <w:rsid w:val="00E14A97"/>
    <w:rsid w:val="00E15BE2"/>
    <w:rsid w:val="00E24961"/>
    <w:rsid w:val="00E256AA"/>
    <w:rsid w:val="00E25E64"/>
    <w:rsid w:val="00E268E6"/>
    <w:rsid w:val="00E26E5A"/>
    <w:rsid w:val="00E32E82"/>
    <w:rsid w:val="00E3516E"/>
    <w:rsid w:val="00E40C49"/>
    <w:rsid w:val="00E418C9"/>
    <w:rsid w:val="00E44740"/>
    <w:rsid w:val="00E478E4"/>
    <w:rsid w:val="00E47C24"/>
    <w:rsid w:val="00E52F33"/>
    <w:rsid w:val="00E556C3"/>
    <w:rsid w:val="00E64D3F"/>
    <w:rsid w:val="00E71C22"/>
    <w:rsid w:val="00E76B50"/>
    <w:rsid w:val="00E76C60"/>
    <w:rsid w:val="00E80542"/>
    <w:rsid w:val="00E811B7"/>
    <w:rsid w:val="00E82443"/>
    <w:rsid w:val="00E840DA"/>
    <w:rsid w:val="00E84D3E"/>
    <w:rsid w:val="00E914FC"/>
    <w:rsid w:val="00E93480"/>
    <w:rsid w:val="00E93A85"/>
    <w:rsid w:val="00E962AF"/>
    <w:rsid w:val="00E96C88"/>
    <w:rsid w:val="00EA0629"/>
    <w:rsid w:val="00EA2BF2"/>
    <w:rsid w:val="00EA7671"/>
    <w:rsid w:val="00EB6791"/>
    <w:rsid w:val="00EB705E"/>
    <w:rsid w:val="00EB73CF"/>
    <w:rsid w:val="00EC2B5F"/>
    <w:rsid w:val="00EC7311"/>
    <w:rsid w:val="00ED4B70"/>
    <w:rsid w:val="00ED582B"/>
    <w:rsid w:val="00EE5065"/>
    <w:rsid w:val="00EE5278"/>
    <w:rsid w:val="00EE6383"/>
    <w:rsid w:val="00EF1476"/>
    <w:rsid w:val="00EF1C02"/>
    <w:rsid w:val="00EF462F"/>
    <w:rsid w:val="00F03A49"/>
    <w:rsid w:val="00F03DE0"/>
    <w:rsid w:val="00F05288"/>
    <w:rsid w:val="00F10010"/>
    <w:rsid w:val="00F1141A"/>
    <w:rsid w:val="00F15677"/>
    <w:rsid w:val="00F20842"/>
    <w:rsid w:val="00F23DB4"/>
    <w:rsid w:val="00F2685D"/>
    <w:rsid w:val="00F268C3"/>
    <w:rsid w:val="00F34A0E"/>
    <w:rsid w:val="00F350D2"/>
    <w:rsid w:val="00F37BAD"/>
    <w:rsid w:val="00F43CEB"/>
    <w:rsid w:val="00F44583"/>
    <w:rsid w:val="00F44B04"/>
    <w:rsid w:val="00F506C4"/>
    <w:rsid w:val="00F52D62"/>
    <w:rsid w:val="00F53966"/>
    <w:rsid w:val="00F555A9"/>
    <w:rsid w:val="00F5722A"/>
    <w:rsid w:val="00F61A1F"/>
    <w:rsid w:val="00F6221C"/>
    <w:rsid w:val="00F628AC"/>
    <w:rsid w:val="00F63CEA"/>
    <w:rsid w:val="00F716B8"/>
    <w:rsid w:val="00F76C49"/>
    <w:rsid w:val="00F76EC0"/>
    <w:rsid w:val="00F7715B"/>
    <w:rsid w:val="00F77AAC"/>
    <w:rsid w:val="00F8399F"/>
    <w:rsid w:val="00F8547E"/>
    <w:rsid w:val="00F85B34"/>
    <w:rsid w:val="00F8763D"/>
    <w:rsid w:val="00F87B27"/>
    <w:rsid w:val="00F914C5"/>
    <w:rsid w:val="00F938CD"/>
    <w:rsid w:val="00FA5846"/>
    <w:rsid w:val="00FA5BC2"/>
    <w:rsid w:val="00FB23A2"/>
    <w:rsid w:val="00FB2ACD"/>
    <w:rsid w:val="00FB2E92"/>
    <w:rsid w:val="00FB3E67"/>
    <w:rsid w:val="00FC626A"/>
    <w:rsid w:val="00FC6BB3"/>
    <w:rsid w:val="00FD260F"/>
    <w:rsid w:val="00FD6B14"/>
    <w:rsid w:val="00FD6F5C"/>
    <w:rsid w:val="00FD7445"/>
    <w:rsid w:val="00FE3B9B"/>
    <w:rsid w:val="00FF3886"/>
    <w:rsid w:val="00FF3A82"/>
    <w:rsid w:val="00FF4FE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458"/>
    <w:pPr>
      <w:ind w:left="720"/>
      <w:contextualSpacing/>
    </w:pPr>
  </w:style>
  <w:style w:type="paragraph" w:styleId="a4">
    <w:name w:val="Title"/>
    <w:basedOn w:val="a"/>
    <w:link w:val="a5"/>
    <w:qFormat/>
    <w:rsid w:val="00E93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934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E934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934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0056"/>
  </w:style>
  <w:style w:type="paragraph" w:styleId="aa">
    <w:name w:val="footer"/>
    <w:basedOn w:val="a"/>
    <w:link w:val="ab"/>
    <w:uiPriority w:val="99"/>
    <w:semiHidden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0056"/>
  </w:style>
  <w:style w:type="paragraph" w:styleId="ac">
    <w:name w:val="Balloon Text"/>
    <w:basedOn w:val="a"/>
    <w:link w:val="ad"/>
    <w:uiPriority w:val="99"/>
    <w:semiHidden/>
    <w:unhideWhenUsed/>
    <w:rsid w:val="007E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FDF8-8BDF-4869-9225-82163165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10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User</cp:lastModifiedBy>
  <cp:revision>549</cp:revision>
  <cp:lastPrinted>2016-04-07T08:05:00Z</cp:lastPrinted>
  <dcterms:created xsi:type="dcterms:W3CDTF">2014-03-04T12:36:00Z</dcterms:created>
  <dcterms:modified xsi:type="dcterms:W3CDTF">2016-06-30T01:46:00Z</dcterms:modified>
</cp:coreProperties>
</file>