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CF0EB5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B5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CF0EB5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CF0EB5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CF0EB5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CF0EB5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CF0EB5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CF0EB5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F0E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CF0EB5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F0E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CF0EB5" w:rsidRPr="00CF0EB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Амыльский</w:t>
      </w:r>
      <w:r w:rsidR="00A65D72" w:rsidRPr="00CF0E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CF0E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CF0EB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CF0E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CF0EB5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</w:t>
      </w:r>
      <w:r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</w:t>
      </w:r>
      <w:r w:rsidR="0024607D"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="005215DC"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</w:t>
      </w:r>
      <w:r w:rsidR="00B3617B"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21</w:t>
      </w:r>
      <w:r w:rsidR="0024607D"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мая</w:t>
      </w:r>
      <w:r w:rsidR="00575845"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201</w:t>
      </w:r>
      <w:r w:rsidR="0024607D"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="00575845"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года                                                                                      </w:t>
      </w:r>
    </w:p>
    <w:p w:rsidR="002B1492" w:rsidRPr="00CF0EB5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E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CF0EB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CF0EB5"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2017 год подготовлено в соответствии с требованиями статьи 264.4 Бюджетного кодекса Российской Федерации,</w:t>
      </w:r>
      <w:r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подпунктом </w:t>
      </w:r>
      <w:r w:rsidR="00642E52"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 на 2018 год, утвержденного </w:t>
      </w:r>
      <w:r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CF0E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CF0EB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E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CF0EB5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CF0EB5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CF0EB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CF0EB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CF0EB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C74F9B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17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C74F9B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21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CF0EB5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F0EB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CF0EB5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 Анализ бюджетной отчётности за 2017 год. </w:t>
      </w:r>
    </w:p>
    <w:p w:rsidR="002B1492" w:rsidRPr="00CF0EB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CF0EB5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2017 году осуществлялся в соответствии с Бюджетным кодексом РФ, Уставом муниципального образования </w:t>
      </w:r>
      <w:r w:rsidR="00CF0EB5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сельсовет, </w:t>
      </w:r>
      <w:r w:rsidRPr="00CF0E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A5459A" w:rsidRPr="00CF0E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CF0E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2B1492" w:rsidRPr="00CF0EB5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CF0E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CF0E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</w:t>
      </w:r>
      <w:r w:rsidR="00CF0EB5" w:rsidRPr="00CF0E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Pr="00CF0EB5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CF0EB5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CF0EB5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МО  </w:t>
      </w:r>
      <w:r w:rsidR="00CF0EB5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сельсовет) за 201</w:t>
      </w:r>
      <w:r w:rsidR="00642E52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CF0EB5"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Pr="00CF0EB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2B1492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Отчётность представлена в сброшюрованном</w:t>
      </w:r>
      <w:r w:rsidR="00EF3F12"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пронумерованном виде,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914967" w:rsidRDefault="00914967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9149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Инструкции 191н  в формах </w:t>
      </w:r>
      <w:r w:rsidR="00820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 место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</w:t>
      </w:r>
      <w:r w:rsidR="00820791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0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 «ОКПО», «ОКТМО», «глава по БК».</w:t>
      </w:r>
    </w:p>
    <w:p w:rsidR="00914967" w:rsidRPr="00914967" w:rsidRDefault="00914967" w:rsidP="0091496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место в</w:t>
      </w:r>
      <w:r w:rsidRPr="00914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формах бюджетной отчетности удал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</w:t>
      </w:r>
      <w:r w:rsidRPr="00914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И</w:t>
      </w:r>
      <w:r w:rsidRPr="00914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сключение строк, в которых показатели не приведены или отражены как нулевые, может повлечь искажение </w:t>
      </w:r>
      <w:proofErr w:type="gramStart"/>
      <w:r w:rsidRPr="0091496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 контроля правильности заполнения отчетности</w:t>
      </w:r>
      <w:proofErr w:type="gramEnd"/>
      <w:r w:rsidRPr="00914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</w:t>
      </w:r>
      <w:r w:rsidRPr="00914967">
        <w:rPr>
          <w:rFonts w:ascii="Times New Roman" w:eastAsia="Times New Roman" w:hAnsi="Times New Roman" w:cs="Times New Roman"/>
          <w:sz w:val="28"/>
          <w:szCs w:val="28"/>
          <w:lang w:eastAsia="ar-SA"/>
        </w:rPr>
        <w:t>исьм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14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Минфина России от 27.07.</w:t>
      </w:r>
      <w:r w:rsidRPr="00914967">
        <w:t xml:space="preserve"> </w:t>
      </w:r>
      <w:r w:rsidRPr="00914967">
        <w:rPr>
          <w:rFonts w:ascii="Times New Roman" w:eastAsia="Times New Roman" w:hAnsi="Times New Roman" w:cs="Times New Roman"/>
          <w:sz w:val="28"/>
          <w:szCs w:val="28"/>
          <w:lang w:eastAsia="ar-SA"/>
        </w:rPr>
        <w:t>2016 N 02-06-10/43906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отмечено</w:t>
      </w:r>
      <w:r w:rsidRPr="00914967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если отдельные показатели форм отчетности отсутствуют, то нужно ставить прочерк, а не ноль.</w:t>
      </w:r>
    </w:p>
    <w:p w:rsidR="002B1492" w:rsidRPr="00CF0EB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highlight w:val="yellow"/>
          <w:lang w:eastAsia="ar-SA"/>
        </w:rPr>
      </w:pP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642E52"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только </w:t>
      </w:r>
      <w:r w:rsidRP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бумажных носителях</w:t>
      </w:r>
      <w:r w:rsidR="00CF0E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F0EB5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</w:p>
    <w:p w:rsidR="002B1492" w:rsidRPr="00B25507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CF0EB5"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="002B1492"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642E52"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2B1492" w:rsidRPr="00B2550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2B1492" w:rsidRPr="00B2550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C85D91" w:rsidRPr="00B25507" w:rsidRDefault="00C85D91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25507">
        <w:t xml:space="preserve"> </w:t>
      </w: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по консолидируемым расчётам (форма 0503125);</w:t>
      </w:r>
    </w:p>
    <w:p w:rsidR="002B1492" w:rsidRPr="00B2550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2B1492" w:rsidRPr="00B2550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принятых бюджетных обязательствах (форма 0503128);</w:t>
      </w:r>
    </w:p>
    <w:p w:rsidR="002B1492" w:rsidRPr="00B2550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2B1492" w:rsidRPr="00B25507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движении денежных средств (форма 0503123);</w:t>
      </w:r>
    </w:p>
    <w:p w:rsidR="002B1492" w:rsidRPr="00B25507" w:rsidRDefault="002B1492" w:rsidP="002B1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2B1492" w:rsidRPr="00B25507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годовой бюджетной отчётности </w:t>
      </w: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CF0EB5"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представлена к проверке пояснительная записка (форма 0503160), в которую включены следующие приложения: </w:t>
      </w:r>
    </w:p>
    <w:p w:rsidR="002B1492" w:rsidRPr="00B25507" w:rsidRDefault="002B1492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количестве подведомственных участников бюджетного процесса, </w:t>
      </w:r>
      <w:r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и государственных (муниципальных) унитарных предприятий 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(форма 0503161); </w:t>
      </w:r>
    </w:p>
    <w:p w:rsidR="002B1492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движении нефинансовых активов (форма 0503168); </w:t>
      </w:r>
    </w:p>
    <w:p w:rsidR="00B25507" w:rsidRDefault="00B25507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по дебиторской и кредиторской задолженности (форма 0503169);</w:t>
      </w:r>
    </w:p>
    <w:p w:rsidR="00B25507" w:rsidRDefault="00B25507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B25507" w:rsidRPr="00B25507" w:rsidRDefault="00B25507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остатках денежных средств на счетах получателя бюджетных средств (ф. 0503178);</w:t>
      </w:r>
    </w:p>
    <w:p w:rsidR="002B1492" w:rsidRPr="00B25507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использовании информационно-коммуникационных технологий (форма 0503177); </w:t>
      </w:r>
    </w:p>
    <w:p w:rsidR="00B25507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Не представлены в составе бюджетной отчетности</w:t>
      </w:r>
      <w:r w:rsidR="000D6CD6"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формы и о чем отражено в пояснительной записке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0D6CD6"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3509"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6CD6" w:rsidRPr="00B255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73509"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целевых иностранных кредитах (ф. 0503167)</w:t>
      </w:r>
      <w:r w:rsidR="000D6CD6"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 с</w:t>
      </w:r>
      <w:r w:rsidR="00573509"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государственном (муниципальном) долге, предоставленных бюджетных кредитах (ф. 0503172);</w:t>
      </w:r>
      <w:r w:rsidR="00B25507"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сведения об изменении остат</w:t>
      </w:r>
      <w:r w:rsid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 валюты баланса (ф. 0503173).</w:t>
      </w:r>
    </w:p>
    <w:p w:rsidR="007E7088" w:rsidRDefault="007E7088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70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пояснительной записке отражено, что в составе бюджетной отчетности, в связи с отсутствием числового значения не представлены сведения по ущербу имуществу, хищениях денежных средств и материальных ценностей (ф. 0503176), которая исключена из состава бюджетной отчетности Приказом Минфина России от 31.12.2015 N 229н.</w:t>
      </w:r>
    </w:p>
    <w:p w:rsidR="00060C08" w:rsidRDefault="00060C08" w:rsidP="00060C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составе пояснительной записке представлены с</w:t>
      </w:r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финансовых вложениях получателя бюджетных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администратора источников финансирования дефицита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ф.0503171, в тоже время в текстовой части </w:t>
      </w:r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пояснительной записке отражено, что в составе бюджетной отчетности,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данная форма не имеет числового значения.</w:t>
      </w:r>
    </w:p>
    <w:p w:rsidR="00215ABA" w:rsidRDefault="00215ABA" w:rsidP="00060C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Баланса не представлена Справка о наличии имущества и обязательств на забалансовых счетах (форма 0503130), что </w:t>
      </w:r>
      <w:r w:rsidRPr="00487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 w:rsidRPr="00215A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пункту 20 Инструкции 191н.</w:t>
      </w:r>
    </w:p>
    <w:p w:rsidR="00263B1D" w:rsidRDefault="00263B1D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бюджетной отчетности не представлены сведения о проведении инвентаризации (таблица № 6). Данная таблица формируется по результатам проведенной в целях составления годовой отчетности инвентаризации имущества и обязательств. В случае отсутствия расхождений по результатам инвентаризации таблица не заполняется, факт проведения годовой инвентаризации </w:t>
      </w:r>
      <w:r w:rsidRPr="00B25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нужно отражать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текстовой части раздела 5 "Прочие вопросы деятельности субъекта бюджетной отчетности" пояснительной записки (ф. 0503160).</w:t>
      </w:r>
    </w:p>
    <w:p w:rsidR="00692DEF" w:rsidRPr="00B25507" w:rsidRDefault="00692DEF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Приказом Минфина России от 02.11.2017 N 176н из раздела 2 пояснительной записки исключен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 сведения о мерах по повышению эффективности расходования бюджетных средств (</w:t>
      </w:r>
      <w:r w:rsidRPr="00692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N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692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Несмотря на это, информацию, которая отражалась в таблице, необходимо указывать в разделе 2 в составе иной информации, которая оказала существенное влияние и характеризует результаты деятельности субъекта отчетности. Из самой формы Пояснительной записки (ф. 0503160) таблица N 2 пока не удалена.</w:t>
      </w:r>
    </w:p>
    <w:p w:rsidR="00AA23FC" w:rsidRDefault="00AA23FC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составе бюджетной отчетности не представлены сведения об исполнении судебных решений по денежным обязательствам бюджета ф.0503296</w:t>
      </w:r>
      <w:r w:rsid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4775B"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вложениях в объекты недвижимого  имущества, объекта</w:t>
      </w:r>
      <w:r w:rsid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 незавершенного строительства </w:t>
      </w:r>
      <w:r w:rsidR="00E4775B"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ф.0503190</w:t>
      </w:r>
      <w:r w:rsid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что данн</w:t>
      </w:r>
      <w:r w:rsid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ые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</w:t>
      </w:r>
      <w:r w:rsid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имеет числового значения  не отражено в текстовой части пояснительной записке ф 0503160, что </w:t>
      </w:r>
      <w:r w:rsidRPr="00B25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 w:rsidRPr="00B255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пункту 8 Инструкции 191н.</w:t>
      </w:r>
      <w:proofErr w:type="gramEnd"/>
    </w:p>
    <w:p w:rsidR="00E4775B" w:rsidRDefault="00E4775B" w:rsidP="00E477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E47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инструкции 191н в составе пояснительной записке ф</w:t>
      </w:r>
      <w:r w:rsidR="00487E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0503160 не представлены формы</w:t>
      </w:r>
      <w:r w:rsidR="00215A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которые должны быть заполнены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именно: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деятельности (форма 0503162);  сведения об изменениях бюджетной росписи главного распорядителя бюджетных средств (ф. 0503163);</w:t>
      </w:r>
      <w:r w:rsidRPr="00E4775B">
        <w:t xml:space="preserve"> 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сведения о принятых и неисполненных обязательствах получателя бюджетных средств (ф. 0503175);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основных 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направлениях деятельности (таблица № 1);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текстовых статей закона (решения) о бюджете (таблица № 3);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92DEF" w:rsidRPr="00692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особенностях ведения бюджетного учёта (таблица № 4);</w:t>
      </w:r>
      <w:r w:rsidR="00692D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мероприятий внутреннего государственного (муниципального) финансового контроля (таблица № 5);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мероприятий внешнего государственного (муниципального) 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ансового контроля (таблица № 7); 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бюджета (форма 0503164);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мероприятий в рамках целевых программ (ф. 0503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166).</w:t>
      </w:r>
      <w:proofErr w:type="gramEnd"/>
    </w:p>
    <w:p w:rsidR="00E4775B" w:rsidRPr="00B25507" w:rsidRDefault="00E4775B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Отсутствие в составе пояснительной записке отдельных форм бюджетной отчетности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47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обеспечивает</w:t>
      </w:r>
      <w:r w:rsidRPr="00E477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полном объеме необходимую информативность предусмотренных показателей и снижает степень пр</w:t>
      </w:r>
      <w:r w:rsidR="00BB14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озрачности бюджетной отчетности.</w:t>
      </w:r>
    </w:p>
    <w:p w:rsidR="002B1492" w:rsidRPr="00215ABA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215A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B1492" w:rsidRPr="00215ABA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Проведённая внешняя проверка бюджетной отчётности показала следующее: </w:t>
      </w:r>
    </w:p>
    <w:p w:rsidR="002B1492" w:rsidRPr="00BB1405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B14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формы 0503127 по разделу «Доходы бюджета» в сумме </w:t>
      </w:r>
      <w:r w:rsidR="00BB1405" w:rsidRPr="00BB14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6952,9</w:t>
      </w:r>
      <w:r w:rsidRPr="00BB140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 w:rsidRPr="00BB14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соответствуют общему объёму доходов, </w:t>
      </w:r>
      <w:r w:rsidRPr="00BB140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утверждённому </w:t>
      </w:r>
      <w:r w:rsidRPr="00BB140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решением </w:t>
      </w:r>
      <w:r w:rsidR="00CF0EB5" w:rsidRPr="00BB1405">
        <w:rPr>
          <w:rFonts w:ascii="Times New Roman" w:eastAsia="Calibri" w:hAnsi="Times New Roman" w:cs="Times New Roman"/>
          <w:sz w:val="28"/>
          <w:szCs w:val="24"/>
          <w:lang w:eastAsia="ar-SA"/>
        </w:rPr>
        <w:t>Амыльского</w:t>
      </w:r>
      <w:r w:rsidRPr="00BB140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Совета депутатов от </w:t>
      </w:r>
      <w:r w:rsidR="00BB1405" w:rsidRPr="00BB1405">
        <w:rPr>
          <w:rFonts w:ascii="Times New Roman" w:eastAsia="Calibri" w:hAnsi="Times New Roman" w:cs="Times New Roman"/>
          <w:sz w:val="28"/>
          <w:szCs w:val="24"/>
          <w:lang w:eastAsia="ar-SA"/>
        </w:rPr>
        <w:t>29</w:t>
      </w:r>
      <w:r w:rsidRPr="00BB1405">
        <w:rPr>
          <w:rFonts w:ascii="Times New Roman" w:eastAsia="Calibri" w:hAnsi="Times New Roman" w:cs="Times New Roman"/>
          <w:sz w:val="28"/>
          <w:szCs w:val="24"/>
          <w:lang w:eastAsia="ar-SA"/>
        </w:rPr>
        <w:t>.12.201</w:t>
      </w:r>
      <w:r w:rsidR="00167BB3" w:rsidRPr="00BB1405"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Pr="00BB140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BB140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№ </w:t>
      </w:r>
      <w:r w:rsidR="00BB1405" w:rsidRPr="00BB140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56а-Р</w:t>
      </w:r>
      <w:r w:rsidRPr="00BB140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(с учётом изменений)</w:t>
      </w:r>
      <w:r w:rsidRPr="00BB14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2B1492" w:rsidRPr="00BB1405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B140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формы 0503127 по разделу «Расходы бюджета» в сумме </w:t>
      </w:r>
      <w:r w:rsidR="00BB1405" w:rsidRPr="00BB140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6982,9</w:t>
      </w:r>
      <w:r w:rsidRPr="00BB140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BB140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рублей,</w:t>
      </w:r>
      <w:r w:rsidRPr="00BB14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B140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соответствуют утверждённой сумме расходов, отражённой в ведомственной структуре расходов бюджета поселения согласно вышеуказанному решению.</w:t>
      </w:r>
    </w:p>
    <w:p w:rsidR="002B1492" w:rsidRPr="00BB1405" w:rsidRDefault="002B1492" w:rsidP="002B1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BB1405">
        <w:rPr>
          <w:rFonts w:ascii="Times New Roman" w:eastAsia="Arial" w:hAnsi="Times New Roman" w:cs="Arial"/>
          <w:sz w:val="28"/>
          <w:szCs w:val="28"/>
          <w:lang w:eastAsia="ar-SA"/>
        </w:rPr>
        <w:t xml:space="preserve">Сверкой </w:t>
      </w:r>
      <w:r w:rsidRPr="00BB1405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контрольных соотношений между показателями форм бюджетной отчётности </w:t>
      </w:r>
      <w:r w:rsidRPr="00BB1405">
        <w:rPr>
          <w:rFonts w:ascii="Times New Roman" w:eastAsia="Arial" w:hAnsi="Times New Roman" w:cs="Arial"/>
          <w:sz w:val="28"/>
          <w:szCs w:val="28"/>
          <w:lang w:eastAsia="ar-SA"/>
        </w:rPr>
        <w:t>установлено:</w:t>
      </w:r>
    </w:p>
    <w:p w:rsidR="002B1492" w:rsidRPr="007E7088" w:rsidRDefault="002B1492" w:rsidP="002B149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7E7088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-контрольные соотношения между показателями формы 0503130 </w:t>
      </w:r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Баланс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получателя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бюджетных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средств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источников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финансирования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дефицита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доходов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7E7088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формы 0503121 «Отчёт о финансовых результатах деятельности» и формы 0503110 «Справки по заключению счетов бюджетного учёта отчётного финансового года» соблюдены;</w:t>
      </w:r>
    </w:p>
    <w:p w:rsidR="002B1492" w:rsidRPr="007E7088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7E7088">
        <w:rPr>
          <w:rFonts w:ascii="Arial" w:eastAsia="Lucida Sans Unicode" w:hAnsi="Arial" w:cs="Arial"/>
          <w:sz w:val="28"/>
          <w:szCs w:val="28"/>
          <w:lang w:eastAsia="hi-IN" w:bidi="hi-IN"/>
        </w:rPr>
        <w:t>-</w:t>
      </w:r>
      <w:r w:rsidRPr="007E708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в</w:t>
      </w:r>
      <w:r w:rsidR="00CF0EB5" w:rsidRPr="007E708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нарушение</w:t>
      </w:r>
      <w:r w:rsidR="00CF0EB5" w:rsidRPr="007E708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пункта </w:t>
      </w:r>
      <w:r w:rsidR="007E7088" w:rsidRPr="007E708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73 Инструкции 191 лимиты бюджетных обязательств  в </w:t>
      </w:r>
      <w:r w:rsidRPr="007E708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форме 0503128 «Отчёт о принятых бюджетных обязательствах» </w:t>
      </w:r>
      <w:r w:rsidR="007E7088" w:rsidRPr="007E708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не</w:t>
      </w:r>
      <w:r w:rsidRPr="007E708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соответствуют показателям формы 0503127 </w:t>
      </w:r>
      <w:r w:rsidRPr="007E70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7E708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соответственно;</w:t>
      </w:r>
    </w:p>
    <w:p w:rsidR="002B1492" w:rsidRPr="00BB1405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140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BB1405">
        <w:rPr>
          <w:rFonts w:ascii="Times New Roman" w:eastAsia="Calibri" w:hAnsi="Times New Roman" w:cs="Times New Roman"/>
          <w:sz w:val="28"/>
          <w:szCs w:val="28"/>
          <w:lang w:eastAsia="ar-SA"/>
        </w:rPr>
        <w:t>расхождений между показателями не установлено;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93BBC" w:rsidRPr="00B25507" w:rsidRDefault="00893BBC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5507">
        <w:rPr>
          <w:rFonts w:ascii="Times New Roman" w:eastAsia="Arial" w:hAnsi="Times New Roman" w:cs="Times New Roman"/>
          <w:sz w:val="28"/>
          <w:szCs w:val="28"/>
          <w:lang w:eastAsia="ar-SA"/>
        </w:rPr>
        <w:t>-показатели сведений об остатках денежных средств на счетах получателя бюджетных средств ф. 0503178 подтверждены показателями Бал</w:t>
      </w:r>
      <w:r w:rsidR="00BB1405">
        <w:rPr>
          <w:rFonts w:ascii="Times New Roman" w:eastAsia="Arial" w:hAnsi="Times New Roman" w:cs="Times New Roman"/>
          <w:sz w:val="28"/>
          <w:szCs w:val="28"/>
          <w:lang w:eastAsia="ar-SA"/>
        </w:rPr>
        <w:t>анса ф.0503130;</w:t>
      </w:r>
    </w:p>
    <w:p w:rsidR="002B1492" w:rsidRPr="00BB1405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B1405">
        <w:rPr>
          <w:rFonts w:ascii="Times New Roman" w:eastAsia="Times New Roman" w:hAnsi="Times New Roman" w:cs="Times New Roman"/>
          <w:sz w:val="28"/>
          <w:szCs w:val="24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несоответствия показателей не установлено.</w:t>
      </w:r>
    </w:p>
    <w:p w:rsidR="00053600" w:rsidRPr="007E708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7E7088"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48,7</w:t>
      </w:r>
      <w:r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 средств — </w:t>
      </w:r>
      <w:r w:rsidR="007E7088"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4211,9</w:t>
      </w:r>
      <w:r w:rsidR="00053600"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Остаточная стоимость основных средств на 01.01.201</w:t>
      </w:r>
      <w:r w:rsidR="00053600"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7E7088"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180,9</w:t>
      </w:r>
      <w:r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7E708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BB1405" w:rsidRDefault="00BB1405" w:rsidP="00BB1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связи с отсутствием в составе пояснительной записке отдельных форм бюджетной отчетности провести сверку контрольных соотношений </w:t>
      </w:r>
      <w:r w:rsidRPr="00BB14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формы 0503164 «Сведения об исполнении бюджета»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</w:t>
      </w:r>
      <w:r w:rsidRPr="00BB14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формы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бюджета»;</w:t>
      </w:r>
      <w:r w:rsidRPr="00BB1405">
        <w:t xml:space="preserve"> </w:t>
      </w:r>
      <w:r w:rsidRPr="00BB14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сведений о принятых и неисполненных обязательствах получателя бюджетных средств ф.0503175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</w:t>
      </w:r>
      <w:r w:rsidRPr="00BB14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Отчета ф.0503128</w:t>
      </w:r>
      <w:bookmarkStart w:id="0" w:name="sub_115244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487EB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не представилось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возможным.</w:t>
      </w:r>
    </w:p>
    <w:p w:rsidR="004A20D6" w:rsidRDefault="004A20D6" w:rsidP="004A2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4A20D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джетная отчетность составляется </w:t>
      </w:r>
      <w:r w:rsidRPr="004A20D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регистрам синтетического учета. </w:t>
      </w:r>
      <w:proofErr w:type="gramEnd"/>
    </w:p>
    <w:p w:rsidR="004A20D6" w:rsidRDefault="004A20D6" w:rsidP="004A2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Проверить сверку показателей бюджетной отчетности с показателями Главной книги  не представилось возможным в связи с не предоставлением в контрольно-счетный орган </w:t>
      </w:r>
      <w:r w:rsidR="00482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 письменному запросу (письмо от 25.04.2018г.)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одновременно с  бюджетной отчетностью Главной книги</w:t>
      </w:r>
      <w:r w:rsidR="0048200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bookmarkEnd w:id="0"/>
    <w:p w:rsidR="002B1492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МО </w:t>
      </w:r>
      <w:r w:rsidR="00CF0EB5" w:rsidRPr="00215A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Амыльский</w:t>
      </w:r>
      <w:r w:rsidRPr="00215A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за 201</w:t>
      </w:r>
      <w:r w:rsidR="003E4F4C" w:rsidRPr="00215A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215A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7444A" w:rsidRDefault="0067444A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0807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статьи </w:t>
      </w:r>
      <w:r w:rsidR="00922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264.1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264.</w:t>
      </w:r>
      <w:r w:rsidR="0092202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Кодекса РФ </w:t>
      </w:r>
      <w:r w:rsidR="0008079F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</w:t>
      </w:r>
      <w:r w:rsidR="0092202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80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исполнении бюджета Амыльского сельсовета за 2017 год» утверждаются </w:t>
      </w:r>
      <w:r w:rsidR="000807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плановые </w:t>
      </w:r>
      <w:r w:rsidR="00922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</w:t>
      </w:r>
      <w:r w:rsid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основных характеристик бюджета, </w:t>
      </w:r>
      <w:r w:rsidR="00080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вместо исполненны</w:t>
      </w:r>
      <w:r w:rsidR="00D22965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92202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22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также не предусмотрено Бюджетным Кодексом РФ и Положением о бюджетном процессе утверждение решением об исполнении бюджета, перечня главных администраторов доходов бюджета.</w:t>
      </w:r>
    </w:p>
    <w:p w:rsidR="00BE492F" w:rsidRPr="00215ABA" w:rsidRDefault="00BE492F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проекту решения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2017 год  наименование раздела подраздела бюджетной классификации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1001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Доплата к пенсии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BE49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соответствуют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названию согласно 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Минфина от 01.07.2013 № 65н «Об утверждении указаний о порядке применения бюджетной классиф</w:t>
      </w:r>
      <w:bookmarkStart w:id="1" w:name="_GoBack"/>
      <w:bookmarkEnd w:id="1"/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икации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(далее-Приказ 65н), а именно, 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1001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«Пенсионное обеспечение».</w:t>
      </w:r>
      <w:proofErr w:type="gramEnd"/>
    </w:p>
    <w:p w:rsidR="002B1492" w:rsidRPr="00215A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CF0EB5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E4F4C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215A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CF0EB5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215ABA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47C72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5ABA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33-Р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</w:t>
      </w:r>
      <w:r w:rsidR="00CF0EB5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</w:t>
      </w:r>
      <w:r w:rsidR="00CF0EB5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215A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CF0EB5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215ABA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4855,6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15A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CF0EB5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215ABA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4855,6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15A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</w:t>
      </w:r>
      <w:r w:rsidR="00CF0EB5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215A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семь раз 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изменения. 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CF0EB5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215ABA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15ABA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56а-Р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B6D63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BB140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CF0EB5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215ABA"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>6952,9</w:t>
      </w:r>
      <w:r w:rsidRPr="00215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есть, увеличен на </w:t>
      </w:r>
      <w:r w:rsidR="00BB1405"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2097,3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B1405"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43,2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BB140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CF0EB5"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215ABA"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6982,9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BB1405"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2127,3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B1405"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43,8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82079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МО </w:t>
      </w:r>
      <w:r w:rsidR="00CF0EB5"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увеличен до </w:t>
      </w:r>
      <w:r w:rsidR="00BB1405"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>30,0</w:t>
      </w:r>
      <w:r w:rsidRPr="00BB1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Pr="00820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рублей. </w:t>
      </w:r>
    </w:p>
    <w:p w:rsidR="002B1492" w:rsidRPr="0082079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CF0EB5" w:rsidRPr="00820791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820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B6D63" w:rsidRPr="0082079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20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4F1307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820791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6924,0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4F1307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МО </w:t>
      </w:r>
      <w:r w:rsidR="00CF0EB5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4F1307" w:rsidRDefault="00F06397" w:rsidP="005934C0">
      <w:pPr>
        <w:suppressAutoHyphens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820791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6880,8</w:t>
      </w:r>
      <w:r w:rsidR="00732B58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4F1307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98,5</w:t>
      </w:r>
      <w:r w:rsidR="002B1492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МО </w:t>
      </w:r>
      <w:r w:rsidR="00CF0EB5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="002B1492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C14298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4F1307" w:rsidRDefault="002B1492" w:rsidP="005934C0">
      <w:pPr>
        <w:suppressAutoHyphens/>
        <w:spacing w:after="0" w:line="24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CF0EB5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201</w:t>
      </w:r>
      <w:r w:rsidR="00C14298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 планируемом дефиците в размере </w:t>
      </w:r>
      <w:r w:rsidR="004F1307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30,0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исполнен с профицитом </w:t>
      </w:r>
      <w:r w:rsidR="004F1307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43,2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4F1307" w:rsidRDefault="002B1492" w:rsidP="005934C0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МО </w:t>
      </w:r>
      <w:r w:rsidR="00CF0EB5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F06397"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4F1307" w:rsidRDefault="002B1492" w:rsidP="005934C0">
      <w:pPr>
        <w:suppressAutoHyphens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4F13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1</w:t>
      </w:r>
    </w:p>
    <w:p w:rsidR="00847C72" w:rsidRPr="004F1307" w:rsidRDefault="002B1492" w:rsidP="005934C0">
      <w:pPr>
        <w:widowControl w:val="0"/>
        <w:tabs>
          <w:tab w:val="left" w:pos="2552"/>
        </w:tabs>
        <w:suppressAutoHyphens/>
        <w:spacing w:after="0" w:line="240" w:lineRule="atLeast"/>
        <w:ind w:firstLine="720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4F1307">
        <w:rPr>
          <w:rFonts w:ascii="Times New Roman" w:eastAsia="Times New Roman" w:hAnsi="Times New Roman" w:cs="Times New Roman"/>
          <w:lang w:eastAsia="ar-SA"/>
        </w:rPr>
        <w:t>тыс. руб.</w:t>
      </w:r>
      <w:r w:rsidRPr="004F1307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250"/>
        <w:gridCol w:w="1585"/>
        <w:gridCol w:w="1418"/>
      </w:tblGrid>
      <w:tr w:rsidR="004F1307" w:rsidRPr="004F1307" w:rsidTr="004F1307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F1307" w:rsidRPr="004F1307" w:rsidTr="004F13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4F1307" w:rsidRPr="004F1307" w:rsidTr="004F1307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6880,8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4F1307" w:rsidRPr="004F1307" w:rsidTr="004F130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07" w:rsidRPr="004F1307" w:rsidRDefault="004F1307" w:rsidP="004F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F1307" w:rsidRPr="00CF0EB5" w:rsidRDefault="004F1307" w:rsidP="004B2669">
      <w:pPr>
        <w:widowControl w:val="0"/>
        <w:tabs>
          <w:tab w:val="left" w:pos="2552"/>
        </w:tabs>
        <w:suppressAutoHyphens/>
        <w:spacing w:after="0" w:line="240" w:lineRule="atLeast"/>
        <w:rPr>
          <w:rFonts w:ascii="Times New Roman" w:eastAsia="Times New Roman" w:hAnsi="Times New Roman" w:cs="Times New Roman"/>
          <w:i/>
          <w:highlight w:val="yellow"/>
          <w:lang w:eastAsia="ar-SA"/>
        </w:rPr>
      </w:pPr>
    </w:p>
    <w:p w:rsidR="002B1492" w:rsidRPr="004B2669" w:rsidRDefault="002B1492" w:rsidP="005934C0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6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МО </w:t>
      </w:r>
      <w:r w:rsidR="00CF0EB5" w:rsidRPr="004B26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Амыльский</w:t>
      </w:r>
      <w:r w:rsidRPr="004B26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сельсовет.</w:t>
      </w:r>
      <w:r w:rsidRPr="004B2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4B2669" w:rsidRDefault="002B1492" w:rsidP="005934C0">
      <w:pPr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CF0EB5"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по доходам по итогам 201</w:t>
      </w:r>
      <w:r w:rsidR="00A71274"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4B2669"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>6924,0</w:t>
      </w:r>
      <w:r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4B2669"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4B2669"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>142,6</w:t>
      </w:r>
      <w:r w:rsidRP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964FF2" w:rsidRDefault="002B1492" w:rsidP="005934C0">
      <w:pPr>
        <w:suppressAutoHyphens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447,3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107,9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964FF2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01FF0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964FF2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6473,7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99,1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964FF2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FF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CF0EB5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964FF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964FF2" w:rsidRPr="00964FF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93,5</w:t>
      </w:r>
      <w:r w:rsidRPr="00964FF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964FF2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96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 </w:t>
      </w:r>
      <w:r w:rsidR="00CF0EB5" w:rsidRPr="00964FF2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Амыльский</w:t>
      </w:r>
      <w:r w:rsidRPr="00964FF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A71274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964FF2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EF1BA2" w:rsidRPr="00964FF2" w:rsidRDefault="002B1492" w:rsidP="00964FF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64FF2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29"/>
        <w:gridCol w:w="1339"/>
        <w:gridCol w:w="1276"/>
        <w:gridCol w:w="1417"/>
        <w:gridCol w:w="1091"/>
        <w:gridCol w:w="1319"/>
      </w:tblGrid>
      <w:tr w:rsidR="00964FF2" w:rsidRPr="00EF1BA2" w:rsidTr="00964FF2">
        <w:trPr>
          <w:trHeight w:val="204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964FF2" w:rsidRPr="00EF1BA2" w:rsidTr="00964FF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64FF2" w:rsidRPr="00EF1BA2" w:rsidTr="00964FF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64FF2" w:rsidRPr="00EF1BA2" w:rsidTr="00964FF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964FF2" w:rsidRPr="00EF1BA2" w:rsidTr="00964FF2">
        <w:trPr>
          <w:trHeight w:val="27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964FF2" w:rsidRPr="00EF1BA2" w:rsidTr="00964FF2">
        <w:trPr>
          <w:trHeight w:val="39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64FF2" w:rsidRPr="00EF1BA2" w:rsidTr="00964FF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64FF2" w:rsidRPr="00EF1BA2" w:rsidTr="00964FF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964FF2" w:rsidRPr="00EF1BA2" w:rsidTr="00964FF2">
        <w:trPr>
          <w:trHeight w:val="24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64FF2" w:rsidRPr="00EF1BA2" w:rsidTr="00964FF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4FF2" w:rsidRPr="00EF1BA2" w:rsidTr="00964FF2">
        <w:trPr>
          <w:trHeight w:val="27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964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964FF2" w:rsidRPr="00EF1BA2" w:rsidTr="00964FF2">
        <w:trPr>
          <w:trHeight w:val="31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964FF2" w:rsidRPr="00EF1BA2" w:rsidTr="00964FF2">
        <w:trPr>
          <w:trHeight w:val="540"/>
        </w:trPr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964FF2" w:rsidRPr="00EF1BA2" w:rsidTr="00964FF2">
        <w:trPr>
          <w:trHeight w:val="40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поселений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964FF2" w:rsidRPr="00EF1BA2" w:rsidTr="00964FF2">
        <w:trPr>
          <w:trHeight w:val="645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964FF2" w:rsidRPr="00EF1BA2" w:rsidTr="00964FF2">
        <w:trPr>
          <w:trHeight w:val="51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A2" w:rsidRPr="00EF1BA2" w:rsidRDefault="00EF1BA2" w:rsidP="00EF1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</w:tbl>
    <w:p w:rsidR="00EF1BA2" w:rsidRPr="00CF0EB5" w:rsidRDefault="00EF1BA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964FF2" w:rsidRDefault="002B1492" w:rsidP="00C74F9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4FF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Анали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з представленных в таблице данных показал, что основным</w:t>
      </w:r>
      <w:r w:rsidR="00306ACB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налог на доходы физических лиц</w:t>
      </w:r>
      <w:r w:rsidR="00901FF0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земельный налог и </w:t>
      </w:r>
      <w:r w:rsidR="00517A59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акцизы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F3F" w:rsidRPr="00964FF2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964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198,1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964FF2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119,8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964FF2" w:rsidRDefault="00F90F3F" w:rsidP="00517A5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4F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964F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964FF2" w:rsidRPr="00964F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0,2</w:t>
      </w:r>
      <w:r w:rsidRPr="00964F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15AF4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5AF4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964FF2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148,6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964FF2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964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964F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64F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964F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4F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1,0</w:t>
      </w:r>
      <w:r w:rsidR="0024607D" w:rsidRPr="00964F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72,3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174,2</w:t>
      </w:r>
      <w:r w:rsidR="0024607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517A59" w:rsidRPr="00964FF2" w:rsidRDefault="00F90F3F" w:rsidP="00517A5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основным источником поступлений в бюджет являются</w:t>
      </w:r>
      <w:r w:rsidR="00517A59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EDD" w:rsidRPr="00964FF2" w:rsidRDefault="00517A59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r w:rsidR="00F97EDD" w:rsidRPr="00964F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трафы, санкции, возмещение ущерба</w:t>
      </w:r>
      <w:r w:rsidR="00F97ED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0,04</w:t>
      </w:r>
      <w:r w:rsidR="00F97ED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 в 2017 году исполнены в сумме </w:t>
      </w:r>
      <w:r w:rsidR="00964FF2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F97EDD" w:rsidRP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 </w:t>
      </w:r>
      <w:r w:rsidR="00964F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плану на 2017 год.</w:t>
      </w:r>
    </w:p>
    <w:p w:rsidR="002B1492" w:rsidRPr="00964FF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  <w:lang w:eastAsia="fa-IR" w:bidi="fa-IR"/>
        </w:rPr>
      </w:pPr>
      <w:r w:rsidRPr="00964F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964FF2" w:rsidRPr="00964F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6473,7</w:t>
      </w:r>
      <w:r w:rsidRPr="00964F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964FF2" w:rsidRPr="00964FF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99,1</w:t>
      </w:r>
      <w:r w:rsidRPr="00964FF2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4B2669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6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</w:t>
      </w:r>
      <w:r w:rsidR="00CF0EB5" w:rsidRPr="004B26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Амыльский</w:t>
      </w:r>
      <w:r w:rsidRPr="004B26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сельсовет. </w:t>
      </w:r>
    </w:p>
    <w:p w:rsidR="002B1492" w:rsidRPr="004B266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МО </w:t>
      </w:r>
      <w:r w:rsidR="00CF0EB5" w:rsidRPr="004B26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Амыльский</w:t>
      </w:r>
      <w:r w:rsidRPr="004B26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бюджетные ассигнования по расходам на 201</w:t>
      </w:r>
      <w:r w:rsidR="0024607D"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4B2669"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6982,9</w:t>
      </w:r>
      <w:r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4B266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4B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МО </w:t>
      </w:r>
      <w:r w:rsidR="00CF0EB5" w:rsidRPr="004B2669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Амыльский</w:t>
      </w:r>
      <w:r w:rsidRPr="004B2669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4B2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041FDE"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4B2669"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6880,8</w:t>
      </w:r>
      <w:r w:rsidRPr="004B26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2F3212" w:rsidRPr="004B26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98,5</w:t>
      </w:r>
      <w:r w:rsidR="009A6F81" w:rsidRPr="004B26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</w:t>
      </w:r>
      <w:r w:rsidRPr="004B26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к уточнённому годовому плану. </w:t>
      </w:r>
    </w:p>
    <w:p w:rsidR="002B1492" w:rsidRPr="004B266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102,1</w:t>
      </w:r>
      <w:r w:rsidRPr="004B26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964FF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64FF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 xml:space="preserve">Анализ исполнения расходов бюджета МО </w:t>
      </w:r>
      <w:r w:rsidR="00CF0EB5" w:rsidRPr="00964FF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Амыльский</w:t>
      </w:r>
      <w:r w:rsidRPr="00964FF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 в 201</w:t>
      </w:r>
      <w:r w:rsidR="00041FDE" w:rsidRPr="00964FF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964FF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BE492F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BE492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041FDE" w:rsidRPr="00BE492F" w:rsidRDefault="002B1492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BE492F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175"/>
        <w:gridCol w:w="1038"/>
        <w:gridCol w:w="1429"/>
        <w:gridCol w:w="1110"/>
        <w:gridCol w:w="1514"/>
        <w:gridCol w:w="1169"/>
        <w:gridCol w:w="1043"/>
      </w:tblGrid>
      <w:tr w:rsidR="00BE492F" w:rsidRPr="00BE492F" w:rsidTr="00BE492F">
        <w:trPr>
          <w:trHeight w:val="153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BE492F" w:rsidRPr="00BE492F" w:rsidTr="00BE492F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6880,8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492F" w:rsidRPr="00BE492F" w:rsidTr="00BE492F">
        <w:trPr>
          <w:trHeight w:val="4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BE492F" w:rsidRPr="00BE492F" w:rsidTr="00BE492F">
        <w:trPr>
          <w:trHeight w:val="6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BE492F" w:rsidRPr="00BE492F" w:rsidTr="00BE492F">
        <w:trPr>
          <w:trHeight w:val="109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BE492F" w:rsidRPr="00BE492F" w:rsidTr="00BE492F">
        <w:trPr>
          <w:trHeight w:val="3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492F" w:rsidRPr="00BE492F" w:rsidTr="00BE492F">
        <w:trPr>
          <w:trHeight w:val="3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E492F" w:rsidRPr="00BE492F" w:rsidTr="00BE492F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E492F" w:rsidRPr="00BE492F" w:rsidTr="00BE492F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E492F" w:rsidRPr="00BE492F" w:rsidTr="00BE492F">
        <w:trPr>
          <w:trHeight w:val="5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E492F" w:rsidRPr="00BE492F" w:rsidTr="00BE492F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E492F" w:rsidRPr="00BE492F" w:rsidTr="00BE492F">
        <w:trPr>
          <w:trHeight w:val="8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492F" w:rsidRPr="00BE492F" w:rsidTr="00BE492F">
        <w:trPr>
          <w:trHeight w:val="2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1427,7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1427,4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BE492F" w:rsidRPr="00BE492F" w:rsidTr="00BE492F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BE492F" w:rsidRPr="00BE492F" w:rsidTr="00BE492F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</w:t>
            </w: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BE492F" w:rsidRPr="00BE492F" w:rsidTr="00BE492F">
        <w:trPr>
          <w:trHeight w:val="2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</w:tr>
      <w:tr w:rsidR="00BE492F" w:rsidRPr="00BE492F" w:rsidTr="00BE492F">
        <w:trPr>
          <w:trHeight w:val="34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BE492F" w:rsidRPr="00BE492F" w:rsidTr="00BE492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BE492F" w:rsidRPr="00BE492F" w:rsidTr="00BE492F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E492F" w:rsidRPr="00BE492F" w:rsidTr="00BE492F">
        <w:trPr>
          <w:trHeight w:val="4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E492F" w:rsidRPr="00BE492F" w:rsidTr="00BE492F">
        <w:trPr>
          <w:trHeight w:val="7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E492F" w:rsidRPr="00BE492F" w:rsidTr="00BE492F">
        <w:trPr>
          <w:trHeight w:val="69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2F" w:rsidRPr="00BE492F" w:rsidRDefault="00BE492F" w:rsidP="00BE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2B1492" w:rsidRPr="00BE492F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 </w:t>
      </w:r>
      <w:r w:rsidR="003452E2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A6F81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национальная экономика </w:t>
      </w:r>
      <w:r w:rsidR="003452E2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</w:t>
      </w:r>
      <w:r w:rsidR="00BE492F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20,7</w:t>
      </w:r>
      <w:r w:rsidR="003452E2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BE492F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34,2</w:t>
      </w: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 общегосударственные расходы —</w:t>
      </w:r>
      <w:r w:rsidR="00BE492F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24,5</w:t>
      </w: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9A6F81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жилищно-коммунальное хозяйство – </w:t>
      </w:r>
      <w:r w:rsidR="00BE492F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19,1</w:t>
      </w:r>
      <w:r w:rsidR="009A6F81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2B1492" w:rsidRPr="00BE492F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F3212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BE492F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3452E2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BE492F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E492F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</w:t>
      </w:r>
      <w:r w:rsidR="003452E2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-0,</w:t>
      </w:r>
      <w:r w:rsidR="00BE492F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3452E2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BE4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BE492F"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BE492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611624" w:rsidRPr="00BE492F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BE492F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BE492F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четырем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BE492F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98,3</w:t>
      </w:r>
      <w:r w:rsidR="00611624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</w:t>
      </w:r>
      <w:r w:rsidR="00BE492F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национальная оборона-99,4%, разделу национальная безопасность и правоохранительная деятельность-96,0%, </w:t>
      </w:r>
      <w:r w:rsidR="00611624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1FA9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жилищно-коммунальное хозяйство</w:t>
      </w:r>
      <w:r w:rsidR="00611624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F81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11624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492F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  <w:r w:rsidR="008A1FA9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,9</w:t>
      </w:r>
      <w:r w:rsidR="00611624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BE492F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неисполнения расходной части бюджета МО  </w:t>
      </w:r>
      <w:r w:rsidR="00CF0EB5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="008A1FA9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492F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A1FA9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пояснительной записке ф. 0503160</w:t>
      </w:r>
      <w:r w:rsidR="00BE492F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отражены</w:t>
      </w:r>
      <w:r w:rsidR="008A1FA9" w:rsidRPr="00BE49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E94834" w:rsidRDefault="002B1492" w:rsidP="002B149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E9483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Наибольшее неисполнение плана </w:t>
      </w:r>
      <w:proofErr w:type="spellStart"/>
      <w:r w:rsidRPr="00E9483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E9483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E9483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расходам отмечается</w:t>
      </w:r>
      <w:r w:rsidRPr="00E94834">
        <w:rPr>
          <w:rFonts w:ascii="Times New Roman" w:eastAsia="Andale Sans UI" w:hAnsi="Times New Roman" w:cs="Times New Roman"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E9483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E9483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E9483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подразделам</w:t>
      </w:r>
      <w:r w:rsidRPr="00E9483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E94834" w:rsidRPr="00E94834" w:rsidRDefault="00611624" w:rsidP="0061162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подразделу </w:t>
      </w:r>
      <w:r w:rsidR="008A1FA9"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E492F"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113</w:t>
      </w:r>
      <w:r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BE492F"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другие общегосударственные вопросы</w:t>
      </w:r>
      <w:r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уточнённые назначения составили </w:t>
      </w:r>
      <w:r w:rsidR="00BE492F"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36,8</w:t>
      </w:r>
      <w:r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исполнение сложилось в объёме </w:t>
      </w:r>
      <w:r w:rsidR="00BE492F"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26,8</w:t>
      </w:r>
      <w:r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94834"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72,8</w:t>
      </w:r>
      <w:r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уточнённых бюджетных назначений</w:t>
      </w:r>
      <w:r w:rsidR="00E94834"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11624" w:rsidRPr="00E94834" w:rsidRDefault="00E94834" w:rsidP="0061162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подразделу 0503 «благоустройство» уточнённые назначения составили 1386,3 тыс. рублей, исполнение сложилось в объёме 1315,0 тыс. рублей или 94,9% от уточнённых бюджетных назначений</w:t>
      </w:r>
      <w:r w:rsidR="00611624" w:rsidRPr="00E948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E9483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94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E9483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МО  </w:t>
      </w:r>
      <w:r w:rsidR="00CF0EB5" w:rsidRPr="00E9483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E9483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был утвержден резервный фонд в размере </w:t>
      </w:r>
      <w:r w:rsidR="008A1FA9" w:rsidRPr="00E9483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2,</w:t>
      </w:r>
      <w:r w:rsidR="00E94834" w:rsidRPr="00E9483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</w:t>
      </w:r>
      <w:r w:rsidRPr="00E9483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E94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611624" w:rsidRPr="00E94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7</w:t>
      </w:r>
      <w:r w:rsidRPr="00E948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E948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E9483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E94834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E948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0B2DE3" w:rsidRPr="00974664" w:rsidRDefault="000B2DE3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0B2DE3" w:rsidRPr="00974664" w:rsidRDefault="000B2DE3" w:rsidP="000B2DE3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46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9746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201</w:t>
      </w:r>
      <w:r w:rsidRPr="009746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9746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 </w:t>
      </w:r>
      <w:r w:rsidRPr="009746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9746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974664" w:rsidRPr="009746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5190,3</w:t>
      </w:r>
      <w:r w:rsidRPr="009746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9746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тыс. рублей</w:t>
      </w: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974664"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5117,8</w:t>
      </w: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974664"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98,6</w:t>
      </w: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974664"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72,5</w:t>
      </w: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0B2DE3" w:rsidRPr="00974664" w:rsidRDefault="000B2DE3" w:rsidP="000B2D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муниципальных программ, в общем объёме расходов бюджета </w:t>
      </w:r>
      <w:r w:rsidRPr="009746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МО Таятский сельсовет</w:t>
      </w: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2017 год составил </w:t>
      </w:r>
      <w:r w:rsidR="00974664"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74,4</w:t>
      </w: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0B2DE3" w:rsidRPr="00974664" w:rsidRDefault="000B2DE3" w:rsidP="000B2D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2017 год.</w:t>
      </w:r>
    </w:p>
    <w:p w:rsidR="000B2DE3" w:rsidRPr="00974664" w:rsidRDefault="000B2DE3" w:rsidP="000B2DE3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974664" w:rsidRPr="00974664" w:rsidRDefault="000B2DE3" w:rsidP="00974664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74664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367"/>
        <w:gridCol w:w="1610"/>
        <w:gridCol w:w="1250"/>
        <w:gridCol w:w="1585"/>
        <w:gridCol w:w="1417"/>
      </w:tblGrid>
      <w:tr w:rsidR="00974664" w:rsidRPr="00974664" w:rsidTr="00974664">
        <w:trPr>
          <w:trHeight w:val="15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74664" w:rsidRPr="00974664" w:rsidTr="00974664">
        <w:trPr>
          <w:trHeight w:val="58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5190,3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5117,8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74664" w:rsidRPr="00974664" w:rsidTr="00974664">
        <w:trPr>
          <w:trHeight w:val="139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населения необходимыми социальными услугами и формирование комфортных условий для проживания населения Амыльского сельсовета"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2763,8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974664" w:rsidRPr="00974664" w:rsidTr="00974664">
        <w:trPr>
          <w:trHeight w:val="139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автомобильных дорог в границах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4664" w:rsidRPr="00974664" w:rsidTr="00974664">
        <w:trPr>
          <w:trHeight w:val="139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 в границах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терроризма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4664" w:rsidRPr="00974664" w:rsidTr="00974664">
        <w:trPr>
          <w:trHeight w:val="79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"Амыльский сельсовет""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974664" w:rsidRPr="00974664" w:rsidTr="00974664">
        <w:trPr>
          <w:trHeight w:val="90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974664" w:rsidRPr="00974664" w:rsidTr="00974664">
        <w:trPr>
          <w:trHeight w:val="76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974664" w:rsidRPr="00974664" w:rsidTr="00974664">
        <w:trPr>
          <w:trHeight w:val="84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и сохранение культурного потенциала на территории Амыльского сельсовета 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4664" w:rsidRPr="00974664" w:rsidTr="00974664">
        <w:trPr>
          <w:trHeight w:val="106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культурного досуга и создание условий для массового отдыха и работы клубных формирований"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4664" w:rsidRPr="00974664" w:rsidTr="00974664">
        <w:trPr>
          <w:trHeight w:val="81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работы по  библиотечному, библиографическому и информационному обслуживанию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64" w:rsidRPr="00974664" w:rsidRDefault="00974664" w:rsidP="00974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0B2DE3" w:rsidRDefault="000B2DE3" w:rsidP="000B2DE3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974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Не выполнены в полном объеме бюджетные ассигнования по  подпрограмме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"Обеспечение первичных мер пожарной безопасности в МО "Амыльский сельсовет""</w:t>
      </w:r>
      <w:r w:rsid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95,9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подпрограмме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"Организация ритуальных услуг и содержание мест захоронения"-</w:t>
      </w:r>
      <w:r w:rsid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70,7% </w:t>
      </w:r>
      <w:r w:rsid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подпрограмме  "Организация благоустройства территории поселения"</w:t>
      </w:r>
      <w:r w:rsid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- 95,3% </w:t>
      </w:r>
      <w:r w:rsidRPr="009746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</w:t>
      </w:r>
      <w:r w:rsidRPr="00974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программы </w:t>
      </w: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974664"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населения необходимыми социальными услугами и формирование комфортных условий для проживания населения Амыльского сельсовета».</w:t>
      </w:r>
      <w:proofErr w:type="gramEnd"/>
    </w:p>
    <w:p w:rsidR="00974664" w:rsidRPr="00974664" w:rsidRDefault="00974664" w:rsidP="000B2DE3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Причины неисполнения программных расходов в полном объеме в пояснительной записке ф.0503160 не отражены.</w:t>
      </w:r>
    </w:p>
    <w:p w:rsidR="002B1492" w:rsidRPr="004B2669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B2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4B26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60C08" w:rsidRPr="00060C08" w:rsidRDefault="00060C08" w:rsidP="00060C0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по состоянию на 01.01.2018 дебиторская задолженность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344,0</w:t>
      </w:r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расчеты по выданным авансам.</w:t>
      </w:r>
    </w:p>
    <w:p w:rsidR="00060C08" w:rsidRPr="00060C08" w:rsidRDefault="00060C08" w:rsidP="00060C0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сведениям по кредиторской задолженности (форма 0503169) на 01.01.2018 кредиторская задолженность составляет 344,0 рублей, в том числе расчеты по платежам в бюджет.</w:t>
      </w:r>
    </w:p>
    <w:p w:rsidR="00FC1D93" w:rsidRPr="00060C08" w:rsidRDefault="00060C08" w:rsidP="00060C0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Информация о дебиторской и кредиторской задолженности (форма 0503169) на </w:t>
      </w:r>
      <w:proofErr w:type="gramStart"/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начало</w:t>
      </w:r>
      <w:proofErr w:type="gramEnd"/>
      <w:r w:rsidRPr="00060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конец отчётного периода соответствует балансу об исполнении бюджета (форма 0503130).</w:t>
      </w:r>
    </w:p>
    <w:p w:rsidR="002B1492" w:rsidRPr="004B2669" w:rsidRDefault="002B1492" w:rsidP="00C835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Анализ системы внутреннего и внешнего финансового контроля.</w:t>
      </w:r>
    </w:p>
    <w:p w:rsidR="005D5F49" w:rsidRPr="005D5F49" w:rsidRDefault="005D5F49" w:rsidP="005D5F49">
      <w:pPr>
        <w:suppressAutoHyphens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не в полной мере осуществляется  соблюдение  ст</w:t>
      </w:r>
      <w:r w:rsid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 "Внутренний контроль" Закона N 402-ФЗ «О бухгалтерском учете».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пояснительной записке н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>е отражена информация о результатах</w:t>
      </w:r>
      <w:r w:rsidR="008F3C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проведённых в отчётном периоде мероприятий по внутреннему контролю</w:t>
      </w:r>
      <w:r w:rsidR="008F3C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соблюдением требований бюджетного законодательства, эффективным использованием материальных и финансовых ресурсов, а также правильным ведением бюджетного учёта и составлением отчётности, что </w:t>
      </w:r>
      <w:r w:rsid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</w:t>
      </w:r>
      <w:r w:rsidR="004B2669" w:rsidRPr="004B2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нарушением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</w:t>
      </w:r>
      <w:r w:rsidR="004B266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157 Инструкции № 191н.</w:t>
      </w:r>
    </w:p>
    <w:p w:rsidR="002B1492" w:rsidRPr="005D5F49" w:rsidRDefault="003C6049" w:rsidP="005D5F49">
      <w:pPr>
        <w:suppressAutoHyphens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00"/>
          <w:lang w:eastAsia="ar-SA"/>
        </w:rPr>
      </w:pP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Отсутствует информация о </w:t>
      </w:r>
      <w:r w:rsidR="002B1492"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r w:rsidR="002B1492"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2B1492"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инвент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аризаци</w:t>
      </w:r>
      <w:r w:rsidR="008F3CC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активов и обязательств</w:t>
      </w:r>
      <w:r w:rsidR="002B1492" w:rsidRPr="005D5F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97466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974664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702E11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нарушением </w:t>
      </w:r>
      <w:r w:rsidR="002B1492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сроков, установленных частью 3 статьи 264.4. Бюджетного кодекса РФ.</w:t>
      </w:r>
    </w:p>
    <w:p w:rsidR="00C74F9B" w:rsidRPr="00974664" w:rsidRDefault="00C74F9B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11.2. По результатам проверки бюджетной отчётности МО  </w:t>
      </w:r>
      <w:r w:rsidR="00CF0EB5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установлены отдельные нарушен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требований</w:t>
      </w:r>
      <w:r w:rsid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Кодекса РФ,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 и Приказа 65н.</w:t>
      </w:r>
    </w:p>
    <w:p w:rsidR="002B1492" w:rsidRPr="00974664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C74F9B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1492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>В бюджетной отчётности об исполнении бюджета за 201</w:t>
      </w:r>
      <w:r w:rsidR="0079508E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B1492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="0079508E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2B1492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74664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имеет место </w:t>
      </w:r>
      <w:r w:rsidR="002B1492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внутренняя </w:t>
      </w:r>
      <w:r w:rsidR="00974664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</w:t>
      </w:r>
      <w:r w:rsidR="002B1492" w:rsidRPr="00974664"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согласованность соответствующих форм бюджетной отчётности.</w:t>
      </w:r>
    </w:p>
    <w:p w:rsidR="002B1492" w:rsidRPr="0097466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C74F9B"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9746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9746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МО </w:t>
      </w:r>
      <w:r w:rsidR="00CF0EB5" w:rsidRPr="009746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Амыльский</w:t>
      </w:r>
      <w:r w:rsidRPr="009746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за 201</w:t>
      </w:r>
      <w:r w:rsidR="0079508E" w:rsidRPr="009746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9746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35214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6924,0</w:t>
      </w:r>
      <w:r w:rsidR="0079508E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79508E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450,3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C74F9B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6,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МО </w:t>
      </w:r>
      <w:r w:rsidR="00CF0EB5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сельсовет. </w:t>
      </w:r>
      <w:r w:rsidR="006C1E46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974664"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>6473,7</w:t>
      </w:r>
      <w:r w:rsidRPr="00974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или </w:t>
      </w:r>
      <w:r w:rsidR="00C74F9B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93</w:t>
      </w:r>
      <w:r w:rsidR="00974664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,5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35214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бюджета МО  </w:t>
      </w:r>
      <w:r w:rsidR="00CF0EB5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974664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6880,8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74F9B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98,5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35214E"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102,1</w:t>
      </w: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35214E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МО  </w:t>
      </w:r>
      <w:r w:rsidR="00CF0EB5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C74F9B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35214E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43,2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планируемом дефиците </w:t>
      </w:r>
      <w:r w:rsidR="0035214E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30,0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CF0EB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35214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C74F9B" w:rsidRPr="0035214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35214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35214E" w:rsidRPr="0035214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 являлись расходы   национальная экономика -20,7%, культуру, кинематографию — 34,2%, на общегосударственные расходы —24,5%, жилищно-коммунальное хозяйство – 19,1%.</w:t>
      </w:r>
    </w:p>
    <w:p w:rsidR="002B1492" w:rsidRPr="0035214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35214E"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Дебиторская </w:t>
      </w:r>
      <w:r w:rsidR="00702E11"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задолженность по состоянию на 01.01.201</w:t>
      </w:r>
      <w:r w:rsidR="00E417A4"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214E"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составляет 344,0 рублей и кредиторская   задолженность по состоянию на 01.01.2018 составляет 344,0 рублей</w:t>
      </w: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35214E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35214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35214E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12.1. В последующей работе обеспечить представление бюджетной отчётности с соблюдением требований </w:t>
      </w:r>
      <w:r w:rsidR="0035214E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законодательства, 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Инструкции № 191н</w:t>
      </w:r>
      <w:r w:rsidR="0035214E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Приказа 65н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35214E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12"/>
      <w:r w:rsidRPr="0035214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E417A4" w:rsidRPr="0035214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Pr="0035214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35214E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МО </w:t>
      </w:r>
      <w:r w:rsidR="00CF0EB5"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Амыльский</w:t>
      </w: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2"/>
    </w:p>
    <w:p w:rsidR="002B1492" w:rsidRPr="0035214E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52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CF0EB5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Амыльский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D5B34"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52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1492" w:rsidRPr="0035214E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22D5" w:rsidRPr="0035214E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35214E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352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4C9"/>
    <w:rsid w:val="00014500"/>
    <w:rsid w:val="000148E0"/>
    <w:rsid w:val="000307FF"/>
    <w:rsid w:val="00041FDE"/>
    <w:rsid w:val="000452CD"/>
    <w:rsid w:val="00045B0C"/>
    <w:rsid w:val="00046877"/>
    <w:rsid w:val="0005095B"/>
    <w:rsid w:val="00053600"/>
    <w:rsid w:val="00060C08"/>
    <w:rsid w:val="00071519"/>
    <w:rsid w:val="000741DE"/>
    <w:rsid w:val="00074574"/>
    <w:rsid w:val="00077E49"/>
    <w:rsid w:val="000805A3"/>
    <w:rsid w:val="0008079F"/>
    <w:rsid w:val="00080BA9"/>
    <w:rsid w:val="00091A22"/>
    <w:rsid w:val="0009373B"/>
    <w:rsid w:val="000A6F1E"/>
    <w:rsid w:val="000B03DA"/>
    <w:rsid w:val="000B2DE3"/>
    <w:rsid w:val="000C0C47"/>
    <w:rsid w:val="000C1DA8"/>
    <w:rsid w:val="000D1986"/>
    <w:rsid w:val="000D47B4"/>
    <w:rsid w:val="000D6CD6"/>
    <w:rsid w:val="000E164D"/>
    <w:rsid w:val="000F63D9"/>
    <w:rsid w:val="000F7580"/>
    <w:rsid w:val="001025BB"/>
    <w:rsid w:val="00105FA4"/>
    <w:rsid w:val="001109E3"/>
    <w:rsid w:val="0013092F"/>
    <w:rsid w:val="001349CA"/>
    <w:rsid w:val="001421E3"/>
    <w:rsid w:val="001555C4"/>
    <w:rsid w:val="00156CA6"/>
    <w:rsid w:val="00157204"/>
    <w:rsid w:val="00166C70"/>
    <w:rsid w:val="00167BB3"/>
    <w:rsid w:val="0018334A"/>
    <w:rsid w:val="00184F14"/>
    <w:rsid w:val="001A6E45"/>
    <w:rsid w:val="001B5A71"/>
    <w:rsid w:val="001C4A52"/>
    <w:rsid w:val="001D262F"/>
    <w:rsid w:val="001E60AB"/>
    <w:rsid w:val="00211FFB"/>
    <w:rsid w:val="002124B4"/>
    <w:rsid w:val="00215ABA"/>
    <w:rsid w:val="00220CD1"/>
    <w:rsid w:val="00221844"/>
    <w:rsid w:val="00230825"/>
    <w:rsid w:val="0023151E"/>
    <w:rsid w:val="0024607D"/>
    <w:rsid w:val="00250ECF"/>
    <w:rsid w:val="00261FBF"/>
    <w:rsid w:val="00263B1D"/>
    <w:rsid w:val="002738AD"/>
    <w:rsid w:val="002743E4"/>
    <w:rsid w:val="00291C10"/>
    <w:rsid w:val="002941AB"/>
    <w:rsid w:val="00295F64"/>
    <w:rsid w:val="002A2F56"/>
    <w:rsid w:val="002B1492"/>
    <w:rsid w:val="002B1B44"/>
    <w:rsid w:val="002B253B"/>
    <w:rsid w:val="002B4191"/>
    <w:rsid w:val="002F1624"/>
    <w:rsid w:val="002F3212"/>
    <w:rsid w:val="00300945"/>
    <w:rsid w:val="00306ACB"/>
    <w:rsid w:val="003119C5"/>
    <w:rsid w:val="00311F8D"/>
    <w:rsid w:val="003128CC"/>
    <w:rsid w:val="00320F9F"/>
    <w:rsid w:val="003234DA"/>
    <w:rsid w:val="003358AB"/>
    <w:rsid w:val="00335CAA"/>
    <w:rsid w:val="003452E2"/>
    <w:rsid w:val="00346CF2"/>
    <w:rsid w:val="0035214E"/>
    <w:rsid w:val="00362A64"/>
    <w:rsid w:val="003909D6"/>
    <w:rsid w:val="0039222E"/>
    <w:rsid w:val="00392879"/>
    <w:rsid w:val="003955AA"/>
    <w:rsid w:val="003A17B9"/>
    <w:rsid w:val="003A1C7F"/>
    <w:rsid w:val="003A50E3"/>
    <w:rsid w:val="003A6A87"/>
    <w:rsid w:val="003C2F7C"/>
    <w:rsid w:val="003C6049"/>
    <w:rsid w:val="003E0951"/>
    <w:rsid w:val="003E0CA1"/>
    <w:rsid w:val="003E341D"/>
    <w:rsid w:val="003E4713"/>
    <w:rsid w:val="003E4F4C"/>
    <w:rsid w:val="003E6C0D"/>
    <w:rsid w:val="003F54B4"/>
    <w:rsid w:val="00414229"/>
    <w:rsid w:val="00422084"/>
    <w:rsid w:val="00446226"/>
    <w:rsid w:val="0048200E"/>
    <w:rsid w:val="00487EBD"/>
    <w:rsid w:val="004A12F2"/>
    <w:rsid w:val="004A20D6"/>
    <w:rsid w:val="004B2669"/>
    <w:rsid w:val="004C3459"/>
    <w:rsid w:val="004D0BFC"/>
    <w:rsid w:val="004E7733"/>
    <w:rsid w:val="004F1307"/>
    <w:rsid w:val="004F17F0"/>
    <w:rsid w:val="005042C7"/>
    <w:rsid w:val="00505F71"/>
    <w:rsid w:val="00515A3D"/>
    <w:rsid w:val="00517A59"/>
    <w:rsid w:val="00517BAB"/>
    <w:rsid w:val="005209D1"/>
    <w:rsid w:val="005215DC"/>
    <w:rsid w:val="005279BB"/>
    <w:rsid w:val="00531698"/>
    <w:rsid w:val="005316E6"/>
    <w:rsid w:val="00531BC2"/>
    <w:rsid w:val="0054020E"/>
    <w:rsid w:val="005477A3"/>
    <w:rsid w:val="00553164"/>
    <w:rsid w:val="00563A23"/>
    <w:rsid w:val="00570E40"/>
    <w:rsid w:val="00573509"/>
    <w:rsid w:val="00575845"/>
    <w:rsid w:val="00582CCC"/>
    <w:rsid w:val="005879C0"/>
    <w:rsid w:val="00592A58"/>
    <w:rsid w:val="00592E3A"/>
    <w:rsid w:val="005934C0"/>
    <w:rsid w:val="00595997"/>
    <w:rsid w:val="005A7F62"/>
    <w:rsid w:val="005C0A2D"/>
    <w:rsid w:val="005C3490"/>
    <w:rsid w:val="005D20D3"/>
    <w:rsid w:val="005D5F49"/>
    <w:rsid w:val="005E2B95"/>
    <w:rsid w:val="005E6B8A"/>
    <w:rsid w:val="005F24A8"/>
    <w:rsid w:val="00607C91"/>
    <w:rsid w:val="00610808"/>
    <w:rsid w:val="00611624"/>
    <w:rsid w:val="00612027"/>
    <w:rsid w:val="00621425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64CF4"/>
    <w:rsid w:val="0067250B"/>
    <w:rsid w:val="0067444A"/>
    <w:rsid w:val="00674CF4"/>
    <w:rsid w:val="00676BA0"/>
    <w:rsid w:val="00682259"/>
    <w:rsid w:val="00692DEF"/>
    <w:rsid w:val="006A0BB2"/>
    <w:rsid w:val="006C1058"/>
    <w:rsid w:val="006C1E46"/>
    <w:rsid w:val="006D0ECA"/>
    <w:rsid w:val="006D7219"/>
    <w:rsid w:val="006E0567"/>
    <w:rsid w:val="006E7C72"/>
    <w:rsid w:val="006F0DB6"/>
    <w:rsid w:val="006F1DAA"/>
    <w:rsid w:val="006F2605"/>
    <w:rsid w:val="006F4E1E"/>
    <w:rsid w:val="006F4EA9"/>
    <w:rsid w:val="00701E7B"/>
    <w:rsid w:val="00702E11"/>
    <w:rsid w:val="007050AD"/>
    <w:rsid w:val="0071154F"/>
    <w:rsid w:val="00712587"/>
    <w:rsid w:val="007128F2"/>
    <w:rsid w:val="007151A3"/>
    <w:rsid w:val="00715476"/>
    <w:rsid w:val="00727694"/>
    <w:rsid w:val="00732B58"/>
    <w:rsid w:val="007349A6"/>
    <w:rsid w:val="00744CD4"/>
    <w:rsid w:val="00752159"/>
    <w:rsid w:val="00753E7C"/>
    <w:rsid w:val="00761662"/>
    <w:rsid w:val="0076333D"/>
    <w:rsid w:val="007719E0"/>
    <w:rsid w:val="00775719"/>
    <w:rsid w:val="00775783"/>
    <w:rsid w:val="007767B5"/>
    <w:rsid w:val="00782AED"/>
    <w:rsid w:val="00785D8F"/>
    <w:rsid w:val="0079508E"/>
    <w:rsid w:val="00795396"/>
    <w:rsid w:val="007B1852"/>
    <w:rsid w:val="007B73FB"/>
    <w:rsid w:val="007B7F8F"/>
    <w:rsid w:val="007C2E7E"/>
    <w:rsid w:val="007C4869"/>
    <w:rsid w:val="007D0412"/>
    <w:rsid w:val="007D539D"/>
    <w:rsid w:val="007E7088"/>
    <w:rsid w:val="00804DA4"/>
    <w:rsid w:val="00807F03"/>
    <w:rsid w:val="00820791"/>
    <w:rsid w:val="008207EC"/>
    <w:rsid w:val="008375D9"/>
    <w:rsid w:val="00837C40"/>
    <w:rsid w:val="00847C72"/>
    <w:rsid w:val="008517BA"/>
    <w:rsid w:val="0085338A"/>
    <w:rsid w:val="00874E70"/>
    <w:rsid w:val="008822D5"/>
    <w:rsid w:val="00886178"/>
    <w:rsid w:val="00887874"/>
    <w:rsid w:val="00893BBC"/>
    <w:rsid w:val="008971A0"/>
    <w:rsid w:val="008A1FA9"/>
    <w:rsid w:val="008A3320"/>
    <w:rsid w:val="008B3CBB"/>
    <w:rsid w:val="008B3FF8"/>
    <w:rsid w:val="008D192A"/>
    <w:rsid w:val="008E01F6"/>
    <w:rsid w:val="008F2572"/>
    <w:rsid w:val="008F3CC1"/>
    <w:rsid w:val="008F4690"/>
    <w:rsid w:val="00901FF0"/>
    <w:rsid w:val="00914967"/>
    <w:rsid w:val="009152D6"/>
    <w:rsid w:val="00915B52"/>
    <w:rsid w:val="00917C1E"/>
    <w:rsid w:val="00922022"/>
    <w:rsid w:val="00923E26"/>
    <w:rsid w:val="00934C7F"/>
    <w:rsid w:val="00940683"/>
    <w:rsid w:val="009479AB"/>
    <w:rsid w:val="00957DBE"/>
    <w:rsid w:val="00961F8F"/>
    <w:rsid w:val="00964FF2"/>
    <w:rsid w:val="00966826"/>
    <w:rsid w:val="00967CAE"/>
    <w:rsid w:val="00974664"/>
    <w:rsid w:val="00974729"/>
    <w:rsid w:val="009772D1"/>
    <w:rsid w:val="00982A03"/>
    <w:rsid w:val="00983089"/>
    <w:rsid w:val="00983238"/>
    <w:rsid w:val="009868E5"/>
    <w:rsid w:val="00992EAF"/>
    <w:rsid w:val="009A6F81"/>
    <w:rsid w:val="009B17F8"/>
    <w:rsid w:val="009B2794"/>
    <w:rsid w:val="009D1FFE"/>
    <w:rsid w:val="009E5FA0"/>
    <w:rsid w:val="009F68EC"/>
    <w:rsid w:val="00A03CE3"/>
    <w:rsid w:val="00A13975"/>
    <w:rsid w:val="00A174BD"/>
    <w:rsid w:val="00A20487"/>
    <w:rsid w:val="00A26623"/>
    <w:rsid w:val="00A33C03"/>
    <w:rsid w:val="00A36849"/>
    <w:rsid w:val="00A36C82"/>
    <w:rsid w:val="00A378AD"/>
    <w:rsid w:val="00A40633"/>
    <w:rsid w:val="00A5459A"/>
    <w:rsid w:val="00A65521"/>
    <w:rsid w:val="00A65D72"/>
    <w:rsid w:val="00A71274"/>
    <w:rsid w:val="00A71C84"/>
    <w:rsid w:val="00A72377"/>
    <w:rsid w:val="00A84647"/>
    <w:rsid w:val="00AA23FC"/>
    <w:rsid w:val="00AA47D6"/>
    <w:rsid w:val="00AB3FF3"/>
    <w:rsid w:val="00AB4F59"/>
    <w:rsid w:val="00AD57FE"/>
    <w:rsid w:val="00AD6169"/>
    <w:rsid w:val="00AE18C9"/>
    <w:rsid w:val="00AE32D2"/>
    <w:rsid w:val="00AF2E30"/>
    <w:rsid w:val="00B07647"/>
    <w:rsid w:val="00B11CCD"/>
    <w:rsid w:val="00B2540E"/>
    <w:rsid w:val="00B25507"/>
    <w:rsid w:val="00B255A4"/>
    <w:rsid w:val="00B27717"/>
    <w:rsid w:val="00B3617B"/>
    <w:rsid w:val="00B36F50"/>
    <w:rsid w:val="00B51E72"/>
    <w:rsid w:val="00B55B9B"/>
    <w:rsid w:val="00B6123B"/>
    <w:rsid w:val="00B645A7"/>
    <w:rsid w:val="00B70BA9"/>
    <w:rsid w:val="00B77CC3"/>
    <w:rsid w:val="00B849D0"/>
    <w:rsid w:val="00B870B2"/>
    <w:rsid w:val="00B907DA"/>
    <w:rsid w:val="00B90A05"/>
    <w:rsid w:val="00BA0961"/>
    <w:rsid w:val="00BB0460"/>
    <w:rsid w:val="00BB1405"/>
    <w:rsid w:val="00BC4C33"/>
    <w:rsid w:val="00BC4F4A"/>
    <w:rsid w:val="00BE492F"/>
    <w:rsid w:val="00BE6451"/>
    <w:rsid w:val="00BF4479"/>
    <w:rsid w:val="00BF7BA6"/>
    <w:rsid w:val="00C001C9"/>
    <w:rsid w:val="00C02589"/>
    <w:rsid w:val="00C0787D"/>
    <w:rsid w:val="00C14298"/>
    <w:rsid w:val="00C22455"/>
    <w:rsid w:val="00C2759B"/>
    <w:rsid w:val="00C473E7"/>
    <w:rsid w:val="00C54AE4"/>
    <w:rsid w:val="00C64FFD"/>
    <w:rsid w:val="00C73EF4"/>
    <w:rsid w:val="00C74F9B"/>
    <w:rsid w:val="00C75601"/>
    <w:rsid w:val="00C765D6"/>
    <w:rsid w:val="00C80071"/>
    <w:rsid w:val="00C82372"/>
    <w:rsid w:val="00C835D0"/>
    <w:rsid w:val="00C85D91"/>
    <w:rsid w:val="00C92CAB"/>
    <w:rsid w:val="00C935CB"/>
    <w:rsid w:val="00CB4BE8"/>
    <w:rsid w:val="00CC1CFC"/>
    <w:rsid w:val="00CC37DA"/>
    <w:rsid w:val="00CC4ED4"/>
    <w:rsid w:val="00CE4EAB"/>
    <w:rsid w:val="00CF0EB5"/>
    <w:rsid w:val="00D12C9C"/>
    <w:rsid w:val="00D14943"/>
    <w:rsid w:val="00D14B13"/>
    <w:rsid w:val="00D16995"/>
    <w:rsid w:val="00D21853"/>
    <w:rsid w:val="00D2246B"/>
    <w:rsid w:val="00D22965"/>
    <w:rsid w:val="00D22D40"/>
    <w:rsid w:val="00D32000"/>
    <w:rsid w:val="00D362AE"/>
    <w:rsid w:val="00D71C07"/>
    <w:rsid w:val="00D74120"/>
    <w:rsid w:val="00D7493E"/>
    <w:rsid w:val="00D91D65"/>
    <w:rsid w:val="00DA218A"/>
    <w:rsid w:val="00DB6D63"/>
    <w:rsid w:val="00DC1562"/>
    <w:rsid w:val="00DC2527"/>
    <w:rsid w:val="00DD4D08"/>
    <w:rsid w:val="00DD5B34"/>
    <w:rsid w:val="00DF0772"/>
    <w:rsid w:val="00DF623A"/>
    <w:rsid w:val="00E03447"/>
    <w:rsid w:val="00E05D13"/>
    <w:rsid w:val="00E05D36"/>
    <w:rsid w:val="00E208CB"/>
    <w:rsid w:val="00E347A3"/>
    <w:rsid w:val="00E4168E"/>
    <w:rsid w:val="00E417A4"/>
    <w:rsid w:val="00E42393"/>
    <w:rsid w:val="00E43E45"/>
    <w:rsid w:val="00E44605"/>
    <w:rsid w:val="00E4775B"/>
    <w:rsid w:val="00E502B1"/>
    <w:rsid w:val="00E60121"/>
    <w:rsid w:val="00E66D26"/>
    <w:rsid w:val="00E74B57"/>
    <w:rsid w:val="00E80B79"/>
    <w:rsid w:val="00E83EA6"/>
    <w:rsid w:val="00E91A27"/>
    <w:rsid w:val="00E92854"/>
    <w:rsid w:val="00E94834"/>
    <w:rsid w:val="00EB1D16"/>
    <w:rsid w:val="00EB351C"/>
    <w:rsid w:val="00EC0E30"/>
    <w:rsid w:val="00EC0EDB"/>
    <w:rsid w:val="00EC44D3"/>
    <w:rsid w:val="00ED019B"/>
    <w:rsid w:val="00ED5A20"/>
    <w:rsid w:val="00EE1A9C"/>
    <w:rsid w:val="00EF1BA2"/>
    <w:rsid w:val="00EF21BD"/>
    <w:rsid w:val="00EF25FA"/>
    <w:rsid w:val="00EF3F12"/>
    <w:rsid w:val="00F06397"/>
    <w:rsid w:val="00F15AF4"/>
    <w:rsid w:val="00F33291"/>
    <w:rsid w:val="00F36977"/>
    <w:rsid w:val="00F41BE2"/>
    <w:rsid w:val="00F4349B"/>
    <w:rsid w:val="00F517A9"/>
    <w:rsid w:val="00F54FA6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741E"/>
    <w:rsid w:val="00F97EDD"/>
    <w:rsid w:val="00FA654B"/>
    <w:rsid w:val="00FC1D93"/>
    <w:rsid w:val="00FC3548"/>
    <w:rsid w:val="00FD09BD"/>
    <w:rsid w:val="00FE345D"/>
    <w:rsid w:val="00FE3894"/>
    <w:rsid w:val="00FE4DE7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4F33-501B-4074-A321-11021EC6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13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142</cp:revision>
  <cp:lastPrinted>2018-05-17T06:56:00Z</cp:lastPrinted>
  <dcterms:created xsi:type="dcterms:W3CDTF">2015-03-20T01:37:00Z</dcterms:created>
  <dcterms:modified xsi:type="dcterms:W3CDTF">2018-05-23T05:16:00Z</dcterms:modified>
</cp:coreProperties>
</file>