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1" w:rsidRDefault="00515131" w:rsidP="00F66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редакцию газеты «Знамя труда», в рубрику «Депутатские вести»</w:t>
      </w:r>
    </w:p>
    <w:p w:rsidR="00515131" w:rsidRDefault="00515131" w:rsidP="00F66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Default="00515131" w:rsidP="002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Состоявшаяся 27 января 2017 года очередная сессия Верхнекужебарского сельского Совета депутатов была посвящена отчетам. Глава сельсовета Кадакин М.И., представляя депутатам отчет о проделанной администрацией сельсовета работе за 2016 год, отметил положительные тенденции – прирост численности населения, активизация работы административной комиссии, проведение интересных культурно-массовых мероприятий, начавшийся ремонт окон в школе, стабильную работу дневного стационара участковой больницы, качественное исполнение бюджета. Отчет о работе  участкового уполномоченного полиции Авласенко А.В. сельские депутаты приняли к сведению. О деятельности сельского Совета депутатов отчитался Говорин А.В.,  председатель Совета.  Он отметил активное и плодотворное сотрудничество депутатов и администрации сельсовета по благоустройству населенных пунктов: проводились субботники по уборке придомовых территорий, наведен порядок на кладбище, своевременно приняты  жизненно важные решения.  В завершении сессии депутаты утвердили план работы на 2017 год.</w:t>
      </w:r>
    </w:p>
    <w:p w:rsidR="00515131" w:rsidRDefault="00515131" w:rsidP="002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131" w:rsidRDefault="00515131" w:rsidP="002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Интересной и насыщенной событиями является работа депутатов Моторского сельского Совета. Так, 25 января текущего года депутаты, входящие в состав постоянной депутатской комиссии по бюджету и председатель сельского Совета депутатов Ольховская Е.С., приняли активное участие в  заседании жилищной комиссии администрации сельсовета по обсуждению вопроса об установлении арендной платы за пользование муниципальным жильем.   Депутаты предложили администрации сельсовета внести изменения в действующее положение, снизив коэффициенты, отражающие качество жилья. А позднее, 31 января, депутаты совместно с членами жилищной комиссии встретились с людьми, которые живут в арендованном муниципальном жилье, чтобы рассказать о тех изменениях, которые будут внесены в положение об аренде жилья, которое в ближайшее время будет утверждено главой сельсовета.</w:t>
      </w:r>
    </w:p>
    <w:p w:rsidR="00515131" w:rsidRDefault="00515131" w:rsidP="00255D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55362B">
      <w:pPr>
        <w:pStyle w:val="a0"/>
        <w:ind w:firstLine="708"/>
        <w:jc w:val="both"/>
        <w:rPr>
          <w:sz w:val="28"/>
          <w:szCs w:val="28"/>
        </w:rPr>
      </w:pPr>
      <w:r w:rsidRPr="0055362B">
        <w:rPr>
          <w:sz w:val="28"/>
          <w:szCs w:val="28"/>
        </w:rPr>
        <w:t xml:space="preserve">Традиционной формой работы Каратузского сельского Совета депутатов стали расширенные заседания постоянно действующих комиссий. 24 января 2017 года на заседании, проведенном в порядке подготовки к очередной сессии сельского Совета депутатов,  был рассмотрен проект  положения о старосте сельского населенного пункта (д.Средний Кужебар) Каратузского сельсовета. Выслушав сообщение </w:t>
      </w:r>
      <w:r w:rsidRPr="0055362B">
        <w:rPr>
          <w:bCs/>
          <w:color w:val="191919"/>
          <w:sz w:val="28"/>
          <w:szCs w:val="28"/>
        </w:rPr>
        <w:t>Федосеевой О.В., председателя Каратузского сельского Совета депутатов,  депутаты решили в</w:t>
      </w:r>
      <w:r w:rsidRPr="0055362B">
        <w:rPr>
          <w:sz w:val="28"/>
          <w:szCs w:val="28"/>
        </w:rPr>
        <w:t>нести проект решения на рассмотрение очередной сессии Каратузского сельского Совета депутатов. В рамках подготовки торжественных мероприятий, посвященных юбилею села Каратузского, решено разработать и провести акцию «100 добрых дел – юбилею села». Кроме того, депутаты предложили утвердить г</w:t>
      </w:r>
      <w:r w:rsidRPr="0055362B">
        <w:rPr>
          <w:bCs/>
          <w:color w:val="191919"/>
          <w:sz w:val="28"/>
          <w:szCs w:val="28"/>
        </w:rPr>
        <w:t>рафик приема избирателей депутатами на 2017 год</w:t>
      </w:r>
      <w:r>
        <w:rPr>
          <w:bCs/>
          <w:color w:val="191919"/>
          <w:sz w:val="28"/>
          <w:szCs w:val="28"/>
        </w:rPr>
        <w:t xml:space="preserve"> и </w:t>
      </w:r>
      <w:r w:rsidRPr="0055362B">
        <w:rPr>
          <w:bCs/>
          <w:color w:val="191919"/>
          <w:sz w:val="28"/>
          <w:szCs w:val="28"/>
        </w:rPr>
        <w:t xml:space="preserve">сформировать </w:t>
      </w:r>
      <w:r w:rsidRPr="0055362B">
        <w:rPr>
          <w:sz w:val="28"/>
          <w:szCs w:val="28"/>
        </w:rPr>
        <w:t>график предоставлени</w:t>
      </w:r>
      <w:r>
        <w:rPr>
          <w:sz w:val="28"/>
          <w:szCs w:val="28"/>
        </w:rPr>
        <w:t>я депутатами сведений о доходах и расходах з</w:t>
      </w:r>
      <w:r w:rsidRPr="0055362B">
        <w:rPr>
          <w:sz w:val="28"/>
          <w:szCs w:val="28"/>
        </w:rPr>
        <w:t>а 2016 год</w:t>
      </w:r>
      <w:r>
        <w:rPr>
          <w:sz w:val="28"/>
          <w:szCs w:val="28"/>
        </w:rPr>
        <w:t>, а также рассмотрели поступившие от граждан заявления.</w:t>
      </w:r>
    </w:p>
    <w:p w:rsidR="00515131" w:rsidRPr="007F23F0" w:rsidRDefault="00515131" w:rsidP="007F23F0">
      <w:pPr>
        <w:pStyle w:val="a0"/>
        <w:jc w:val="both"/>
        <w:rPr>
          <w:b/>
          <w:color w:val="191919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F0">
        <w:rPr>
          <w:rFonts w:ascii="Times New Roman" w:hAnsi="Times New Roman"/>
          <w:sz w:val="28"/>
          <w:szCs w:val="28"/>
        </w:rPr>
        <w:t>Заместитель председателя районного Совета депутатов М.А. Фатюшина</w:t>
      </w:r>
    </w:p>
    <w:p w:rsidR="00515131" w:rsidRPr="007F23F0" w:rsidRDefault="0051513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Pr="007F23F0" w:rsidRDefault="00515131" w:rsidP="007F2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131" w:rsidRPr="007F23F0" w:rsidRDefault="00515131">
      <w:pPr>
        <w:rPr>
          <w:rFonts w:ascii="Times New Roman" w:hAnsi="Times New Roman"/>
          <w:sz w:val="28"/>
          <w:szCs w:val="28"/>
        </w:rPr>
      </w:pPr>
    </w:p>
    <w:sectPr w:rsidR="00515131" w:rsidRPr="007F23F0" w:rsidSect="00C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B5E"/>
    <w:multiLevelType w:val="hybridMultilevel"/>
    <w:tmpl w:val="F11C3F4E"/>
    <w:lvl w:ilvl="0" w:tplc="55448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CC516D"/>
    <w:multiLevelType w:val="hybridMultilevel"/>
    <w:tmpl w:val="00B0B9E4"/>
    <w:lvl w:ilvl="0" w:tplc="5B867E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6C698D"/>
    <w:multiLevelType w:val="hybridMultilevel"/>
    <w:tmpl w:val="509AA8CC"/>
    <w:lvl w:ilvl="0" w:tplc="0EAE9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A9"/>
    <w:rsid w:val="000525C7"/>
    <w:rsid w:val="000915AF"/>
    <w:rsid w:val="0017470E"/>
    <w:rsid w:val="001805D1"/>
    <w:rsid w:val="001D36E9"/>
    <w:rsid w:val="00255DE6"/>
    <w:rsid w:val="00281C87"/>
    <w:rsid w:val="00290719"/>
    <w:rsid w:val="002A6997"/>
    <w:rsid w:val="00374952"/>
    <w:rsid w:val="003A7E10"/>
    <w:rsid w:val="003B290D"/>
    <w:rsid w:val="003D07D3"/>
    <w:rsid w:val="003E6C1D"/>
    <w:rsid w:val="00420F64"/>
    <w:rsid w:val="00496AB8"/>
    <w:rsid w:val="00515131"/>
    <w:rsid w:val="0055362B"/>
    <w:rsid w:val="00616790"/>
    <w:rsid w:val="0065143C"/>
    <w:rsid w:val="006B551E"/>
    <w:rsid w:val="006D79C8"/>
    <w:rsid w:val="0071700D"/>
    <w:rsid w:val="0075709E"/>
    <w:rsid w:val="007853CA"/>
    <w:rsid w:val="00787A6F"/>
    <w:rsid w:val="007F23F0"/>
    <w:rsid w:val="0085003D"/>
    <w:rsid w:val="0099412B"/>
    <w:rsid w:val="00B80D65"/>
    <w:rsid w:val="00C95641"/>
    <w:rsid w:val="00E06B69"/>
    <w:rsid w:val="00E32F2E"/>
    <w:rsid w:val="00E94F65"/>
    <w:rsid w:val="00EA5B17"/>
    <w:rsid w:val="00EB7A1E"/>
    <w:rsid w:val="00ED3350"/>
    <w:rsid w:val="00F22D5E"/>
    <w:rsid w:val="00F669A9"/>
    <w:rsid w:val="00F8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757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281C87"/>
    <w:pPr>
      <w:ind w:left="720"/>
      <w:contextualSpacing/>
    </w:pPr>
    <w:rPr>
      <w:lang w:eastAsia="ru-RU"/>
    </w:rPr>
  </w:style>
  <w:style w:type="paragraph" w:customStyle="1" w:styleId="a0">
    <w:name w:val="Без интервала"/>
    <w:uiPriority w:val="99"/>
    <w:rsid w:val="00281C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445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18</cp:revision>
  <cp:lastPrinted>2017-02-03T04:07:00Z</cp:lastPrinted>
  <dcterms:created xsi:type="dcterms:W3CDTF">2016-09-11T12:22:00Z</dcterms:created>
  <dcterms:modified xsi:type="dcterms:W3CDTF">2017-02-03T06:35:00Z</dcterms:modified>
</cp:coreProperties>
</file>