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С 1 сентября 2022 года вступают в силу значимые изменения в один из самых широко применяемых и известных законодательных актов - Закон РФ «О защите прав потребителей» (далее – Закон).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Предусмотренные Законом изменения особо важны в сегодняшних условиях, когда потребитель становится более уязвимым перед недобросовестными экономическими агентами и в связи с этим нуждается в дополнительной защите.</w:t>
      </w:r>
      <w:bookmarkStart w:id="0" w:name="_GoBack"/>
      <w:bookmarkEnd w:id="0"/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Теперь статья 16 Закона содержит конкретный перечень недопустимых условий договоров, ущемляющих права потребителей.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К недопустимым условиям договора, ущемляющим права потребителя, относятся: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 xml:space="preserve">1) условия, которые предоставляют продавцу (изготовителю, исполнителю, уполномоченной организации или уполномоченному индивидуальному предпринимателю, импортеру, владельцу </w:t>
      </w:r>
      <w:proofErr w:type="spellStart"/>
      <w:r w:rsidRPr="00967D59">
        <w:rPr>
          <w:color w:val="000000"/>
          <w:sz w:val="28"/>
          <w:szCs w:val="28"/>
        </w:rPr>
        <w:t>агрегатора</w:t>
      </w:r>
      <w:proofErr w:type="spellEnd"/>
      <w:r w:rsidRPr="00967D59">
        <w:rPr>
          <w:color w:val="000000"/>
          <w:sz w:val="28"/>
          <w:szCs w:val="28"/>
        </w:rPr>
        <w:t>) право на односторонний отказ от договора или одностороннее изменение его условий (предмета, цены, срока и иных согласованных с потребителем условий);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2) условия, которые ограничивают право потребителя на свободный выбор территориальной подсудности споров, предусмотренный пунктом 2 статьи 17 Закона;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3) условия, которые устанавливают для потребителя штрафные санкции или накладывают иные обязанности, препятствующие свободной реализации права, установленного статьей 32 Закона (право на односторонний отказ от исполнения договора об оказании услуг);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 xml:space="preserve">4) условия, которые исключают или ограничивают ответственность продавца (изготовителя, исполнителя, уполномоченной организации или уполномоченного индивидуального предпринимателя, импортера, владельца </w:t>
      </w:r>
      <w:proofErr w:type="spellStart"/>
      <w:r w:rsidRPr="00967D59">
        <w:rPr>
          <w:color w:val="000000"/>
          <w:sz w:val="28"/>
          <w:szCs w:val="28"/>
        </w:rPr>
        <w:t>агрегатора</w:t>
      </w:r>
      <w:proofErr w:type="spellEnd"/>
      <w:r w:rsidRPr="00967D59">
        <w:rPr>
          <w:color w:val="000000"/>
          <w:sz w:val="28"/>
          <w:szCs w:val="28"/>
        </w:rPr>
        <w:t>) за неисполнение или ненадлежащее исполнение обязательств по основаниям, не предусмотренным законом;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5) условия, которые обусловливают приобретение одних товаров (работ, услуг) обязательным приобретением иных товаров (работ, услуг), в том числе предусматривают обязательное заключение иных договоров;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 xml:space="preserve">6) условия, которые предусматривают выполнение дополнительных работ (услуг) за плату без получения согласия от потребителя. При этом, обязанность доказать наличие такого согласия или обстоятельства, в силу которого такое согласие не требуется, возлагается на продавца (исполнителя, владельца </w:t>
      </w:r>
      <w:proofErr w:type="spellStart"/>
      <w:r w:rsidRPr="00967D59">
        <w:rPr>
          <w:color w:val="000000"/>
          <w:sz w:val="28"/>
          <w:szCs w:val="28"/>
        </w:rPr>
        <w:t>агрегатора</w:t>
      </w:r>
      <w:proofErr w:type="spellEnd"/>
      <w:r w:rsidRPr="00967D59">
        <w:rPr>
          <w:color w:val="000000"/>
          <w:sz w:val="28"/>
          <w:szCs w:val="28"/>
        </w:rPr>
        <w:t>);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7) условия, которые ограничивают установленное статьей 16.1 настоящего Закона право потребителя на выбор способа и формы оплаты товаров (работ, услуг);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 xml:space="preserve">8) условия, которые содержат основания досрочного расторжения договора по требованию продавца (исполнителя, владельца </w:t>
      </w:r>
      <w:proofErr w:type="spellStart"/>
      <w:r w:rsidRPr="00967D59">
        <w:rPr>
          <w:color w:val="000000"/>
          <w:sz w:val="28"/>
          <w:szCs w:val="28"/>
        </w:rPr>
        <w:t>агрегатора</w:t>
      </w:r>
      <w:proofErr w:type="spellEnd"/>
      <w:r w:rsidRPr="00967D59">
        <w:rPr>
          <w:color w:val="000000"/>
          <w:sz w:val="28"/>
          <w:szCs w:val="28"/>
        </w:rPr>
        <w:t>);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9) условия, которые уменьшают размер законной неустойки;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 xml:space="preserve">10) условия, которые ограничивают право выбора вида требований, предусмотренных пунктом 1 статьи 18 и пунктом 1 статьи 29 настоящего </w:t>
      </w:r>
      <w:r w:rsidRPr="00967D59">
        <w:rPr>
          <w:color w:val="000000"/>
          <w:sz w:val="28"/>
          <w:szCs w:val="28"/>
        </w:rPr>
        <w:lastRenderedPageBreak/>
        <w:t>Закона, которые могут быть предъявлены продавцу (изготовителю, исполнителю, уполномоченной организации или уполномоченному индивидуальному предпринимателю, импортеру) при продаже товаров (выполнении работ, оказании услуг) ненадлежащего качества;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11) условия, которые устанавливают обязательный досудебный порядок рассмотрения споров, если такой порядок не предусмотрен законом;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12) условия, которые устанавливают для потребителя обязанность по доказыванию определенных обстоятельств, бремя доказывания которых законом не возложено на потребителя;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13) условия, которые ограничивают потребителя в средствах и способах защиты нарушенных прав;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14) условия,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услуг).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Данный перечень исчерпывающим не является. Это могут быть и другие условия, не соответствующие законодательству о защите прав потребителей.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Если включение в договор условий, ущемляющих права потребителя, повлекло причинение убытков потребителю, то они подлежат возмещению в полном объеме.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В новой редакции ст. 16 Закона законодатель указал на недопустимость отказа потребителю в заключении, исполнении, изменении или расторжении договора по причине отказа потребителя от предоставления своих персональных данных в объеме большем, чем предусмотрено законодательством. И если потребителю отказали продать товар либо выполнить работу или оказать услугу по этой причине, он вправе потребовать от продавца/исполнителя предоставления ему оснований для предъявления такой информации: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• если потребитель заявил такое требование письменно, то срок ответа на запрос – 10 дней;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• если устно – незамедлительно.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Обращаем внимание, что все перечисленные положения статьи 16 Закона, устанавливающие перечень недопустимых условий, распространяются на отношения, возникшие из ранее заключенных договоров.</w:t>
      </w:r>
    </w:p>
    <w:p w:rsidR="00967D59" w:rsidRPr="00967D59" w:rsidRDefault="00967D59" w:rsidP="00967D59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7D59">
        <w:rPr>
          <w:color w:val="000000"/>
          <w:sz w:val="28"/>
          <w:szCs w:val="28"/>
        </w:rPr>
        <w:t>Напоминаем, что административная ответственность за включение в договор условий, ущемляющих права потребителей, предусмотрена ч. 2 ст. 14.8. Кодекса Российской Федерации об административных правонарушениях.</w:t>
      </w:r>
    </w:p>
    <w:p w:rsidR="007754C5" w:rsidRPr="00967D59" w:rsidRDefault="007754C5" w:rsidP="0096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4C5" w:rsidRPr="0096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E0"/>
    <w:rsid w:val="007754C5"/>
    <w:rsid w:val="00967D59"/>
    <w:rsid w:val="00D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</dc:creator>
  <cp:keywords/>
  <dc:description/>
  <cp:lastModifiedBy>Функ</cp:lastModifiedBy>
  <cp:revision>3</cp:revision>
  <cp:lastPrinted>2022-12-29T01:29:00Z</cp:lastPrinted>
  <dcterms:created xsi:type="dcterms:W3CDTF">2022-12-29T01:24:00Z</dcterms:created>
  <dcterms:modified xsi:type="dcterms:W3CDTF">2022-12-29T01:30:00Z</dcterms:modified>
</cp:coreProperties>
</file>