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DB" w:rsidRPr="00772468" w:rsidRDefault="007C5ADB" w:rsidP="00772468">
      <w:pPr>
        <w:pStyle w:val="2"/>
        <w:jc w:val="center"/>
        <w:rPr>
          <w:color w:val="auto"/>
          <w:lang w:eastAsia="fa-IR" w:bidi="fa-IR"/>
        </w:rPr>
      </w:pPr>
      <w:r w:rsidRPr="00772468">
        <w:rPr>
          <w:color w:val="auto"/>
          <w:lang w:eastAsia="fa-IR" w:bidi="fa-IR"/>
        </w:rPr>
        <w:t>КОНТРОЛЬНО-СЧЕТНЫЙ ОРГАН КАРАТУЗСКОГО РАЙОНА</w:t>
      </w:r>
    </w:p>
    <w:p w:rsidR="007C5ADB" w:rsidRPr="007C5ADB" w:rsidRDefault="007C5ADB" w:rsidP="007C5ADB">
      <w:pPr>
        <w:widowControl w:val="0"/>
        <w:suppressAutoHyphens/>
        <w:spacing w:line="200" w:lineRule="atLeast"/>
        <w:jc w:val="center"/>
        <w:textAlignment w:val="baseline"/>
        <w:rPr>
          <w:kern w:val="1"/>
          <w:sz w:val="24"/>
          <w:szCs w:val="24"/>
          <w:lang w:val="de-DE" w:eastAsia="fa-IR" w:bidi="fa-IR"/>
        </w:rPr>
      </w:pPr>
      <w:r w:rsidRPr="007C5ADB">
        <w:rPr>
          <w:kern w:val="1"/>
          <w:sz w:val="18"/>
          <w:szCs w:val="24"/>
          <w:u w:val="single"/>
          <w:lang w:eastAsia="fa-IR" w:bidi="fa-IR"/>
        </w:rPr>
        <w:t xml:space="preserve">Советская ул., д.21, с. Каратузское, 662850 тел. </w:t>
      </w:r>
      <w:r w:rsidRPr="0008697B">
        <w:rPr>
          <w:kern w:val="1"/>
          <w:sz w:val="18"/>
          <w:szCs w:val="24"/>
          <w:u w:val="single"/>
          <w:lang w:val="en-US" w:eastAsia="fa-IR" w:bidi="fa-IR"/>
        </w:rPr>
        <w:t xml:space="preserve">(39137) 2-15-98, </w:t>
      </w:r>
      <w:r w:rsidRPr="007C5ADB">
        <w:rPr>
          <w:kern w:val="1"/>
          <w:sz w:val="18"/>
          <w:szCs w:val="24"/>
          <w:u w:val="single"/>
          <w:lang w:val="en-US" w:eastAsia="fa-IR" w:bidi="fa-IR"/>
        </w:rPr>
        <w:t>E</w:t>
      </w:r>
      <w:r w:rsidRPr="0008697B">
        <w:rPr>
          <w:kern w:val="1"/>
          <w:sz w:val="18"/>
          <w:szCs w:val="24"/>
          <w:u w:val="single"/>
          <w:lang w:val="en-US" w:eastAsia="fa-IR" w:bidi="fa-IR"/>
        </w:rPr>
        <w:t>-</w:t>
      </w:r>
      <w:r w:rsidRPr="007C5ADB">
        <w:rPr>
          <w:kern w:val="1"/>
          <w:sz w:val="18"/>
          <w:szCs w:val="24"/>
          <w:u w:val="single"/>
          <w:lang w:val="en-US" w:eastAsia="fa-IR" w:bidi="fa-IR"/>
        </w:rPr>
        <w:t>mail</w:t>
      </w:r>
      <w:r w:rsidRPr="0008697B">
        <w:rPr>
          <w:kern w:val="1"/>
          <w:sz w:val="18"/>
          <w:szCs w:val="18"/>
          <w:u w:val="single"/>
          <w:lang w:val="en-US" w:eastAsia="fa-IR" w:bidi="fa-IR"/>
        </w:rPr>
        <w:t xml:space="preserve">: </w:t>
      </w:r>
      <w:hyperlink r:id="rId9" w:history="1">
        <w:r w:rsidRPr="007C5ADB">
          <w:rPr>
            <w:color w:val="0000FF"/>
            <w:kern w:val="1"/>
            <w:sz w:val="18"/>
            <w:szCs w:val="18"/>
            <w:u w:val="single"/>
            <w:lang w:val="de-DE" w:eastAsia="fa-IR" w:bidi="fa-IR"/>
          </w:rPr>
          <w:t>lizotova67@mail.ru</w:t>
        </w:r>
      </w:hyperlink>
    </w:p>
    <w:p w:rsidR="007C5ADB" w:rsidRPr="007C5ADB" w:rsidRDefault="007C5ADB" w:rsidP="007C5ADB">
      <w:pPr>
        <w:widowControl w:val="0"/>
        <w:pBdr>
          <w:top w:val="double" w:sz="2" w:space="1" w:color="000000"/>
        </w:pBdr>
        <w:suppressAutoHyphens/>
        <w:spacing w:line="200" w:lineRule="atLeast"/>
        <w:ind w:right="-284"/>
        <w:jc w:val="both"/>
        <w:textAlignment w:val="baseline"/>
        <w:rPr>
          <w:kern w:val="1"/>
          <w:sz w:val="24"/>
          <w:szCs w:val="24"/>
          <w:lang w:val="de-DE" w:eastAsia="fa-IR" w:bidi="fa-IR"/>
        </w:rPr>
      </w:pPr>
    </w:p>
    <w:p w:rsidR="007C5ADB" w:rsidRPr="0008697B" w:rsidRDefault="007C5ADB" w:rsidP="007C5ADB">
      <w:pPr>
        <w:tabs>
          <w:tab w:val="left" w:pos="3836"/>
        </w:tabs>
        <w:spacing w:after="200" w:line="276" w:lineRule="auto"/>
        <w:rPr>
          <w:sz w:val="24"/>
          <w:szCs w:val="24"/>
          <w:lang w:val="en-US" w:eastAsia="en-US"/>
        </w:rPr>
      </w:pPr>
      <w:r w:rsidRPr="007C5ADB">
        <w:rPr>
          <w:sz w:val="24"/>
          <w:szCs w:val="24"/>
          <w:lang w:eastAsia="en-US"/>
        </w:rPr>
        <w:t>С</w:t>
      </w:r>
      <w:r w:rsidRPr="0008697B">
        <w:rPr>
          <w:sz w:val="24"/>
          <w:szCs w:val="24"/>
          <w:lang w:val="en-US" w:eastAsia="en-US"/>
        </w:rPr>
        <w:t>.</w:t>
      </w:r>
      <w:r w:rsidRPr="007C5ADB">
        <w:rPr>
          <w:sz w:val="24"/>
          <w:szCs w:val="24"/>
          <w:lang w:eastAsia="en-US"/>
        </w:rPr>
        <w:t>Каратузское</w:t>
      </w:r>
      <w:r w:rsidRPr="0008697B">
        <w:rPr>
          <w:sz w:val="24"/>
          <w:szCs w:val="24"/>
          <w:lang w:val="en-US" w:eastAsia="en-US"/>
        </w:rPr>
        <w:tab/>
      </w:r>
      <w:r w:rsidRPr="0008697B">
        <w:rPr>
          <w:sz w:val="24"/>
          <w:szCs w:val="24"/>
          <w:lang w:val="en-US" w:eastAsia="en-US"/>
        </w:rPr>
        <w:tab/>
      </w:r>
      <w:r w:rsidRPr="0008697B">
        <w:rPr>
          <w:sz w:val="24"/>
          <w:szCs w:val="24"/>
          <w:lang w:val="en-US" w:eastAsia="en-US"/>
        </w:rPr>
        <w:tab/>
      </w:r>
      <w:r w:rsidRPr="0008697B">
        <w:rPr>
          <w:sz w:val="24"/>
          <w:szCs w:val="24"/>
          <w:lang w:val="en-US" w:eastAsia="en-US"/>
        </w:rPr>
        <w:tab/>
      </w:r>
      <w:r w:rsidRPr="0008697B">
        <w:rPr>
          <w:sz w:val="24"/>
          <w:szCs w:val="24"/>
          <w:lang w:val="en-US" w:eastAsia="en-US"/>
        </w:rPr>
        <w:tab/>
      </w:r>
      <w:r w:rsidRPr="0008697B">
        <w:rPr>
          <w:sz w:val="24"/>
          <w:szCs w:val="24"/>
          <w:lang w:val="en-US" w:eastAsia="en-US"/>
        </w:rPr>
        <w:tab/>
      </w:r>
      <w:r w:rsidRPr="0008697B">
        <w:rPr>
          <w:sz w:val="24"/>
          <w:szCs w:val="24"/>
          <w:lang w:val="en-US" w:eastAsia="en-US"/>
        </w:rPr>
        <w:tab/>
      </w:r>
      <w:r w:rsidR="006D6EF6" w:rsidRPr="0008697B">
        <w:rPr>
          <w:sz w:val="24"/>
          <w:szCs w:val="24"/>
          <w:lang w:val="en-US" w:eastAsia="en-US"/>
        </w:rPr>
        <w:t>2</w:t>
      </w:r>
      <w:r w:rsidR="0008697B" w:rsidRPr="0008697B">
        <w:rPr>
          <w:sz w:val="24"/>
          <w:szCs w:val="24"/>
          <w:lang w:val="en-US" w:eastAsia="en-US"/>
        </w:rPr>
        <w:t>8</w:t>
      </w:r>
      <w:r w:rsidRPr="0008697B">
        <w:rPr>
          <w:sz w:val="24"/>
          <w:szCs w:val="24"/>
          <w:lang w:val="en-US" w:eastAsia="en-US"/>
        </w:rPr>
        <w:t>.0</w:t>
      </w:r>
      <w:r w:rsidR="006D6EF6" w:rsidRPr="0008697B">
        <w:rPr>
          <w:sz w:val="24"/>
          <w:szCs w:val="24"/>
          <w:lang w:val="en-US" w:eastAsia="en-US"/>
        </w:rPr>
        <w:t>2</w:t>
      </w:r>
      <w:r w:rsidRPr="0008697B">
        <w:rPr>
          <w:sz w:val="24"/>
          <w:szCs w:val="24"/>
          <w:lang w:val="en-US" w:eastAsia="en-US"/>
        </w:rPr>
        <w:t>.2020</w:t>
      </w:r>
    </w:p>
    <w:p w:rsidR="007C5ADB" w:rsidRPr="0008697B" w:rsidRDefault="007C5ADB" w:rsidP="007C5ADB">
      <w:pPr>
        <w:suppressAutoHyphens/>
        <w:spacing w:line="200" w:lineRule="atLeast"/>
        <w:jc w:val="center"/>
        <w:rPr>
          <w:b/>
          <w:sz w:val="24"/>
          <w:szCs w:val="24"/>
          <w:lang w:val="en-US" w:eastAsia="ar-SA"/>
        </w:rPr>
      </w:pPr>
    </w:p>
    <w:p w:rsidR="007C5ADB" w:rsidRPr="007C5ADB" w:rsidRDefault="00F84A16" w:rsidP="007C5ADB">
      <w:pPr>
        <w:suppressAutoHyphens/>
        <w:spacing w:line="200" w:lineRule="atLeast"/>
        <w:jc w:val="center"/>
        <w:rPr>
          <w:b/>
          <w:sz w:val="24"/>
          <w:szCs w:val="24"/>
          <w:highlight w:val="yellow"/>
          <w:lang w:eastAsia="ar-SA"/>
        </w:rPr>
      </w:pPr>
      <w:r>
        <w:rPr>
          <w:b/>
          <w:sz w:val="24"/>
          <w:szCs w:val="24"/>
          <w:lang w:eastAsia="ar-SA"/>
        </w:rPr>
        <w:t>Отчет по результатам</w:t>
      </w:r>
      <w:r w:rsidR="007C5ADB" w:rsidRPr="007C5ADB">
        <w:rPr>
          <w:b/>
          <w:sz w:val="24"/>
          <w:szCs w:val="24"/>
          <w:lang w:eastAsia="ar-SA"/>
        </w:rPr>
        <w:t xml:space="preserve"> </w:t>
      </w:r>
      <w:r w:rsidR="004B4147" w:rsidRPr="004B4147">
        <w:rPr>
          <w:b/>
          <w:sz w:val="24"/>
          <w:szCs w:val="24"/>
          <w:lang w:eastAsia="ar-SA"/>
        </w:rPr>
        <w:t xml:space="preserve">финансово-хозяйственной деятельности МБУ </w:t>
      </w:r>
      <w:r w:rsidR="002239D5">
        <w:rPr>
          <w:b/>
          <w:sz w:val="24"/>
          <w:szCs w:val="24"/>
          <w:lang w:eastAsia="ar-SA"/>
        </w:rPr>
        <w:t>«</w:t>
      </w:r>
      <w:r w:rsidR="004B4147" w:rsidRPr="004B4147">
        <w:rPr>
          <w:b/>
          <w:sz w:val="24"/>
          <w:szCs w:val="24"/>
          <w:lang w:eastAsia="ar-SA"/>
        </w:rPr>
        <w:t>Каратузская СШ</w:t>
      </w:r>
      <w:r w:rsidR="002239D5">
        <w:rPr>
          <w:b/>
          <w:sz w:val="24"/>
          <w:szCs w:val="24"/>
          <w:lang w:eastAsia="ar-SA"/>
        </w:rPr>
        <w:t>»</w:t>
      </w:r>
      <w:r w:rsidR="004B4147" w:rsidRPr="004B4147">
        <w:rPr>
          <w:b/>
          <w:sz w:val="24"/>
          <w:szCs w:val="24"/>
          <w:lang w:eastAsia="ar-SA"/>
        </w:rPr>
        <w:t xml:space="preserve"> за 2019 год</w:t>
      </w:r>
    </w:p>
    <w:p w:rsidR="007C5ADB" w:rsidRPr="007C5ADB" w:rsidRDefault="007C5ADB" w:rsidP="007C5ADB">
      <w:pPr>
        <w:widowControl w:val="0"/>
        <w:suppressAutoHyphens/>
        <w:ind w:firstLine="709"/>
        <w:jc w:val="both"/>
        <w:rPr>
          <w:b/>
          <w:bCs/>
          <w:iCs/>
          <w:kern w:val="1"/>
          <w:sz w:val="24"/>
          <w:szCs w:val="24"/>
          <w:lang w:eastAsia="fa-IR" w:bidi="fa-IR"/>
        </w:rPr>
      </w:pPr>
    </w:p>
    <w:p w:rsidR="007C5ADB" w:rsidRPr="007C5ADB" w:rsidRDefault="007C5ADB" w:rsidP="007C5ADB">
      <w:pPr>
        <w:widowControl w:val="0"/>
        <w:suppressAutoHyphens/>
        <w:ind w:firstLine="709"/>
        <w:jc w:val="both"/>
        <w:rPr>
          <w:kern w:val="1"/>
          <w:sz w:val="24"/>
          <w:szCs w:val="24"/>
          <w:lang w:eastAsia="fa-IR" w:bidi="fa-IR"/>
        </w:rPr>
      </w:pPr>
      <w:r w:rsidRPr="007C5ADB">
        <w:rPr>
          <w:b/>
          <w:bCs/>
          <w:iCs/>
          <w:kern w:val="1"/>
          <w:sz w:val="24"/>
          <w:szCs w:val="24"/>
          <w:lang w:eastAsia="fa-IR" w:bidi="fa-IR"/>
        </w:rPr>
        <w:t>1.Основание для проведения контрольного мероприятия:</w:t>
      </w:r>
      <w:r w:rsidRPr="007C5ADB">
        <w:rPr>
          <w:kern w:val="1"/>
          <w:sz w:val="24"/>
          <w:szCs w:val="24"/>
          <w:lang w:eastAsia="ar-SA"/>
        </w:rPr>
        <w:t xml:space="preserve"> пункт 2.</w:t>
      </w:r>
      <w:r w:rsidR="004B4147" w:rsidRPr="00C837FA">
        <w:rPr>
          <w:kern w:val="1"/>
          <w:sz w:val="24"/>
          <w:szCs w:val="24"/>
          <w:lang w:eastAsia="ar-SA"/>
        </w:rPr>
        <w:t>2</w:t>
      </w:r>
      <w:r w:rsidRPr="007C5ADB">
        <w:rPr>
          <w:kern w:val="1"/>
          <w:sz w:val="24"/>
          <w:szCs w:val="24"/>
          <w:lang w:eastAsia="fa-IR" w:bidi="fa-IR"/>
        </w:rPr>
        <w:t xml:space="preserve"> раздела «Контрольные мероприятия» плана работы контрольно-счетного органа Каратузского района на 20</w:t>
      </w:r>
      <w:r w:rsidR="004B4147" w:rsidRPr="00C837FA">
        <w:rPr>
          <w:kern w:val="1"/>
          <w:sz w:val="24"/>
          <w:szCs w:val="24"/>
          <w:lang w:eastAsia="fa-IR" w:bidi="fa-IR"/>
        </w:rPr>
        <w:t>20</w:t>
      </w:r>
      <w:r w:rsidRPr="007C5ADB">
        <w:rPr>
          <w:kern w:val="1"/>
          <w:sz w:val="24"/>
          <w:szCs w:val="24"/>
          <w:lang w:eastAsia="fa-IR" w:bidi="fa-IR"/>
        </w:rPr>
        <w:t xml:space="preserve"> год, утвержденного решением Каратузского районного Совета депутатов от 1</w:t>
      </w:r>
      <w:r w:rsidR="004B4147" w:rsidRPr="00C837FA">
        <w:rPr>
          <w:kern w:val="1"/>
          <w:sz w:val="24"/>
          <w:szCs w:val="24"/>
          <w:lang w:eastAsia="fa-IR" w:bidi="fa-IR"/>
        </w:rPr>
        <w:t>2</w:t>
      </w:r>
      <w:r w:rsidRPr="007C5ADB">
        <w:rPr>
          <w:kern w:val="1"/>
          <w:sz w:val="24"/>
          <w:szCs w:val="24"/>
          <w:lang w:eastAsia="fa-IR" w:bidi="fa-IR"/>
        </w:rPr>
        <w:t>.12.201</w:t>
      </w:r>
      <w:r w:rsidR="004B4147" w:rsidRPr="00C837FA">
        <w:rPr>
          <w:kern w:val="1"/>
          <w:sz w:val="24"/>
          <w:szCs w:val="24"/>
          <w:lang w:eastAsia="fa-IR" w:bidi="fa-IR"/>
        </w:rPr>
        <w:t>9</w:t>
      </w:r>
      <w:r w:rsidRPr="007C5ADB">
        <w:rPr>
          <w:kern w:val="1"/>
          <w:sz w:val="24"/>
          <w:szCs w:val="24"/>
          <w:lang w:eastAsia="fa-IR" w:bidi="fa-IR"/>
        </w:rPr>
        <w:t xml:space="preserve"> г. № </w:t>
      </w:r>
      <w:r w:rsidR="004B4147" w:rsidRPr="00C837FA">
        <w:rPr>
          <w:kern w:val="1"/>
          <w:sz w:val="24"/>
          <w:szCs w:val="24"/>
          <w:lang w:eastAsia="fa-IR" w:bidi="fa-IR"/>
        </w:rPr>
        <w:t>Р-251</w:t>
      </w:r>
      <w:r w:rsidRPr="007C5ADB">
        <w:rPr>
          <w:kern w:val="1"/>
          <w:sz w:val="24"/>
          <w:szCs w:val="24"/>
          <w:lang w:eastAsia="fa-IR" w:bidi="fa-IR"/>
        </w:rPr>
        <w:t xml:space="preserve"> и распоряжение Каратузского районного Совета депутатов от 1</w:t>
      </w:r>
      <w:r w:rsidR="00830D41" w:rsidRPr="00C837FA">
        <w:rPr>
          <w:kern w:val="1"/>
          <w:sz w:val="24"/>
          <w:szCs w:val="24"/>
          <w:lang w:eastAsia="fa-IR" w:bidi="fa-IR"/>
        </w:rPr>
        <w:t>3</w:t>
      </w:r>
      <w:r w:rsidRPr="007C5ADB">
        <w:rPr>
          <w:kern w:val="1"/>
          <w:sz w:val="24"/>
          <w:szCs w:val="24"/>
          <w:lang w:eastAsia="fa-IR" w:bidi="fa-IR"/>
        </w:rPr>
        <w:t>.0</w:t>
      </w:r>
      <w:r w:rsidR="004B4147" w:rsidRPr="00C837FA">
        <w:rPr>
          <w:kern w:val="1"/>
          <w:sz w:val="24"/>
          <w:szCs w:val="24"/>
          <w:lang w:eastAsia="fa-IR" w:bidi="fa-IR"/>
        </w:rPr>
        <w:t>1.2020</w:t>
      </w:r>
      <w:r w:rsidRPr="007C5ADB">
        <w:rPr>
          <w:kern w:val="1"/>
          <w:sz w:val="24"/>
          <w:szCs w:val="24"/>
          <w:lang w:eastAsia="fa-IR" w:bidi="fa-IR"/>
        </w:rPr>
        <w:t xml:space="preserve"> № </w:t>
      </w:r>
      <w:r w:rsidR="004B4147" w:rsidRPr="00C837FA">
        <w:rPr>
          <w:kern w:val="1"/>
          <w:sz w:val="24"/>
          <w:szCs w:val="24"/>
          <w:lang w:eastAsia="fa-IR" w:bidi="fa-IR"/>
        </w:rPr>
        <w:t>1</w:t>
      </w:r>
      <w:r w:rsidRPr="007C5ADB">
        <w:rPr>
          <w:kern w:val="1"/>
          <w:sz w:val="24"/>
          <w:szCs w:val="24"/>
          <w:lang w:eastAsia="fa-IR" w:bidi="fa-IR"/>
        </w:rPr>
        <w:t>-р/</w:t>
      </w:r>
      <w:proofErr w:type="gramStart"/>
      <w:r w:rsidRPr="007C5ADB">
        <w:rPr>
          <w:kern w:val="1"/>
          <w:sz w:val="24"/>
          <w:szCs w:val="24"/>
          <w:lang w:eastAsia="fa-IR" w:bidi="fa-IR"/>
        </w:rPr>
        <w:t>с</w:t>
      </w:r>
      <w:proofErr w:type="gramEnd"/>
      <w:r w:rsidRPr="007C5ADB">
        <w:rPr>
          <w:kern w:val="1"/>
          <w:sz w:val="24"/>
          <w:szCs w:val="24"/>
          <w:lang w:eastAsia="fa-IR" w:bidi="fa-IR"/>
        </w:rPr>
        <w:t>.</w:t>
      </w:r>
    </w:p>
    <w:p w:rsidR="00C837FA" w:rsidRPr="00C837FA" w:rsidRDefault="007C5ADB" w:rsidP="00C837FA">
      <w:pPr>
        <w:widowControl w:val="0"/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C5ADB">
        <w:rPr>
          <w:b/>
          <w:bCs/>
          <w:iCs/>
          <w:kern w:val="1"/>
          <w:sz w:val="24"/>
          <w:szCs w:val="24"/>
          <w:lang w:eastAsia="fa-IR" w:bidi="fa-IR"/>
        </w:rPr>
        <w:t>2.Предмет контрольного мероприятия:</w:t>
      </w:r>
      <w:r w:rsidR="00C837FA" w:rsidRPr="00C837FA">
        <w:rPr>
          <w:b/>
          <w:bCs/>
          <w:iCs/>
          <w:kern w:val="1"/>
          <w:sz w:val="24"/>
          <w:szCs w:val="24"/>
          <w:lang w:eastAsia="fa-IR" w:bidi="fa-IR"/>
        </w:rPr>
        <w:t xml:space="preserve"> </w:t>
      </w:r>
      <w:r w:rsidR="00C837FA" w:rsidRPr="00C837FA">
        <w:rPr>
          <w:bCs/>
          <w:iCs/>
          <w:kern w:val="1"/>
          <w:sz w:val="24"/>
          <w:szCs w:val="24"/>
          <w:lang w:eastAsia="fa-IR" w:bidi="fa-IR"/>
        </w:rPr>
        <w:t>д</w:t>
      </w:r>
      <w:r w:rsidR="00C837FA" w:rsidRPr="00C837FA">
        <w:rPr>
          <w:rFonts w:eastAsia="Calibri"/>
          <w:sz w:val="24"/>
          <w:szCs w:val="24"/>
          <w:lang w:eastAsia="en-US"/>
        </w:rPr>
        <w:t>еятельность муниципального бюджетного учреждения «</w:t>
      </w:r>
      <w:r w:rsidR="00ED5B96" w:rsidRPr="00ED5B96">
        <w:rPr>
          <w:rFonts w:eastAsia="Calibri"/>
          <w:sz w:val="24"/>
          <w:szCs w:val="24"/>
          <w:lang w:eastAsia="en-US"/>
        </w:rPr>
        <w:t>Каратузская</w:t>
      </w:r>
      <w:r w:rsidR="00C837FA" w:rsidRPr="00C837FA">
        <w:rPr>
          <w:rFonts w:eastAsia="Calibri"/>
          <w:sz w:val="24"/>
          <w:szCs w:val="24"/>
          <w:lang w:eastAsia="en-US"/>
        </w:rPr>
        <w:t xml:space="preserve"> спортивная школа».</w:t>
      </w:r>
    </w:p>
    <w:p w:rsidR="007C5ADB" w:rsidRPr="007C5ADB" w:rsidRDefault="007C5ADB" w:rsidP="007C5ADB">
      <w:pPr>
        <w:suppressAutoHyphens/>
        <w:ind w:firstLine="709"/>
        <w:jc w:val="both"/>
        <w:rPr>
          <w:kern w:val="1"/>
          <w:sz w:val="24"/>
          <w:szCs w:val="24"/>
          <w:lang w:eastAsia="fa-IR" w:bidi="fa-IR"/>
        </w:rPr>
      </w:pPr>
      <w:r w:rsidRPr="007C5ADB">
        <w:rPr>
          <w:b/>
          <w:bCs/>
          <w:kern w:val="1"/>
          <w:sz w:val="24"/>
          <w:szCs w:val="24"/>
          <w:lang w:eastAsia="ar-SA"/>
        </w:rPr>
        <w:t xml:space="preserve">3.Объекты контрольного мероприятия: </w:t>
      </w:r>
      <w:r w:rsidR="00B17277" w:rsidRPr="00ED5B96">
        <w:rPr>
          <w:kern w:val="1"/>
          <w:sz w:val="24"/>
          <w:szCs w:val="24"/>
          <w:lang w:eastAsia="fa-IR" w:bidi="fa-IR"/>
        </w:rPr>
        <w:t>муниципальное бюджетное учреждение «</w:t>
      </w:r>
      <w:r w:rsidR="00ED5B96" w:rsidRPr="00ED5B96">
        <w:rPr>
          <w:kern w:val="1"/>
          <w:sz w:val="24"/>
          <w:szCs w:val="24"/>
          <w:lang w:eastAsia="fa-IR" w:bidi="fa-IR"/>
        </w:rPr>
        <w:t>Каратузская</w:t>
      </w:r>
      <w:r w:rsidR="00B17277" w:rsidRPr="00ED5B96">
        <w:rPr>
          <w:kern w:val="1"/>
          <w:sz w:val="24"/>
          <w:szCs w:val="24"/>
          <w:lang w:eastAsia="fa-IR" w:bidi="fa-IR"/>
        </w:rPr>
        <w:t xml:space="preserve"> спортивная школа»</w:t>
      </w:r>
      <w:r w:rsidRPr="007C5ADB">
        <w:rPr>
          <w:kern w:val="1"/>
          <w:sz w:val="24"/>
          <w:szCs w:val="24"/>
          <w:lang w:eastAsia="fa-IR" w:bidi="fa-IR"/>
        </w:rPr>
        <w:t xml:space="preserve"> (дале</w:t>
      </w:r>
      <w:proofErr w:type="gramStart"/>
      <w:r w:rsidRPr="007C5ADB">
        <w:rPr>
          <w:kern w:val="1"/>
          <w:sz w:val="24"/>
          <w:szCs w:val="24"/>
          <w:lang w:eastAsia="fa-IR" w:bidi="fa-IR"/>
        </w:rPr>
        <w:t>е-</w:t>
      </w:r>
      <w:proofErr w:type="gramEnd"/>
      <w:r w:rsidR="00B17277" w:rsidRPr="00ED5B96">
        <w:t xml:space="preserve"> </w:t>
      </w:r>
      <w:r w:rsidR="00B17277" w:rsidRPr="00ED5B96">
        <w:rPr>
          <w:kern w:val="1"/>
          <w:sz w:val="24"/>
          <w:szCs w:val="24"/>
          <w:lang w:eastAsia="fa-IR" w:bidi="fa-IR"/>
        </w:rPr>
        <w:t xml:space="preserve">МБУ </w:t>
      </w:r>
      <w:r w:rsidR="00ED5B96" w:rsidRPr="00ED5B96">
        <w:rPr>
          <w:kern w:val="1"/>
          <w:sz w:val="24"/>
          <w:szCs w:val="24"/>
          <w:lang w:eastAsia="fa-IR" w:bidi="fa-IR"/>
        </w:rPr>
        <w:t>«</w:t>
      </w:r>
      <w:r w:rsidR="00B17277" w:rsidRPr="00ED5B96">
        <w:rPr>
          <w:kern w:val="1"/>
          <w:sz w:val="24"/>
          <w:szCs w:val="24"/>
          <w:lang w:eastAsia="fa-IR" w:bidi="fa-IR"/>
        </w:rPr>
        <w:t xml:space="preserve">Каратузская </w:t>
      </w:r>
      <w:r w:rsidR="00ED5B96" w:rsidRPr="00ED5B96">
        <w:rPr>
          <w:kern w:val="1"/>
          <w:sz w:val="24"/>
          <w:szCs w:val="24"/>
          <w:lang w:eastAsia="fa-IR" w:bidi="fa-IR"/>
        </w:rPr>
        <w:t>СШ»</w:t>
      </w:r>
      <w:r w:rsidRPr="007C5ADB">
        <w:rPr>
          <w:kern w:val="1"/>
          <w:sz w:val="24"/>
          <w:szCs w:val="24"/>
          <w:lang w:eastAsia="fa-IR" w:bidi="fa-IR"/>
        </w:rPr>
        <w:t xml:space="preserve">, учреждение) и </w:t>
      </w:r>
      <w:r w:rsidRPr="007C5ADB">
        <w:rPr>
          <w:kern w:val="1"/>
          <w:sz w:val="24"/>
          <w:szCs w:val="24"/>
          <w:lang w:eastAsia="ar-SA"/>
        </w:rPr>
        <w:t>муниципальное бюджетное специализированное  учреждение  по ведению бухгалтерского учета «Районная централизованная бухгалтерия (далее-централизованная бухгалтерия, бухгалтерия»)</w:t>
      </w:r>
      <w:r w:rsidRPr="007C5ADB">
        <w:rPr>
          <w:kern w:val="1"/>
          <w:sz w:val="24"/>
          <w:szCs w:val="24"/>
          <w:lang w:eastAsia="fa-IR" w:bidi="fa-IR"/>
        </w:rPr>
        <w:t>.</w:t>
      </w:r>
    </w:p>
    <w:p w:rsidR="007C5ADB" w:rsidRPr="007C5ADB" w:rsidRDefault="007C5ADB" w:rsidP="007C5ADB">
      <w:pPr>
        <w:widowControl w:val="0"/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7C5ADB">
        <w:rPr>
          <w:b/>
          <w:bCs/>
          <w:kern w:val="1"/>
          <w:sz w:val="24"/>
          <w:szCs w:val="24"/>
          <w:lang w:eastAsia="ar-SA"/>
        </w:rPr>
        <w:t xml:space="preserve">4.Срок проведения контрольного мероприятия: </w:t>
      </w:r>
      <w:r w:rsidRPr="007C5ADB">
        <w:rPr>
          <w:kern w:val="1"/>
          <w:sz w:val="24"/>
          <w:szCs w:val="24"/>
          <w:lang w:eastAsia="ar-SA"/>
        </w:rPr>
        <w:t>с 2</w:t>
      </w:r>
      <w:r w:rsidR="00BF514A" w:rsidRPr="00596A55">
        <w:rPr>
          <w:kern w:val="1"/>
          <w:sz w:val="24"/>
          <w:szCs w:val="24"/>
          <w:lang w:eastAsia="ar-SA"/>
        </w:rPr>
        <w:t>5 января</w:t>
      </w:r>
      <w:r w:rsidRPr="007C5ADB">
        <w:rPr>
          <w:kern w:val="1"/>
          <w:sz w:val="24"/>
          <w:szCs w:val="24"/>
          <w:lang w:eastAsia="ar-SA"/>
        </w:rPr>
        <w:t xml:space="preserve"> по </w:t>
      </w:r>
      <w:r w:rsidR="00BF514A" w:rsidRPr="00596A55">
        <w:rPr>
          <w:kern w:val="1"/>
          <w:sz w:val="24"/>
          <w:szCs w:val="24"/>
          <w:lang w:eastAsia="ar-SA"/>
        </w:rPr>
        <w:t>1 марта</w:t>
      </w:r>
      <w:r w:rsidRPr="007C5ADB">
        <w:rPr>
          <w:kern w:val="1"/>
          <w:sz w:val="24"/>
          <w:szCs w:val="24"/>
          <w:lang w:eastAsia="ar-SA"/>
        </w:rPr>
        <w:t xml:space="preserve"> 20</w:t>
      </w:r>
      <w:r w:rsidR="00BF514A" w:rsidRPr="00596A55">
        <w:rPr>
          <w:kern w:val="1"/>
          <w:sz w:val="24"/>
          <w:szCs w:val="24"/>
          <w:lang w:eastAsia="ar-SA"/>
        </w:rPr>
        <w:t>20</w:t>
      </w:r>
      <w:r w:rsidRPr="007C5ADB">
        <w:rPr>
          <w:kern w:val="1"/>
          <w:sz w:val="24"/>
          <w:szCs w:val="24"/>
          <w:lang w:eastAsia="ar-SA"/>
        </w:rPr>
        <w:t xml:space="preserve"> года.</w:t>
      </w:r>
    </w:p>
    <w:p w:rsidR="007C5ADB" w:rsidRPr="007C5ADB" w:rsidRDefault="007C5ADB" w:rsidP="007C5ADB">
      <w:pPr>
        <w:widowControl w:val="0"/>
        <w:suppressAutoHyphens/>
        <w:ind w:firstLine="709"/>
        <w:jc w:val="both"/>
        <w:rPr>
          <w:kern w:val="1"/>
          <w:sz w:val="24"/>
          <w:szCs w:val="24"/>
          <w:lang w:eastAsia="ar-SA"/>
        </w:rPr>
      </w:pPr>
      <w:r w:rsidRPr="007C5ADB">
        <w:rPr>
          <w:b/>
          <w:bCs/>
          <w:kern w:val="1"/>
          <w:sz w:val="24"/>
          <w:szCs w:val="24"/>
          <w:lang w:eastAsia="ar-SA"/>
        </w:rPr>
        <w:t xml:space="preserve">5.Проверяемый период деятельности: </w:t>
      </w:r>
      <w:r w:rsidRPr="007C5ADB">
        <w:rPr>
          <w:bCs/>
          <w:kern w:val="1"/>
          <w:sz w:val="24"/>
          <w:szCs w:val="24"/>
          <w:lang w:eastAsia="ar-SA"/>
        </w:rPr>
        <w:t>2019 год</w:t>
      </w:r>
      <w:r w:rsidRPr="007C5ADB">
        <w:rPr>
          <w:kern w:val="1"/>
          <w:sz w:val="24"/>
          <w:szCs w:val="24"/>
          <w:lang w:eastAsia="ar-SA"/>
        </w:rPr>
        <w:t>.</w:t>
      </w:r>
    </w:p>
    <w:p w:rsidR="007C5ADB" w:rsidRPr="00596A55" w:rsidRDefault="007C5ADB" w:rsidP="00596A55">
      <w:pPr>
        <w:widowControl w:val="0"/>
        <w:autoSpaceDE w:val="0"/>
        <w:autoSpaceDN w:val="0"/>
        <w:adjustRightInd w:val="0"/>
        <w:ind w:firstLine="709"/>
        <w:jc w:val="both"/>
        <w:rPr>
          <w:b/>
          <w:kern w:val="1"/>
          <w:sz w:val="24"/>
          <w:szCs w:val="24"/>
          <w:lang w:eastAsia="ar-SA"/>
        </w:rPr>
      </w:pPr>
      <w:r w:rsidRPr="007C5ADB">
        <w:rPr>
          <w:b/>
          <w:bCs/>
          <w:iCs/>
          <w:kern w:val="1"/>
          <w:sz w:val="24"/>
          <w:szCs w:val="24"/>
          <w:lang w:eastAsia="fa-IR" w:bidi="fa-IR"/>
        </w:rPr>
        <w:t>6.Цель контрольного мероприятия</w:t>
      </w:r>
      <w:r w:rsidRPr="007C5ADB">
        <w:rPr>
          <w:b/>
          <w:bCs/>
          <w:kern w:val="1"/>
          <w:sz w:val="24"/>
          <w:szCs w:val="24"/>
          <w:lang w:eastAsia="fa-IR" w:bidi="fa-IR"/>
        </w:rPr>
        <w:t>:</w:t>
      </w:r>
      <w:r w:rsidRPr="007C5ADB">
        <w:rPr>
          <w:kern w:val="1"/>
          <w:sz w:val="24"/>
          <w:szCs w:val="24"/>
          <w:lang w:eastAsia="ar-SA"/>
        </w:rPr>
        <w:t xml:space="preserve"> </w:t>
      </w:r>
      <w:r w:rsidR="00596A55" w:rsidRPr="00596A55">
        <w:rPr>
          <w:kern w:val="1"/>
          <w:sz w:val="24"/>
          <w:szCs w:val="24"/>
          <w:lang w:eastAsia="ar-SA"/>
        </w:rPr>
        <w:t>определение правильности ведения расчетов и расходования сре</w:t>
      </w:r>
      <w:proofErr w:type="gramStart"/>
      <w:r w:rsidR="00596A55" w:rsidRPr="00596A55">
        <w:rPr>
          <w:kern w:val="1"/>
          <w:sz w:val="24"/>
          <w:szCs w:val="24"/>
          <w:lang w:eastAsia="ar-SA"/>
        </w:rPr>
        <w:t>дств пр</w:t>
      </w:r>
      <w:proofErr w:type="gramEnd"/>
      <w:r w:rsidR="00596A55" w:rsidRPr="00596A55">
        <w:rPr>
          <w:kern w:val="1"/>
          <w:sz w:val="24"/>
          <w:szCs w:val="24"/>
          <w:lang w:eastAsia="ar-SA"/>
        </w:rPr>
        <w:t xml:space="preserve">и осуществлении финансово-хозяйственной деятельности, в том числе целевое расходование субсидии на исполнение </w:t>
      </w:r>
      <w:r w:rsidR="0095210A">
        <w:rPr>
          <w:kern w:val="1"/>
          <w:sz w:val="24"/>
          <w:szCs w:val="24"/>
          <w:lang w:eastAsia="ar-SA"/>
        </w:rPr>
        <w:t xml:space="preserve"> муниципального </w:t>
      </w:r>
      <w:r w:rsidR="00596A55" w:rsidRPr="00596A55">
        <w:rPr>
          <w:kern w:val="1"/>
          <w:sz w:val="24"/>
          <w:szCs w:val="24"/>
          <w:lang w:eastAsia="ar-SA"/>
        </w:rPr>
        <w:t xml:space="preserve">задания учредителя; определение правильности и </w:t>
      </w:r>
      <w:r w:rsidR="00596A55" w:rsidRPr="00B7316D">
        <w:rPr>
          <w:b/>
          <w:kern w:val="1"/>
          <w:sz w:val="24"/>
          <w:szCs w:val="24"/>
          <w:lang w:eastAsia="ar-SA"/>
        </w:rPr>
        <w:t>полноты</w:t>
      </w:r>
      <w:r w:rsidR="00596A55" w:rsidRPr="00596A55">
        <w:rPr>
          <w:kern w:val="1"/>
          <w:sz w:val="24"/>
          <w:szCs w:val="24"/>
          <w:lang w:eastAsia="ar-SA"/>
        </w:rPr>
        <w:t xml:space="preserve"> бухгалтерского учета; эффективность использования муниципальной собственности.</w:t>
      </w:r>
      <w:r w:rsidRPr="007C5ADB">
        <w:rPr>
          <w:kern w:val="1"/>
          <w:sz w:val="24"/>
          <w:szCs w:val="24"/>
          <w:lang w:eastAsia="ar-SA"/>
        </w:rPr>
        <w:t xml:space="preserve"> </w:t>
      </w:r>
    </w:p>
    <w:p w:rsidR="00B17277" w:rsidRPr="00C837FA" w:rsidRDefault="00ED5B96" w:rsidP="00B1727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7.</w:t>
      </w:r>
      <w:r w:rsidR="00413FA8" w:rsidRPr="00ED5B96">
        <w:rPr>
          <w:rFonts w:eastAsia="Calibri"/>
          <w:b/>
          <w:sz w:val="24"/>
          <w:szCs w:val="24"/>
          <w:lang w:eastAsia="en-US"/>
        </w:rPr>
        <w:t>Вопросы контрольного мероприятия</w:t>
      </w:r>
      <w:r w:rsidR="00B17277" w:rsidRPr="00C837FA">
        <w:rPr>
          <w:rFonts w:eastAsia="Calibri"/>
          <w:b/>
          <w:sz w:val="24"/>
          <w:szCs w:val="24"/>
          <w:lang w:eastAsia="en-US"/>
        </w:rPr>
        <w:t>:</w:t>
      </w:r>
    </w:p>
    <w:p w:rsidR="00A21077" w:rsidRPr="006D7A9E" w:rsidRDefault="00A21077" w:rsidP="00A21077">
      <w:pPr>
        <w:spacing w:line="240" w:lineRule="atLeast"/>
        <w:ind w:firstLine="708"/>
        <w:jc w:val="both"/>
        <w:rPr>
          <w:rFonts w:eastAsiaTheme="minorHAnsi"/>
          <w:b/>
          <w:sz w:val="24"/>
          <w:szCs w:val="24"/>
          <w:lang w:eastAsia="en-US"/>
        </w:rPr>
      </w:pPr>
      <w:r w:rsidRPr="006D7A9E">
        <w:rPr>
          <w:b/>
          <w:sz w:val="24"/>
          <w:szCs w:val="24"/>
        </w:rPr>
        <w:t>По результатам контрольного мероприятия установлены следующие замечания и нарушения:</w:t>
      </w:r>
    </w:p>
    <w:p w:rsidR="00A21077" w:rsidRPr="00A21077" w:rsidRDefault="00A21077" w:rsidP="007240BD">
      <w:pPr>
        <w:ind w:firstLine="708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E8448F">
        <w:rPr>
          <w:rFonts w:eastAsiaTheme="minorHAnsi"/>
          <w:sz w:val="24"/>
          <w:szCs w:val="24"/>
          <w:lang w:eastAsia="en-US"/>
        </w:rPr>
        <w:t>По тексту нормативно</w:t>
      </w:r>
      <w:r w:rsidR="00CE1B1A" w:rsidRPr="00E8448F">
        <w:rPr>
          <w:rFonts w:eastAsiaTheme="minorHAnsi"/>
          <w:sz w:val="24"/>
          <w:szCs w:val="24"/>
          <w:lang w:eastAsia="en-US"/>
        </w:rPr>
        <w:t>й</w:t>
      </w:r>
      <w:r w:rsidRPr="00E8448F">
        <w:rPr>
          <w:rFonts w:eastAsiaTheme="minorHAnsi"/>
          <w:sz w:val="24"/>
          <w:szCs w:val="24"/>
          <w:lang w:eastAsia="en-US"/>
        </w:rPr>
        <w:t>, нормативно-правовой базы</w:t>
      </w:r>
      <w:r w:rsidR="00C51C35">
        <w:rPr>
          <w:rFonts w:eastAsiaTheme="minorHAnsi"/>
          <w:sz w:val="24"/>
          <w:szCs w:val="24"/>
          <w:lang w:eastAsia="en-US"/>
        </w:rPr>
        <w:t>, Устава</w:t>
      </w:r>
      <w:r w:rsidRPr="00E8448F">
        <w:rPr>
          <w:rFonts w:eastAsiaTheme="minorHAnsi"/>
          <w:sz w:val="24"/>
          <w:szCs w:val="24"/>
          <w:lang w:eastAsia="en-US"/>
        </w:rPr>
        <w:t xml:space="preserve"> Учреждения  встречаются словосочетания «</w:t>
      </w:r>
      <w:r w:rsidR="00CE1B1A" w:rsidRPr="00E8448F">
        <w:rPr>
          <w:rFonts w:eastAsiaTheme="minorHAnsi"/>
          <w:sz w:val="24"/>
          <w:szCs w:val="24"/>
          <w:lang w:eastAsia="en-US"/>
        </w:rPr>
        <w:t>о</w:t>
      </w:r>
      <w:r w:rsidRPr="00E8448F">
        <w:rPr>
          <w:rFonts w:eastAsiaTheme="minorHAnsi"/>
          <w:sz w:val="24"/>
          <w:szCs w:val="24"/>
          <w:lang w:eastAsia="en-US"/>
        </w:rPr>
        <w:t xml:space="preserve">бразовательная деятельность», </w:t>
      </w:r>
      <w:r w:rsidR="00CE1B1A" w:rsidRPr="00E8448F">
        <w:rPr>
          <w:rFonts w:eastAsiaTheme="minorHAnsi"/>
          <w:sz w:val="24"/>
          <w:szCs w:val="24"/>
          <w:lang w:eastAsia="en-US"/>
        </w:rPr>
        <w:t>«законодательство об образовании», «обучающиеся»</w:t>
      </w:r>
      <w:r w:rsidR="00E8448F" w:rsidRPr="00E8448F">
        <w:rPr>
          <w:rFonts w:eastAsiaTheme="minorHAnsi"/>
          <w:sz w:val="24"/>
          <w:szCs w:val="24"/>
          <w:lang w:eastAsia="en-US"/>
        </w:rPr>
        <w:t>,</w:t>
      </w:r>
      <w:r w:rsidR="00CE1B1A" w:rsidRPr="00E8448F">
        <w:rPr>
          <w:rFonts w:eastAsiaTheme="minorHAnsi"/>
          <w:sz w:val="24"/>
          <w:szCs w:val="24"/>
          <w:lang w:eastAsia="en-US"/>
        </w:rPr>
        <w:t xml:space="preserve"> </w:t>
      </w:r>
      <w:r w:rsidR="00E8448F" w:rsidRPr="00E8448F">
        <w:rPr>
          <w:rFonts w:eastAsiaTheme="minorHAnsi"/>
          <w:sz w:val="24"/>
          <w:szCs w:val="24"/>
          <w:lang w:eastAsia="en-US"/>
        </w:rPr>
        <w:t>«образовательные отношения в  школе</w:t>
      </w:r>
      <w:r w:rsidR="00E8448F">
        <w:rPr>
          <w:rFonts w:eastAsiaTheme="minorHAnsi"/>
          <w:sz w:val="24"/>
          <w:szCs w:val="24"/>
          <w:lang w:eastAsia="en-US"/>
        </w:rPr>
        <w:t>»,</w:t>
      </w:r>
      <w:r w:rsidR="00E8448F" w:rsidRPr="00E8448F">
        <w:rPr>
          <w:rFonts w:eastAsiaTheme="minorHAnsi"/>
          <w:sz w:val="24"/>
          <w:szCs w:val="24"/>
          <w:lang w:eastAsia="en-US"/>
        </w:rPr>
        <w:t xml:space="preserve"> «государственными образовательными  стандартами</w:t>
      </w:r>
      <w:r w:rsidR="00E8448F">
        <w:rPr>
          <w:rFonts w:eastAsiaTheme="minorHAnsi"/>
          <w:sz w:val="24"/>
          <w:szCs w:val="24"/>
          <w:lang w:eastAsia="en-US"/>
        </w:rPr>
        <w:t>»</w:t>
      </w:r>
      <w:r w:rsidR="00E8448F" w:rsidRPr="00E8448F">
        <w:rPr>
          <w:rFonts w:eastAsiaTheme="minorHAnsi"/>
          <w:sz w:val="24"/>
          <w:szCs w:val="24"/>
          <w:lang w:eastAsia="en-US"/>
        </w:rPr>
        <w:t>, «оценки освоения образовательных программ»</w:t>
      </w:r>
      <w:r w:rsidR="00E8448F">
        <w:rPr>
          <w:rFonts w:eastAsiaTheme="minorHAnsi"/>
          <w:sz w:val="24"/>
          <w:szCs w:val="24"/>
          <w:lang w:eastAsia="en-US"/>
        </w:rPr>
        <w:t xml:space="preserve">, </w:t>
      </w:r>
      <w:r w:rsidR="00015173">
        <w:rPr>
          <w:rFonts w:eastAsiaTheme="minorHAnsi"/>
          <w:sz w:val="24"/>
          <w:szCs w:val="24"/>
          <w:lang w:eastAsia="en-US"/>
        </w:rPr>
        <w:t xml:space="preserve"> и т.д. </w:t>
      </w:r>
      <w:r w:rsidR="00CE1B1A" w:rsidRPr="00E1590C">
        <w:rPr>
          <w:rFonts w:eastAsiaTheme="minorHAnsi"/>
          <w:b/>
          <w:sz w:val="24"/>
          <w:szCs w:val="24"/>
          <w:lang w:eastAsia="en-US"/>
        </w:rPr>
        <w:t>не применимы</w:t>
      </w:r>
      <w:r w:rsidR="00CE1B1A" w:rsidRPr="00CE1B1A">
        <w:rPr>
          <w:rFonts w:eastAsiaTheme="minorHAnsi"/>
          <w:sz w:val="24"/>
          <w:szCs w:val="24"/>
          <w:lang w:eastAsia="en-US"/>
        </w:rPr>
        <w:t xml:space="preserve"> к Учреждению в соответствии с целями деятельности Учреждения.</w:t>
      </w:r>
      <w:r w:rsidR="00CE1B1A">
        <w:rPr>
          <w:rFonts w:eastAsiaTheme="minorHAnsi"/>
          <w:sz w:val="24"/>
          <w:szCs w:val="24"/>
          <w:lang w:eastAsia="en-US"/>
        </w:rPr>
        <w:t xml:space="preserve"> Также</w:t>
      </w:r>
      <w:r w:rsidR="00E8448F">
        <w:rPr>
          <w:rFonts w:eastAsiaTheme="minorHAnsi"/>
          <w:sz w:val="24"/>
          <w:szCs w:val="24"/>
          <w:lang w:eastAsia="en-US"/>
        </w:rPr>
        <w:t>,</w:t>
      </w:r>
      <w:r w:rsidR="00CE1B1A">
        <w:rPr>
          <w:rFonts w:eastAsiaTheme="minorHAnsi"/>
          <w:sz w:val="24"/>
          <w:szCs w:val="24"/>
          <w:lang w:eastAsia="en-US"/>
        </w:rPr>
        <w:t xml:space="preserve"> в отдельных документах имеет место применение сокращенного название «ДЮСШ» вместо «МБУ Каратузская СШ».</w:t>
      </w:r>
    </w:p>
    <w:p w:rsidR="00E1590C" w:rsidRPr="006842D0" w:rsidRDefault="00E1590C" w:rsidP="00E1590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E1590C">
        <w:rPr>
          <w:bCs/>
          <w:color w:val="000000"/>
          <w:sz w:val="22"/>
          <w:szCs w:val="22"/>
        </w:rPr>
        <w:t xml:space="preserve">Пункт 1.13 Устава, </w:t>
      </w:r>
      <w:r w:rsidRPr="00E1590C">
        <w:rPr>
          <w:color w:val="000000"/>
          <w:sz w:val="22"/>
          <w:szCs w:val="22"/>
        </w:rPr>
        <w:t xml:space="preserve">предусматривающий, что собственник имущества Учреждения не несет ответственность по обязательствам Учреждения, </w:t>
      </w:r>
      <w:r w:rsidRPr="00E1590C">
        <w:rPr>
          <w:b/>
          <w:bCs/>
          <w:color w:val="000000"/>
          <w:sz w:val="22"/>
          <w:szCs w:val="22"/>
        </w:rPr>
        <w:t>п</w:t>
      </w:r>
      <w:r>
        <w:rPr>
          <w:b/>
          <w:bCs/>
          <w:color w:val="000000"/>
          <w:sz w:val="22"/>
          <w:szCs w:val="22"/>
        </w:rPr>
        <w:t xml:space="preserve">ротиворечит </w:t>
      </w:r>
      <w:r w:rsidRPr="006842D0">
        <w:rPr>
          <w:bCs/>
          <w:color w:val="000000"/>
          <w:sz w:val="22"/>
          <w:szCs w:val="22"/>
        </w:rPr>
        <w:t>п.5 ст.123.22 ГК РФ.</w:t>
      </w:r>
    </w:p>
    <w:p w:rsidR="00E1590C" w:rsidRDefault="00E1590C" w:rsidP="00E1590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E1590C"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Пункт</w:t>
      </w:r>
      <w:r w:rsidRPr="00E1590C">
        <w:rPr>
          <w:color w:val="000000"/>
          <w:sz w:val="22"/>
          <w:szCs w:val="22"/>
        </w:rPr>
        <w:t xml:space="preserve">. 2.6 Устава, </w:t>
      </w:r>
      <w:r>
        <w:rPr>
          <w:color w:val="000000"/>
          <w:sz w:val="22"/>
          <w:szCs w:val="22"/>
        </w:rPr>
        <w:t xml:space="preserve">предусматривающий </w:t>
      </w:r>
      <w:r w:rsidRPr="00E1590C">
        <w:rPr>
          <w:color w:val="000000"/>
          <w:sz w:val="22"/>
          <w:szCs w:val="22"/>
        </w:rPr>
        <w:t xml:space="preserve">определение </w:t>
      </w:r>
      <w:r w:rsidRPr="00E1590C">
        <w:rPr>
          <w:bCs/>
          <w:color w:val="000000"/>
          <w:sz w:val="24"/>
          <w:szCs w:val="24"/>
        </w:rPr>
        <w:t xml:space="preserve">платы за услуги устанавливается Учреждением самостоятельно в порядке, установленном действующим законодательством Российской Федерации и Красноярского края, если иное не предусмотрено федеральным законом,  </w:t>
      </w:r>
      <w:r w:rsidRPr="00E1590C">
        <w:rPr>
          <w:b/>
          <w:bCs/>
          <w:color w:val="000000"/>
          <w:sz w:val="24"/>
          <w:szCs w:val="24"/>
        </w:rPr>
        <w:t>противоречит</w:t>
      </w:r>
      <w:r w:rsidRPr="00E1590C">
        <w:rPr>
          <w:color w:val="000000"/>
          <w:sz w:val="22"/>
          <w:szCs w:val="22"/>
        </w:rPr>
        <w:t xml:space="preserve"> п.4. ст. 9.2 </w:t>
      </w:r>
      <w:r w:rsidRPr="00E1590C">
        <w:rPr>
          <w:color w:val="000000"/>
          <w:sz w:val="24"/>
          <w:szCs w:val="24"/>
        </w:rPr>
        <w:t>Федеральный закон  N 7-ФЗ</w:t>
      </w:r>
      <w:r>
        <w:rPr>
          <w:b/>
          <w:color w:val="000000"/>
          <w:sz w:val="24"/>
          <w:szCs w:val="24"/>
        </w:rPr>
        <w:t>.</w:t>
      </w:r>
    </w:p>
    <w:p w:rsidR="00E1590C" w:rsidRPr="00E1590C" w:rsidRDefault="00E1590C" w:rsidP="00E1590C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>Пункт 4.16 Устава, предусматривающий использование в очередном финансовом году</w:t>
      </w:r>
    </w:p>
    <w:p w:rsidR="00E1590C" w:rsidRDefault="00E1590C" w:rsidP="00E1590C">
      <w:pPr>
        <w:spacing w:line="240" w:lineRule="atLeast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остатков средств, не использованных в текущем финансовом году, предоставленных учреждению при наличии потребности в направлении их </w:t>
      </w:r>
      <w:proofErr w:type="gramStart"/>
      <w:r w:rsidRPr="00E1590C">
        <w:rPr>
          <w:rFonts w:eastAsiaTheme="minorHAnsi"/>
          <w:sz w:val="24"/>
          <w:szCs w:val="24"/>
          <w:lang w:eastAsia="en-US"/>
        </w:rPr>
        <w:t>на те</w:t>
      </w:r>
      <w:proofErr w:type="gramEnd"/>
      <w:r w:rsidR="004B712E">
        <w:rPr>
          <w:rFonts w:eastAsiaTheme="minorHAnsi"/>
          <w:sz w:val="24"/>
          <w:szCs w:val="24"/>
          <w:lang w:eastAsia="en-US"/>
        </w:rPr>
        <w:t xml:space="preserve"> </w:t>
      </w:r>
      <w:r w:rsidRPr="00E1590C">
        <w:rPr>
          <w:rFonts w:eastAsiaTheme="minorHAnsi"/>
          <w:sz w:val="24"/>
          <w:szCs w:val="24"/>
          <w:lang w:eastAsia="en-US"/>
        </w:rPr>
        <w:t xml:space="preserve">же цели в соответствии с решением Учредителя, </w:t>
      </w:r>
      <w:r w:rsidRPr="00E1590C">
        <w:rPr>
          <w:rFonts w:eastAsiaTheme="minorHAnsi"/>
          <w:b/>
          <w:sz w:val="24"/>
          <w:szCs w:val="24"/>
          <w:lang w:eastAsia="en-US"/>
        </w:rPr>
        <w:t>противоречит</w:t>
      </w:r>
      <w:r w:rsidRPr="00E1590C">
        <w:rPr>
          <w:rFonts w:eastAsiaTheme="minorHAnsi"/>
          <w:sz w:val="24"/>
          <w:szCs w:val="24"/>
          <w:lang w:eastAsia="en-US"/>
        </w:rPr>
        <w:t xml:space="preserve"> п.17 ст.30 Закона №83-Ф3 и п.31 Поряд</w:t>
      </w:r>
      <w:r>
        <w:rPr>
          <w:rFonts w:eastAsiaTheme="minorHAnsi"/>
          <w:sz w:val="24"/>
          <w:szCs w:val="24"/>
          <w:lang w:eastAsia="en-US"/>
        </w:rPr>
        <w:t>ка</w:t>
      </w:r>
      <w:r w:rsidRPr="00E1590C">
        <w:rPr>
          <w:rFonts w:eastAsiaTheme="minorHAnsi"/>
          <w:sz w:val="24"/>
          <w:szCs w:val="24"/>
          <w:lang w:eastAsia="en-US"/>
        </w:rPr>
        <w:t xml:space="preserve"> № 386-п</w:t>
      </w:r>
      <w:r w:rsidR="006D7A9E">
        <w:rPr>
          <w:rFonts w:eastAsiaTheme="minorHAnsi"/>
          <w:sz w:val="24"/>
          <w:szCs w:val="24"/>
          <w:lang w:eastAsia="en-US"/>
        </w:rPr>
        <w:t>.</w:t>
      </w:r>
    </w:p>
    <w:p w:rsidR="006D7A9E" w:rsidRDefault="00E1590C" w:rsidP="00E15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Уставе учреждения </w:t>
      </w:r>
      <w:r w:rsidRPr="00E1590C">
        <w:rPr>
          <w:rFonts w:eastAsiaTheme="minorHAnsi"/>
          <w:b/>
          <w:sz w:val="24"/>
          <w:szCs w:val="24"/>
          <w:lang w:eastAsia="en-US"/>
        </w:rPr>
        <w:t>не в полной мере</w:t>
      </w:r>
      <w:r w:rsidRPr="00E1590C">
        <w:rPr>
          <w:rFonts w:eastAsiaTheme="minorHAnsi"/>
          <w:sz w:val="24"/>
          <w:szCs w:val="24"/>
          <w:lang w:eastAsia="en-US"/>
        </w:rPr>
        <w:t xml:space="preserve"> отражены принципы законодательства о физической культуре и спорте установленные  </w:t>
      </w:r>
      <w:r w:rsidRPr="00E1590C">
        <w:rPr>
          <w:sz w:val="24"/>
          <w:szCs w:val="24"/>
        </w:rPr>
        <w:t>Федеральным законом N 329-ФЗ</w:t>
      </w:r>
      <w:r w:rsidR="006D7A9E">
        <w:rPr>
          <w:sz w:val="24"/>
          <w:szCs w:val="24"/>
        </w:rPr>
        <w:t>.</w:t>
      </w:r>
      <w:r w:rsidRPr="00E1590C">
        <w:rPr>
          <w:sz w:val="24"/>
          <w:szCs w:val="24"/>
        </w:rPr>
        <w:t xml:space="preserve"> </w:t>
      </w:r>
    </w:p>
    <w:p w:rsidR="00B22D2E" w:rsidRDefault="006D7A9E" w:rsidP="00B22D2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нормативных документах Учреждения имеет место ссылка на документы </w:t>
      </w:r>
      <w:r w:rsidRPr="006D7A9E">
        <w:rPr>
          <w:b/>
          <w:sz w:val="24"/>
          <w:szCs w:val="24"/>
        </w:rPr>
        <w:t>утратившие силу.</w:t>
      </w:r>
    </w:p>
    <w:p w:rsidR="00E1590C" w:rsidRPr="00E1590C" w:rsidRDefault="00E1590C" w:rsidP="00B22D2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ar-SA"/>
        </w:rPr>
      </w:pPr>
      <w:r w:rsidRPr="00E1590C">
        <w:rPr>
          <w:rFonts w:eastAsia="Calibri"/>
          <w:bCs/>
          <w:sz w:val="24"/>
          <w:szCs w:val="24"/>
          <w:lang w:eastAsia="ar-SA"/>
        </w:rPr>
        <w:t xml:space="preserve">С </w:t>
      </w:r>
      <w:r w:rsidRPr="00E1590C">
        <w:rPr>
          <w:rFonts w:eastAsia="Calibri"/>
          <w:b/>
          <w:bCs/>
          <w:sz w:val="24"/>
          <w:szCs w:val="24"/>
          <w:lang w:eastAsia="ar-SA"/>
        </w:rPr>
        <w:t>нарушением</w:t>
      </w:r>
      <w:r w:rsidRPr="00E1590C">
        <w:rPr>
          <w:rFonts w:eastAsia="Calibri"/>
          <w:bCs/>
          <w:sz w:val="24"/>
          <w:szCs w:val="24"/>
          <w:lang w:eastAsia="ar-SA"/>
        </w:rPr>
        <w:t xml:space="preserve"> срока установленного ст.50 ТК РФ направлен в администрацию Каратузского района на регистрацию</w:t>
      </w:r>
      <w:r w:rsidR="006D7A9E">
        <w:rPr>
          <w:rFonts w:eastAsia="Calibri"/>
          <w:bCs/>
          <w:sz w:val="24"/>
          <w:szCs w:val="24"/>
          <w:lang w:eastAsia="ar-SA"/>
        </w:rPr>
        <w:t xml:space="preserve"> коллективный договор</w:t>
      </w:r>
      <w:r w:rsidR="00A74E86">
        <w:rPr>
          <w:rFonts w:eastAsia="Calibri"/>
          <w:bCs/>
          <w:sz w:val="24"/>
          <w:szCs w:val="24"/>
          <w:lang w:eastAsia="ar-SA"/>
        </w:rPr>
        <w:t xml:space="preserve"> Учреждения</w:t>
      </w:r>
      <w:r w:rsidRPr="00E1590C">
        <w:rPr>
          <w:rFonts w:eastAsia="Calibri"/>
          <w:bCs/>
          <w:sz w:val="24"/>
          <w:szCs w:val="24"/>
          <w:lang w:eastAsia="ar-SA"/>
        </w:rPr>
        <w:t>, а именно  с нарушением на 141 дней.</w:t>
      </w:r>
    </w:p>
    <w:p w:rsidR="006D7A9E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1590C">
        <w:rPr>
          <w:rFonts w:eastAsia="Calibri"/>
          <w:sz w:val="24"/>
          <w:szCs w:val="24"/>
          <w:lang w:eastAsia="ar-SA"/>
        </w:rPr>
        <w:lastRenderedPageBreak/>
        <w:t xml:space="preserve">Пункт 7.2 коллективного договора </w:t>
      </w:r>
      <w:r w:rsidR="006D7A9E">
        <w:rPr>
          <w:rFonts w:eastAsia="Calibri"/>
          <w:sz w:val="24"/>
          <w:szCs w:val="24"/>
          <w:lang w:eastAsia="ar-SA"/>
        </w:rPr>
        <w:t>предусматривающий</w:t>
      </w:r>
      <w:r w:rsidRPr="00E1590C">
        <w:rPr>
          <w:rFonts w:eastAsia="Calibri"/>
          <w:sz w:val="24"/>
          <w:szCs w:val="24"/>
          <w:lang w:eastAsia="ar-SA"/>
        </w:rPr>
        <w:t xml:space="preserve">, что </w:t>
      </w:r>
      <w:r w:rsidRPr="00E1590C">
        <w:rPr>
          <w:rFonts w:eastAsiaTheme="minorHAnsi"/>
          <w:sz w:val="24"/>
          <w:szCs w:val="24"/>
          <w:lang w:eastAsia="en-US"/>
        </w:rPr>
        <w:t>работнику, нуждающемуся в соответствии с медицинским заключением во временном переводе на другую работу на срок до четырех месяцев,  и отстраненному от работы в связи с его отказом от временного перевода  или отсутствием соответствующей работы у работодателя, сохраняется ср</w:t>
      </w:r>
      <w:r w:rsidR="006D7A9E">
        <w:rPr>
          <w:rFonts w:eastAsiaTheme="minorHAnsi"/>
          <w:sz w:val="24"/>
          <w:szCs w:val="24"/>
          <w:lang w:eastAsia="en-US"/>
        </w:rPr>
        <w:t>едняя заработная плата в течение</w:t>
      </w:r>
      <w:r w:rsidRPr="00E1590C">
        <w:rPr>
          <w:rFonts w:eastAsiaTheme="minorHAnsi"/>
          <w:sz w:val="24"/>
          <w:szCs w:val="24"/>
          <w:lang w:eastAsia="en-US"/>
        </w:rPr>
        <w:t xml:space="preserve"> четырех месяцев, </w:t>
      </w:r>
      <w:r w:rsidRPr="00E1590C">
        <w:rPr>
          <w:rFonts w:eastAsiaTheme="minorHAnsi"/>
          <w:b/>
          <w:sz w:val="24"/>
          <w:szCs w:val="24"/>
          <w:lang w:eastAsia="en-US"/>
        </w:rPr>
        <w:t>противоречит</w:t>
      </w:r>
      <w:r w:rsidRPr="00E1590C">
        <w:rPr>
          <w:rFonts w:eastAsiaTheme="minorHAnsi"/>
          <w:sz w:val="24"/>
          <w:szCs w:val="24"/>
          <w:lang w:eastAsia="en-US"/>
        </w:rPr>
        <w:t xml:space="preserve">  </w:t>
      </w:r>
      <w:proofErr w:type="spellStart"/>
      <w:r w:rsidRPr="00E1590C">
        <w:rPr>
          <w:rFonts w:eastAsiaTheme="minorHAnsi"/>
          <w:sz w:val="24"/>
          <w:szCs w:val="24"/>
          <w:lang w:eastAsia="en-US"/>
        </w:rPr>
        <w:t>абз</w:t>
      </w:r>
      <w:proofErr w:type="spellEnd"/>
      <w:r w:rsidRPr="00E1590C">
        <w:rPr>
          <w:rFonts w:eastAsiaTheme="minorHAnsi"/>
          <w:sz w:val="24"/>
          <w:szCs w:val="24"/>
          <w:lang w:eastAsia="en-US"/>
        </w:rPr>
        <w:t xml:space="preserve">. 2 ст. 73 ТК РФ. </w:t>
      </w:r>
      <w:proofErr w:type="gramEnd"/>
    </w:p>
    <w:p w:rsidR="006D7A9E" w:rsidRDefault="00E1590C" w:rsidP="006D7A9E">
      <w:pPr>
        <w:autoSpaceDE w:val="0"/>
        <w:autoSpaceDN w:val="0"/>
        <w:adjustRightInd w:val="0"/>
        <w:ind w:firstLine="561"/>
        <w:jc w:val="both"/>
        <w:rPr>
          <w:sz w:val="24"/>
          <w:szCs w:val="24"/>
        </w:rPr>
      </w:pPr>
      <w:proofErr w:type="gramStart"/>
      <w:r w:rsidRPr="00E1590C">
        <w:rPr>
          <w:rFonts w:eastAsiaTheme="minorEastAsia"/>
          <w:color w:val="000000"/>
          <w:sz w:val="24"/>
          <w:szCs w:val="24"/>
        </w:rPr>
        <w:t>В коллективном договоре и в Правилах внутреннего трудового распорядка учреждения</w:t>
      </w:r>
      <w:r w:rsidRPr="00E1590C">
        <w:rPr>
          <w:rFonts w:eastAsiaTheme="minorHAnsi"/>
          <w:sz w:val="24"/>
          <w:szCs w:val="24"/>
          <w:lang w:eastAsia="en-US"/>
        </w:rPr>
        <w:t xml:space="preserve"> </w:t>
      </w:r>
      <w:r w:rsidRPr="00E1590C">
        <w:rPr>
          <w:rFonts w:eastAsiaTheme="minorHAnsi"/>
          <w:b/>
          <w:sz w:val="24"/>
          <w:szCs w:val="24"/>
          <w:lang w:eastAsia="en-US"/>
        </w:rPr>
        <w:t>не выделены и не учтены</w:t>
      </w:r>
      <w:r w:rsidRPr="00E1590C">
        <w:rPr>
          <w:rFonts w:eastAsiaTheme="minorHAnsi"/>
          <w:sz w:val="24"/>
          <w:szCs w:val="24"/>
          <w:lang w:eastAsia="en-US"/>
        </w:rPr>
        <w:t xml:space="preserve"> особенности условий оплаты труда, режим труда и отдыха, а также трудовые гарантии и льготы работникам сферы физической культуры </w:t>
      </w:r>
      <w:r w:rsidRPr="00E1590C">
        <w:rPr>
          <w:sz w:val="24"/>
          <w:szCs w:val="24"/>
        </w:rPr>
        <w:t xml:space="preserve">с учетом специфики их трудовой деятельности и особенностей, а именно  </w:t>
      </w:r>
      <w:r w:rsidRPr="00E1590C">
        <w:rPr>
          <w:i/>
          <w:sz w:val="24"/>
          <w:szCs w:val="24"/>
        </w:rPr>
        <w:t>тренера</w:t>
      </w:r>
      <w:r w:rsidRPr="00E1590C">
        <w:rPr>
          <w:sz w:val="24"/>
          <w:szCs w:val="24"/>
        </w:rPr>
        <w:t xml:space="preserve">, установленных в </w:t>
      </w:r>
      <w:r w:rsidR="006D7A9E">
        <w:rPr>
          <w:sz w:val="24"/>
          <w:szCs w:val="24"/>
        </w:rPr>
        <w:t>О</w:t>
      </w:r>
      <w:r w:rsidRPr="00E1590C">
        <w:rPr>
          <w:sz w:val="24"/>
          <w:szCs w:val="24"/>
        </w:rPr>
        <w:t xml:space="preserve">траслевом </w:t>
      </w:r>
      <w:hyperlink r:id="rId10" w:history="1">
        <w:r w:rsidRPr="00E1590C">
          <w:rPr>
            <w:sz w:val="24"/>
            <w:szCs w:val="24"/>
          </w:rPr>
          <w:t>соглашении</w:t>
        </w:r>
      </w:hyperlink>
      <w:r w:rsidR="006D7A9E">
        <w:rPr>
          <w:sz w:val="24"/>
          <w:szCs w:val="24"/>
        </w:rPr>
        <w:t xml:space="preserve">, </w:t>
      </w:r>
      <w:r w:rsidRPr="00E1590C">
        <w:rPr>
          <w:sz w:val="24"/>
          <w:szCs w:val="24"/>
        </w:rPr>
        <w:t>а также Единых рекомендаций по установлению систем оплаты труда</w:t>
      </w:r>
      <w:r w:rsidR="006D7A9E">
        <w:rPr>
          <w:sz w:val="24"/>
          <w:szCs w:val="24"/>
        </w:rPr>
        <w:t>.</w:t>
      </w:r>
      <w:proofErr w:type="gramEnd"/>
      <w:r w:rsidR="00A74E86">
        <w:rPr>
          <w:sz w:val="24"/>
          <w:szCs w:val="24"/>
        </w:rPr>
        <w:t xml:space="preserve"> Н</w:t>
      </w:r>
      <w:r w:rsidR="004B712E" w:rsidRPr="00E1590C">
        <w:rPr>
          <w:rFonts w:eastAsiaTheme="minorHAnsi"/>
          <w:sz w:val="24"/>
          <w:szCs w:val="24"/>
          <w:lang w:eastAsia="en-US"/>
        </w:rPr>
        <w:t>е предусматривают порядок и правила определения тренерской нагрузки работников, оговариваемой в трудовом договоре, основания ее изменения, а также непосредственно связанные с определением и изменением тренерской нагрузки особенности исчисления заработной платы работников (п.4.6 Отраслевого Соглашения)</w:t>
      </w:r>
      <w:r w:rsidR="004B712E">
        <w:rPr>
          <w:rFonts w:eastAsiaTheme="minorHAnsi"/>
          <w:sz w:val="24"/>
          <w:szCs w:val="24"/>
          <w:lang w:eastAsia="en-US"/>
        </w:rPr>
        <w:t>.</w:t>
      </w:r>
    </w:p>
    <w:p w:rsidR="00E1590C" w:rsidRPr="00E1590C" w:rsidRDefault="006D7A9E" w:rsidP="006D7A9E">
      <w:pPr>
        <w:autoSpaceDE w:val="0"/>
        <w:autoSpaceDN w:val="0"/>
        <w:adjustRightInd w:val="0"/>
        <w:ind w:firstLine="56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оллективным договором </w:t>
      </w:r>
      <w:r w:rsidR="00E1590C" w:rsidRPr="00E1590C">
        <w:rPr>
          <w:rFonts w:eastAsiaTheme="minorHAnsi"/>
          <w:b/>
          <w:sz w:val="24"/>
          <w:szCs w:val="24"/>
          <w:lang w:eastAsia="en-US"/>
        </w:rPr>
        <w:t>не предусмотрено</w:t>
      </w:r>
      <w:r w:rsidR="00E1590C" w:rsidRPr="00E1590C">
        <w:rPr>
          <w:rFonts w:eastAsiaTheme="minorHAnsi"/>
          <w:sz w:val="24"/>
          <w:szCs w:val="24"/>
          <w:lang w:eastAsia="en-US"/>
        </w:rPr>
        <w:t>, что работодатель при заключении трудового договора с работником</w:t>
      </w:r>
      <w:r w:rsidR="004B712E">
        <w:rPr>
          <w:rFonts w:eastAsiaTheme="minorHAnsi"/>
          <w:sz w:val="24"/>
          <w:szCs w:val="24"/>
          <w:lang w:eastAsia="en-US"/>
        </w:rPr>
        <w:t xml:space="preserve"> должен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 ознакомить его под роспись с Отраслевым соглашением (п. 3.3 Отраслевого соглашения). </w:t>
      </w:r>
    </w:p>
    <w:p w:rsidR="00E1590C" w:rsidRPr="00E1590C" w:rsidRDefault="006D7A9E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оллективным договором </w:t>
      </w:r>
      <w:r w:rsidR="005461B0">
        <w:rPr>
          <w:rFonts w:eastAsiaTheme="minorHAnsi"/>
          <w:sz w:val="24"/>
          <w:szCs w:val="24"/>
          <w:lang w:eastAsia="en-US"/>
        </w:rPr>
        <w:t xml:space="preserve">предусмотрена </w:t>
      </w:r>
      <w:r w:rsidR="00E1590C" w:rsidRPr="00E1590C">
        <w:rPr>
          <w:rFonts w:eastAsiaTheme="minorHAnsi"/>
          <w:sz w:val="24"/>
          <w:szCs w:val="24"/>
          <w:lang w:eastAsia="en-US"/>
        </w:rPr>
        <w:t>обязан</w:t>
      </w:r>
      <w:r w:rsidR="005461B0">
        <w:rPr>
          <w:rFonts w:eastAsiaTheme="minorHAnsi"/>
          <w:sz w:val="24"/>
          <w:szCs w:val="24"/>
          <w:lang w:eastAsia="en-US"/>
        </w:rPr>
        <w:t>н</w:t>
      </w:r>
      <w:r w:rsidR="00E1590C" w:rsidRPr="00E1590C">
        <w:rPr>
          <w:rFonts w:eastAsiaTheme="minorHAnsi"/>
          <w:sz w:val="24"/>
          <w:szCs w:val="24"/>
          <w:lang w:eastAsia="en-US"/>
        </w:rPr>
        <w:t>о</w:t>
      </w:r>
      <w:r w:rsidR="005461B0">
        <w:rPr>
          <w:rFonts w:eastAsiaTheme="minorHAnsi"/>
          <w:sz w:val="24"/>
          <w:szCs w:val="24"/>
          <w:lang w:eastAsia="en-US"/>
        </w:rPr>
        <w:t>сть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 </w:t>
      </w:r>
      <w:r w:rsidR="005461B0">
        <w:rPr>
          <w:rFonts w:eastAsiaTheme="minorHAnsi"/>
          <w:sz w:val="24"/>
          <w:szCs w:val="24"/>
          <w:lang w:eastAsia="en-US"/>
        </w:rPr>
        <w:t xml:space="preserve">работодателя 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осуществлять подготовку работников и дополнительное профессиональное образование работников для </w:t>
      </w:r>
      <w:proofErr w:type="gramStart"/>
      <w:r w:rsidR="00E1590C" w:rsidRPr="00E1590C">
        <w:rPr>
          <w:rFonts w:eastAsiaTheme="minorHAnsi"/>
          <w:sz w:val="24"/>
          <w:szCs w:val="24"/>
          <w:lang w:eastAsia="en-US"/>
        </w:rPr>
        <w:t>лиц, осуществляющих спортивную подготовку</w:t>
      </w:r>
      <w:r w:rsidR="00A74E86">
        <w:rPr>
          <w:rFonts w:eastAsiaTheme="minorHAnsi"/>
          <w:sz w:val="24"/>
          <w:szCs w:val="24"/>
          <w:lang w:eastAsia="en-US"/>
        </w:rPr>
        <w:t xml:space="preserve"> </w:t>
      </w:r>
      <w:r w:rsidR="00E1590C" w:rsidRPr="00E1590C">
        <w:rPr>
          <w:rFonts w:eastAsiaTheme="minorHAnsi"/>
          <w:sz w:val="24"/>
          <w:szCs w:val="24"/>
          <w:lang w:eastAsia="en-US"/>
        </w:rPr>
        <w:t>не реже один  раз в пять</w:t>
      </w:r>
      <w:proofErr w:type="gramEnd"/>
      <w:r w:rsidR="00E1590C" w:rsidRPr="00E1590C">
        <w:rPr>
          <w:rFonts w:eastAsiaTheme="minorHAnsi"/>
          <w:sz w:val="24"/>
          <w:szCs w:val="24"/>
          <w:lang w:eastAsia="en-US"/>
        </w:rPr>
        <w:t xml:space="preserve"> лет,  </w:t>
      </w:r>
      <w:r w:rsidR="00E1590C" w:rsidRPr="00E1590C">
        <w:rPr>
          <w:rFonts w:eastAsiaTheme="minorHAnsi"/>
          <w:b/>
          <w:sz w:val="24"/>
          <w:szCs w:val="24"/>
          <w:lang w:eastAsia="en-US"/>
        </w:rPr>
        <w:t>противоречит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 п.6.2  Отраслевого соглашения</w:t>
      </w:r>
      <w:r w:rsidR="005461B0">
        <w:rPr>
          <w:rFonts w:eastAsiaTheme="minorHAnsi"/>
          <w:sz w:val="24"/>
          <w:szCs w:val="24"/>
          <w:lang w:eastAsia="en-US"/>
        </w:rPr>
        <w:t xml:space="preserve"> (</w:t>
      </w:r>
      <w:r w:rsidR="00E1590C" w:rsidRPr="00E1590C">
        <w:rPr>
          <w:rFonts w:eastAsiaTheme="minorHAnsi"/>
          <w:sz w:val="24"/>
          <w:szCs w:val="24"/>
          <w:lang w:eastAsia="en-US"/>
        </w:rPr>
        <w:t>не реже одного раза в четыре года</w:t>
      </w:r>
      <w:r w:rsidR="005461B0">
        <w:rPr>
          <w:rFonts w:eastAsiaTheme="minorHAnsi"/>
          <w:sz w:val="24"/>
          <w:szCs w:val="24"/>
          <w:lang w:eastAsia="en-US"/>
        </w:rPr>
        <w:t>)</w:t>
      </w:r>
      <w:r w:rsidR="00E1590C" w:rsidRPr="00E1590C">
        <w:rPr>
          <w:rFonts w:eastAsiaTheme="minorHAnsi"/>
          <w:sz w:val="24"/>
          <w:szCs w:val="24"/>
          <w:lang w:eastAsia="en-US"/>
        </w:rPr>
        <w:t>.</w:t>
      </w:r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1590C">
        <w:rPr>
          <w:rFonts w:eastAsiaTheme="minorHAnsi"/>
          <w:sz w:val="24"/>
          <w:szCs w:val="24"/>
          <w:lang w:eastAsia="en-US"/>
        </w:rPr>
        <w:t>Пункт</w:t>
      </w:r>
      <w:r w:rsidR="005461B0">
        <w:rPr>
          <w:rFonts w:eastAsiaTheme="minorHAnsi"/>
          <w:sz w:val="24"/>
          <w:szCs w:val="24"/>
          <w:lang w:eastAsia="en-US"/>
        </w:rPr>
        <w:t xml:space="preserve"> </w:t>
      </w:r>
      <w:r w:rsidRPr="00E1590C">
        <w:rPr>
          <w:rFonts w:eastAsiaTheme="minorHAnsi"/>
          <w:sz w:val="24"/>
          <w:szCs w:val="24"/>
          <w:lang w:eastAsia="en-US"/>
        </w:rPr>
        <w:t xml:space="preserve">3.7 коллективного договора </w:t>
      </w:r>
      <w:r w:rsidR="005461B0" w:rsidRPr="00E1590C">
        <w:rPr>
          <w:rFonts w:eastAsiaTheme="minorHAnsi"/>
          <w:sz w:val="24"/>
          <w:szCs w:val="24"/>
          <w:lang w:eastAsia="en-US"/>
        </w:rPr>
        <w:t>предусматр</w:t>
      </w:r>
      <w:r w:rsidR="005461B0">
        <w:rPr>
          <w:rFonts w:eastAsiaTheme="minorHAnsi"/>
          <w:sz w:val="24"/>
          <w:szCs w:val="24"/>
          <w:lang w:eastAsia="en-US"/>
        </w:rPr>
        <w:t>ивающий</w:t>
      </w:r>
      <w:r w:rsidRPr="00E1590C">
        <w:rPr>
          <w:rFonts w:eastAsiaTheme="minorHAnsi"/>
          <w:sz w:val="24"/>
          <w:szCs w:val="24"/>
          <w:lang w:eastAsia="en-US"/>
        </w:rPr>
        <w:t xml:space="preserve"> проведение аттестации педагогических работников в соответствии с  «Порядком  аттестации педагогических работников государственных и муниципальных образовательных учреждений» </w:t>
      </w:r>
      <w:r w:rsidRPr="00E1590C">
        <w:rPr>
          <w:rFonts w:eastAsiaTheme="minorHAnsi"/>
          <w:b/>
          <w:sz w:val="24"/>
          <w:szCs w:val="24"/>
          <w:lang w:eastAsia="en-US"/>
        </w:rPr>
        <w:t>противоречит</w:t>
      </w:r>
      <w:r w:rsidRPr="00E1590C">
        <w:rPr>
          <w:rFonts w:eastAsiaTheme="minorHAnsi"/>
          <w:sz w:val="24"/>
          <w:szCs w:val="24"/>
          <w:lang w:eastAsia="en-US"/>
        </w:rPr>
        <w:t xml:space="preserve"> п.8.2 Отраслевого соглашения, а именно, квалификационные категории тренерам и иным специалистам в области физической культуры и спорта присваиваются в соответствии с законодательством Российской Федерации в сфере физической культуры и спорта.</w:t>
      </w:r>
      <w:proofErr w:type="gramEnd"/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1590C">
        <w:rPr>
          <w:rFonts w:eastAsiaTheme="minorHAnsi"/>
          <w:sz w:val="24"/>
          <w:szCs w:val="24"/>
          <w:lang w:eastAsia="en-US"/>
        </w:rPr>
        <w:t xml:space="preserve">В </w:t>
      </w:r>
      <w:r w:rsidR="005461B0">
        <w:rPr>
          <w:rFonts w:eastAsiaTheme="minorHAnsi"/>
          <w:sz w:val="24"/>
          <w:szCs w:val="24"/>
          <w:lang w:eastAsia="en-US"/>
        </w:rPr>
        <w:t xml:space="preserve"> ко</w:t>
      </w:r>
      <w:r w:rsidRPr="00E1590C">
        <w:rPr>
          <w:rFonts w:eastAsiaTheme="minorHAnsi"/>
          <w:sz w:val="24"/>
          <w:szCs w:val="24"/>
          <w:lang w:eastAsia="en-US"/>
        </w:rPr>
        <w:t>ллективно</w:t>
      </w:r>
      <w:r w:rsidR="005461B0">
        <w:rPr>
          <w:rFonts w:eastAsiaTheme="minorHAnsi"/>
          <w:sz w:val="24"/>
          <w:szCs w:val="24"/>
          <w:lang w:eastAsia="en-US"/>
        </w:rPr>
        <w:t>м</w:t>
      </w:r>
      <w:r w:rsidRPr="00E1590C">
        <w:rPr>
          <w:rFonts w:eastAsiaTheme="minorHAnsi"/>
          <w:sz w:val="24"/>
          <w:szCs w:val="24"/>
          <w:lang w:eastAsia="en-US"/>
        </w:rPr>
        <w:t xml:space="preserve"> договор</w:t>
      </w:r>
      <w:r w:rsidR="005461B0">
        <w:rPr>
          <w:rFonts w:eastAsiaTheme="minorHAnsi"/>
          <w:sz w:val="24"/>
          <w:szCs w:val="24"/>
          <w:lang w:eastAsia="en-US"/>
        </w:rPr>
        <w:t xml:space="preserve">е </w:t>
      </w:r>
      <w:r w:rsidRPr="00E1590C">
        <w:rPr>
          <w:rFonts w:eastAsiaTheme="minorHAnsi"/>
          <w:sz w:val="24"/>
          <w:szCs w:val="24"/>
          <w:lang w:eastAsia="en-US"/>
        </w:rPr>
        <w:t xml:space="preserve"> </w:t>
      </w:r>
      <w:r w:rsidRPr="004B712E">
        <w:rPr>
          <w:rFonts w:eastAsiaTheme="minorHAnsi"/>
          <w:b/>
          <w:sz w:val="24"/>
          <w:szCs w:val="24"/>
          <w:lang w:eastAsia="en-US"/>
        </w:rPr>
        <w:t>не учтены</w:t>
      </w:r>
      <w:r w:rsidRPr="00E1590C">
        <w:rPr>
          <w:rFonts w:eastAsiaTheme="minorHAnsi"/>
          <w:sz w:val="24"/>
          <w:szCs w:val="24"/>
          <w:lang w:eastAsia="en-US"/>
        </w:rPr>
        <w:t xml:space="preserve"> социальные гарантии  тренерам  установленные п. 3.5.2 Отраслевого соглашения, а также гарантии тренерам и иным специалистам, участвующим в подготовке и проведении мероприятий по реализации Всероссийского физкультурно-спортивного </w:t>
      </w:r>
      <w:r w:rsidR="004B712E">
        <w:rPr>
          <w:rFonts w:eastAsiaTheme="minorHAnsi"/>
          <w:sz w:val="24"/>
          <w:szCs w:val="24"/>
          <w:lang w:eastAsia="en-US"/>
        </w:rPr>
        <w:t xml:space="preserve">комплекса </w:t>
      </w:r>
      <w:r w:rsidRPr="00E1590C">
        <w:rPr>
          <w:rFonts w:eastAsiaTheme="minorHAnsi"/>
          <w:sz w:val="24"/>
          <w:szCs w:val="24"/>
          <w:lang w:eastAsia="en-US"/>
        </w:rPr>
        <w:t>"Готов к труду и обороне" (ГТО), а также в проведении тестирования населения по нормативам испытаний (тестов) комплекса ГТО в рабочее время и освобожденным от основной работы на период проведения</w:t>
      </w:r>
      <w:proofErr w:type="gramEnd"/>
      <w:r w:rsidRPr="00E1590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1590C">
        <w:rPr>
          <w:rFonts w:eastAsiaTheme="minorHAnsi"/>
          <w:sz w:val="24"/>
          <w:szCs w:val="24"/>
          <w:lang w:eastAsia="en-US"/>
        </w:rPr>
        <w:t>мероприятий и тестирования комплекса ГТО (п.3.5.4 Отраслевого соглашения).</w:t>
      </w:r>
      <w:proofErr w:type="gramEnd"/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1590C">
        <w:rPr>
          <w:sz w:val="24"/>
          <w:szCs w:val="24"/>
          <w:lang w:eastAsia="ar-SA"/>
        </w:rPr>
        <w:t xml:space="preserve">Пункт 6.1 Правил внутреннего трудового распорядка, </w:t>
      </w:r>
      <w:r w:rsidR="004B712E" w:rsidRPr="00E1590C">
        <w:rPr>
          <w:sz w:val="24"/>
          <w:szCs w:val="24"/>
          <w:lang w:eastAsia="ar-SA"/>
        </w:rPr>
        <w:t>предусматр</w:t>
      </w:r>
      <w:r w:rsidR="004B712E">
        <w:rPr>
          <w:sz w:val="24"/>
          <w:szCs w:val="24"/>
          <w:lang w:eastAsia="ar-SA"/>
        </w:rPr>
        <w:t>ивающий</w:t>
      </w:r>
      <w:r w:rsidRPr="00E1590C">
        <w:rPr>
          <w:sz w:val="24"/>
          <w:szCs w:val="24"/>
          <w:lang w:eastAsia="ar-SA"/>
        </w:rPr>
        <w:t xml:space="preserve"> для преподавательского состава в </w:t>
      </w:r>
      <w:r w:rsidRPr="005461B0">
        <w:rPr>
          <w:sz w:val="24"/>
          <w:szCs w:val="24"/>
          <w:lang w:eastAsia="ar-SA"/>
        </w:rPr>
        <w:t xml:space="preserve">ДЮСШ </w:t>
      </w:r>
      <w:r w:rsidRPr="00E1590C">
        <w:rPr>
          <w:sz w:val="24"/>
          <w:szCs w:val="24"/>
          <w:lang w:eastAsia="ar-SA"/>
        </w:rPr>
        <w:t>устан</w:t>
      </w:r>
      <w:r w:rsidR="00B66CED">
        <w:rPr>
          <w:sz w:val="24"/>
          <w:szCs w:val="24"/>
          <w:lang w:eastAsia="ar-SA"/>
        </w:rPr>
        <w:t>о</w:t>
      </w:r>
      <w:r w:rsidRPr="00E1590C">
        <w:rPr>
          <w:sz w:val="24"/>
          <w:szCs w:val="24"/>
          <w:lang w:eastAsia="ar-SA"/>
        </w:rPr>
        <w:t>вл</w:t>
      </w:r>
      <w:r w:rsidR="004B712E">
        <w:rPr>
          <w:sz w:val="24"/>
          <w:szCs w:val="24"/>
          <w:lang w:eastAsia="ar-SA"/>
        </w:rPr>
        <w:t>ени</w:t>
      </w:r>
      <w:r w:rsidR="00A74E86">
        <w:rPr>
          <w:sz w:val="24"/>
          <w:szCs w:val="24"/>
          <w:lang w:eastAsia="ar-SA"/>
        </w:rPr>
        <w:t>я</w:t>
      </w:r>
      <w:r w:rsidRPr="00E1590C">
        <w:rPr>
          <w:sz w:val="24"/>
          <w:szCs w:val="24"/>
          <w:lang w:eastAsia="ar-SA"/>
        </w:rPr>
        <w:t xml:space="preserve"> шестидневн</w:t>
      </w:r>
      <w:r w:rsidR="00B66CED">
        <w:rPr>
          <w:sz w:val="24"/>
          <w:szCs w:val="24"/>
          <w:lang w:eastAsia="ar-SA"/>
        </w:rPr>
        <w:t>ой</w:t>
      </w:r>
      <w:r w:rsidRPr="00E1590C">
        <w:rPr>
          <w:sz w:val="24"/>
          <w:szCs w:val="24"/>
          <w:lang w:eastAsia="ar-SA"/>
        </w:rPr>
        <w:t xml:space="preserve"> 36-часов</w:t>
      </w:r>
      <w:r w:rsidR="00A74E86">
        <w:rPr>
          <w:sz w:val="24"/>
          <w:szCs w:val="24"/>
          <w:lang w:eastAsia="ar-SA"/>
        </w:rPr>
        <w:t>ой</w:t>
      </w:r>
      <w:r w:rsidRPr="00E1590C">
        <w:rPr>
          <w:sz w:val="24"/>
          <w:szCs w:val="24"/>
          <w:lang w:eastAsia="ar-SA"/>
        </w:rPr>
        <w:t xml:space="preserve"> рабоч</w:t>
      </w:r>
      <w:r w:rsidR="00A74E86">
        <w:rPr>
          <w:sz w:val="24"/>
          <w:szCs w:val="24"/>
          <w:lang w:eastAsia="ar-SA"/>
        </w:rPr>
        <w:t>ей</w:t>
      </w:r>
      <w:r w:rsidRPr="00E1590C">
        <w:rPr>
          <w:sz w:val="24"/>
          <w:szCs w:val="24"/>
          <w:lang w:eastAsia="ar-SA"/>
        </w:rPr>
        <w:t xml:space="preserve"> недел</w:t>
      </w:r>
      <w:r w:rsidR="00A74E86">
        <w:rPr>
          <w:sz w:val="24"/>
          <w:szCs w:val="24"/>
          <w:lang w:eastAsia="ar-SA"/>
        </w:rPr>
        <w:t>и</w:t>
      </w:r>
      <w:r w:rsidRPr="00E1590C">
        <w:rPr>
          <w:sz w:val="24"/>
          <w:szCs w:val="24"/>
          <w:lang w:eastAsia="ar-SA"/>
        </w:rPr>
        <w:t xml:space="preserve"> с одним выходным днем</w:t>
      </w:r>
      <w:r w:rsidRPr="00E1590C">
        <w:rPr>
          <w:b/>
          <w:sz w:val="24"/>
          <w:szCs w:val="24"/>
          <w:lang w:eastAsia="ar-SA"/>
        </w:rPr>
        <w:t xml:space="preserve">, </w:t>
      </w:r>
      <w:r w:rsidRPr="00E1590C">
        <w:rPr>
          <w:sz w:val="24"/>
          <w:szCs w:val="24"/>
          <w:lang w:eastAsia="ar-SA"/>
        </w:rPr>
        <w:t xml:space="preserve">согласно утвержденного расписания,  </w:t>
      </w:r>
      <w:r w:rsidRPr="00E1590C">
        <w:rPr>
          <w:b/>
          <w:sz w:val="24"/>
          <w:szCs w:val="24"/>
          <w:lang w:eastAsia="ar-SA"/>
        </w:rPr>
        <w:t>противоречит</w:t>
      </w:r>
      <w:r w:rsidRPr="00E1590C">
        <w:rPr>
          <w:sz w:val="24"/>
          <w:szCs w:val="24"/>
          <w:lang w:eastAsia="ar-SA"/>
        </w:rPr>
        <w:t xml:space="preserve"> п.4.2 Отраслевого соглашения, согласно которого п</w:t>
      </w:r>
      <w:r w:rsidRPr="00E1590C">
        <w:rPr>
          <w:rFonts w:eastAsiaTheme="minorHAnsi"/>
          <w:sz w:val="24"/>
          <w:szCs w:val="24"/>
          <w:lang w:eastAsia="en-US"/>
        </w:rPr>
        <w:t xml:space="preserve">ри установлении, в соответствии с </w:t>
      </w:r>
      <w:hyperlink r:id="rId11" w:history="1">
        <w:r w:rsidRPr="00E1590C">
          <w:rPr>
            <w:rFonts w:eastAsiaTheme="minorHAnsi"/>
            <w:sz w:val="24"/>
            <w:szCs w:val="24"/>
            <w:lang w:eastAsia="en-US"/>
          </w:rPr>
          <w:t>п. 5 ст. 348.1</w:t>
        </w:r>
      </w:hyperlink>
      <w:r w:rsidRPr="00E1590C">
        <w:rPr>
          <w:rFonts w:eastAsiaTheme="minorHAnsi"/>
          <w:sz w:val="24"/>
          <w:szCs w:val="24"/>
          <w:lang w:eastAsia="en-US"/>
        </w:rPr>
        <w:t xml:space="preserve"> ТК РФ, особенностей режима рабочего времени спортсменов, тренеров рекоменд</w:t>
      </w:r>
      <w:r w:rsidR="004B712E">
        <w:rPr>
          <w:rFonts w:eastAsiaTheme="minorHAnsi"/>
          <w:sz w:val="24"/>
          <w:szCs w:val="24"/>
          <w:lang w:eastAsia="en-US"/>
        </w:rPr>
        <w:t xml:space="preserve">уется </w:t>
      </w:r>
      <w:r w:rsidRPr="00E1590C">
        <w:rPr>
          <w:rFonts w:eastAsiaTheme="minorHAnsi"/>
          <w:sz w:val="24"/>
          <w:szCs w:val="24"/>
          <w:lang w:eastAsia="en-US"/>
        </w:rPr>
        <w:t xml:space="preserve"> устанавливать продолжительность рабочего времени для лиц, осуществляющих спортивную подготовку, исходя из</w:t>
      </w:r>
      <w:proofErr w:type="gramEnd"/>
      <w:r w:rsidRPr="00E1590C">
        <w:rPr>
          <w:rFonts w:eastAsiaTheme="minorHAnsi"/>
          <w:sz w:val="24"/>
          <w:szCs w:val="24"/>
          <w:lang w:eastAsia="en-US"/>
        </w:rPr>
        <w:t xml:space="preserve"> продолжительности рабочего времени 40 часов в неделю. При работе по совместительству - до 20 часов в неделю.</w:t>
      </w:r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Коллективный договор и Правила внутреннего трудового распорядка  </w:t>
      </w:r>
      <w:r w:rsidRPr="004B712E">
        <w:rPr>
          <w:rFonts w:eastAsiaTheme="minorHAnsi"/>
          <w:b/>
          <w:sz w:val="24"/>
          <w:szCs w:val="24"/>
          <w:lang w:eastAsia="en-US"/>
        </w:rPr>
        <w:t>не предусматривают</w:t>
      </w:r>
      <w:r w:rsidRPr="00E1590C">
        <w:rPr>
          <w:rFonts w:eastAsiaTheme="minorHAnsi"/>
          <w:sz w:val="24"/>
          <w:szCs w:val="24"/>
          <w:lang w:eastAsia="en-US"/>
        </w:rPr>
        <w:t xml:space="preserve"> порядок и правила определения тренерской нагрузки работников, оговариваемой в трудовом договоре, основания ее изменения, а также непосредственно связанные с определением и изменением тренерской нагрузки особенности исчисления заработной платы работников (п.4.6 Отраслевого Соглашения).</w:t>
      </w:r>
    </w:p>
    <w:p w:rsidR="00E1590C" w:rsidRPr="00E1590C" w:rsidRDefault="00E1590C" w:rsidP="00E1590C">
      <w:pPr>
        <w:spacing w:line="240" w:lineRule="atLeast"/>
        <w:ind w:firstLine="709"/>
        <w:jc w:val="both"/>
        <w:rPr>
          <w:sz w:val="24"/>
          <w:szCs w:val="24"/>
        </w:rPr>
      </w:pPr>
      <w:r w:rsidRPr="00E1590C">
        <w:rPr>
          <w:sz w:val="24"/>
          <w:szCs w:val="24"/>
        </w:rPr>
        <w:t xml:space="preserve">В </w:t>
      </w:r>
      <w:r w:rsidRPr="00E1590C">
        <w:rPr>
          <w:b/>
          <w:sz w:val="24"/>
          <w:szCs w:val="24"/>
        </w:rPr>
        <w:t>нарушение</w:t>
      </w:r>
      <w:r w:rsidRPr="00E1590C">
        <w:rPr>
          <w:sz w:val="24"/>
          <w:szCs w:val="24"/>
        </w:rPr>
        <w:t xml:space="preserve"> положений п. 10 ст. 2 Федерального закона № 329-ФЗ структура и содержание разработанных и реализуемых Учреждением программ спортивной подготовки по отдельным видам спорта не соответствует требованиям ФССП.</w:t>
      </w:r>
    </w:p>
    <w:p w:rsidR="00E1590C" w:rsidRPr="00E1590C" w:rsidRDefault="00E1590C" w:rsidP="00E1590C">
      <w:pPr>
        <w:spacing w:line="240" w:lineRule="atLeast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lastRenderedPageBreak/>
        <w:t xml:space="preserve">В </w:t>
      </w:r>
      <w:r w:rsidRPr="00E1590C">
        <w:rPr>
          <w:rFonts w:eastAsiaTheme="minorHAnsi"/>
          <w:b/>
          <w:sz w:val="24"/>
          <w:szCs w:val="24"/>
          <w:lang w:eastAsia="en-US"/>
        </w:rPr>
        <w:t>нарушение</w:t>
      </w:r>
      <w:r w:rsidRPr="00E1590C">
        <w:rPr>
          <w:rFonts w:eastAsiaTheme="minorHAnsi"/>
          <w:sz w:val="24"/>
          <w:szCs w:val="24"/>
          <w:lang w:eastAsia="en-US"/>
        </w:rPr>
        <w:t xml:space="preserve"> п. 4 ст. 34.1 Федерального закона № 329 ФЗ Учредителем не определены правила приема лиц в физкультурно-спортивные </w:t>
      </w:r>
      <w:proofErr w:type="gramStart"/>
      <w:r w:rsidRPr="00E1590C">
        <w:rPr>
          <w:rFonts w:eastAsiaTheme="minorHAnsi"/>
          <w:sz w:val="24"/>
          <w:szCs w:val="24"/>
          <w:lang w:eastAsia="en-US"/>
        </w:rPr>
        <w:t>организации, осуществляющие спортивную подготовку и не закреплены</w:t>
      </w:r>
      <w:proofErr w:type="gramEnd"/>
      <w:r w:rsidRPr="00E1590C">
        <w:rPr>
          <w:rFonts w:eastAsiaTheme="minorHAnsi"/>
          <w:sz w:val="24"/>
          <w:szCs w:val="24"/>
          <w:lang w:eastAsia="en-US"/>
        </w:rPr>
        <w:t xml:space="preserve"> в Уставе.</w:t>
      </w:r>
    </w:p>
    <w:p w:rsidR="00E1590C" w:rsidRPr="00E1590C" w:rsidRDefault="00E1590C" w:rsidP="00E1590C">
      <w:pPr>
        <w:spacing w:line="240" w:lineRule="atLeast"/>
        <w:ind w:firstLine="709"/>
        <w:jc w:val="both"/>
        <w:rPr>
          <w:sz w:val="24"/>
          <w:szCs w:val="24"/>
        </w:rPr>
      </w:pPr>
      <w:r w:rsidRPr="00E1590C">
        <w:rPr>
          <w:sz w:val="24"/>
          <w:szCs w:val="24"/>
        </w:rPr>
        <w:t xml:space="preserve">В </w:t>
      </w:r>
      <w:r w:rsidRPr="00E1590C">
        <w:rPr>
          <w:b/>
          <w:sz w:val="24"/>
          <w:szCs w:val="24"/>
        </w:rPr>
        <w:t xml:space="preserve">нарушение </w:t>
      </w:r>
      <w:r w:rsidRPr="00E1590C">
        <w:rPr>
          <w:sz w:val="24"/>
          <w:szCs w:val="24"/>
        </w:rPr>
        <w:t>п.3.30 Устава в Учреждение отсутствует Положение о порядке приема лиц для освоения программ спортивной подготовки (к проверке не представлено).</w:t>
      </w:r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b/>
          <w:sz w:val="24"/>
          <w:szCs w:val="24"/>
          <w:lang w:eastAsia="en-US"/>
        </w:rPr>
        <w:t>В нарушение</w:t>
      </w:r>
      <w:r w:rsidRPr="00E1590C">
        <w:rPr>
          <w:rFonts w:eastAsiaTheme="minorHAnsi"/>
          <w:sz w:val="24"/>
          <w:szCs w:val="24"/>
          <w:lang w:eastAsia="en-US"/>
        </w:rPr>
        <w:t xml:space="preserve"> п. 6 Приказа Минфина России № 86н и п. 2.9 Требований к порядку формирования структурированной информации о государственном (муниципальном) учреждении на официальном сайте Федерального казначейства  </w:t>
      </w:r>
      <w:r w:rsidRPr="00E1590C">
        <w:rPr>
          <w:rFonts w:eastAsiaTheme="minorHAnsi"/>
          <w:sz w:val="24"/>
          <w:szCs w:val="24"/>
          <w:lang w:val="en-US" w:eastAsia="en-US"/>
        </w:rPr>
        <w:t>www</w:t>
      </w:r>
      <w:r w:rsidRPr="00E1590C">
        <w:rPr>
          <w:rFonts w:eastAsiaTheme="minorHAnsi"/>
          <w:sz w:val="24"/>
          <w:szCs w:val="24"/>
          <w:lang w:eastAsia="en-US"/>
        </w:rPr>
        <w:t>.bus.gov.ru размещены не актуальные редакции: Устава учреждения</w:t>
      </w:r>
      <w:r w:rsidR="00A74E86">
        <w:rPr>
          <w:rFonts w:eastAsiaTheme="minorHAnsi"/>
          <w:sz w:val="24"/>
          <w:szCs w:val="24"/>
          <w:lang w:eastAsia="en-US"/>
        </w:rPr>
        <w:t xml:space="preserve"> и </w:t>
      </w:r>
      <w:r w:rsidRPr="00E1590C">
        <w:rPr>
          <w:rFonts w:eastAsiaTheme="minorHAnsi"/>
          <w:sz w:val="24"/>
          <w:szCs w:val="24"/>
          <w:lang w:eastAsia="en-US"/>
        </w:rPr>
        <w:t xml:space="preserve"> решения учредителя о назначении руководителя учреждения.</w:t>
      </w:r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На странице «Общая информация»  тип учреждения указан «детско-юношеская спортивная школа» что </w:t>
      </w:r>
      <w:r w:rsidRPr="00E1590C">
        <w:rPr>
          <w:rFonts w:eastAsiaTheme="minorHAnsi"/>
          <w:b/>
          <w:sz w:val="24"/>
          <w:szCs w:val="24"/>
          <w:lang w:eastAsia="en-US"/>
        </w:rPr>
        <w:t>противоречит</w:t>
      </w:r>
      <w:r w:rsidRPr="00E1590C">
        <w:rPr>
          <w:rFonts w:eastAsiaTheme="minorHAnsi"/>
          <w:sz w:val="24"/>
          <w:szCs w:val="24"/>
          <w:lang w:eastAsia="en-US"/>
        </w:rPr>
        <w:t xml:space="preserve"> п. 1.3 Устава</w:t>
      </w:r>
      <w:r w:rsidR="006842D0">
        <w:rPr>
          <w:rFonts w:eastAsiaTheme="minorHAnsi"/>
          <w:sz w:val="24"/>
          <w:szCs w:val="24"/>
          <w:lang w:eastAsia="en-US"/>
        </w:rPr>
        <w:t>, а именно,</w:t>
      </w:r>
      <w:r w:rsidRPr="00E1590C">
        <w:rPr>
          <w:rFonts w:eastAsiaTheme="minorHAnsi"/>
          <w:sz w:val="24"/>
          <w:szCs w:val="24"/>
          <w:lang w:eastAsia="en-US"/>
        </w:rPr>
        <w:t xml:space="preserve"> «спортивная школа».</w:t>
      </w:r>
    </w:p>
    <w:p w:rsidR="00E1590C" w:rsidRPr="00E1590C" w:rsidRDefault="00E1590C" w:rsidP="00E1590C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</w:t>
      </w:r>
      <w:r w:rsidRPr="00E1590C">
        <w:rPr>
          <w:rFonts w:eastAsiaTheme="minorHAnsi"/>
          <w:b/>
          <w:sz w:val="24"/>
          <w:szCs w:val="24"/>
          <w:lang w:eastAsia="en-US"/>
        </w:rPr>
        <w:t>нарушени</w:t>
      </w:r>
      <w:r w:rsidRPr="00E1590C">
        <w:rPr>
          <w:rFonts w:eastAsiaTheme="minorHAnsi"/>
          <w:sz w:val="24"/>
          <w:szCs w:val="24"/>
          <w:lang w:eastAsia="en-US"/>
        </w:rPr>
        <w:t xml:space="preserve">е п.3 ст. 32 Федерального Закона №7-ФЗ </w:t>
      </w:r>
      <w:r w:rsidR="005461B0">
        <w:rPr>
          <w:rFonts w:eastAsiaTheme="minorHAnsi"/>
          <w:sz w:val="24"/>
          <w:szCs w:val="24"/>
          <w:lang w:eastAsia="en-US"/>
        </w:rPr>
        <w:t xml:space="preserve"> и </w:t>
      </w:r>
      <w:r w:rsidR="005461B0" w:rsidRPr="005461B0">
        <w:rPr>
          <w:rFonts w:eastAsiaTheme="minorHAnsi"/>
          <w:sz w:val="24"/>
          <w:szCs w:val="24"/>
          <w:lang w:eastAsia="en-US"/>
        </w:rPr>
        <w:t>п. 1.5 Приказа Минфина России № 86н</w:t>
      </w:r>
      <w:r w:rsidRPr="00E1590C">
        <w:rPr>
          <w:rFonts w:eastAsiaTheme="minorHAnsi"/>
          <w:sz w:val="24"/>
          <w:szCs w:val="24"/>
          <w:lang w:eastAsia="en-US"/>
        </w:rPr>
        <w:t xml:space="preserve"> на сайте www.bus.gov.ru.  </w:t>
      </w:r>
      <w:r w:rsidR="005461B0">
        <w:rPr>
          <w:rFonts w:eastAsiaTheme="minorHAnsi"/>
          <w:sz w:val="24"/>
          <w:szCs w:val="24"/>
          <w:lang w:eastAsia="en-US"/>
        </w:rPr>
        <w:t xml:space="preserve"> </w:t>
      </w:r>
      <w:r w:rsidR="005461B0" w:rsidRPr="004B712E">
        <w:rPr>
          <w:rFonts w:eastAsiaTheme="minorHAnsi"/>
          <w:sz w:val="24"/>
          <w:szCs w:val="24"/>
          <w:lang w:eastAsia="en-US"/>
        </w:rPr>
        <w:t>н</w:t>
      </w:r>
      <w:r w:rsidRPr="004B712E">
        <w:rPr>
          <w:rFonts w:eastAsiaTheme="minorHAnsi"/>
          <w:sz w:val="24"/>
          <w:szCs w:val="24"/>
          <w:lang w:eastAsia="en-US"/>
        </w:rPr>
        <w:t>е размещен</w:t>
      </w:r>
      <w:r w:rsidR="004B712E">
        <w:rPr>
          <w:rFonts w:eastAsiaTheme="minorHAnsi"/>
          <w:sz w:val="24"/>
          <w:szCs w:val="24"/>
          <w:lang w:eastAsia="en-US"/>
        </w:rPr>
        <w:t>ы</w:t>
      </w:r>
      <w:r w:rsidRPr="00E1590C">
        <w:rPr>
          <w:rFonts w:eastAsiaTheme="minorHAnsi"/>
          <w:sz w:val="24"/>
          <w:szCs w:val="24"/>
          <w:lang w:eastAsia="en-US"/>
        </w:rPr>
        <w:t xml:space="preserve"> 1 редакция М3 </w:t>
      </w:r>
      <w:r w:rsidR="004B712E">
        <w:rPr>
          <w:rFonts w:eastAsiaTheme="minorHAnsi"/>
          <w:sz w:val="24"/>
          <w:szCs w:val="24"/>
          <w:lang w:eastAsia="en-US"/>
        </w:rPr>
        <w:t xml:space="preserve"> и 6 редакции</w:t>
      </w:r>
      <w:r w:rsidRPr="00E1590C">
        <w:rPr>
          <w:rFonts w:eastAsiaTheme="minorHAnsi"/>
          <w:sz w:val="24"/>
          <w:szCs w:val="24"/>
          <w:lang w:eastAsia="en-US"/>
        </w:rPr>
        <w:t xml:space="preserve"> Плана ФХД</w:t>
      </w:r>
      <w:r w:rsidR="005461B0">
        <w:rPr>
          <w:rFonts w:eastAsiaTheme="minorHAnsi"/>
          <w:sz w:val="24"/>
          <w:szCs w:val="24"/>
          <w:lang w:eastAsia="en-US"/>
        </w:rPr>
        <w:t xml:space="preserve">. </w:t>
      </w:r>
      <w:r w:rsidRPr="00E1590C">
        <w:rPr>
          <w:rFonts w:eastAsiaTheme="minorHAnsi"/>
          <w:sz w:val="24"/>
          <w:szCs w:val="24"/>
          <w:lang w:eastAsia="en-US"/>
        </w:rPr>
        <w:t xml:space="preserve">С </w:t>
      </w:r>
      <w:r w:rsidRPr="00E1590C">
        <w:rPr>
          <w:rFonts w:eastAsiaTheme="minorHAnsi"/>
          <w:b/>
          <w:sz w:val="24"/>
          <w:szCs w:val="24"/>
          <w:lang w:eastAsia="en-US"/>
        </w:rPr>
        <w:t>нарушением</w:t>
      </w:r>
      <w:r w:rsidR="005461B0">
        <w:rPr>
          <w:rFonts w:eastAsiaTheme="minorHAnsi"/>
          <w:sz w:val="24"/>
          <w:szCs w:val="24"/>
          <w:lang w:eastAsia="en-US"/>
        </w:rPr>
        <w:t xml:space="preserve"> срока</w:t>
      </w:r>
      <w:r w:rsidRPr="00E1590C">
        <w:rPr>
          <w:rFonts w:eastAsiaTheme="minorHAnsi"/>
          <w:sz w:val="24"/>
          <w:szCs w:val="24"/>
          <w:lang w:eastAsia="en-US"/>
        </w:rPr>
        <w:t xml:space="preserve">, размещены изменения в план ФХД утвержденные 15.11.2019 </w:t>
      </w:r>
      <w:r w:rsidR="006842D0">
        <w:rPr>
          <w:rFonts w:eastAsiaTheme="minorHAnsi"/>
          <w:sz w:val="24"/>
          <w:szCs w:val="24"/>
          <w:lang w:eastAsia="en-US"/>
        </w:rPr>
        <w:t xml:space="preserve"> размещенные </w:t>
      </w:r>
      <w:r w:rsidRPr="00E1590C">
        <w:rPr>
          <w:rFonts w:eastAsiaTheme="minorHAnsi"/>
          <w:sz w:val="24"/>
          <w:szCs w:val="24"/>
          <w:lang w:eastAsia="en-US"/>
        </w:rPr>
        <w:t>на сайте 03.12.2019.</w:t>
      </w:r>
    </w:p>
    <w:p w:rsidR="00E1590C" w:rsidRPr="00E1590C" w:rsidRDefault="00E1590C" w:rsidP="00E1590C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Приказами руководителя учреждения </w:t>
      </w:r>
      <w:r w:rsidRPr="00E1590C">
        <w:rPr>
          <w:rFonts w:eastAsiaTheme="minorHAnsi"/>
          <w:b/>
          <w:sz w:val="24"/>
          <w:szCs w:val="24"/>
          <w:lang w:eastAsia="en-US"/>
        </w:rPr>
        <w:t>не определенны</w:t>
      </w:r>
      <w:r w:rsidRPr="00E1590C">
        <w:rPr>
          <w:rFonts w:eastAsiaTheme="minorHAnsi"/>
          <w:sz w:val="24"/>
          <w:szCs w:val="24"/>
          <w:lang w:eastAsia="en-US"/>
        </w:rPr>
        <w:t xml:space="preserve"> должностные лица, ответственные за размещение информации на официальных сайтах в сети интернет. Соответственно, ответственность за допущенные нарушения несет руководитель учреждения.</w:t>
      </w:r>
    </w:p>
    <w:p w:rsidR="00E1590C" w:rsidRPr="00E1590C" w:rsidRDefault="00E1590C" w:rsidP="005461B0">
      <w:pPr>
        <w:spacing w:line="240" w:lineRule="atLeast"/>
        <w:jc w:val="both"/>
        <w:rPr>
          <w:sz w:val="24"/>
          <w:szCs w:val="24"/>
        </w:rPr>
      </w:pPr>
      <w:r w:rsidRPr="00E1590C">
        <w:rPr>
          <w:rFonts w:eastAsiaTheme="minorHAnsi"/>
          <w:sz w:val="24"/>
          <w:szCs w:val="24"/>
          <w:lang w:eastAsia="en-US"/>
        </w:rPr>
        <w:tab/>
      </w:r>
      <w:r w:rsidRPr="00E1590C">
        <w:rPr>
          <w:sz w:val="24"/>
          <w:szCs w:val="24"/>
        </w:rPr>
        <w:t xml:space="preserve">Пунктом 5.2 муниципального задания определено, что одним из способов информирования потенциальных потребителей муниципальной услуги  является  размещение и поддерживание в актуальном режиме на сайте </w:t>
      </w:r>
      <w:r w:rsidR="006842D0">
        <w:rPr>
          <w:sz w:val="24"/>
          <w:szCs w:val="24"/>
        </w:rPr>
        <w:t>У</w:t>
      </w:r>
      <w:r w:rsidRPr="00E1590C">
        <w:rPr>
          <w:sz w:val="24"/>
          <w:szCs w:val="24"/>
        </w:rPr>
        <w:t xml:space="preserve">чреждения перечень документов, необходимых для получения услуги. Учреждение собственного официального сайта в сети «Интернет» не имеет, и документы необходимых для получения услуги в сети «Интернет» </w:t>
      </w:r>
      <w:r w:rsidRPr="00E1590C">
        <w:rPr>
          <w:b/>
          <w:sz w:val="24"/>
          <w:szCs w:val="24"/>
        </w:rPr>
        <w:t>отсутствуют</w:t>
      </w:r>
      <w:r w:rsidRPr="00E1590C">
        <w:rPr>
          <w:sz w:val="24"/>
          <w:szCs w:val="24"/>
        </w:rPr>
        <w:t>.</w:t>
      </w:r>
    </w:p>
    <w:p w:rsidR="005461B0" w:rsidRDefault="00E1590C" w:rsidP="006842D0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</w:t>
      </w:r>
      <w:r w:rsidRPr="00E1590C">
        <w:rPr>
          <w:rFonts w:eastAsiaTheme="minorHAnsi"/>
          <w:b/>
          <w:sz w:val="24"/>
          <w:szCs w:val="24"/>
          <w:lang w:eastAsia="en-US"/>
        </w:rPr>
        <w:t>нарушение</w:t>
      </w:r>
      <w:r w:rsidRPr="00E1590C">
        <w:rPr>
          <w:rFonts w:eastAsiaTheme="minorHAnsi"/>
          <w:sz w:val="24"/>
          <w:szCs w:val="24"/>
          <w:lang w:eastAsia="en-US"/>
        </w:rPr>
        <w:t xml:space="preserve"> п. 4 ст. 69.2 Бюджетного Кодекса РФ, п.7 Порядка № 386-п нормативные затраты на оказание (выполнение) муниципальных услуг (работ) Учреждением утверждались после заключения Соглашения </w:t>
      </w:r>
      <w:r w:rsidR="006842D0" w:rsidRPr="006842D0">
        <w:rPr>
          <w:rFonts w:eastAsiaTheme="minorHAnsi"/>
          <w:sz w:val="24"/>
          <w:szCs w:val="24"/>
          <w:lang w:eastAsia="en-US"/>
        </w:rPr>
        <w:t>о порядке и условиях предоставления субсидии на финансовое</w:t>
      </w:r>
      <w:r w:rsidR="006842D0">
        <w:rPr>
          <w:rFonts w:eastAsiaTheme="minorHAnsi"/>
          <w:sz w:val="24"/>
          <w:szCs w:val="24"/>
          <w:lang w:eastAsia="en-US"/>
        </w:rPr>
        <w:t xml:space="preserve"> </w:t>
      </w:r>
      <w:r w:rsidR="006842D0" w:rsidRPr="006842D0">
        <w:rPr>
          <w:rFonts w:eastAsiaTheme="minorHAnsi"/>
          <w:sz w:val="24"/>
          <w:szCs w:val="24"/>
          <w:lang w:eastAsia="en-US"/>
        </w:rPr>
        <w:t>обеспечение выполнения муниципального задания между</w:t>
      </w:r>
      <w:r w:rsidR="006842D0">
        <w:rPr>
          <w:rFonts w:eastAsiaTheme="minorHAnsi"/>
          <w:sz w:val="24"/>
          <w:szCs w:val="24"/>
          <w:lang w:eastAsia="en-US"/>
        </w:rPr>
        <w:t xml:space="preserve"> </w:t>
      </w:r>
      <w:r w:rsidR="006842D0" w:rsidRPr="006842D0">
        <w:rPr>
          <w:rFonts w:eastAsiaTheme="minorHAnsi"/>
          <w:sz w:val="24"/>
          <w:szCs w:val="24"/>
          <w:lang w:eastAsia="en-US"/>
        </w:rPr>
        <w:t>бюджетным учреждением и органом, осуществляющим функции и полномочия учредителя</w:t>
      </w:r>
      <w:r w:rsidR="00284B48">
        <w:rPr>
          <w:rFonts w:eastAsiaTheme="minorHAnsi"/>
          <w:sz w:val="24"/>
          <w:szCs w:val="24"/>
          <w:lang w:eastAsia="en-US"/>
        </w:rPr>
        <w:t xml:space="preserve"> (</w:t>
      </w:r>
      <w:r w:rsidRPr="00E1590C">
        <w:rPr>
          <w:rFonts w:eastAsiaTheme="minorHAnsi"/>
          <w:sz w:val="24"/>
          <w:szCs w:val="24"/>
          <w:lang w:eastAsia="en-US"/>
        </w:rPr>
        <w:t>доп</w:t>
      </w:r>
      <w:r w:rsidR="00284B48">
        <w:rPr>
          <w:rFonts w:eastAsiaTheme="minorHAnsi"/>
          <w:sz w:val="24"/>
          <w:szCs w:val="24"/>
          <w:lang w:eastAsia="en-US"/>
        </w:rPr>
        <w:t>.</w:t>
      </w:r>
      <w:r w:rsidRPr="00E1590C">
        <w:rPr>
          <w:rFonts w:eastAsiaTheme="minorHAnsi"/>
          <w:sz w:val="24"/>
          <w:szCs w:val="24"/>
          <w:lang w:eastAsia="en-US"/>
        </w:rPr>
        <w:t xml:space="preserve"> Соглашения</w:t>
      </w:r>
      <w:r w:rsidR="00284B48">
        <w:rPr>
          <w:rFonts w:eastAsiaTheme="minorHAnsi"/>
          <w:sz w:val="24"/>
          <w:szCs w:val="24"/>
          <w:lang w:eastAsia="en-US"/>
        </w:rPr>
        <w:t>)</w:t>
      </w:r>
      <w:r w:rsidRPr="00E1590C">
        <w:rPr>
          <w:rFonts w:eastAsiaTheme="minorHAnsi"/>
          <w:sz w:val="24"/>
          <w:szCs w:val="24"/>
          <w:lang w:eastAsia="en-US"/>
        </w:rPr>
        <w:t xml:space="preserve">. </w:t>
      </w:r>
    </w:p>
    <w:p w:rsidR="00E1590C" w:rsidRPr="00E1590C" w:rsidRDefault="00E1590C" w:rsidP="00E1590C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</w:t>
      </w:r>
      <w:r w:rsidRPr="00E1590C">
        <w:rPr>
          <w:rFonts w:eastAsiaTheme="minorHAnsi"/>
          <w:b/>
          <w:sz w:val="24"/>
          <w:szCs w:val="24"/>
          <w:lang w:eastAsia="en-US"/>
        </w:rPr>
        <w:t>нарушение</w:t>
      </w:r>
      <w:r w:rsidRPr="00E1590C">
        <w:rPr>
          <w:rFonts w:eastAsiaTheme="minorHAnsi"/>
          <w:sz w:val="24"/>
          <w:szCs w:val="24"/>
          <w:lang w:eastAsia="en-US"/>
        </w:rPr>
        <w:t xml:space="preserve"> п. 4 ст. 69.2 Бюджетного Кодекса РФ, п. 3 ст. 9.2 Федерального закона № 7 ФЗ, п.5 Порядка № 386-п Учреждению уменьшен объем субсидии при отсутствии уменьшения муниципального задания: доп. соглашением от 10.04.2019 № 2 на сумму 13,7 тыс. руб., доп. соглашением от 28.05.2019 № 3 на сумму 120,0 тыс. руб.</w:t>
      </w:r>
    </w:p>
    <w:p w:rsidR="00E1590C" w:rsidRPr="00E1590C" w:rsidRDefault="00E1590C" w:rsidP="00E1590C">
      <w:pPr>
        <w:spacing w:line="240" w:lineRule="atLeast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период проверки Учреждением </w:t>
      </w:r>
      <w:r w:rsidRPr="00E1590C">
        <w:rPr>
          <w:rFonts w:eastAsiaTheme="minorHAnsi"/>
          <w:b/>
          <w:sz w:val="24"/>
          <w:szCs w:val="24"/>
          <w:lang w:eastAsia="en-US"/>
        </w:rPr>
        <w:t>не представлены и не размещены</w:t>
      </w:r>
      <w:r w:rsidRPr="00E1590C">
        <w:rPr>
          <w:rFonts w:eastAsiaTheme="minorHAnsi"/>
          <w:sz w:val="24"/>
          <w:szCs w:val="24"/>
          <w:lang w:eastAsia="en-US"/>
        </w:rPr>
        <w:t xml:space="preserve"> на официальном сайте учреждения в сети интернет документально оформленные результаты </w:t>
      </w:r>
      <w:proofErr w:type="gramStart"/>
      <w:r w:rsidRPr="00E1590C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E1590C">
        <w:rPr>
          <w:rFonts w:eastAsiaTheme="minorHAnsi"/>
          <w:sz w:val="24"/>
          <w:szCs w:val="24"/>
          <w:lang w:eastAsia="en-US"/>
        </w:rPr>
        <w:t xml:space="preserve"> соблюдением организациями, осуществляющими спортивную подготовку, федеральных стандартов спортивной подготовки Отсутствие вышеуказанных документов </w:t>
      </w:r>
      <w:r w:rsidRPr="00E1590C">
        <w:rPr>
          <w:rFonts w:eastAsiaTheme="minorHAnsi"/>
          <w:b/>
          <w:sz w:val="24"/>
          <w:szCs w:val="24"/>
          <w:lang w:eastAsia="en-US"/>
        </w:rPr>
        <w:t>не позволяет</w:t>
      </w:r>
      <w:r w:rsidRPr="00E1590C">
        <w:rPr>
          <w:rFonts w:eastAsiaTheme="minorHAnsi"/>
          <w:sz w:val="24"/>
          <w:szCs w:val="24"/>
          <w:lang w:eastAsia="en-US"/>
        </w:rPr>
        <w:t xml:space="preserve"> подтвердить соблюдение Учреждением требований Приказа Минсп</w:t>
      </w:r>
      <w:r w:rsidR="005068BE">
        <w:rPr>
          <w:rFonts w:eastAsiaTheme="minorHAnsi"/>
          <w:sz w:val="24"/>
          <w:szCs w:val="24"/>
          <w:lang w:eastAsia="en-US"/>
        </w:rPr>
        <w:t>орта России от 16.08.2013 № 636.</w:t>
      </w:r>
    </w:p>
    <w:p w:rsidR="00E1590C" w:rsidRPr="00E1590C" w:rsidRDefault="00284B48" w:rsidP="00E1590C">
      <w:pPr>
        <w:suppressAutoHyphens/>
        <w:spacing w:line="24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284B48">
        <w:rPr>
          <w:rFonts w:eastAsiaTheme="minorHAnsi"/>
          <w:sz w:val="22"/>
          <w:szCs w:val="22"/>
          <w:lang w:eastAsia="en-US"/>
        </w:rPr>
        <w:t xml:space="preserve"> </w:t>
      </w:r>
      <w:r w:rsidRPr="00284B48">
        <w:rPr>
          <w:rFonts w:eastAsiaTheme="minorHAnsi"/>
          <w:b/>
          <w:sz w:val="22"/>
          <w:szCs w:val="22"/>
          <w:lang w:eastAsia="en-US"/>
        </w:rPr>
        <w:t>нарушением</w:t>
      </w:r>
      <w:r w:rsidRPr="00284B48">
        <w:rPr>
          <w:rFonts w:eastAsiaTheme="minorHAnsi"/>
          <w:sz w:val="22"/>
          <w:szCs w:val="22"/>
          <w:lang w:eastAsia="en-US"/>
        </w:rPr>
        <w:t xml:space="preserve"> срока установленного п. 1 раздела III Приказа 24.01.2017 № 32-п </w:t>
      </w:r>
      <w:r>
        <w:rPr>
          <w:rFonts w:eastAsiaTheme="minorHAnsi"/>
          <w:sz w:val="22"/>
          <w:szCs w:val="22"/>
          <w:lang w:eastAsia="en-US"/>
        </w:rPr>
        <w:t xml:space="preserve">утвержден </w:t>
      </w:r>
      <w:r w:rsidR="00E1590C" w:rsidRPr="00E1590C">
        <w:rPr>
          <w:rFonts w:eastAsiaTheme="minorHAnsi"/>
          <w:sz w:val="22"/>
          <w:szCs w:val="22"/>
          <w:lang w:eastAsia="en-US"/>
        </w:rPr>
        <w:t>План ФХД на 2019 год и плановый период 2020-2021 годы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E1590C" w:rsidRPr="00E1590C" w:rsidRDefault="00E1590C" w:rsidP="00E1590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E1590C">
        <w:rPr>
          <w:rFonts w:eastAsiaTheme="minorHAnsi"/>
          <w:b/>
          <w:sz w:val="22"/>
          <w:szCs w:val="22"/>
          <w:lang w:eastAsia="en-US"/>
        </w:rPr>
        <w:t>В нарушение</w:t>
      </w:r>
      <w:r w:rsidRPr="00E1590C">
        <w:rPr>
          <w:rFonts w:eastAsiaTheme="minorHAnsi"/>
          <w:sz w:val="22"/>
          <w:szCs w:val="22"/>
          <w:lang w:eastAsia="en-US"/>
        </w:rPr>
        <w:t xml:space="preserve"> пункта 11 Приказа Минфина России от 28.07.2010 г. N 81н и пункта 8 Порядка от 24.01.2017 № 32-п форма и содержание расчетов  к плану ФХД  не соответствуют  утвержденным (</w:t>
      </w:r>
      <w:r w:rsidRPr="00E1590C">
        <w:rPr>
          <w:rFonts w:eastAsiaTheme="minorHAnsi"/>
          <w:i/>
          <w:sz w:val="22"/>
          <w:szCs w:val="22"/>
          <w:lang w:eastAsia="en-US"/>
        </w:rPr>
        <w:t>форма и содержания носят рекомендательный характер и при необходимости могут быть изменены, с соблюдением структуры, в том числе строк и граф таблицы</w:t>
      </w:r>
      <w:r w:rsidRPr="00E1590C">
        <w:rPr>
          <w:rFonts w:eastAsiaTheme="minorHAnsi"/>
          <w:sz w:val="22"/>
          <w:szCs w:val="22"/>
          <w:lang w:eastAsia="en-US"/>
        </w:rPr>
        <w:t>).</w:t>
      </w:r>
      <w:proofErr w:type="gramEnd"/>
    </w:p>
    <w:p w:rsidR="00E1590C" w:rsidRPr="00E1590C" w:rsidRDefault="00E1590C" w:rsidP="00E1590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1590C">
        <w:rPr>
          <w:rFonts w:eastAsiaTheme="minorHAnsi"/>
          <w:b/>
          <w:sz w:val="22"/>
          <w:szCs w:val="22"/>
          <w:lang w:eastAsia="en-US"/>
        </w:rPr>
        <w:t>В нарушение</w:t>
      </w:r>
      <w:r w:rsidRPr="00E1590C">
        <w:rPr>
          <w:rFonts w:eastAsiaTheme="minorHAnsi"/>
          <w:sz w:val="22"/>
          <w:szCs w:val="22"/>
          <w:lang w:eastAsia="en-US"/>
        </w:rPr>
        <w:t xml:space="preserve"> пункта 11 Приказа Минфина России от 28.07.2010 г. N 81н и пункта 8 Порядка от 24.01.2017 № 32-п  к Плану ФХД на 2019 год отсутствуют расчеты (обоснования) плановых показателей по выплатам за счет субсидий на иные цели и за счет средств  и  доходов от оказания платных услуг.</w:t>
      </w:r>
    </w:p>
    <w:p w:rsidR="00E1590C" w:rsidRPr="00E1590C" w:rsidRDefault="00E1590C" w:rsidP="00E1590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E1590C">
        <w:rPr>
          <w:rFonts w:eastAsiaTheme="minorHAnsi"/>
          <w:b/>
          <w:sz w:val="22"/>
          <w:szCs w:val="22"/>
          <w:lang w:eastAsia="en-US"/>
        </w:rPr>
        <w:t>В нарушение</w:t>
      </w:r>
      <w:r w:rsidRPr="00E1590C">
        <w:rPr>
          <w:rFonts w:eastAsiaTheme="minorHAnsi"/>
          <w:sz w:val="22"/>
          <w:szCs w:val="22"/>
          <w:lang w:eastAsia="en-US"/>
        </w:rPr>
        <w:t xml:space="preserve"> пункт 7 раздела </w:t>
      </w:r>
      <w:r w:rsidRPr="00E1590C">
        <w:rPr>
          <w:rFonts w:eastAsiaTheme="minorHAnsi"/>
          <w:sz w:val="22"/>
          <w:szCs w:val="22"/>
          <w:lang w:val="en-US" w:eastAsia="en-US"/>
        </w:rPr>
        <w:t>II</w:t>
      </w:r>
      <w:r w:rsidRPr="00E1590C">
        <w:rPr>
          <w:rFonts w:eastAsiaTheme="minorHAnsi"/>
          <w:sz w:val="22"/>
          <w:szCs w:val="22"/>
          <w:lang w:eastAsia="en-US"/>
        </w:rPr>
        <w:t xml:space="preserve">  Приказа Минфина России от 28.07.2010 № 81н и пункт 2 раздела </w:t>
      </w:r>
      <w:r w:rsidRPr="00E1590C">
        <w:rPr>
          <w:rFonts w:eastAsiaTheme="minorHAnsi"/>
          <w:sz w:val="22"/>
          <w:szCs w:val="22"/>
          <w:lang w:val="en-US" w:eastAsia="en-US"/>
        </w:rPr>
        <w:t>II</w:t>
      </w:r>
      <w:r w:rsidRPr="00E1590C">
        <w:rPr>
          <w:rFonts w:eastAsiaTheme="minorHAnsi"/>
          <w:sz w:val="22"/>
          <w:szCs w:val="22"/>
          <w:lang w:eastAsia="en-US"/>
        </w:rPr>
        <w:t xml:space="preserve"> Приказа 24.01.2017 № 32-п, в текстовой (описательной) части Плана ФХД не указаны в соответствии с уставом учреждения: цели деятельности учреждения; виды деятельности учреждения; перечень услуг (работ), относящихся к основным видам деятельности учреждения, предоставление которых для физических и юридических лиц осуществляется, в том числе за плату.</w:t>
      </w:r>
    </w:p>
    <w:p w:rsidR="00E1590C" w:rsidRPr="00E1590C" w:rsidRDefault="00E1590C" w:rsidP="00E1590C">
      <w:pPr>
        <w:spacing w:line="240" w:lineRule="atLeast"/>
        <w:ind w:firstLine="590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В </w:t>
      </w:r>
      <w:r w:rsidRPr="00E1590C"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  <w:t xml:space="preserve">нарушение </w:t>
      </w:r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требованиям Приказа Минфина России от 29.11.2019 № 209н Учреждение несло расходы по ежемесячному техническому обслуживанию, не числящегося в учете имущества (системы пожарной, охранной сигнализации, оповещения, видеонаблюдения), что свидетельствует о </w:t>
      </w:r>
      <w:r w:rsidRPr="00E1590C"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  <w:t xml:space="preserve">неправомерном </w:t>
      </w:r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использовании бюджетных средств на сумму </w:t>
      </w:r>
      <w:r w:rsidRPr="00E1590C"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  <w:t>354 808,0 руб</w:t>
      </w:r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E1590C" w:rsidRPr="00E1590C" w:rsidRDefault="00E1590C" w:rsidP="00E1590C">
      <w:pPr>
        <w:shd w:val="clear" w:color="auto" w:fill="FFFFFF"/>
        <w:spacing w:line="240" w:lineRule="atLeast"/>
        <w:ind w:right="30" w:firstLine="708"/>
        <w:jc w:val="both"/>
        <w:rPr>
          <w:sz w:val="24"/>
          <w:szCs w:val="24"/>
          <w:shd w:val="clear" w:color="auto" w:fill="FFFFFF"/>
        </w:rPr>
      </w:pPr>
      <w:r w:rsidRPr="00E1590C">
        <w:rPr>
          <w:sz w:val="24"/>
          <w:szCs w:val="24"/>
          <w:shd w:val="clear" w:color="auto" w:fill="FFFFFF"/>
        </w:rPr>
        <w:t xml:space="preserve">В </w:t>
      </w:r>
      <w:r w:rsidRPr="00E1590C">
        <w:rPr>
          <w:b/>
          <w:sz w:val="24"/>
          <w:szCs w:val="24"/>
          <w:shd w:val="clear" w:color="auto" w:fill="FFFFFF"/>
        </w:rPr>
        <w:t xml:space="preserve">нарушение </w:t>
      </w:r>
      <w:r w:rsidRPr="00E1590C">
        <w:rPr>
          <w:sz w:val="24"/>
          <w:szCs w:val="24"/>
          <w:shd w:val="clear" w:color="auto" w:fill="FFFFFF"/>
        </w:rPr>
        <w:t xml:space="preserve">п.1 ст. 456 ГК РФ, п.1.1, п. 5.2 контракта от 08.11.2018, ст. 306.4 Бюджетного Кодекса РФ средства в сумме </w:t>
      </w:r>
      <w:r w:rsidRPr="00BB1FA8">
        <w:rPr>
          <w:b/>
          <w:sz w:val="24"/>
          <w:szCs w:val="24"/>
          <w:shd w:val="clear" w:color="auto" w:fill="FFFFFF"/>
        </w:rPr>
        <w:t xml:space="preserve">2000,0 </w:t>
      </w:r>
      <w:r w:rsidRPr="00E1590C">
        <w:rPr>
          <w:sz w:val="24"/>
          <w:szCs w:val="24"/>
          <w:shd w:val="clear" w:color="auto" w:fill="FFFFFF"/>
        </w:rPr>
        <w:t>рублей</w:t>
      </w:r>
      <w:r w:rsidR="005068BE">
        <w:rPr>
          <w:sz w:val="24"/>
          <w:szCs w:val="24"/>
          <w:shd w:val="clear" w:color="auto" w:fill="FFFFFF"/>
        </w:rPr>
        <w:t xml:space="preserve">  за оплату товара не соответствующего спецификации  к контракту </w:t>
      </w:r>
      <w:r w:rsidRPr="00E1590C">
        <w:rPr>
          <w:sz w:val="24"/>
          <w:szCs w:val="24"/>
          <w:shd w:val="clear" w:color="auto" w:fill="FFFFFF"/>
        </w:rPr>
        <w:t xml:space="preserve">использованы  </w:t>
      </w:r>
      <w:r w:rsidRPr="00E1590C">
        <w:rPr>
          <w:b/>
          <w:sz w:val="24"/>
          <w:szCs w:val="24"/>
          <w:shd w:val="clear" w:color="auto" w:fill="FFFFFF"/>
        </w:rPr>
        <w:t>не по целевому назначению</w:t>
      </w:r>
      <w:r w:rsidRPr="00E1590C">
        <w:rPr>
          <w:sz w:val="24"/>
          <w:szCs w:val="24"/>
          <w:shd w:val="clear" w:color="auto" w:fill="FFFFFF"/>
        </w:rPr>
        <w:t>.</w:t>
      </w:r>
    </w:p>
    <w:p w:rsidR="00E1590C" w:rsidRPr="00E1590C" w:rsidRDefault="00E1590C" w:rsidP="00E1590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bCs/>
          <w:iCs/>
          <w:sz w:val="24"/>
          <w:szCs w:val="24"/>
          <w:lang w:eastAsia="en-US"/>
        </w:rPr>
      </w:pPr>
      <w:r w:rsidRPr="00E1590C">
        <w:rPr>
          <w:sz w:val="24"/>
          <w:szCs w:val="24"/>
        </w:rPr>
        <w:t xml:space="preserve">Учреждением </w:t>
      </w:r>
      <w:r w:rsidRPr="00E1590C">
        <w:rPr>
          <w:b/>
          <w:sz w:val="24"/>
          <w:szCs w:val="24"/>
        </w:rPr>
        <w:t>не соблюдаются</w:t>
      </w:r>
      <w:r w:rsidRPr="00E1590C">
        <w:rPr>
          <w:sz w:val="24"/>
          <w:szCs w:val="24"/>
        </w:rPr>
        <w:t xml:space="preserve"> требования п.2 ст. 34.1 Федерального закона № 329 ФЗ, в части </w:t>
      </w:r>
      <w:r w:rsidRPr="00E1590C">
        <w:rPr>
          <w:rFonts w:eastAsiaTheme="minorHAnsi"/>
          <w:bCs/>
          <w:iCs/>
          <w:sz w:val="24"/>
          <w:szCs w:val="24"/>
          <w:lang w:eastAsia="en-US"/>
        </w:rPr>
        <w:t xml:space="preserve">обеспечения не реже одного раза в четыре года повышение квалификации тренеров, осуществляющих руководство прохождением лицами спортивной подготовки. </w:t>
      </w:r>
    </w:p>
    <w:p w:rsidR="00E1590C" w:rsidRPr="00E1590C" w:rsidRDefault="00E1590C" w:rsidP="00E1590C">
      <w:pPr>
        <w:ind w:firstLine="540"/>
        <w:jc w:val="both"/>
        <w:rPr>
          <w:sz w:val="24"/>
          <w:szCs w:val="24"/>
        </w:rPr>
      </w:pPr>
      <w:r w:rsidRPr="00E1590C">
        <w:rPr>
          <w:sz w:val="24"/>
          <w:szCs w:val="24"/>
        </w:rPr>
        <w:t xml:space="preserve">Проверкой установлено </w:t>
      </w:r>
      <w:r w:rsidRPr="00E1590C">
        <w:rPr>
          <w:b/>
          <w:sz w:val="24"/>
          <w:szCs w:val="24"/>
        </w:rPr>
        <w:t>не соблюдение</w:t>
      </w:r>
      <w:r w:rsidRPr="00E1590C">
        <w:rPr>
          <w:sz w:val="24"/>
          <w:szCs w:val="24"/>
        </w:rPr>
        <w:t xml:space="preserve">  Учреждением п. 5.10 Трехстороннего отраслевого соглашения в части направления не менее 30 % от оплаты труда на выплату стимулирующих выплат.</w:t>
      </w:r>
      <w:r w:rsidR="00A00CD6" w:rsidRPr="00A00CD6">
        <w:t xml:space="preserve"> </w:t>
      </w:r>
      <w:r w:rsidR="00A00CD6" w:rsidRPr="00A00CD6">
        <w:rPr>
          <w:sz w:val="24"/>
          <w:szCs w:val="24"/>
        </w:rPr>
        <w:t>Выплата стимулирующего характера в 2019 году по Учреждению составили 4% от оплаты труда работников Учреждения.</w:t>
      </w:r>
    </w:p>
    <w:p w:rsidR="00E1590C" w:rsidRPr="00E1590C" w:rsidRDefault="0008697B" w:rsidP="00E1590C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  <w:r w:rsidRPr="0008697B">
        <w:rPr>
          <w:b/>
          <w:sz w:val="24"/>
          <w:szCs w:val="24"/>
        </w:rPr>
        <w:t>Недоначислена</w:t>
      </w:r>
      <w:r w:rsidRPr="0008697B">
        <w:rPr>
          <w:sz w:val="24"/>
          <w:szCs w:val="24"/>
        </w:rPr>
        <w:t xml:space="preserve"> заработная плата </w:t>
      </w:r>
      <w:r>
        <w:rPr>
          <w:sz w:val="24"/>
          <w:szCs w:val="24"/>
        </w:rPr>
        <w:t>тренеру Головко</w:t>
      </w:r>
      <w:r w:rsidR="00D559DC">
        <w:rPr>
          <w:sz w:val="24"/>
          <w:szCs w:val="24"/>
        </w:rPr>
        <w:t>вой</w:t>
      </w:r>
      <w:r>
        <w:rPr>
          <w:sz w:val="24"/>
          <w:szCs w:val="24"/>
        </w:rPr>
        <w:t xml:space="preserve"> А.Г. </w:t>
      </w:r>
      <w:r w:rsidRPr="0008697B">
        <w:rPr>
          <w:sz w:val="24"/>
          <w:szCs w:val="24"/>
        </w:rPr>
        <w:t xml:space="preserve">в сумме 291,35 рублей </w:t>
      </w:r>
      <w:r w:rsidR="00E1590C" w:rsidRPr="00E1590C">
        <w:rPr>
          <w:sz w:val="24"/>
          <w:szCs w:val="24"/>
        </w:rPr>
        <w:t>за сложность, напряженность и особый режим работы.</w:t>
      </w:r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трудовых договорах заключенных с работниками учреждения  </w:t>
      </w:r>
      <w:r w:rsidRPr="00E1590C">
        <w:rPr>
          <w:rFonts w:eastAsiaTheme="minorHAnsi"/>
          <w:b/>
          <w:sz w:val="24"/>
          <w:szCs w:val="24"/>
          <w:lang w:eastAsia="en-US"/>
        </w:rPr>
        <w:t>не учтены</w:t>
      </w:r>
      <w:r w:rsidRPr="00E1590C">
        <w:rPr>
          <w:rFonts w:eastAsiaTheme="minorHAnsi"/>
          <w:sz w:val="24"/>
          <w:szCs w:val="24"/>
          <w:lang w:eastAsia="en-US"/>
        </w:rPr>
        <w:t xml:space="preserve"> рекомендации пункта 17 раздела </w:t>
      </w:r>
      <w:r w:rsidRPr="00E1590C">
        <w:rPr>
          <w:rFonts w:eastAsiaTheme="minorHAnsi"/>
          <w:sz w:val="24"/>
          <w:szCs w:val="24"/>
          <w:lang w:val="en-US" w:eastAsia="en-US"/>
        </w:rPr>
        <w:t>Y</w:t>
      </w:r>
      <w:r w:rsidRPr="00E1590C">
        <w:rPr>
          <w:rFonts w:eastAsiaTheme="minorHAnsi"/>
          <w:sz w:val="24"/>
          <w:szCs w:val="24"/>
          <w:lang w:eastAsia="en-US"/>
        </w:rPr>
        <w:t xml:space="preserve"> Единых рекомендаций по установлению системы труда работников, а именно, не предусмотрены размеры и условия осуществления выплат стимулирующего характера, имеется только ссылка, что работникам выплаты стимулирующего характера производятся в соответствии с Положением об оплате труд работников учреждения.</w:t>
      </w:r>
    </w:p>
    <w:p w:rsidR="00E1590C" w:rsidRPr="00E1590C" w:rsidRDefault="00E1590C" w:rsidP="00E1590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E1590C">
        <w:rPr>
          <w:rFonts w:eastAsiaTheme="minorEastAsia"/>
          <w:color w:val="000000"/>
          <w:sz w:val="24"/>
          <w:szCs w:val="24"/>
        </w:rPr>
        <w:t xml:space="preserve">В </w:t>
      </w:r>
      <w:r w:rsidRPr="00E1590C">
        <w:rPr>
          <w:rFonts w:eastAsiaTheme="minorEastAsia"/>
          <w:b/>
          <w:color w:val="000000"/>
          <w:sz w:val="24"/>
          <w:szCs w:val="24"/>
        </w:rPr>
        <w:t>нарушение</w:t>
      </w:r>
      <w:r w:rsidRPr="00E1590C">
        <w:rPr>
          <w:rFonts w:eastAsiaTheme="minorEastAsia"/>
          <w:color w:val="000000"/>
          <w:sz w:val="24"/>
          <w:szCs w:val="24"/>
        </w:rPr>
        <w:t xml:space="preserve"> ст.57 и ст. 72  ТК РФ, на </w:t>
      </w:r>
      <w:r w:rsidRPr="00E1590C">
        <w:rPr>
          <w:rFonts w:eastAsia="Calibri"/>
          <w:color w:val="000000"/>
          <w:sz w:val="24"/>
          <w:szCs w:val="24"/>
        </w:rPr>
        <w:t xml:space="preserve">произошедшие изменения </w:t>
      </w:r>
      <w:proofErr w:type="gramStart"/>
      <w:r w:rsidRPr="00E1590C">
        <w:rPr>
          <w:rFonts w:eastAsia="Calibri"/>
          <w:color w:val="000000"/>
          <w:sz w:val="24"/>
          <w:szCs w:val="24"/>
        </w:rPr>
        <w:t>размеров оплаты труда</w:t>
      </w:r>
      <w:proofErr w:type="gramEnd"/>
      <w:r w:rsidRPr="00E1590C">
        <w:rPr>
          <w:rFonts w:eastAsia="Calibri"/>
          <w:color w:val="000000"/>
          <w:sz w:val="24"/>
          <w:szCs w:val="24"/>
        </w:rPr>
        <w:t xml:space="preserve"> работников   и изменения тренерской нагрузки не составлены дополнительные соглашения к имеющимся в наличии заключенным трудовым договорам.</w:t>
      </w:r>
    </w:p>
    <w:p w:rsidR="00E1590C" w:rsidRPr="00E1590C" w:rsidRDefault="00E1590C" w:rsidP="005068B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="Calibri"/>
          <w:sz w:val="24"/>
          <w:szCs w:val="24"/>
          <w:lang w:eastAsia="ar-SA"/>
        </w:rPr>
        <w:tab/>
      </w:r>
      <w:proofErr w:type="gramStart"/>
      <w:r w:rsidRPr="00E1590C">
        <w:rPr>
          <w:rFonts w:eastAsiaTheme="minorHAnsi"/>
          <w:sz w:val="24"/>
          <w:szCs w:val="24"/>
          <w:lang w:eastAsia="en-US"/>
        </w:rPr>
        <w:t xml:space="preserve">В трудовом договоре заключенным с руководителем учреждения  от 31.10.2018 № 118 </w:t>
      </w:r>
      <w:r w:rsidRPr="00E1590C">
        <w:rPr>
          <w:rFonts w:eastAsiaTheme="minorHAnsi"/>
          <w:b/>
          <w:sz w:val="24"/>
          <w:szCs w:val="24"/>
          <w:lang w:eastAsia="en-US"/>
        </w:rPr>
        <w:t>не в полной мере</w:t>
      </w:r>
      <w:r w:rsidRPr="00E1590C">
        <w:rPr>
          <w:rFonts w:eastAsiaTheme="minorHAnsi"/>
          <w:sz w:val="24"/>
          <w:szCs w:val="24"/>
          <w:lang w:eastAsia="en-US"/>
        </w:rPr>
        <w:t xml:space="preserve"> учтены условия определенные  типовой формой трудового договора  утвержденной Правительством РФ, а именно</w:t>
      </w:r>
      <w:r w:rsidR="005068BE">
        <w:rPr>
          <w:rFonts w:eastAsiaTheme="minorHAnsi"/>
          <w:sz w:val="24"/>
          <w:szCs w:val="24"/>
          <w:lang w:eastAsia="en-US"/>
        </w:rPr>
        <w:t xml:space="preserve">: </w:t>
      </w:r>
      <w:r w:rsidRPr="00E1590C">
        <w:rPr>
          <w:rFonts w:eastAsiaTheme="minorHAnsi"/>
          <w:sz w:val="24"/>
          <w:szCs w:val="24"/>
          <w:lang w:eastAsia="en-US"/>
        </w:rPr>
        <w:t>руководитель является единоличным исполнительным органом учреждения, осуществляющим текущее руководство его деятельностью;</w:t>
      </w:r>
      <w:r w:rsidR="005068BE">
        <w:rPr>
          <w:rFonts w:eastAsiaTheme="minorHAnsi"/>
          <w:sz w:val="24"/>
          <w:szCs w:val="24"/>
          <w:lang w:eastAsia="en-US"/>
        </w:rPr>
        <w:t xml:space="preserve"> </w:t>
      </w:r>
      <w:r w:rsidRPr="00E1590C">
        <w:rPr>
          <w:rFonts w:eastAsiaTheme="minorHAnsi"/>
          <w:sz w:val="24"/>
          <w:szCs w:val="24"/>
          <w:lang w:eastAsia="en-US"/>
        </w:rPr>
        <w:t>руководитель обязан обеспечивать эффективную деятельность учреждения.</w:t>
      </w:r>
      <w:proofErr w:type="gramEnd"/>
    </w:p>
    <w:p w:rsidR="00E1590C" w:rsidRPr="00E1590C" w:rsidRDefault="00E1590C" w:rsidP="00E1590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разделе </w:t>
      </w:r>
      <w:r w:rsidRPr="00E1590C">
        <w:rPr>
          <w:rFonts w:eastAsiaTheme="minorHAnsi"/>
          <w:sz w:val="24"/>
          <w:szCs w:val="24"/>
          <w:lang w:val="en-US" w:eastAsia="en-US"/>
        </w:rPr>
        <w:t>Y</w:t>
      </w:r>
      <w:r w:rsidRPr="00E1590C">
        <w:rPr>
          <w:rFonts w:eastAsiaTheme="minorHAnsi"/>
          <w:sz w:val="24"/>
          <w:szCs w:val="24"/>
          <w:lang w:eastAsia="en-US"/>
        </w:rPr>
        <w:t xml:space="preserve"> трудового договора с руководителем не установлены показатели эффективности его работы, а также не отражено, что выплаты стимулирующего характера осуществляются с учетом </w:t>
      </w:r>
      <w:proofErr w:type="gramStart"/>
      <w:r w:rsidRPr="00E1590C">
        <w:rPr>
          <w:rFonts w:eastAsiaTheme="minorHAnsi"/>
          <w:sz w:val="24"/>
          <w:szCs w:val="24"/>
          <w:lang w:eastAsia="en-US"/>
        </w:rPr>
        <w:t>достижения показателей эффективности деятельности учреждения</w:t>
      </w:r>
      <w:proofErr w:type="gramEnd"/>
      <w:r w:rsidRPr="00E1590C">
        <w:rPr>
          <w:rFonts w:eastAsiaTheme="minorHAnsi"/>
          <w:sz w:val="24"/>
          <w:szCs w:val="24"/>
          <w:lang w:eastAsia="en-US"/>
        </w:rPr>
        <w:t xml:space="preserve"> и работы руководителя (</w:t>
      </w:r>
      <w:hyperlink r:id="rId12" w:history="1">
        <w:r w:rsidRPr="00E1590C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Pr="00E1590C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26.07.2018 N 873).</w:t>
      </w:r>
    </w:p>
    <w:p w:rsidR="00E1590C" w:rsidRPr="00E1590C" w:rsidRDefault="00E1590C" w:rsidP="00E1590C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E1590C">
        <w:rPr>
          <w:rFonts w:eastAsiaTheme="minorHAnsi"/>
          <w:bCs/>
          <w:sz w:val="24"/>
          <w:szCs w:val="24"/>
          <w:lang w:eastAsia="en-US"/>
        </w:rPr>
        <w:t xml:space="preserve">Кроме того, в трудовом договоре заключенным с руководителем учреждения </w:t>
      </w:r>
      <w:r w:rsidRPr="00E1590C">
        <w:rPr>
          <w:rFonts w:eastAsiaTheme="minorHAnsi"/>
          <w:b/>
          <w:bCs/>
          <w:sz w:val="24"/>
          <w:szCs w:val="24"/>
          <w:lang w:eastAsia="en-US"/>
        </w:rPr>
        <w:t>не предусмотрено</w:t>
      </w:r>
      <w:r w:rsidRPr="00E1590C">
        <w:rPr>
          <w:rFonts w:eastAsiaTheme="minorHAnsi"/>
          <w:bCs/>
          <w:sz w:val="24"/>
          <w:szCs w:val="24"/>
          <w:lang w:eastAsia="en-US"/>
        </w:rPr>
        <w:t xml:space="preserve"> условие, что р</w:t>
      </w:r>
      <w:r w:rsidRPr="00E1590C">
        <w:rPr>
          <w:rFonts w:eastAsiaTheme="minorHAnsi"/>
          <w:sz w:val="24"/>
          <w:szCs w:val="24"/>
          <w:lang w:eastAsia="en-US"/>
        </w:rPr>
        <w:t xml:space="preserve">уководитель  подлежит  обязательному  социальному  страхованию  в </w:t>
      </w:r>
      <w:r w:rsidRPr="00E1590C">
        <w:rPr>
          <w:rFonts w:eastAsiaTheme="minorHAnsi"/>
          <w:bCs/>
          <w:sz w:val="24"/>
          <w:szCs w:val="24"/>
          <w:lang w:eastAsia="en-US"/>
        </w:rPr>
        <w:t>соответствии  с  законодательством  Российской  Федерации  об  обязательном</w:t>
      </w:r>
      <w:r w:rsidRPr="00E1590C">
        <w:rPr>
          <w:rFonts w:ascii="Arial" w:eastAsiaTheme="minorHAnsi" w:hAnsi="Arial"/>
          <w:b/>
          <w:bCs/>
          <w:color w:val="000080"/>
          <w:sz w:val="24"/>
          <w:szCs w:val="24"/>
          <w:lang w:eastAsia="en-US"/>
        </w:rPr>
        <w:t xml:space="preserve"> </w:t>
      </w:r>
      <w:r w:rsidRPr="00E1590C">
        <w:rPr>
          <w:rFonts w:eastAsiaTheme="minorHAnsi"/>
          <w:bCs/>
          <w:sz w:val="24"/>
          <w:szCs w:val="24"/>
          <w:lang w:eastAsia="en-US"/>
        </w:rPr>
        <w:t>социальном страховании.</w:t>
      </w:r>
    </w:p>
    <w:p w:rsidR="00E1590C" w:rsidRPr="00E1590C" w:rsidRDefault="00E1590C" w:rsidP="00E159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E1590C">
        <w:rPr>
          <w:sz w:val="24"/>
          <w:szCs w:val="24"/>
        </w:rPr>
        <w:t xml:space="preserve">С </w:t>
      </w:r>
      <w:r w:rsidRPr="00E1590C">
        <w:rPr>
          <w:b/>
          <w:sz w:val="24"/>
          <w:szCs w:val="24"/>
        </w:rPr>
        <w:t>нарушением</w:t>
      </w:r>
      <w:r w:rsidRPr="00E1590C">
        <w:rPr>
          <w:sz w:val="24"/>
          <w:szCs w:val="24"/>
        </w:rPr>
        <w:t xml:space="preserve"> сроков установленных п. 26  Постановления № 749 работниками Учреждения сданы авансовые отчеты: авансовый отчет от 30.10.2019 № 46 на 71 рабочих дней; авансовый отчет  от 23.12.2019 № 60, от 23.12.2019 № 59, от 23.12.2019 № 62  на 2 рабочих дня; авансовый отчет от 23.12.2019 № 55 на 7 рабочих дней.</w:t>
      </w:r>
      <w:proofErr w:type="gramEnd"/>
    </w:p>
    <w:p w:rsidR="00E1590C" w:rsidRPr="00E1590C" w:rsidRDefault="00E1590C" w:rsidP="00E1590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1590C">
        <w:rPr>
          <w:sz w:val="24"/>
          <w:szCs w:val="24"/>
        </w:rPr>
        <w:t xml:space="preserve">К авансовым отчетам (от 26.04.2019 № 25, от 05.07.2019) приложены приказы на выделение денежных средств,  при использовании личного автотранспорта для осуществления поездки за пределы района, в которых указывается формальная цель поездки, а именно «производственная необходимость», что </w:t>
      </w:r>
      <w:r w:rsidRPr="00E1590C">
        <w:rPr>
          <w:rFonts w:eastAsiaTheme="minorHAnsi"/>
          <w:b/>
          <w:sz w:val="24"/>
          <w:szCs w:val="24"/>
          <w:lang w:eastAsia="en-US"/>
        </w:rPr>
        <w:t>не подтверждает</w:t>
      </w:r>
      <w:r w:rsidRPr="00E1590C">
        <w:rPr>
          <w:rFonts w:eastAsiaTheme="minorHAnsi"/>
          <w:sz w:val="24"/>
          <w:szCs w:val="24"/>
          <w:lang w:eastAsia="en-US"/>
        </w:rPr>
        <w:t xml:space="preserve"> как соответствие расходов конкретным потребностям Учреждения, достижения результата деятельности, выполнения задач Учреждения, а также для достижения каких результатов деятельности Учреждения использованы средства местного</w:t>
      </w:r>
      <w:proofErr w:type="gramEnd"/>
      <w:r w:rsidRPr="00E1590C">
        <w:rPr>
          <w:rFonts w:eastAsiaTheme="minorHAnsi"/>
          <w:sz w:val="24"/>
          <w:szCs w:val="24"/>
          <w:lang w:eastAsia="en-US"/>
        </w:rPr>
        <w:t xml:space="preserve"> бюджета.</w:t>
      </w:r>
    </w:p>
    <w:p w:rsidR="00E1590C" w:rsidRPr="00E1590C" w:rsidRDefault="00E1590C" w:rsidP="00E1590C">
      <w:pPr>
        <w:spacing w:line="240" w:lineRule="atLeast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22D2E">
        <w:rPr>
          <w:rFonts w:eastAsiaTheme="minorHAnsi"/>
          <w:sz w:val="24"/>
          <w:szCs w:val="24"/>
          <w:lang w:eastAsia="en-US"/>
        </w:rPr>
        <w:t xml:space="preserve">В </w:t>
      </w:r>
      <w:r w:rsidRPr="00E1590C">
        <w:rPr>
          <w:rFonts w:eastAsiaTheme="minorHAnsi"/>
          <w:b/>
          <w:sz w:val="24"/>
          <w:szCs w:val="24"/>
          <w:lang w:eastAsia="en-US"/>
        </w:rPr>
        <w:t>нарушение п. 9</w:t>
      </w:r>
      <w:r w:rsidRPr="00E1590C">
        <w:rPr>
          <w:rFonts w:eastAsiaTheme="minorHAnsi"/>
          <w:sz w:val="24"/>
          <w:szCs w:val="24"/>
          <w:lang w:eastAsia="en-US"/>
        </w:rPr>
        <w:t xml:space="preserve"> Порядка от 10.04.2019 № 325-п и п. 3.7.  Порядка от 12.02.2013 № 23-190 в сети «Интернет» отсутствует информация о перечне платных услуг оказываемых учреждением и их стоимости.</w:t>
      </w:r>
    </w:p>
    <w:p w:rsidR="00E1590C" w:rsidRPr="00E1590C" w:rsidRDefault="00E1590C" w:rsidP="00E1590C">
      <w:pPr>
        <w:spacing w:line="240" w:lineRule="atLeast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lastRenderedPageBreak/>
        <w:t xml:space="preserve">В </w:t>
      </w:r>
      <w:r w:rsidRPr="00E1590C">
        <w:rPr>
          <w:rFonts w:eastAsiaTheme="minorHAnsi"/>
          <w:b/>
          <w:sz w:val="24"/>
          <w:szCs w:val="24"/>
          <w:lang w:eastAsia="en-US"/>
        </w:rPr>
        <w:t>нарушение</w:t>
      </w:r>
      <w:r w:rsidRPr="00E1590C">
        <w:rPr>
          <w:rFonts w:eastAsiaTheme="minorHAnsi"/>
          <w:sz w:val="24"/>
          <w:szCs w:val="24"/>
          <w:lang w:eastAsia="en-US"/>
        </w:rPr>
        <w:t xml:space="preserve"> п. 4.9 Положения об оказании платных услуг  Учреждением не создан приказ о назначении ответственного за организацию платных услуг, отсутствует должностная инструкция ответственного за организацию оказания платных услуг.</w:t>
      </w:r>
    </w:p>
    <w:p w:rsidR="00E1590C" w:rsidRPr="00E1590C" w:rsidRDefault="00E1590C" w:rsidP="00E15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1590C">
        <w:rPr>
          <w:sz w:val="24"/>
          <w:szCs w:val="24"/>
        </w:rPr>
        <w:t xml:space="preserve">В </w:t>
      </w:r>
      <w:r w:rsidRPr="00E1590C">
        <w:rPr>
          <w:b/>
          <w:sz w:val="24"/>
          <w:szCs w:val="24"/>
        </w:rPr>
        <w:t>нарушение</w:t>
      </w:r>
      <w:r w:rsidRPr="00E1590C">
        <w:rPr>
          <w:sz w:val="24"/>
          <w:szCs w:val="24"/>
        </w:rPr>
        <w:t xml:space="preserve"> п.4.7, п. 4.9 и п. 4.11 Положения об оказания платных услуг документы, подтверждающие оплату труда:  приказы о внутреннем совмещении, трудовые договора работников занятых в предоставлении платных услуг к проверке не представлены</w:t>
      </w:r>
      <w:r w:rsidR="00BB1FA8">
        <w:rPr>
          <w:sz w:val="24"/>
          <w:szCs w:val="24"/>
        </w:rPr>
        <w:t>, что может свидетельствовать о неправомерном использовании</w:t>
      </w:r>
      <w:r w:rsidRPr="00E1590C">
        <w:rPr>
          <w:sz w:val="24"/>
          <w:szCs w:val="24"/>
        </w:rPr>
        <w:t xml:space="preserve"> средства на оплату труда работникам, оказывающим  платные услуги (с учетом начислений на оплату труда),  в сумме </w:t>
      </w:r>
      <w:r w:rsidRPr="003F6170">
        <w:rPr>
          <w:sz w:val="24"/>
          <w:szCs w:val="24"/>
        </w:rPr>
        <w:t>21 480,0</w:t>
      </w:r>
      <w:r w:rsidRPr="00E1590C">
        <w:rPr>
          <w:b/>
          <w:sz w:val="24"/>
          <w:szCs w:val="24"/>
        </w:rPr>
        <w:t xml:space="preserve"> </w:t>
      </w:r>
      <w:r w:rsidRPr="00E1590C">
        <w:rPr>
          <w:sz w:val="24"/>
          <w:szCs w:val="24"/>
        </w:rPr>
        <w:t xml:space="preserve">руб. </w:t>
      </w:r>
      <w:proofErr w:type="gramEnd"/>
    </w:p>
    <w:p w:rsidR="00A00CD6" w:rsidRDefault="00E1590C" w:rsidP="00E1590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590C">
        <w:rPr>
          <w:sz w:val="24"/>
          <w:szCs w:val="24"/>
        </w:rPr>
        <w:t xml:space="preserve">В </w:t>
      </w:r>
      <w:r w:rsidRPr="00E1590C">
        <w:rPr>
          <w:b/>
          <w:sz w:val="24"/>
          <w:szCs w:val="24"/>
        </w:rPr>
        <w:t>нарушение</w:t>
      </w:r>
      <w:r w:rsidRPr="00E1590C">
        <w:rPr>
          <w:sz w:val="24"/>
          <w:szCs w:val="24"/>
        </w:rPr>
        <w:t xml:space="preserve"> </w:t>
      </w:r>
      <w:proofErr w:type="spellStart"/>
      <w:r w:rsidRPr="00E1590C">
        <w:rPr>
          <w:sz w:val="24"/>
          <w:szCs w:val="24"/>
        </w:rPr>
        <w:t>п.п</w:t>
      </w:r>
      <w:proofErr w:type="spellEnd"/>
      <w:r w:rsidR="0008697B">
        <w:rPr>
          <w:sz w:val="24"/>
          <w:szCs w:val="24"/>
        </w:rPr>
        <w:t>.</w:t>
      </w:r>
      <w:r w:rsidRPr="00E1590C">
        <w:rPr>
          <w:sz w:val="24"/>
          <w:szCs w:val="24"/>
        </w:rPr>
        <w:t xml:space="preserve"> 4.1.1 Положения об оказания платных услуг в договорах </w:t>
      </w:r>
      <w:r w:rsidR="00EA2CD7">
        <w:rPr>
          <w:sz w:val="24"/>
          <w:szCs w:val="24"/>
        </w:rPr>
        <w:t>заключенных с заказчиками</w:t>
      </w:r>
      <w:r w:rsidR="00A00CD6">
        <w:rPr>
          <w:sz w:val="24"/>
          <w:szCs w:val="24"/>
        </w:rPr>
        <w:t xml:space="preserve"> имеет место </w:t>
      </w:r>
      <w:r w:rsidRPr="00E1590C">
        <w:rPr>
          <w:sz w:val="24"/>
          <w:szCs w:val="24"/>
        </w:rPr>
        <w:t>отсутств</w:t>
      </w:r>
      <w:r w:rsidR="00A00CD6">
        <w:rPr>
          <w:sz w:val="24"/>
          <w:szCs w:val="24"/>
        </w:rPr>
        <w:t>ие</w:t>
      </w:r>
      <w:r w:rsidRPr="00E1590C">
        <w:rPr>
          <w:sz w:val="24"/>
          <w:szCs w:val="24"/>
        </w:rPr>
        <w:t xml:space="preserve"> сведени</w:t>
      </w:r>
      <w:r w:rsidR="00A00CD6">
        <w:rPr>
          <w:sz w:val="24"/>
          <w:szCs w:val="24"/>
        </w:rPr>
        <w:t>й</w:t>
      </w:r>
      <w:r w:rsidR="0008697B">
        <w:rPr>
          <w:sz w:val="24"/>
          <w:szCs w:val="24"/>
        </w:rPr>
        <w:t xml:space="preserve"> предусмотренных договором, а именно,</w:t>
      </w:r>
      <w:r w:rsidR="00A00CD6">
        <w:rPr>
          <w:sz w:val="24"/>
          <w:szCs w:val="24"/>
        </w:rPr>
        <w:t xml:space="preserve"> окончани</w:t>
      </w:r>
      <w:r w:rsidR="0008697B">
        <w:rPr>
          <w:sz w:val="24"/>
          <w:szCs w:val="24"/>
        </w:rPr>
        <w:t>е</w:t>
      </w:r>
      <w:r w:rsidR="00A00CD6">
        <w:rPr>
          <w:sz w:val="24"/>
          <w:szCs w:val="24"/>
        </w:rPr>
        <w:t xml:space="preserve"> срока действия договора, стоимост</w:t>
      </w:r>
      <w:r w:rsidR="0008697B">
        <w:rPr>
          <w:sz w:val="24"/>
          <w:szCs w:val="24"/>
        </w:rPr>
        <w:t>ь</w:t>
      </w:r>
      <w:r w:rsidR="00A00CD6">
        <w:rPr>
          <w:sz w:val="24"/>
          <w:szCs w:val="24"/>
        </w:rPr>
        <w:t xml:space="preserve"> и количеств</w:t>
      </w:r>
      <w:r w:rsidR="0008697B">
        <w:rPr>
          <w:sz w:val="24"/>
          <w:szCs w:val="24"/>
        </w:rPr>
        <w:t>о</w:t>
      </w:r>
      <w:r w:rsidR="00A00CD6">
        <w:rPr>
          <w:sz w:val="24"/>
          <w:szCs w:val="24"/>
        </w:rPr>
        <w:t xml:space="preserve"> предоставляемых услуг,  адрес заказчика.</w:t>
      </w:r>
    </w:p>
    <w:p w:rsidR="00E1590C" w:rsidRPr="00E1590C" w:rsidRDefault="00966ADC" w:rsidP="00E1590C">
      <w:pPr>
        <w:shd w:val="clear" w:color="auto" w:fill="FFFFFF"/>
        <w:spacing w:line="240" w:lineRule="atLeast"/>
        <w:ind w:firstLine="539"/>
        <w:jc w:val="both"/>
        <w:rPr>
          <w:sz w:val="24"/>
          <w:szCs w:val="24"/>
        </w:rPr>
      </w:pPr>
      <w:r w:rsidRPr="00966ADC">
        <w:rPr>
          <w:sz w:val="24"/>
          <w:szCs w:val="24"/>
        </w:rPr>
        <w:t xml:space="preserve">В </w:t>
      </w:r>
      <w:r w:rsidRPr="00966ADC">
        <w:rPr>
          <w:b/>
          <w:sz w:val="24"/>
          <w:szCs w:val="24"/>
        </w:rPr>
        <w:t>нарушение</w:t>
      </w:r>
      <w:r w:rsidRPr="00966ADC">
        <w:rPr>
          <w:sz w:val="24"/>
          <w:szCs w:val="24"/>
        </w:rPr>
        <w:t xml:space="preserve"> п. 332, п. 333, п. 335 Инструкции N 157н ценности, находящиеся у Учреждения</w:t>
      </w:r>
      <w:r w:rsidR="00E1590C" w:rsidRPr="00E1590C">
        <w:rPr>
          <w:sz w:val="24"/>
          <w:szCs w:val="24"/>
        </w:rPr>
        <w:t xml:space="preserve">, и не закрепленные за ним на праве оперативного управления, не поставлены на учет на </w:t>
      </w:r>
      <w:proofErr w:type="spellStart"/>
      <w:r w:rsidR="00E1590C" w:rsidRPr="00E1590C">
        <w:rPr>
          <w:sz w:val="24"/>
          <w:szCs w:val="24"/>
        </w:rPr>
        <w:t>забалансовые</w:t>
      </w:r>
      <w:proofErr w:type="spellEnd"/>
      <w:r w:rsidR="00E1590C" w:rsidRPr="00E1590C">
        <w:rPr>
          <w:sz w:val="24"/>
          <w:szCs w:val="24"/>
        </w:rPr>
        <w:t xml:space="preserve"> счета</w:t>
      </w:r>
      <w:r w:rsidR="000629A3">
        <w:rPr>
          <w:sz w:val="24"/>
          <w:szCs w:val="24"/>
        </w:rPr>
        <w:t xml:space="preserve"> (движимое и недвижимое имущество по адресу с. Каратузское, ул. </w:t>
      </w:r>
      <w:proofErr w:type="gramStart"/>
      <w:r w:rsidR="000629A3">
        <w:rPr>
          <w:sz w:val="24"/>
          <w:szCs w:val="24"/>
        </w:rPr>
        <w:t>Советская</w:t>
      </w:r>
      <w:proofErr w:type="gramEnd"/>
      <w:r w:rsidR="000629A3">
        <w:rPr>
          <w:sz w:val="24"/>
          <w:szCs w:val="24"/>
        </w:rPr>
        <w:t xml:space="preserve"> 57)</w:t>
      </w:r>
      <w:r w:rsidR="00E1590C" w:rsidRPr="00E1590C">
        <w:rPr>
          <w:sz w:val="24"/>
          <w:szCs w:val="24"/>
        </w:rPr>
        <w:t>.</w:t>
      </w:r>
    </w:p>
    <w:p w:rsidR="00E1590C" w:rsidRPr="00E1590C" w:rsidRDefault="00A00CD6" w:rsidP="00E1590C">
      <w:pPr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1590C" w:rsidRPr="00E1590C">
        <w:rPr>
          <w:sz w:val="24"/>
          <w:szCs w:val="24"/>
        </w:rPr>
        <w:t xml:space="preserve">сновные средства стоимостью менее 10 000,00 руб. </w:t>
      </w:r>
      <w:r w:rsidR="00E1590C" w:rsidRPr="00E1590C">
        <w:rPr>
          <w:b/>
          <w:sz w:val="24"/>
          <w:szCs w:val="24"/>
        </w:rPr>
        <w:t xml:space="preserve">необоснованно </w:t>
      </w:r>
      <w:r w:rsidR="00E1590C" w:rsidRPr="00B22D2E">
        <w:rPr>
          <w:sz w:val="24"/>
          <w:szCs w:val="24"/>
        </w:rPr>
        <w:t>числятся</w:t>
      </w:r>
      <w:r w:rsidR="00E1590C" w:rsidRPr="00E1590C">
        <w:rPr>
          <w:sz w:val="24"/>
          <w:szCs w:val="24"/>
        </w:rPr>
        <w:t xml:space="preserve"> в Учреждении на счете 0.101.00 «Основные средства» в количестве 98 единиц на общую сумму 551</w:t>
      </w:r>
      <w:r w:rsidR="005068BE">
        <w:rPr>
          <w:sz w:val="24"/>
          <w:szCs w:val="24"/>
        </w:rPr>
        <w:t xml:space="preserve"> </w:t>
      </w:r>
      <w:r w:rsidR="00E1590C" w:rsidRPr="00E1590C">
        <w:rPr>
          <w:sz w:val="24"/>
          <w:szCs w:val="24"/>
        </w:rPr>
        <w:t xml:space="preserve">464,55 руб. </w:t>
      </w:r>
    </w:p>
    <w:p w:rsidR="00E1590C" w:rsidRPr="00E1590C" w:rsidRDefault="00A00CD6" w:rsidP="00E1590C">
      <w:pPr>
        <w:ind w:firstLine="567"/>
        <w:contextualSpacing/>
        <w:jc w:val="both"/>
        <w:rPr>
          <w:sz w:val="24"/>
          <w:szCs w:val="24"/>
          <w:lang w:eastAsia="zh-CN"/>
        </w:rPr>
      </w:pPr>
      <w:proofErr w:type="gramStart"/>
      <w:r>
        <w:rPr>
          <w:sz w:val="24"/>
          <w:szCs w:val="24"/>
        </w:rPr>
        <w:t>В</w:t>
      </w:r>
      <w:r w:rsidR="00E1590C" w:rsidRPr="00E1590C">
        <w:rPr>
          <w:sz w:val="24"/>
          <w:szCs w:val="24"/>
          <w:lang w:eastAsia="zh-CN"/>
        </w:rPr>
        <w:t xml:space="preserve"> </w:t>
      </w:r>
      <w:r w:rsidR="00E1590C" w:rsidRPr="00E1590C">
        <w:rPr>
          <w:b/>
          <w:sz w:val="24"/>
          <w:szCs w:val="24"/>
          <w:lang w:eastAsia="zh-CN"/>
        </w:rPr>
        <w:t>нарушение</w:t>
      </w:r>
      <w:r w:rsidR="00E1590C" w:rsidRPr="00E1590C">
        <w:rPr>
          <w:sz w:val="24"/>
          <w:szCs w:val="24"/>
          <w:lang w:eastAsia="zh-CN"/>
        </w:rPr>
        <w:t xml:space="preserve"> п.118 Инструкции №157н, </w:t>
      </w:r>
      <w:r w:rsidR="00E1590C" w:rsidRPr="00E1590C">
        <w:rPr>
          <w:sz w:val="24"/>
          <w:szCs w:val="24"/>
        </w:rPr>
        <w:t xml:space="preserve">п. 31 «Инструкции </w:t>
      </w:r>
      <w:r>
        <w:rPr>
          <w:sz w:val="24"/>
          <w:szCs w:val="24"/>
        </w:rPr>
        <w:t>№</w:t>
      </w:r>
      <w:r w:rsidR="00E1590C" w:rsidRPr="00E1590C">
        <w:rPr>
          <w:sz w:val="24"/>
          <w:szCs w:val="24"/>
        </w:rPr>
        <w:t xml:space="preserve"> 183н, </w:t>
      </w:r>
      <w:r w:rsidR="00E1590C" w:rsidRPr="00E1590C">
        <w:rPr>
          <w:sz w:val="24"/>
          <w:szCs w:val="24"/>
          <w:lang w:eastAsia="zh-CN"/>
        </w:rPr>
        <w:t>затраты по приобретению материальных запасов</w:t>
      </w:r>
      <w:r w:rsidRPr="00A00CD6">
        <w:t xml:space="preserve"> </w:t>
      </w:r>
      <w:r w:rsidRPr="00A00CD6">
        <w:rPr>
          <w:sz w:val="24"/>
          <w:szCs w:val="24"/>
          <w:lang w:eastAsia="zh-CN"/>
        </w:rPr>
        <w:t xml:space="preserve">в количестве </w:t>
      </w:r>
      <w:r w:rsidR="003F6170">
        <w:rPr>
          <w:sz w:val="24"/>
          <w:szCs w:val="24"/>
          <w:lang w:eastAsia="zh-CN"/>
        </w:rPr>
        <w:t>29</w:t>
      </w:r>
      <w:r w:rsidRPr="00A00CD6">
        <w:rPr>
          <w:sz w:val="24"/>
          <w:szCs w:val="24"/>
          <w:lang w:eastAsia="zh-CN"/>
        </w:rPr>
        <w:t xml:space="preserve"> ед., на общую сумму 9</w:t>
      </w:r>
      <w:r w:rsidR="003F6170">
        <w:rPr>
          <w:sz w:val="24"/>
          <w:szCs w:val="24"/>
          <w:lang w:eastAsia="zh-CN"/>
        </w:rPr>
        <w:t>2</w:t>
      </w:r>
      <w:r w:rsidRPr="00A00CD6">
        <w:rPr>
          <w:sz w:val="24"/>
          <w:szCs w:val="24"/>
          <w:lang w:eastAsia="zh-CN"/>
        </w:rPr>
        <w:t xml:space="preserve"> 518,0 руб</w:t>
      </w:r>
      <w:r>
        <w:rPr>
          <w:sz w:val="24"/>
          <w:szCs w:val="24"/>
          <w:lang w:eastAsia="zh-CN"/>
        </w:rPr>
        <w:t>.</w:t>
      </w:r>
      <w:r w:rsidR="00E1590C" w:rsidRPr="00E1590C">
        <w:rPr>
          <w:sz w:val="24"/>
          <w:szCs w:val="24"/>
          <w:lang w:eastAsia="zh-CN"/>
        </w:rPr>
        <w:t xml:space="preserve"> отражены на аналитическом счете 0.105.36 </w:t>
      </w:r>
      <w:r w:rsidR="00E1590C" w:rsidRPr="00E1590C">
        <w:rPr>
          <w:sz w:val="24"/>
          <w:szCs w:val="24"/>
        </w:rPr>
        <w:t>«Прочие материальные запасы»</w:t>
      </w:r>
      <w:r w:rsidR="00E1590C" w:rsidRPr="00E1590C">
        <w:rPr>
          <w:sz w:val="24"/>
          <w:szCs w:val="24"/>
          <w:lang w:eastAsia="zh-CN"/>
        </w:rPr>
        <w:t xml:space="preserve">, </w:t>
      </w:r>
      <w:r>
        <w:rPr>
          <w:sz w:val="24"/>
          <w:szCs w:val="24"/>
          <w:lang w:eastAsia="zh-CN"/>
        </w:rPr>
        <w:t xml:space="preserve">вместо </w:t>
      </w:r>
      <w:r w:rsidR="00E1590C" w:rsidRPr="00E1590C">
        <w:rPr>
          <w:sz w:val="24"/>
          <w:szCs w:val="24"/>
          <w:lang w:eastAsia="zh-CN"/>
        </w:rPr>
        <w:t>аналитических счет</w:t>
      </w:r>
      <w:r>
        <w:rPr>
          <w:sz w:val="24"/>
          <w:szCs w:val="24"/>
          <w:lang w:eastAsia="zh-CN"/>
        </w:rPr>
        <w:t>ов</w:t>
      </w:r>
      <w:r w:rsidR="00E1590C" w:rsidRPr="00E1590C">
        <w:rPr>
          <w:sz w:val="24"/>
          <w:szCs w:val="24"/>
          <w:lang w:eastAsia="zh-CN"/>
        </w:rPr>
        <w:t xml:space="preserve"> по учету материальных запасов:</w:t>
      </w:r>
      <w:r>
        <w:rPr>
          <w:sz w:val="24"/>
          <w:szCs w:val="24"/>
          <w:lang w:eastAsia="zh-CN"/>
        </w:rPr>
        <w:t xml:space="preserve"> </w:t>
      </w:r>
      <w:r w:rsidR="00E1590C" w:rsidRPr="00E1590C">
        <w:rPr>
          <w:sz w:val="24"/>
          <w:szCs w:val="24"/>
          <w:lang w:eastAsia="zh-CN"/>
        </w:rPr>
        <w:t xml:space="preserve">0.105.35 «Мягкий инвентарь» </w:t>
      </w:r>
      <w:r w:rsidR="00E1590C" w:rsidRPr="00E1590C">
        <w:rPr>
          <w:sz w:val="24"/>
          <w:szCs w:val="24"/>
        </w:rPr>
        <w:t xml:space="preserve">в количестве 28 ед., </w:t>
      </w:r>
      <w:r w:rsidR="00E1590C" w:rsidRPr="00E1590C">
        <w:rPr>
          <w:sz w:val="24"/>
          <w:szCs w:val="24"/>
          <w:lang w:eastAsia="zh-CN"/>
        </w:rPr>
        <w:t>на сумму 95 118,0 руб.;</w:t>
      </w:r>
      <w:r w:rsidR="00E01D54">
        <w:rPr>
          <w:sz w:val="24"/>
          <w:szCs w:val="24"/>
          <w:lang w:eastAsia="zh-CN"/>
        </w:rPr>
        <w:t xml:space="preserve"> </w:t>
      </w:r>
      <w:r w:rsidR="00E1590C" w:rsidRPr="00E1590C">
        <w:rPr>
          <w:sz w:val="24"/>
          <w:szCs w:val="24"/>
          <w:lang w:eastAsia="zh-CN"/>
        </w:rPr>
        <w:t>0.105.31 «Медикаменты и перевязочные средства» в количестве 1</w:t>
      </w:r>
      <w:proofErr w:type="gramEnd"/>
      <w:r w:rsidR="00E1590C" w:rsidRPr="00E1590C">
        <w:rPr>
          <w:sz w:val="24"/>
          <w:szCs w:val="24"/>
          <w:lang w:eastAsia="zh-CN"/>
        </w:rPr>
        <w:t xml:space="preserve"> ед., на сумму 400,0 руб.</w:t>
      </w:r>
    </w:p>
    <w:p w:rsidR="00E1590C" w:rsidRPr="00E1590C" w:rsidRDefault="00E1590C" w:rsidP="00E1590C">
      <w:pPr>
        <w:shd w:val="clear" w:color="auto" w:fill="FFFFFF"/>
        <w:spacing w:before="24"/>
        <w:ind w:right="30" w:firstLine="708"/>
        <w:jc w:val="both"/>
        <w:rPr>
          <w:rFonts w:ascii="Arial" w:hAnsi="Arial" w:cs="Arial"/>
          <w:color w:val="010101"/>
        </w:rPr>
      </w:pPr>
      <w:r w:rsidRPr="00B22D2E">
        <w:rPr>
          <w:bCs/>
          <w:color w:val="010101"/>
          <w:sz w:val="24"/>
          <w:szCs w:val="24"/>
        </w:rPr>
        <w:t>В</w:t>
      </w:r>
      <w:r w:rsidRPr="00E1590C">
        <w:rPr>
          <w:b/>
          <w:bCs/>
          <w:color w:val="010101"/>
          <w:sz w:val="24"/>
          <w:szCs w:val="24"/>
        </w:rPr>
        <w:t xml:space="preserve"> нарушение </w:t>
      </w:r>
      <w:hyperlink r:id="rId13" w:history="1">
        <w:r w:rsidRPr="00E1590C">
          <w:rPr>
            <w:bCs/>
            <w:sz w:val="24"/>
            <w:szCs w:val="24"/>
          </w:rPr>
          <w:t>п. 45</w:t>
        </w:r>
      </w:hyperlink>
      <w:r w:rsidRPr="00E1590C">
        <w:rPr>
          <w:bCs/>
          <w:color w:val="010101"/>
          <w:sz w:val="24"/>
          <w:szCs w:val="24"/>
        </w:rPr>
        <w:t>, п. </w:t>
      </w:r>
      <w:hyperlink r:id="rId14" w:history="1">
        <w:r w:rsidRPr="00E1590C">
          <w:rPr>
            <w:bCs/>
            <w:sz w:val="24"/>
            <w:szCs w:val="24"/>
          </w:rPr>
          <w:t>53</w:t>
        </w:r>
      </w:hyperlink>
      <w:r w:rsidRPr="00E1590C">
        <w:rPr>
          <w:bCs/>
          <w:color w:val="010101"/>
          <w:sz w:val="24"/>
          <w:szCs w:val="24"/>
        </w:rPr>
        <w:t>, п. 373 Инструкции № 157н</w:t>
      </w:r>
      <w:r w:rsidRPr="00E1590C">
        <w:rPr>
          <w:b/>
          <w:bCs/>
          <w:color w:val="010101"/>
          <w:sz w:val="24"/>
          <w:szCs w:val="24"/>
        </w:rPr>
        <w:t xml:space="preserve"> </w:t>
      </w:r>
      <w:r w:rsidRPr="00E1590C">
        <w:rPr>
          <w:bCs/>
          <w:color w:val="010101"/>
          <w:sz w:val="24"/>
          <w:szCs w:val="24"/>
        </w:rPr>
        <w:t>калькуляторы учтены в составе материальных запасов на счете 105 «Материальные запасы» на общую сумму 977,60 руб.</w:t>
      </w:r>
    </w:p>
    <w:p w:rsidR="00E1590C" w:rsidRPr="00E1590C" w:rsidRDefault="00E1590C" w:rsidP="00E1590C">
      <w:pPr>
        <w:shd w:val="clear" w:color="auto" w:fill="FFFFFF"/>
        <w:spacing w:before="24"/>
        <w:ind w:right="30" w:firstLine="708"/>
        <w:jc w:val="both"/>
        <w:rPr>
          <w:color w:val="0A0A0A"/>
          <w:sz w:val="24"/>
          <w:szCs w:val="24"/>
          <w:shd w:val="clear" w:color="auto" w:fill="FFFFFF"/>
        </w:rPr>
      </w:pPr>
      <w:r w:rsidRPr="00E1590C">
        <w:rPr>
          <w:color w:val="0A0A0A"/>
          <w:sz w:val="24"/>
          <w:szCs w:val="24"/>
          <w:shd w:val="clear" w:color="auto" w:fill="FFFFFF"/>
        </w:rPr>
        <w:t xml:space="preserve">В </w:t>
      </w:r>
      <w:r w:rsidRPr="00E1590C">
        <w:rPr>
          <w:b/>
          <w:color w:val="0A0A0A"/>
          <w:sz w:val="24"/>
          <w:szCs w:val="24"/>
          <w:shd w:val="clear" w:color="auto" w:fill="FFFFFF"/>
        </w:rPr>
        <w:t>нарушение</w:t>
      </w:r>
      <w:r w:rsidRPr="00E1590C">
        <w:rPr>
          <w:color w:val="0A0A0A"/>
          <w:sz w:val="24"/>
          <w:szCs w:val="24"/>
          <w:shd w:val="clear" w:color="auto" w:fill="FFFFFF"/>
        </w:rPr>
        <w:t xml:space="preserve"> п.38 Инструкции № 157н  Учреждение на  аналитическом счете по учету материальных запасов 0.105.35 учитывает баннер многоразового использования в количестве 1 шт. стоимостью 11 046,26 руб., как материальные запасы, вместо принятия к учету как основного средства, поскольку срок полезного использования баннера превышает 12 месяцев. </w:t>
      </w:r>
    </w:p>
    <w:p w:rsidR="00E1590C" w:rsidRPr="00E1590C" w:rsidRDefault="00E1590C" w:rsidP="00A2794B">
      <w:pPr>
        <w:spacing w:line="276" w:lineRule="auto"/>
        <w:ind w:firstLine="709"/>
        <w:jc w:val="both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В </w:t>
      </w:r>
      <w:r w:rsidRPr="00E1590C"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  <w:t>нарушение</w:t>
      </w:r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п. 10 и п. 12 ст. 9.2 Федерального закона № 7 ФЗ, п. 3 и п. 4 </w:t>
      </w:r>
      <w:r w:rsidR="00A2794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Порядка определения видов особо ценного движимого имущества</w:t>
      </w:r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от 06.12.2010 № 1470-п</w:t>
      </w:r>
      <w:r w:rsidR="00A2794B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за Учреждением не закреплено  особо ценное движимое имущество, без которого осуществление Учреждением своей уставной деятельности будет существенно затруднено и которое числится на балансе Учреждения в количестве 148 ед. на сумму 6 939</w:t>
      </w:r>
      <w:proofErr w:type="gramEnd"/>
      <w:r w:rsidRPr="00E1590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 058,34 руб.</w:t>
      </w:r>
    </w:p>
    <w:p w:rsidR="00E1590C" w:rsidRPr="00E1590C" w:rsidRDefault="00E1590C" w:rsidP="00E1590C">
      <w:pPr>
        <w:spacing w:line="240" w:lineRule="atLeast"/>
        <w:ind w:firstLine="567"/>
        <w:jc w:val="both"/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</w:pPr>
      <w:r w:rsidRPr="00E1590C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В нарушение </w:t>
      </w:r>
      <w:r w:rsidRPr="00E1590C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п. 46</w:t>
      </w:r>
      <w:r w:rsidRPr="00E1590C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E1590C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Приказа № 157н  на большинстве объектах движимого имущества не проставлены уникальные инвентарные порядковые номера, либо инвентарные номера были проставлены таким образом, что при уборке помещений были стерты (</w:t>
      </w:r>
      <w:r w:rsidRPr="00E1590C">
        <w:rPr>
          <w:rFonts w:eastAsiaTheme="minorHAnsi"/>
          <w:bCs/>
          <w:i/>
          <w:color w:val="000000"/>
          <w:sz w:val="24"/>
          <w:szCs w:val="24"/>
          <w:shd w:val="clear" w:color="auto" w:fill="FFFFFF"/>
          <w:lang w:eastAsia="en-US"/>
        </w:rPr>
        <w:t>данный факт нарушения не отражен в акте проведения внеплановой инвентаризации проводимой МСБУ РЦБ</w:t>
      </w:r>
      <w:r w:rsidRPr="00E1590C">
        <w:rPr>
          <w:rFonts w:eastAsiaTheme="minorHAnsi"/>
          <w:bCs/>
          <w:color w:val="000000"/>
          <w:sz w:val="24"/>
          <w:szCs w:val="24"/>
          <w:shd w:val="clear" w:color="auto" w:fill="FFFFFF"/>
          <w:lang w:eastAsia="en-US"/>
        </w:rPr>
        <w:t>).</w:t>
      </w:r>
    </w:p>
    <w:p w:rsidR="0079622C" w:rsidRDefault="00E01D54" w:rsidP="0079622C">
      <w:pPr>
        <w:spacing w:line="240" w:lineRule="atLeast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С</w:t>
      </w:r>
      <w:r w:rsidR="00E1590C" w:rsidRPr="00E1590C">
        <w:rPr>
          <w:sz w:val="24"/>
          <w:szCs w:val="24"/>
        </w:rPr>
        <w:t xml:space="preserve">кладской учет </w:t>
      </w:r>
      <w:r>
        <w:rPr>
          <w:sz w:val="24"/>
          <w:szCs w:val="24"/>
        </w:rPr>
        <w:t>в Учреждении</w:t>
      </w:r>
      <w:r w:rsidR="00E1590C" w:rsidRPr="00E1590C">
        <w:rPr>
          <w:sz w:val="24"/>
          <w:szCs w:val="24"/>
        </w:rPr>
        <w:t xml:space="preserve"> ведется с </w:t>
      </w:r>
      <w:r w:rsidR="00E1590C" w:rsidRPr="00E1590C">
        <w:rPr>
          <w:rFonts w:eastAsiaTheme="minorHAnsi"/>
          <w:b/>
          <w:sz w:val="24"/>
          <w:szCs w:val="24"/>
          <w:lang w:eastAsia="en-US"/>
        </w:rPr>
        <w:t>нарушением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 п. 385</w:t>
      </w:r>
      <w:r w:rsidR="00D2141D">
        <w:rPr>
          <w:rFonts w:eastAsiaTheme="minorHAnsi"/>
          <w:sz w:val="24"/>
          <w:szCs w:val="24"/>
          <w:lang w:eastAsia="en-US"/>
        </w:rPr>
        <w:t xml:space="preserve">, п. 386 </w:t>
      </w:r>
      <w:r w:rsidR="00E1590C" w:rsidRPr="00E1590C">
        <w:rPr>
          <w:rFonts w:eastAsiaTheme="minorHAnsi"/>
          <w:sz w:val="24"/>
          <w:szCs w:val="24"/>
          <w:lang w:eastAsia="en-US"/>
        </w:rPr>
        <w:t xml:space="preserve"> Инструкции № 157н и приказа Мин</w:t>
      </w:r>
      <w:r>
        <w:rPr>
          <w:rFonts w:eastAsiaTheme="minorHAnsi"/>
          <w:sz w:val="24"/>
          <w:szCs w:val="24"/>
          <w:lang w:eastAsia="en-US"/>
        </w:rPr>
        <w:t>фина России от 30.03.2015 № 52н</w:t>
      </w:r>
      <w:r w:rsidR="0079622C">
        <w:rPr>
          <w:rFonts w:eastAsiaTheme="minorHAnsi"/>
          <w:sz w:val="24"/>
          <w:szCs w:val="24"/>
          <w:lang w:eastAsia="en-US"/>
        </w:rPr>
        <w:t>:</w:t>
      </w:r>
      <w:r w:rsidR="000629A3" w:rsidRPr="000629A3">
        <w:rPr>
          <w:sz w:val="24"/>
          <w:szCs w:val="24"/>
        </w:rPr>
        <w:t xml:space="preserve"> </w:t>
      </w:r>
      <w:r w:rsidR="001D61EE">
        <w:rPr>
          <w:rFonts w:eastAsiaTheme="minorHAnsi"/>
          <w:sz w:val="24"/>
          <w:szCs w:val="24"/>
          <w:lang w:eastAsia="en-US"/>
        </w:rPr>
        <w:t xml:space="preserve">на </w:t>
      </w:r>
      <w:proofErr w:type="spellStart"/>
      <w:r w:rsidR="001D61EE" w:rsidRPr="001D61EE">
        <w:rPr>
          <w:rFonts w:eastAsiaTheme="minorHAnsi"/>
          <w:sz w:val="24"/>
          <w:szCs w:val="24"/>
          <w:lang w:eastAsia="en-US"/>
        </w:rPr>
        <w:t>забалансовом</w:t>
      </w:r>
      <w:proofErr w:type="spellEnd"/>
      <w:r w:rsidR="001D61EE" w:rsidRPr="001D61EE">
        <w:rPr>
          <w:rFonts w:eastAsiaTheme="minorHAnsi"/>
          <w:sz w:val="24"/>
          <w:szCs w:val="24"/>
          <w:lang w:eastAsia="en-US"/>
        </w:rPr>
        <w:t xml:space="preserve"> счете 27 "Материальные ценности, выданные в личное пользование работникам (сотрудникам)"</w:t>
      </w:r>
      <w:r w:rsidR="001D61EE">
        <w:rPr>
          <w:rFonts w:eastAsiaTheme="minorHAnsi"/>
          <w:sz w:val="24"/>
          <w:szCs w:val="24"/>
          <w:lang w:eastAsia="en-US"/>
        </w:rPr>
        <w:t xml:space="preserve"> не учтены материальные ценности, находящиеся в л</w:t>
      </w:r>
      <w:r w:rsidR="007833F0">
        <w:rPr>
          <w:rFonts w:eastAsiaTheme="minorHAnsi"/>
          <w:sz w:val="24"/>
          <w:szCs w:val="24"/>
          <w:lang w:eastAsia="en-US"/>
        </w:rPr>
        <w:t xml:space="preserve">ичном </w:t>
      </w:r>
      <w:r w:rsidR="001D61EE">
        <w:rPr>
          <w:rFonts w:eastAsiaTheme="minorHAnsi"/>
          <w:sz w:val="24"/>
          <w:szCs w:val="24"/>
          <w:lang w:eastAsia="en-US"/>
        </w:rPr>
        <w:t>пользовании</w:t>
      </w:r>
      <w:r w:rsidR="0079622C" w:rsidRPr="0079622C">
        <w:t xml:space="preserve"> </w:t>
      </w:r>
      <w:r w:rsidR="0079622C" w:rsidRPr="0079622C">
        <w:rPr>
          <w:rFonts w:eastAsiaTheme="minorHAnsi"/>
          <w:sz w:val="24"/>
          <w:szCs w:val="24"/>
          <w:lang w:eastAsia="en-US"/>
        </w:rPr>
        <w:t>работник</w:t>
      </w:r>
      <w:r w:rsidR="0079622C">
        <w:rPr>
          <w:rFonts w:eastAsiaTheme="minorHAnsi"/>
          <w:sz w:val="24"/>
          <w:szCs w:val="24"/>
          <w:lang w:eastAsia="en-US"/>
        </w:rPr>
        <w:t>ов</w:t>
      </w:r>
      <w:r w:rsidR="0079622C" w:rsidRPr="0079622C">
        <w:rPr>
          <w:rFonts w:eastAsiaTheme="minorHAnsi"/>
          <w:sz w:val="24"/>
          <w:szCs w:val="24"/>
          <w:lang w:eastAsia="en-US"/>
        </w:rPr>
        <w:t xml:space="preserve"> для выполнения ими служебн</w:t>
      </w:r>
      <w:r w:rsidR="0079622C">
        <w:rPr>
          <w:rFonts w:eastAsiaTheme="minorHAnsi"/>
          <w:sz w:val="24"/>
          <w:szCs w:val="24"/>
          <w:lang w:eastAsia="en-US"/>
        </w:rPr>
        <w:t>ых (должностных) обязанностей. Н</w:t>
      </w:r>
      <w:r w:rsidR="00284B48">
        <w:rPr>
          <w:rFonts w:eastAsiaTheme="minorHAnsi"/>
          <w:sz w:val="24"/>
          <w:szCs w:val="24"/>
          <w:lang w:eastAsia="en-US"/>
        </w:rPr>
        <w:t>е</w:t>
      </w:r>
      <w:r w:rsidR="0079622C" w:rsidRPr="00614F71">
        <w:rPr>
          <w:sz w:val="24"/>
          <w:szCs w:val="24"/>
        </w:rPr>
        <w:t xml:space="preserve"> ведутся ведомости </w:t>
      </w:r>
      <w:r w:rsidR="0079622C" w:rsidRPr="00614F71">
        <w:rPr>
          <w:rFonts w:eastAsiaTheme="minorHAnsi"/>
          <w:sz w:val="24"/>
          <w:szCs w:val="24"/>
          <w:lang w:eastAsia="en-US"/>
        </w:rPr>
        <w:t>на выдачу  материальных запасов  в</w:t>
      </w:r>
      <w:r w:rsidR="0079622C">
        <w:rPr>
          <w:rFonts w:eastAsiaTheme="minorHAnsi"/>
          <w:sz w:val="24"/>
          <w:szCs w:val="24"/>
          <w:lang w:eastAsia="en-US"/>
        </w:rPr>
        <w:t xml:space="preserve"> личное </w:t>
      </w:r>
      <w:r w:rsidR="0079622C" w:rsidRPr="00614F71">
        <w:rPr>
          <w:rFonts w:eastAsiaTheme="minorHAnsi"/>
          <w:sz w:val="24"/>
          <w:szCs w:val="24"/>
          <w:lang w:eastAsia="en-US"/>
        </w:rPr>
        <w:t>пользование и  передача в эксплуатацию основных средств по  ф. 0504210</w:t>
      </w:r>
      <w:r w:rsidR="0079622C">
        <w:rPr>
          <w:rFonts w:eastAsiaTheme="minorHAnsi"/>
          <w:sz w:val="24"/>
          <w:szCs w:val="24"/>
          <w:lang w:eastAsia="en-US"/>
        </w:rPr>
        <w:t>.</w:t>
      </w:r>
    </w:p>
    <w:p w:rsidR="00E1590C" w:rsidRDefault="00E1590C" w:rsidP="00E1590C">
      <w:pPr>
        <w:spacing w:line="24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Учреждение </w:t>
      </w:r>
      <w:r w:rsidRPr="00E01D54">
        <w:rPr>
          <w:rFonts w:eastAsiaTheme="minorHAnsi"/>
          <w:b/>
          <w:sz w:val="24"/>
          <w:szCs w:val="24"/>
          <w:lang w:eastAsia="en-US"/>
        </w:rPr>
        <w:t xml:space="preserve">нарушает </w:t>
      </w:r>
      <w:r w:rsidRPr="00E1590C">
        <w:rPr>
          <w:rFonts w:eastAsiaTheme="minorHAnsi"/>
          <w:sz w:val="24"/>
          <w:szCs w:val="24"/>
          <w:lang w:eastAsia="en-US"/>
        </w:rPr>
        <w:t xml:space="preserve">нормы п. 333 Инструкции № 157н, </w:t>
      </w:r>
      <w:r w:rsidR="00EA2CD7">
        <w:rPr>
          <w:rFonts w:eastAsiaTheme="minorHAnsi"/>
          <w:sz w:val="24"/>
          <w:szCs w:val="24"/>
          <w:lang w:eastAsia="en-US"/>
        </w:rPr>
        <w:t xml:space="preserve"> не </w:t>
      </w:r>
      <w:r w:rsidR="00EA2CD7" w:rsidRPr="00E1590C">
        <w:rPr>
          <w:rFonts w:eastAsiaTheme="minorHAnsi"/>
          <w:sz w:val="24"/>
          <w:szCs w:val="24"/>
          <w:lang w:eastAsia="en-US"/>
        </w:rPr>
        <w:t>учитыва</w:t>
      </w:r>
      <w:r w:rsidR="00EA2CD7">
        <w:rPr>
          <w:rFonts w:eastAsiaTheme="minorHAnsi"/>
          <w:sz w:val="24"/>
          <w:szCs w:val="24"/>
          <w:lang w:eastAsia="en-US"/>
        </w:rPr>
        <w:t>ет</w:t>
      </w:r>
      <w:r w:rsidR="00EA2CD7" w:rsidRPr="00E1590C">
        <w:rPr>
          <w:rFonts w:eastAsiaTheme="minorHAnsi"/>
          <w:sz w:val="24"/>
          <w:szCs w:val="24"/>
          <w:lang w:eastAsia="en-US"/>
        </w:rPr>
        <w:t xml:space="preserve"> на  </w:t>
      </w:r>
      <w:proofErr w:type="spellStart"/>
      <w:r w:rsidR="00EA2CD7" w:rsidRPr="00E1590C">
        <w:rPr>
          <w:rFonts w:eastAsiaTheme="minorHAnsi"/>
          <w:sz w:val="24"/>
          <w:szCs w:val="24"/>
          <w:lang w:eastAsia="en-US"/>
        </w:rPr>
        <w:t>забалансовом</w:t>
      </w:r>
      <w:proofErr w:type="spellEnd"/>
      <w:r w:rsidR="00EA2CD7" w:rsidRPr="00E1590C">
        <w:rPr>
          <w:rFonts w:eastAsiaTheme="minorHAnsi"/>
          <w:sz w:val="24"/>
          <w:szCs w:val="24"/>
          <w:lang w:eastAsia="en-US"/>
        </w:rPr>
        <w:t xml:space="preserve"> счете 01 «Имущество, полученное в пользование»</w:t>
      </w:r>
      <w:r w:rsidR="00EA2CD7">
        <w:rPr>
          <w:rFonts w:eastAsiaTheme="minorHAnsi"/>
          <w:sz w:val="24"/>
          <w:szCs w:val="24"/>
          <w:lang w:eastAsia="en-US"/>
        </w:rPr>
        <w:t xml:space="preserve"> </w:t>
      </w:r>
      <w:r w:rsidRPr="00E1590C">
        <w:rPr>
          <w:rFonts w:eastAsiaTheme="minorHAnsi"/>
          <w:sz w:val="24"/>
          <w:szCs w:val="24"/>
          <w:lang w:eastAsia="en-US"/>
        </w:rPr>
        <w:t>объекты, полученные в возмездное пользование</w:t>
      </w:r>
      <w:r w:rsidR="00E01D54">
        <w:rPr>
          <w:rFonts w:eastAsiaTheme="minorHAnsi"/>
          <w:sz w:val="24"/>
          <w:szCs w:val="24"/>
          <w:lang w:eastAsia="en-US"/>
        </w:rPr>
        <w:t xml:space="preserve"> (личное имущество работников)</w:t>
      </w:r>
      <w:r w:rsidRPr="00E1590C">
        <w:rPr>
          <w:rFonts w:eastAsiaTheme="minorHAnsi"/>
          <w:sz w:val="24"/>
          <w:szCs w:val="24"/>
          <w:lang w:eastAsia="en-US"/>
        </w:rPr>
        <w:t>.</w:t>
      </w:r>
    </w:p>
    <w:p w:rsidR="00E1590C" w:rsidRPr="00E1590C" w:rsidRDefault="00E1590C" w:rsidP="00EF3F4E">
      <w:pPr>
        <w:spacing w:line="24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1590C">
        <w:rPr>
          <w:sz w:val="24"/>
          <w:szCs w:val="24"/>
        </w:rPr>
        <w:t xml:space="preserve">В результате проведения учреждением годовой инвентаризации  </w:t>
      </w:r>
      <w:r w:rsidRPr="00E1590C">
        <w:rPr>
          <w:b/>
          <w:sz w:val="24"/>
          <w:szCs w:val="24"/>
        </w:rPr>
        <w:t>не определен</w:t>
      </w:r>
      <w:r w:rsidRPr="00E1590C">
        <w:rPr>
          <w:sz w:val="24"/>
          <w:szCs w:val="24"/>
        </w:rPr>
        <w:t xml:space="preserve">  статус объектов</w:t>
      </w:r>
      <w:r w:rsidR="00EF3F4E">
        <w:rPr>
          <w:sz w:val="24"/>
          <w:szCs w:val="24"/>
        </w:rPr>
        <w:t xml:space="preserve"> (пришедшие в негодность),</w:t>
      </w:r>
      <w:r w:rsidRPr="00E1590C">
        <w:rPr>
          <w:sz w:val="24"/>
          <w:szCs w:val="24"/>
        </w:rPr>
        <w:t xml:space="preserve"> </w:t>
      </w:r>
      <w:r w:rsidRPr="00E1590C">
        <w:rPr>
          <w:rFonts w:eastAsiaTheme="minorHAnsi"/>
          <w:sz w:val="24"/>
          <w:szCs w:val="24"/>
          <w:lang w:eastAsia="en-US"/>
        </w:rPr>
        <w:t xml:space="preserve">характеризующий их состояние (в эксплуатации, </w:t>
      </w:r>
      <w:r w:rsidRPr="00E1590C">
        <w:rPr>
          <w:rFonts w:eastAsiaTheme="minorHAnsi"/>
          <w:sz w:val="24"/>
          <w:szCs w:val="24"/>
          <w:lang w:eastAsia="en-US"/>
        </w:rPr>
        <w:lastRenderedPageBreak/>
        <w:t>временно не эксплуатируется, реконструируется и т.п.), и целевую функция (эксплуатируется, подлежит ремонту (восстановлению).</w:t>
      </w:r>
      <w:proofErr w:type="gramEnd"/>
    </w:p>
    <w:p w:rsidR="00E1590C" w:rsidRPr="00E1590C" w:rsidRDefault="00E1590C" w:rsidP="00E1590C">
      <w:pPr>
        <w:spacing w:line="240" w:lineRule="atLeast"/>
        <w:ind w:firstLine="567"/>
        <w:contextualSpacing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E1590C">
        <w:rPr>
          <w:rFonts w:eastAsiaTheme="minorHAnsi"/>
          <w:sz w:val="24"/>
          <w:szCs w:val="24"/>
          <w:lang w:eastAsia="en-US"/>
        </w:rPr>
        <w:t xml:space="preserve">В </w:t>
      </w:r>
      <w:r w:rsidRPr="00E1590C">
        <w:rPr>
          <w:rFonts w:eastAsiaTheme="minorHAnsi"/>
          <w:b/>
          <w:sz w:val="24"/>
          <w:szCs w:val="24"/>
          <w:shd w:val="clear" w:color="auto" w:fill="FFFFFF"/>
          <w:lang w:eastAsia="en-US"/>
        </w:rPr>
        <w:t>нарушение</w:t>
      </w:r>
      <w:r w:rsidRPr="00E1590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п.1 ст.296 ГК РФ, ч. 3.3 ст. 32 Федерального закона № 7 ФЗ, п.9 ст. 11 и ст. 15 П</w:t>
      </w:r>
      <w:r w:rsidRPr="00E1590C">
        <w:rPr>
          <w:sz w:val="24"/>
          <w:szCs w:val="24"/>
        </w:rPr>
        <w:t>оложения от 24.03.2015 № 43-335</w:t>
      </w:r>
      <w:r w:rsidR="00EF3F4E">
        <w:rPr>
          <w:sz w:val="24"/>
          <w:szCs w:val="24"/>
        </w:rPr>
        <w:t>,</w:t>
      </w:r>
      <w:r w:rsidRPr="00E1590C">
        <w:rPr>
          <w:sz w:val="24"/>
          <w:szCs w:val="24"/>
        </w:rPr>
        <w:t xml:space="preserve"> Учреждением </w:t>
      </w:r>
      <w:r w:rsidRPr="00E1590C">
        <w:rPr>
          <w:rFonts w:eastAsiaTheme="minorHAnsi"/>
          <w:sz w:val="24"/>
          <w:szCs w:val="24"/>
          <w:shd w:val="clear" w:color="auto" w:fill="FFFFFF"/>
          <w:lang w:eastAsia="en-US"/>
        </w:rPr>
        <w:t>не в достаточной мере осуществляется контроль над состоянием имущества, переда</w:t>
      </w:r>
      <w:r w:rsidR="00EF3F4E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нного в оперативное управление. </w:t>
      </w:r>
      <w:proofErr w:type="gramStart"/>
      <w:r w:rsidR="00EF3F4E">
        <w:rPr>
          <w:rFonts w:eastAsiaTheme="minorHAnsi"/>
          <w:sz w:val="24"/>
          <w:szCs w:val="24"/>
          <w:shd w:val="clear" w:color="auto" w:fill="FFFFFF"/>
          <w:lang w:eastAsia="en-US"/>
        </w:rPr>
        <w:t>А</w:t>
      </w:r>
      <w:r w:rsidRPr="00E1590C">
        <w:rPr>
          <w:sz w:val="24"/>
          <w:szCs w:val="24"/>
        </w:rPr>
        <w:t>дминистрацией Каратузского района в лице отдела земельных и имущественных отношений не в полной мере</w:t>
      </w:r>
      <w:r w:rsidRPr="00E1590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, контролируется эффективное использование по назначению и обеспечение сохранности муниципального имущества, закрепленного за учреждением, так как </w:t>
      </w:r>
      <w:r w:rsidRPr="00E1590C">
        <w:rPr>
          <w:rFonts w:eastAsiaTheme="minorHAnsi"/>
          <w:sz w:val="24"/>
          <w:szCs w:val="24"/>
          <w:lang w:eastAsia="en-US"/>
        </w:rPr>
        <w:t>в</w:t>
      </w:r>
      <w:r w:rsidRPr="00E1590C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 состав основных средств учреждения входят неиспользуемые в процессе деятельности учреждения, пришедшие в негодность объекты основных средств, что искажает балансовый остаток по счету «Основные средства» и является неэффективным использованием муниципального имущества.</w:t>
      </w:r>
      <w:proofErr w:type="gramEnd"/>
    </w:p>
    <w:p w:rsidR="00AE40F9" w:rsidRPr="00D76EDE" w:rsidRDefault="00AE40F9" w:rsidP="003D2C68">
      <w:pPr>
        <w:pStyle w:val="a3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6EDE">
        <w:rPr>
          <w:rFonts w:ascii="Times New Roman" w:hAnsi="Times New Roman"/>
          <w:b/>
          <w:sz w:val="24"/>
          <w:szCs w:val="24"/>
        </w:rPr>
        <w:t>Предложения:</w:t>
      </w:r>
    </w:p>
    <w:p w:rsidR="00AE40F9" w:rsidRPr="00D76EDE" w:rsidRDefault="00AE40F9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EDE">
        <w:rPr>
          <w:rFonts w:ascii="Times New Roman" w:hAnsi="Times New Roman"/>
          <w:bCs/>
          <w:sz w:val="24"/>
          <w:szCs w:val="24"/>
        </w:rPr>
        <w:t xml:space="preserve">1. Администрации </w:t>
      </w:r>
      <w:r w:rsidR="00B22D2E" w:rsidRPr="00D76EDE">
        <w:rPr>
          <w:rFonts w:ascii="Times New Roman" w:hAnsi="Times New Roman"/>
          <w:bCs/>
          <w:sz w:val="24"/>
          <w:szCs w:val="24"/>
        </w:rPr>
        <w:t>Каратузского района</w:t>
      </w:r>
      <w:r w:rsidRPr="00D76EDE">
        <w:rPr>
          <w:rFonts w:ascii="Times New Roman" w:hAnsi="Times New Roman"/>
          <w:bCs/>
          <w:sz w:val="24"/>
          <w:szCs w:val="24"/>
        </w:rPr>
        <w:t>:</w:t>
      </w:r>
    </w:p>
    <w:p w:rsidR="00AE40F9" w:rsidRDefault="00746457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E40F9" w:rsidRPr="00D76EDE">
        <w:rPr>
          <w:rFonts w:ascii="Times New Roman" w:hAnsi="Times New Roman"/>
          <w:bCs/>
          <w:sz w:val="24"/>
          <w:szCs w:val="24"/>
        </w:rPr>
        <w:t xml:space="preserve">рассмотреть настоящий </w:t>
      </w:r>
      <w:r w:rsidR="00B22D2E" w:rsidRPr="00D76EDE">
        <w:rPr>
          <w:rFonts w:ascii="Times New Roman" w:hAnsi="Times New Roman"/>
          <w:bCs/>
          <w:sz w:val="24"/>
          <w:szCs w:val="24"/>
        </w:rPr>
        <w:t>акт</w:t>
      </w:r>
      <w:r w:rsidR="00B751FC" w:rsidRPr="00D76EDE">
        <w:rPr>
          <w:rFonts w:ascii="Times New Roman" w:hAnsi="Times New Roman"/>
          <w:bCs/>
          <w:sz w:val="24"/>
          <w:szCs w:val="24"/>
        </w:rPr>
        <w:t>;</w:t>
      </w:r>
    </w:p>
    <w:p w:rsidR="00746457" w:rsidRDefault="00746457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746457">
        <w:rPr>
          <w:rFonts w:ascii="Times New Roman" w:hAnsi="Times New Roman"/>
          <w:bCs/>
          <w:sz w:val="24"/>
          <w:szCs w:val="24"/>
        </w:rPr>
        <w:t xml:space="preserve">-закрепить за Учреждением  особо ценное движимое имущество, без которого осуществление Учреждением своей уставной деятельности будет </w:t>
      </w:r>
      <w:proofErr w:type="gramStart"/>
      <w:r w:rsidRPr="00746457">
        <w:rPr>
          <w:rFonts w:ascii="Times New Roman" w:hAnsi="Times New Roman"/>
          <w:bCs/>
          <w:sz w:val="24"/>
          <w:szCs w:val="24"/>
        </w:rPr>
        <w:t>существенно затруднено</w:t>
      </w:r>
      <w:proofErr w:type="gramEnd"/>
      <w:r w:rsidRPr="00746457">
        <w:rPr>
          <w:rFonts w:ascii="Times New Roman" w:hAnsi="Times New Roman"/>
          <w:bCs/>
          <w:sz w:val="24"/>
          <w:szCs w:val="24"/>
        </w:rPr>
        <w:t xml:space="preserve"> и которое числится на балансе Учреждения в количестве 148 ед. на сумму 6 939 058,34 руб.</w:t>
      </w:r>
    </w:p>
    <w:p w:rsidR="00B751FC" w:rsidRDefault="00B751FC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EDE">
        <w:rPr>
          <w:rFonts w:ascii="Times New Roman" w:hAnsi="Times New Roman"/>
          <w:bCs/>
          <w:sz w:val="24"/>
          <w:szCs w:val="24"/>
        </w:rPr>
        <w:t>-привести в соответствие действующему законодательству трудовой договор</w:t>
      </w:r>
      <w:r w:rsidR="00D76EDE">
        <w:rPr>
          <w:rFonts w:ascii="Times New Roman" w:hAnsi="Times New Roman"/>
          <w:bCs/>
          <w:sz w:val="24"/>
          <w:szCs w:val="24"/>
        </w:rPr>
        <w:t>,</w:t>
      </w:r>
      <w:r w:rsidRPr="00D76EDE">
        <w:rPr>
          <w:rFonts w:ascii="Times New Roman" w:hAnsi="Times New Roman"/>
          <w:bCs/>
          <w:sz w:val="24"/>
          <w:szCs w:val="24"/>
        </w:rPr>
        <w:t xml:space="preserve"> заключа</w:t>
      </w:r>
      <w:r w:rsidR="002F301F">
        <w:rPr>
          <w:rFonts w:ascii="Times New Roman" w:hAnsi="Times New Roman"/>
          <w:bCs/>
          <w:sz w:val="24"/>
          <w:szCs w:val="24"/>
        </w:rPr>
        <w:t>емый с руководителем Учреждения;</w:t>
      </w:r>
    </w:p>
    <w:p w:rsidR="002F301F" w:rsidRDefault="002F301F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-привести в соответствие нормативные акты (постановления, договора) по уточнению адреса земельного участка и помещения находящегося по ул. Куйбышева, 3б.</w:t>
      </w:r>
    </w:p>
    <w:p w:rsidR="00AE40F9" w:rsidRPr="00D76EDE" w:rsidRDefault="00AE40F9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EDE">
        <w:rPr>
          <w:rFonts w:ascii="Times New Roman" w:hAnsi="Times New Roman"/>
          <w:bCs/>
          <w:sz w:val="24"/>
          <w:szCs w:val="24"/>
        </w:rPr>
        <w:t xml:space="preserve">2. </w:t>
      </w:r>
      <w:r w:rsidR="00240736" w:rsidRPr="00D76EDE">
        <w:rPr>
          <w:rFonts w:ascii="Times New Roman" w:hAnsi="Times New Roman"/>
          <w:bCs/>
          <w:sz w:val="24"/>
          <w:szCs w:val="24"/>
        </w:rPr>
        <w:t xml:space="preserve">Отделу </w:t>
      </w:r>
      <w:r w:rsidR="000629A3" w:rsidRPr="00D76EDE">
        <w:rPr>
          <w:rFonts w:ascii="Times New Roman" w:hAnsi="Times New Roman"/>
          <w:bCs/>
          <w:sz w:val="24"/>
          <w:szCs w:val="24"/>
        </w:rPr>
        <w:t xml:space="preserve">культуры молодежной политики, </w:t>
      </w:r>
      <w:r w:rsidR="00240736" w:rsidRPr="00D76EDE">
        <w:rPr>
          <w:rFonts w:ascii="Times New Roman" w:hAnsi="Times New Roman"/>
          <w:bCs/>
          <w:sz w:val="24"/>
          <w:szCs w:val="24"/>
        </w:rPr>
        <w:t>физической культуре, спорту и туризму администрации Каратузского района</w:t>
      </w:r>
      <w:r w:rsidRPr="00D76EDE">
        <w:rPr>
          <w:rFonts w:ascii="Times New Roman" w:hAnsi="Times New Roman"/>
          <w:bCs/>
          <w:sz w:val="24"/>
          <w:szCs w:val="24"/>
        </w:rPr>
        <w:t xml:space="preserve">: </w:t>
      </w:r>
    </w:p>
    <w:p w:rsidR="000629A3" w:rsidRPr="00D76EDE" w:rsidRDefault="00AE40F9" w:rsidP="003D2C68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76EDE">
        <w:rPr>
          <w:rFonts w:ascii="Times New Roman" w:hAnsi="Times New Roman"/>
          <w:bCs/>
          <w:sz w:val="24"/>
          <w:szCs w:val="24"/>
        </w:rPr>
        <w:t>-усилить контроль</w:t>
      </w:r>
      <w:r w:rsidR="00746457">
        <w:rPr>
          <w:rFonts w:ascii="Times New Roman" w:hAnsi="Times New Roman"/>
          <w:bCs/>
          <w:sz w:val="24"/>
          <w:szCs w:val="24"/>
        </w:rPr>
        <w:t>,</w:t>
      </w:r>
      <w:r w:rsidRPr="00D76EDE">
        <w:rPr>
          <w:rFonts w:ascii="Times New Roman" w:hAnsi="Times New Roman"/>
          <w:bCs/>
          <w:sz w:val="24"/>
          <w:szCs w:val="24"/>
        </w:rPr>
        <w:t xml:space="preserve"> за </w:t>
      </w:r>
      <w:r w:rsidR="004E47D1" w:rsidRPr="00D76EDE">
        <w:rPr>
          <w:rFonts w:ascii="Times New Roman" w:hAnsi="Times New Roman"/>
          <w:bCs/>
          <w:sz w:val="24"/>
          <w:szCs w:val="24"/>
        </w:rPr>
        <w:t xml:space="preserve">формированием плана </w:t>
      </w:r>
      <w:r w:rsidR="000629A3" w:rsidRPr="00D76EDE">
        <w:rPr>
          <w:rFonts w:ascii="Times New Roman" w:hAnsi="Times New Roman"/>
          <w:bCs/>
          <w:sz w:val="24"/>
          <w:szCs w:val="24"/>
        </w:rPr>
        <w:t xml:space="preserve">ФХД </w:t>
      </w:r>
      <w:r w:rsidR="004E47D1" w:rsidRPr="00D76EDE">
        <w:rPr>
          <w:rFonts w:ascii="Times New Roman" w:hAnsi="Times New Roman"/>
          <w:bCs/>
          <w:sz w:val="24"/>
          <w:szCs w:val="24"/>
        </w:rPr>
        <w:t>учреждения,</w:t>
      </w:r>
      <w:r w:rsidR="000629A3" w:rsidRPr="00D76EDE">
        <w:rPr>
          <w:rFonts w:ascii="Times New Roman" w:hAnsi="Times New Roman"/>
          <w:bCs/>
          <w:sz w:val="24"/>
          <w:szCs w:val="24"/>
        </w:rPr>
        <w:t xml:space="preserve"> в части расчетов </w:t>
      </w:r>
      <w:r w:rsidR="004E47D1" w:rsidRPr="00D76EDE">
        <w:rPr>
          <w:rFonts w:ascii="Times New Roman" w:hAnsi="Times New Roman"/>
          <w:bCs/>
          <w:sz w:val="24"/>
          <w:szCs w:val="24"/>
        </w:rPr>
        <w:t xml:space="preserve"> </w:t>
      </w:r>
      <w:r w:rsidR="000629A3" w:rsidRPr="00D76EDE">
        <w:rPr>
          <w:rFonts w:ascii="Times New Roman" w:eastAsiaTheme="minorHAnsi" w:hAnsi="Times New Roman"/>
          <w:sz w:val="24"/>
          <w:szCs w:val="24"/>
        </w:rPr>
        <w:t>к плану ФХД;</w:t>
      </w:r>
    </w:p>
    <w:p w:rsidR="00AE40F9" w:rsidRPr="00D76EDE" w:rsidRDefault="004E47D1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EDE">
        <w:rPr>
          <w:rFonts w:ascii="Times New Roman" w:hAnsi="Times New Roman"/>
          <w:bCs/>
          <w:sz w:val="24"/>
          <w:szCs w:val="24"/>
        </w:rPr>
        <w:t>-усилить контроль</w:t>
      </w:r>
      <w:r w:rsidR="00746457">
        <w:rPr>
          <w:rFonts w:ascii="Times New Roman" w:hAnsi="Times New Roman"/>
          <w:bCs/>
          <w:sz w:val="24"/>
          <w:szCs w:val="24"/>
        </w:rPr>
        <w:t>,</w:t>
      </w:r>
      <w:r w:rsidRPr="00D76EDE">
        <w:rPr>
          <w:rFonts w:ascii="Times New Roman" w:hAnsi="Times New Roman"/>
          <w:bCs/>
          <w:sz w:val="24"/>
          <w:szCs w:val="24"/>
        </w:rPr>
        <w:t xml:space="preserve"> за </w:t>
      </w:r>
      <w:r w:rsidR="00AE40F9" w:rsidRPr="00D76EDE">
        <w:rPr>
          <w:rFonts w:ascii="Times New Roman" w:hAnsi="Times New Roman"/>
          <w:bCs/>
          <w:sz w:val="24"/>
          <w:szCs w:val="24"/>
        </w:rPr>
        <w:t>использованием подведомственным учреждени</w:t>
      </w:r>
      <w:r w:rsidR="002144AB" w:rsidRPr="00D76EDE">
        <w:rPr>
          <w:rFonts w:ascii="Times New Roman" w:hAnsi="Times New Roman"/>
          <w:bCs/>
          <w:sz w:val="24"/>
          <w:szCs w:val="24"/>
        </w:rPr>
        <w:t>ем</w:t>
      </w:r>
      <w:r w:rsidR="00AE40F9" w:rsidRPr="00D76EDE">
        <w:rPr>
          <w:rFonts w:ascii="Times New Roman" w:hAnsi="Times New Roman"/>
          <w:bCs/>
          <w:sz w:val="24"/>
          <w:szCs w:val="24"/>
        </w:rPr>
        <w:t xml:space="preserve"> средств субсидий, выделенных из бюджета на выполнение муни</w:t>
      </w:r>
      <w:r w:rsidR="00B33162" w:rsidRPr="00D76EDE">
        <w:rPr>
          <w:rFonts w:ascii="Times New Roman" w:hAnsi="Times New Roman"/>
          <w:bCs/>
          <w:sz w:val="24"/>
          <w:szCs w:val="24"/>
        </w:rPr>
        <w:t>ципального задания;</w:t>
      </w:r>
    </w:p>
    <w:p w:rsidR="000629A3" w:rsidRPr="00D76EDE" w:rsidRDefault="004E47D1" w:rsidP="003D2C6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6EDE">
        <w:rPr>
          <w:rFonts w:ascii="Times New Roman" w:hAnsi="Times New Roman"/>
          <w:bCs/>
          <w:sz w:val="24"/>
          <w:szCs w:val="24"/>
        </w:rPr>
        <w:t>- усилить контроль</w:t>
      </w:r>
      <w:r w:rsidR="00746457">
        <w:rPr>
          <w:rFonts w:ascii="Times New Roman" w:hAnsi="Times New Roman"/>
          <w:bCs/>
          <w:sz w:val="24"/>
          <w:szCs w:val="24"/>
        </w:rPr>
        <w:t>,</w:t>
      </w:r>
      <w:r w:rsidRPr="00D76EDE">
        <w:rPr>
          <w:rFonts w:ascii="Times New Roman" w:hAnsi="Times New Roman"/>
          <w:bCs/>
          <w:sz w:val="24"/>
          <w:szCs w:val="24"/>
        </w:rPr>
        <w:t xml:space="preserve"> за </w:t>
      </w:r>
      <w:r w:rsidR="000629A3" w:rsidRPr="00D76EDE">
        <w:rPr>
          <w:rFonts w:ascii="Times New Roman" w:hAnsi="Times New Roman"/>
          <w:bCs/>
          <w:sz w:val="24"/>
          <w:szCs w:val="24"/>
        </w:rPr>
        <w:t xml:space="preserve">размещением в сети Интернет и </w:t>
      </w:r>
      <w:r w:rsidR="000629A3" w:rsidRPr="00D76EDE">
        <w:rPr>
          <w:rFonts w:ascii="Times New Roman" w:eastAsiaTheme="minorHAnsi" w:hAnsi="Times New Roman"/>
          <w:sz w:val="24"/>
          <w:szCs w:val="24"/>
        </w:rPr>
        <w:t>сайте www.bus.gov.ru</w:t>
      </w:r>
      <w:r w:rsidR="000629A3" w:rsidRPr="00D76EDE">
        <w:rPr>
          <w:rFonts w:ascii="Times New Roman" w:hAnsi="Times New Roman"/>
          <w:bCs/>
          <w:sz w:val="24"/>
          <w:szCs w:val="24"/>
        </w:rPr>
        <w:t xml:space="preserve"> информации об Учреждении, а также </w:t>
      </w:r>
      <w:r w:rsidR="00B751FC" w:rsidRPr="00D76EDE">
        <w:rPr>
          <w:rFonts w:ascii="Times New Roman" w:hAnsi="Times New Roman"/>
          <w:bCs/>
          <w:sz w:val="24"/>
          <w:szCs w:val="24"/>
        </w:rPr>
        <w:t xml:space="preserve">размещением </w:t>
      </w:r>
      <w:r w:rsidR="000629A3" w:rsidRPr="00D76EDE">
        <w:rPr>
          <w:rFonts w:ascii="Times New Roman" w:hAnsi="Times New Roman"/>
          <w:bCs/>
          <w:sz w:val="24"/>
          <w:szCs w:val="24"/>
        </w:rPr>
        <w:t>материалов и документов</w:t>
      </w:r>
      <w:r w:rsidR="00B751FC" w:rsidRPr="00D76EDE">
        <w:rPr>
          <w:rFonts w:ascii="Times New Roman" w:hAnsi="Times New Roman"/>
          <w:bCs/>
          <w:sz w:val="24"/>
          <w:szCs w:val="24"/>
        </w:rPr>
        <w:t>,</w:t>
      </w:r>
      <w:r w:rsidR="000629A3" w:rsidRPr="00D76EDE">
        <w:rPr>
          <w:rFonts w:ascii="Times New Roman" w:hAnsi="Times New Roman"/>
          <w:bCs/>
          <w:sz w:val="24"/>
          <w:szCs w:val="24"/>
        </w:rPr>
        <w:t xml:space="preserve"> требующих законодательством</w:t>
      </w:r>
      <w:r w:rsidR="00D76EDE">
        <w:rPr>
          <w:rFonts w:ascii="Times New Roman" w:hAnsi="Times New Roman"/>
          <w:bCs/>
          <w:sz w:val="24"/>
          <w:szCs w:val="24"/>
        </w:rPr>
        <w:t xml:space="preserve"> (наличие </w:t>
      </w:r>
      <w:r w:rsidR="00746457">
        <w:rPr>
          <w:rFonts w:ascii="Times New Roman" w:hAnsi="Times New Roman"/>
          <w:bCs/>
          <w:sz w:val="24"/>
          <w:szCs w:val="24"/>
        </w:rPr>
        <w:t xml:space="preserve">документов </w:t>
      </w:r>
      <w:r w:rsidR="00D76EDE">
        <w:rPr>
          <w:rFonts w:ascii="Times New Roman" w:hAnsi="Times New Roman"/>
          <w:bCs/>
          <w:sz w:val="24"/>
          <w:szCs w:val="24"/>
        </w:rPr>
        <w:t xml:space="preserve">и сроки </w:t>
      </w:r>
      <w:r w:rsidR="00746457">
        <w:rPr>
          <w:rFonts w:ascii="Times New Roman" w:hAnsi="Times New Roman"/>
          <w:bCs/>
          <w:sz w:val="24"/>
          <w:szCs w:val="24"/>
        </w:rPr>
        <w:t xml:space="preserve">их </w:t>
      </w:r>
      <w:r w:rsidR="00D76EDE">
        <w:rPr>
          <w:rFonts w:ascii="Times New Roman" w:hAnsi="Times New Roman"/>
          <w:bCs/>
          <w:sz w:val="24"/>
          <w:szCs w:val="24"/>
        </w:rPr>
        <w:t>размещения)</w:t>
      </w:r>
      <w:r w:rsidR="000629A3" w:rsidRPr="00D76EDE">
        <w:rPr>
          <w:rFonts w:ascii="Times New Roman" w:hAnsi="Times New Roman"/>
          <w:bCs/>
          <w:sz w:val="24"/>
          <w:szCs w:val="24"/>
        </w:rPr>
        <w:t>;</w:t>
      </w:r>
    </w:p>
    <w:p w:rsidR="00AE40F9" w:rsidRPr="00D76EDE" w:rsidRDefault="00AE40F9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6EDE">
        <w:rPr>
          <w:rFonts w:ascii="Times New Roman" w:hAnsi="Times New Roman"/>
          <w:sz w:val="24"/>
          <w:szCs w:val="24"/>
        </w:rPr>
        <w:t xml:space="preserve">3. </w:t>
      </w:r>
      <w:r w:rsidR="00240736" w:rsidRPr="00D76EDE">
        <w:rPr>
          <w:rFonts w:ascii="Times New Roman" w:hAnsi="Times New Roman"/>
          <w:sz w:val="24"/>
          <w:szCs w:val="24"/>
        </w:rPr>
        <w:t>Отделу земельных и имущественных отношений администрации Каратузского района</w:t>
      </w:r>
      <w:r w:rsidRPr="00D76EDE">
        <w:rPr>
          <w:rFonts w:ascii="Times New Roman" w:hAnsi="Times New Roman"/>
          <w:sz w:val="24"/>
          <w:szCs w:val="24"/>
        </w:rPr>
        <w:t>:</w:t>
      </w:r>
    </w:p>
    <w:p w:rsidR="00AE40F9" w:rsidRPr="00D76EDE" w:rsidRDefault="00746457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E40F9" w:rsidRPr="00D76EDE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="00AE40F9" w:rsidRPr="00D76E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E40F9" w:rsidRPr="00D76EDE">
        <w:rPr>
          <w:rFonts w:ascii="Times New Roman" w:hAnsi="Times New Roman"/>
          <w:sz w:val="24"/>
          <w:szCs w:val="24"/>
        </w:rPr>
        <w:t xml:space="preserve"> соблюдением требований порядка управления и распоряжения муниципал</w:t>
      </w:r>
      <w:r w:rsidR="00D76EDE">
        <w:rPr>
          <w:rFonts w:ascii="Times New Roman" w:hAnsi="Times New Roman"/>
          <w:sz w:val="24"/>
          <w:szCs w:val="24"/>
        </w:rPr>
        <w:t>ьной собственностью Учреждением.</w:t>
      </w:r>
    </w:p>
    <w:p w:rsidR="00AE40F9" w:rsidRPr="00DA575B" w:rsidRDefault="00AE40F9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4.</w:t>
      </w:r>
      <w:r w:rsidR="00240736" w:rsidRPr="00DA575B">
        <w:rPr>
          <w:rFonts w:ascii="Times New Roman" w:hAnsi="Times New Roman"/>
          <w:sz w:val="24"/>
          <w:szCs w:val="24"/>
        </w:rPr>
        <w:t>МБУ «Кара</w:t>
      </w:r>
      <w:bookmarkStart w:id="0" w:name="_GoBack"/>
      <w:bookmarkEnd w:id="0"/>
      <w:r w:rsidR="00240736" w:rsidRPr="00DA575B">
        <w:rPr>
          <w:rFonts w:ascii="Times New Roman" w:hAnsi="Times New Roman"/>
          <w:sz w:val="24"/>
          <w:szCs w:val="24"/>
        </w:rPr>
        <w:t>тузская СШ»</w:t>
      </w:r>
      <w:r w:rsidRPr="00DA575B">
        <w:rPr>
          <w:rFonts w:ascii="Times New Roman" w:hAnsi="Times New Roman"/>
          <w:sz w:val="24"/>
          <w:szCs w:val="24"/>
        </w:rPr>
        <w:t xml:space="preserve">: </w:t>
      </w:r>
    </w:p>
    <w:p w:rsidR="00896EF1" w:rsidRPr="00DA575B" w:rsidRDefault="00896EF1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</w:t>
      </w:r>
      <w:r w:rsidR="002144AB" w:rsidRPr="00DA575B">
        <w:rPr>
          <w:rFonts w:ascii="Times New Roman" w:hAnsi="Times New Roman"/>
          <w:sz w:val="24"/>
          <w:szCs w:val="24"/>
        </w:rPr>
        <w:t xml:space="preserve">привести в соответствие с законодательством </w:t>
      </w:r>
      <w:r w:rsidR="00B751FC" w:rsidRPr="00DA575B">
        <w:rPr>
          <w:rFonts w:ascii="Times New Roman" w:hAnsi="Times New Roman"/>
          <w:sz w:val="24"/>
          <w:szCs w:val="24"/>
        </w:rPr>
        <w:t xml:space="preserve">Устав Учреждения, а также нормативные документы по Учреждению (коллективный договор, Правила внутреннего распорядка работников и </w:t>
      </w:r>
      <w:proofErr w:type="spellStart"/>
      <w:r w:rsidR="00B751FC" w:rsidRPr="00DA575B">
        <w:rPr>
          <w:rFonts w:ascii="Times New Roman" w:hAnsi="Times New Roman"/>
          <w:sz w:val="24"/>
          <w:szCs w:val="24"/>
        </w:rPr>
        <w:t>т</w:t>
      </w:r>
      <w:proofErr w:type="gramStart"/>
      <w:r w:rsidR="00B751FC" w:rsidRPr="00DA575B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="00B751FC" w:rsidRPr="00DA575B">
        <w:rPr>
          <w:rFonts w:ascii="Times New Roman" w:hAnsi="Times New Roman"/>
          <w:sz w:val="24"/>
          <w:szCs w:val="24"/>
        </w:rPr>
        <w:t>)</w:t>
      </w:r>
      <w:r w:rsidRPr="00DA575B">
        <w:rPr>
          <w:rFonts w:ascii="Times New Roman" w:hAnsi="Times New Roman"/>
          <w:sz w:val="24"/>
          <w:szCs w:val="24"/>
        </w:rPr>
        <w:t>;</w:t>
      </w:r>
    </w:p>
    <w:p w:rsidR="00757908" w:rsidRPr="00DA575B" w:rsidRDefault="00746457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</w:t>
      </w:r>
      <w:r w:rsidR="00757908" w:rsidRPr="00DA575B">
        <w:rPr>
          <w:rFonts w:ascii="Times New Roman" w:hAnsi="Times New Roman"/>
          <w:sz w:val="24"/>
          <w:szCs w:val="24"/>
        </w:rPr>
        <w:t xml:space="preserve">разработать и </w:t>
      </w:r>
      <w:r w:rsidR="00512348" w:rsidRPr="00DA575B">
        <w:rPr>
          <w:rFonts w:ascii="Times New Roman" w:hAnsi="Times New Roman"/>
          <w:sz w:val="24"/>
          <w:szCs w:val="24"/>
        </w:rPr>
        <w:t>утвердить локальный</w:t>
      </w:r>
      <w:r w:rsidR="00757908" w:rsidRPr="00DA575B">
        <w:rPr>
          <w:rFonts w:ascii="Times New Roman" w:hAnsi="Times New Roman"/>
          <w:sz w:val="24"/>
          <w:szCs w:val="24"/>
        </w:rPr>
        <w:t xml:space="preserve"> нормативный документ </w:t>
      </w:r>
      <w:r w:rsidR="00B751FC" w:rsidRPr="00DA575B">
        <w:rPr>
          <w:rFonts w:ascii="Times New Roman" w:hAnsi="Times New Roman"/>
          <w:sz w:val="24"/>
          <w:szCs w:val="24"/>
        </w:rPr>
        <w:t xml:space="preserve"> о порядке приема лиц для освоения программ спортивной подготовки</w:t>
      </w:r>
      <w:r w:rsidR="00512348" w:rsidRPr="00DA575B">
        <w:rPr>
          <w:rFonts w:ascii="Times New Roman" w:hAnsi="Times New Roman"/>
          <w:sz w:val="24"/>
          <w:szCs w:val="24"/>
        </w:rPr>
        <w:t>;</w:t>
      </w:r>
    </w:p>
    <w:p w:rsidR="00B751FC" w:rsidRPr="00DA575B" w:rsidRDefault="00B751FC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-привести в соответствие требованиям ФССП программы спортивной подготовки по видам спорта;</w:t>
      </w:r>
    </w:p>
    <w:p w:rsidR="00B751FC" w:rsidRPr="00DA575B" w:rsidRDefault="00B751FC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-привести в соответствие </w:t>
      </w:r>
      <w:r w:rsidR="00746457" w:rsidRPr="00DA575B">
        <w:rPr>
          <w:rFonts w:ascii="Times New Roman" w:hAnsi="Times New Roman"/>
          <w:sz w:val="24"/>
          <w:szCs w:val="24"/>
        </w:rPr>
        <w:t xml:space="preserve"> с законодательством</w:t>
      </w:r>
      <w:r w:rsidRPr="00DA575B">
        <w:rPr>
          <w:rFonts w:ascii="Times New Roman" w:hAnsi="Times New Roman"/>
          <w:sz w:val="24"/>
          <w:szCs w:val="24"/>
        </w:rPr>
        <w:t xml:space="preserve"> трудовые договора</w:t>
      </w:r>
      <w:r w:rsidR="00966ADC" w:rsidRPr="00DA575B">
        <w:rPr>
          <w:rFonts w:ascii="Times New Roman" w:hAnsi="Times New Roman"/>
          <w:sz w:val="24"/>
          <w:szCs w:val="24"/>
        </w:rPr>
        <w:t>,</w:t>
      </w:r>
      <w:r w:rsidRPr="00DA575B">
        <w:rPr>
          <w:rFonts w:ascii="Times New Roman" w:hAnsi="Times New Roman"/>
          <w:sz w:val="24"/>
          <w:szCs w:val="24"/>
        </w:rPr>
        <w:t xml:space="preserve"> заключаемые с работниками Учреждения;</w:t>
      </w:r>
    </w:p>
    <w:p w:rsidR="00B751FC" w:rsidRPr="00DA575B" w:rsidRDefault="00B751FC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-заключить трудовые договора или соглашения  с  работниками заняты</w:t>
      </w:r>
      <w:r w:rsidR="00D76EDE" w:rsidRPr="00DA575B">
        <w:rPr>
          <w:rFonts w:ascii="Times New Roman" w:hAnsi="Times New Roman"/>
          <w:sz w:val="24"/>
          <w:szCs w:val="24"/>
        </w:rPr>
        <w:t>ми</w:t>
      </w:r>
      <w:r w:rsidRPr="00DA575B">
        <w:rPr>
          <w:rFonts w:ascii="Times New Roman" w:hAnsi="Times New Roman"/>
          <w:sz w:val="24"/>
          <w:szCs w:val="24"/>
        </w:rPr>
        <w:t xml:space="preserve"> в предоставлении платных услуг</w:t>
      </w:r>
      <w:r w:rsidR="00D76EDE" w:rsidRPr="00DA575B">
        <w:rPr>
          <w:rFonts w:ascii="Times New Roman" w:hAnsi="Times New Roman"/>
          <w:sz w:val="24"/>
          <w:szCs w:val="24"/>
        </w:rPr>
        <w:t>;</w:t>
      </w:r>
    </w:p>
    <w:p w:rsidR="00D76EDE" w:rsidRPr="00DA575B" w:rsidRDefault="00D76EDE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</w:t>
      </w:r>
      <w:r w:rsidR="00966ADC" w:rsidRPr="00DA575B">
        <w:rPr>
          <w:rFonts w:ascii="Times New Roman" w:hAnsi="Times New Roman"/>
          <w:sz w:val="24"/>
          <w:szCs w:val="24"/>
        </w:rPr>
        <w:t>н</w:t>
      </w:r>
      <w:r w:rsidRPr="00DA575B">
        <w:rPr>
          <w:rFonts w:ascii="Times New Roman" w:hAnsi="Times New Roman"/>
          <w:sz w:val="24"/>
          <w:szCs w:val="24"/>
        </w:rPr>
        <w:t>азначить ответственного за организацию платных услуг, разработать должностную инструкцию ответственного за организацию оказания платных услуг</w:t>
      </w:r>
      <w:r w:rsidR="002F301F" w:rsidRPr="00DA575B">
        <w:rPr>
          <w:rFonts w:ascii="Times New Roman" w:hAnsi="Times New Roman"/>
          <w:sz w:val="24"/>
          <w:szCs w:val="24"/>
        </w:rPr>
        <w:t>, не допускать заключение договоров на оказание платных услуг оформленных не надлежащим образом</w:t>
      </w:r>
      <w:r w:rsidRPr="00DA575B">
        <w:rPr>
          <w:rFonts w:ascii="Times New Roman" w:hAnsi="Times New Roman"/>
          <w:sz w:val="24"/>
          <w:szCs w:val="24"/>
        </w:rPr>
        <w:t>;</w:t>
      </w:r>
    </w:p>
    <w:p w:rsidR="00AE40F9" w:rsidRPr="00DA575B" w:rsidRDefault="00AE40F9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-не допускать нарушений порядка использования имущества, находящегося в собственности </w:t>
      </w:r>
      <w:r w:rsidR="00B751FC" w:rsidRPr="00DA575B">
        <w:rPr>
          <w:rFonts w:ascii="Times New Roman" w:hAnsi="Times New Roman"/>
          <w:sz w:val="24"/>
          <w:szCs w:val="24"/>
        </w:rPr>
        <w:t>Каратузского района</w:t>
      </w:r>
      <w:r w:rsidRPr="00DA575B">
        <w:rPr>
          <w:rFonts w:ascii="Times New Roman" w:hAnsi="Times New Roman"/>
          <w:sz w:val="24"/>
          <w:szCs w:val="24"/>
        </w:rPr>
        <w:t>;</w:t>
      </w:r>
    </w:p>
    <w:p w:rsidR="00D76EDE" w:rsidRPr="00DA575B" w:rsidRDefault="00966ADC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-объекты, полученные в возмездное пользование (личное имущество работников) уч</w:t>
      </w:r>
      <w:r w:rsidR="00746457" w:rsidRPr="00DA575B">
        <w:rPr>
          <w:rFonts w:ascii="Times New Roman" w:hAnsi="Times New Roman"/>
          <w:sz w:val="24"/>
          <w:szCs w:val="24"/>
        </w:rPr>
        <w:t>есть</w:t>
      </w:r>
      <w:r w:rsidRPr="00DA575B">
        <w:rPr>
          <w:rFonts w:ascii="Times New Roman" w:hAnsi="Times New Roman"/>
          <w:sz w:val="24"/>
          <w:szCs w:val="24"/>
        </w:rPr>
        <w:t xml:space="preserve"> на   </w:t>
      </w:r>
      <w:proofErr w:type="spellStart"/>
      <w:r w:rsidRPr="00DA575B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A575B">
        <w:rPr>
          <w:rFonts w:ascii="Times New Roman" w:hAnsi="Times New Roman"/>
          <w:sz w:val="24"/>
          <w:szCs w:val="24"/>
        </w:rPr>
        <w:t xml:space="preserve"> счете 01 «Имущество, полученное в пользование»;</w:t>
      </w:r>
    </w:p>
    <w:p w:rsidR="00F80660" w:rsidRPr="00DA575B" w:rsidRDefault="00F80660" w:rsidP="00F806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lastRenderedPageBreak/>
        <w:t>-имущество</w:t>
      </w:r>
      <w:r w:rsidR="00D2141D" w:rsidRPr="00DA575B">
        <w:rPr>
          <w:rFonts w:ascii="Times New Roman" w:hAnsi="Times New Roman"/>
          <w:sz w:val="24"/>
          <w:szCs w:val="24"/>
        </w:rPr>
        <w:t xml:space="preserve">, находящееся по адресу с. Каратузское, ул. </w:t>
      </w:r>
      <w:proofErr w:type="gramStart"/>
      <w:r w:rsidR="00D2141D" w:rsidRPr="00DA575B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D2141D" w:rsidRPr="00DA575B">
        <w:rPr>
          <w:rFonts w:ascii="Times New Roman" w:hAnsi="Times New Roman"/>
          <w:sz w:val="24"/>
          <w:szCs w:val="24"/>
        </w:rPr>
        <w:t>, 57</w:t>
      </w:r>
      <w:r w:rsidRPr="00DA575B">
        <w:rPr>
          <w:rFonts w:ascii="Times New Roman" w:hAnsi="Times New Roman"/>
          <w:sz w:val="24"/>
          <w:szCs w:val="24"/>
        </w:rPr>
        <w:t xml:space="preserve">, не являющееся балансовыми объектами бухгалтерского учета учесть на   </w:t>
      </w:r>
      <w:proofErr w:type="spellStart"/>
      <w:r w:rsidRPr="00DA575B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A575B">
        <w:rPr>
          <w:rFonts w:ascii="Times New Roman" w:hAnsi="Times New Roman"/>
          <w:sz w:val="24"/>
          <w:szCs w:val="24"/>
        </w:rPr>
        <w:t xml:space="preserve"> счете 0</w:t>
      </w:r>
      <w:r w:rsidR="00B34432" w:rsidRPr="00DA575B">
        <w:rPr>
          <w:rFonts w:ascii="Times New Roman" w:hAnsi="Times New Roman"/>
          <w:sz w:val="24"/>
          <w:szCs w:val="24"/>
        </w:rPr>
        <w:t>2</w:t>
      </w:r>
      <w:r w:rsidRPr="00DA575B">
        <w:rPr>
          <w:rFonts w:ascii="Times New Roman" w:hAnsi="Times New Roman"/>
          <w:sz w:val="24"/>
          <w:szCs w:val="24"/>
        </w:rPr>
        <w:t xml:space="preserve"> «</w:t>
      </w:r>
      <w:r w:rsidR="00B34432" w:rsidRPr="00DA575B">
        <w:rPr>
          <w:rFonts w:ascii="Times New Roman" w:hAnsi="Times New Roman"/>
          <w:sz w:val="24"/>
          <w:szCs w:val="24"/>
        </w:rPr>
        <w:t>Материальные ценности на хранении</w:t>
      </w:r>
      <w:r w:rsidRPr="00DA575B">
        <w:rPr>
          <w:rFonts w:ascii="Times New Roman" w:hAnsi="Times New Roman"/>
          <w:sz w:val="24"/>
          <w:szCs w:val="24"/>
        </w:rPr>
        <w:t>»;</w:t>
      </w:r>
    </w:p>
    <w:p w:rsidR="00D2141D" w:rsidRPr="00DA575B" w:rsidRDefault="00D2141D" w:rsidP="00D214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-объекты, переданные в пользование сотрудников для выполнения ими служебных обязанностей учесть на   </w:t>
      </w:r>
      <w:proofErr w:type="spellStart"/>
      <w:r w:rsidRPr="00DA575B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A575B">
        <w:rPr>
          <w:rFonts w:ascii="Times New Roman" w:hAnsi="Times New Roman"/>
          <w:sz w:val="24"/>
          <w:szCs w:val="24"/>
        </w:rPr>
        <w:t xml:space="preserve"> счете 27 «Материальные ценности, выданные в личное пользование работникам (сотрудникам)»;</w:t>
      </w:r>
    </w:p>
    <w:p w:rsidR="00D2141D" w:rsidRPr="00DA575B" w:rsidRDefault="00D2141D" w:rsidP="00D214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-выдачу </w:t>
      </w:r>
      <w:r w:rsidR="002F301F" w:rsidRPr="00DA575B">
        <w:rPr>
          <w:rFonts w:ascii="Times New Roman" w:hAnsi="Times New Roman"/>
          <w:sz w:val="24"/>
          <w:szCs w:val="24"/>
        </w:rPr>
        <w:t>объектов</w:t>
      </w:r>
      <w:r w:rsidRPr="00DA575B">
        <w:rPr>
          <w:rFonts w:ascii="Times New Roman" w:hAnsi="Times New Roman"/>
          <w:sz w:val="24"/>
          <w:szCs w:val="24"/>
        </w:rPr>
        <w:t xml:space="preserve"> работникам учреждения в личное пользование для выполнения ими служебных (должностных) обязанностей отражать на основании ведомости выдачи материальных ценностей н</w:t>
      </w:r>
      <w:r w:rsidR="00192442" w:rsidRPr="00DA575B">
        <w:rPr>
          <w:rFonts w:ascii="Times New Roman" w:hAnsi="Times New Roman"/>
          <w:sz w:val="24"/>
          <w:szCs w:val="24"/>
        </w:rPr>
        <w:t>а нужды учреждения (ф. 0504210);</w:t>
      </w:r>
    </w:p>
    <w:p w:rsidR="00DA575B" w:rsidRPr="00DA575B" w:rsidRDefault="00DA575B" w:rsidP="00D2141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-на объектах движимого имущества проставить уникальные инвентарные порядковые номера в соответствии с требованиями бухгалтерского учета;</w:t>
      </w:r>
    </w:p>
    <w:p w:rsidR="00D76EDE" w:rsidRPr="00DA575B" w:rsidRDefault="00966ADC" w:rsidP="00D76EDE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DA575B">
        <w:rPr>
          <w:sz w:val="24"/>
          <w:szCs w:val="24"/>
        </w:rPr>
        <w:t>-в</w:t>
      </w:r>
      <w:r w:rsidR="00D76EDE" w:rsidRPr="00DA575B">
        <w:rPr>
          <w:sz w:val="24"/>
          <w:szCs w:val="24"/>
        </w:rPr>
        <w:t xml:space="preserve">ернуть в бюджет Каратузского района неправомерно использованные средства в сумме </w:t>
      </w:r>
      <w:r w:rsidR="00192442" w:rsidRPr="00DA575B">
        <w:rPr>
          <w:sz w:val="24"/>
          <w:szCs w:val="24"/>
        </w:rPr>
        <w:t>354 808,0 руб</w:t>
      </w:r>
      <w:r w:rsidR="00C40539" w:rsidRPr="00DA575B">
        <w:rPr>
          <w:sz w:val="24"/>
          <w:szCs w:val="24"/>
        </w:rPr>
        <w:t>.</w:t>
      </w:r>
      <w:r w:rsidR="00192442" w:rsidRPr="00DA575B">
        <w:rPr>
          <w:sz w:val="24"/>
          <w:szCs w:val="24"/>
        </w:rPr>
        <w:t>;</w:t>
      </w:r>
    </w:p>
    <w:p w:rsidR="00D76EDE" w:rsidRPr="00DA575B" w:rsidRDefault="00966ADC" w:rsidP="00D76EDE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DA575B">
        <w:rPr>
          <w:sz w:val="24"/>
          <w:szCs w:val="24"/>
        </w:rPr>
        <w:t>-в</w:t>
      </w:r>
      <w:r w:rsidR="00D76EDE" w:rsidRPr="00DA575B">
        <w:rPr>
          <w:sz w:val="24"/>
          <w:szCs w:val="24"/>
        </w:rPr>
        <w:t>ернуть в бюджет Каратузского района средства, использованные не по целевому назначению в сумме 2 000,0</w:t>
      </w:r>
      <w:r w:rsidR="00192442" w:rsidRPr="00DA575B">
        <w:rPr>
          <w:sz w:val="24"/>
          <w:szCs w:val="24"/>
        </w:rPr>
        <w:t xml:space="preserve"> руб.;</w:t>
      </w:r>
    </w:p>
    <w:p w:rsidR="00DA575B" w:rsidRPr="00DA575B" w:rsidRDefault="00DA575B" w:rsidP="00DA57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5.МСБУ РЦБ: </w:t>
      </w:r>
    </w:p>
    <w:p w:rsidR="00DA575B" w:rsidRPr="00DA575B" w:rsidRDefault="00DA575B" w:rsidP="00DA57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-объекты, полученные в возмездное пользование (личное имущество работников) учесть на   </w:t>
      </w:r>
      <w:proofErr w:type="spellStart"/>
      <w:r w:rsidRPr="00DA575B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A575B">
        <w:rPr>
          <w:rFonts w:ascii="Times New Roman" w:hAnsi="Times New Roman"/>
          <w:sz w:val="24"/>
          <w:szCs w:val="24"/>
        </w:rPr>
        <w:t xml:space="preserve"> счете 01 «Имущество, полученное в пользование»;</w:t>
      </w:r>
    </w:p>
    <w:p w:rsidR="00DA575B" w:rsidRPr="00DA575B" w:rsidRDefault="00DA575B" w:rsidP="00DA57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-имущество, находящееся по адресу с. Каратузское, ул. </w:t>
      </w:r>
      <w:proofErr w:type="gramStart"/>
      <w:r w:rsidRPr="00DA575B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DA575B">
        <w:rPr>
          <w:rFonts w:ascii="Times New Roman" w:hAnsi="Times New Roman"/>
          <w:sz w:val="24"/>
          <w:szCs w:val="24"/>
        </w:rPr>
        <w:t xml:space="preserve">, 57, не являющееся балансовыми объектами бухгалтерского учета учесть на   </w:t>
      </w:r>
      <w:proofErr w:type="spellStart"/>
      <w:r w:rsidRPr="00DA575B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A575B">
        <w:rPr>
          <w:rFonts w:ascii="Times New Roman" w:hAnsi="Times New Roman"/>
          <w:sz w:val="24"/>
          <w:szCs w:val="24"/>
        </w:rPr>
        <w:t xml:space="preserve"> счете 02 «Материальные ценности на хранении»;</w:t>
      </w:r>
    </w:p>
    <w:p w:rsidR="00DA575B" w:rsidRPr="00DA575B" w:rsidRDefault="00DA575B" w:rsidP="00DA57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 xml:space="preserve">-объекты, переданные в пользование сотрудников для выполнения ими служебных обязанностей учесть на   </w:t>
      </w:r>
      <w:proofErr w:type="spellStart"/>
      <w:r w:rsidRPr="00DA575B">
        <w:rPr>
          <w:rFonts w:ascii="Times New Roman" w:hAnsi="Times New Roman"/>
          <w:sz w:val="24"/>
          <w:szCs w:val="24"/>
        </w:rPr>
        <w:t>забалансовом</w:t>
      </w:r>
      <w:proofErr w:type="spellEnd"/>
      <w:r w:rsidRPr="00DA575B">
        <w:rPr>
          <w:rFonts w:ascii="Times New Roman" w:hAnsi="Times New Roman"/>
          <w:sz w:val="24"/>
          <w:szCs w:val="24"/>
        </w:rPr>
        <w:t xml:space="preserve"> счете 27 «Материальные ценности, выданные в личное пользование работникам (сотрудникам)»;</w:t>
      </w:r>
    </w:p>
    <w:p w:rsidR="00DA575B" w:rsidRPr="00DA575B" w:rsidRDefault="00DA575B" w:rsidP="00DA57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-выдачу объектов работникам учреждения в личное пользование для выполнения ими служебных (должностных) обязанностей отражать на основании ведомости выдачи материальных ценностей на нужды учреждения (ф. 0504210);</w:t>
      </w:r>
    </w:p>
    <w:p w:rsidR="00DA575B" w:rsidRPr="00DA575B" w:rsidRDefault="00DA575B" w:rsidP="00DA57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-привести в соответствие  с приказами Минфина России учет основных средств и материальных запасов по соответствующим аналитическим счетам бухгалтерского учета;</w:t>
      </w:r>
    </w:p>
    <w:p w:rsidR="00DA575B" w:rsidRPr="00DA575B" w:rsidRDefault="00DA575B" w:rsidP="00DA575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DA575B">
        <w:rPr>
          <w:sz w:val="24"/>
          <w:szCs w:val="24"/>
        </w:rPr>
        <w:t xml:space="preserve">-тренеру Головковой А.Г. </w:t>
      </w:r>
      <w:proofErr w:type="spellStart"/>
      <w:r w:rsidRPr="00DA575B">
        <w:rPr>
          <w:sz w:val="24"/>
          <w:szCs w:val="24"/>
        </w:rPr>
        <w:t>доначислить</w:t>
      </w:r>
      <w:proofErr w:type="spellEnd"/>
      <w:r w:rsidRPr="00DA575B">
        <w:rPr>
          <w:sz w:val="24"/>
          <w:szCs w:val="24"/>
        </w:rPr>
        <w:t xml:space="preserve"> заработную плату в сумме 291,35 рублей;</w:t>
      </w:r>
    </w:p>
    <w:p w:rsidR="00DA575B" w:rsidRPr="00DA575B" w:rsidRDefault="00DA575B" w:rsidP="00DA575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DA575B">
        <w:rPr>
          <w:sz w:val="24"/>
          <w:szCs w:val="24"/>
        </w:rPr>
        <w:t>-обеспечить возврат в бюджет Каратузского района неправомерно использованные средства в сумме 354 808,0 руб.;</w:t>
      </w:r>
    </w:p>
    <w:p w:rsidR="00DA575B" w:rsidRPr="00DA575B" w:rsidRDefault="00DA575B" w:rsidP="00DA575B">
      <w:pPr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DA575B">
        <w:rPr>
          <w:sz w:val="24"/>
          <w:szCs w:val="24"/>
        </w:rPr>
        <w:t>-обеспечить возврат в бюджет Каратузского района средства, использованные не по целевому назначению в сумме 2 000,0 руб.;</w:t>
      </w:r>
    </w:p>
    <w:p w:rsidR="00DA575B" w:rsidRDefault="00DA575B" w:rsidP="00DA57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A575B">
        <w:rPr>
          <w:rFonts w:ascii="Times New Roman" w:hAnsi="Times New Roman"/>
          <w:sz w:val="24"/>
          <w:szCs w:val="24"/>
        </w:rPr>
        <w:t>-осуществлять ведение бухгалтерского учета в соответствии с инструкциями, утвержденными приказами Минфина России и  требованиями Закона от 06.12.2011 № 402-ФЗ.</w:t>
      </w:r>
    </w:p>
    <w:p w:rsidR="00DA575B" w:rsidRDefault="00DA575B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75B" w:rsidRDefault="00DA575B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2C46" w:rsidRDefault="000F2C46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6457" w:rsidRDefault="00746457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:rsidR="00746457" w:rsidRDefault="00746457" w:rsidP="003D2C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Каратузского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4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Л.И.Зотова</w:t>
      </w:r>
    </w:p>
    <w:sectPr w:rsidR="00746457" w:rsidSect="000617D6">
      <w:headerReference w:type="default" r:id="rId15"/>
      <w:footerReference w:type="default" r:id="rId16"/>
      <w:headerReference w:type="first" r:id="rId17"/>
      <w:pgSz w:w="11906" w:h="16838"/>
      <w:pgMar w:top="113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B2" w:rsidRDefault="005A7DB2" w:rsidP="003A27C3">
      <w:r>
        <w:separator/>
      </w:r>
    </w:p>
  </w:endnote>
  <w:endnote w:type="continuationSeparator" w:id="0">
    <w:p w:rsidR="005A7DB2" w:rsidRDefault="005A7DB2" w:rsidP="003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579587"/>
      <w:docPartObj>
        <w:docPartGallery w:val="Page Numbers (Bottom of Page)"/>
        <w:docPartUnique/>
      </w:docPartObj>
    </w:sdtPr>
    <w:sdtEndPr/>
    <w:sdtContent>
      <w:p w:rsidR="00DA575B" w:rsidRDefault="00DA575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16">
          <w:rPr>
            <w:noProof/>
          </w:rPr>
          <w:t>7</w:t>
        </w:r>
        <w:r>
          <w:fldChar w:fldCharType="end"/>
        </w:r>
      </w:p>
    </w:sdtContent>
  </w:sdt>
  <w:p w:rsidR="00DA575B" w:rsidRDefault="00DA57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B2" w:rsidRDefault="005A7DB2" w:rsidP="003A27C3">
      <w:r>
        <w:separator/>
      </w:r>
    </w:p>
  </w:footnote>
  <w:footnote w:type="continuationSeparator" w:id="0">
    <w:p w:rsidR="005A7DB2" w:rsidRDefault="005A7DB2" w:rsidP="003A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52037"/>
      <w:docPartObj>
        <w:docPartGallery w:val="Page Numbers (Top of Page)"/>
        <w:docPartUnique/>
      </w:docPartObj>
    </w:sdtPr>
    <w:sdtEndPr/>
    <w:sdtContent>
      <w:p w:rsidR="00DA575B" w:rsidRDefault="00DA57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16">
          <w:rPr>
            <w:noProof/>
          </w:rPr>
          <w:t>7</w:t>
        </w:r>
        <w:r>
          <w:fldChar w:fldCharType="end"/>
        </w:r>
      </w:p>
    </w:sdtContent>
  </w:sdt>
  <w:p w:rsidR="00DA575B" w:rsidRDefault="00DA57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00232"/>
      <w:docPartObj>
        <w:docPartGallery w:val="Page Numbers (Top of Page)"/>
        <w:docPartUnique/>
      </w:docPartObj>
    </w:sdtPr>
    <w:sdtEndPr/>
    <w:sdtContent>
      <w:p w:rsidR="00DA575B" w:rsidRDefault="00DA57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16">
          <w:rPr>
            <w:noProof/>
          </w:rPr>
          <w:t>1</w:t>
        </w:r>
        <w:r>
          <w:fldChar w:fldCharType="end"/>
        </w:r>
      </w:p>
    </w:sdtContent>
  </w:sdt>
  <w:p w:rsidR="00DA575B" w:rsidRDefault="00DA57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140B0C"/>
    <w:lvl w:ilvl="0">
      <w:numFmt w:val="bullet"/>
      <w:lvlText w:val="*"/>
      <w:lvlJc w:val="left"/>
    </w:lvl>
  </w:abstractNum>
  <w:abstractNum w:abstractNumId="1">
    <w:nsid w:val="0A74264F"/>
    <w:multiLevelType w:val="hybridMultilevel"/>
    <w:tmpl w:val="9332687E"/>
    <w:lvl w:ilvl="0" w:tplc="3C54CB5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2823FD9"/>
    <w:multiLevelType w:val="hybridMultilevel"/>
    <w:tmpl w:val="133C421C"/>
    <w:lvl w:ilvl="0" w:tplc="A07E70CC">
      <w:start w:val="1"/>
      <w:numFmt w:val="decimal"/>
      <w:lvlText w:val="%1)"/>
      <w:lvlJc w:val="left"/>
      <w:pPr>
        <w:ind w:left="149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1949E9"/>
    <w:multiLevelType w:val="hybridMultilevel"/>
    <w:tmpl w:val="6CF67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690DFE"/>
    <w:multiLevelType w:val="multilevel"/>
    <w:tmpl w:val="FFF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942FD"/>
    <w:multiLevelType w:val="hybridMultilevel"/>
    <w:tmpl w:val="70B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7217"/>
    <w:multiLevelType w:val="hybridMultilevel"/>
    <w:tmpl w:val="70D2C3F8"/>
    <w:lvl w:ilvl="0" w:tplc="3A8453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0B4F0C"/>
    <w:multiLevelType w:val="hybridMultilevel"/>
    <w:tmpl w:val="A51CCA48"/>
    <w:lvl w:ilvl="0" w:tplc="00000002">
      <w:start w:val="1"/>
      <w:numFmt w:val="bullet"/>
      <w:lvlText w:val=""/>
      <w:lvlJc w:val="left"/>
      <w:pPr>
        <w:ind w:left="134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">
    <w:nsid w:val="2CB01BD5"/>
    <w:multiLevelType w:val="multilevel"/>
    <w:tmpl w:val="0158D2C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9">
    <w:nsid w:val="36523752"/>
    <w:multiLevelType w:val="hybridMultilevel"/>
    <w:tmpl w:val="E43C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D00A5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1851CF"/>
    <w:multiLevelType w:val="hybridMultilevel"/>
    <w:tmpl w:val="1E5AD922"/>
    <w:lvl w:ilvl="0" w:tplc="94F6234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F956D40"/>
    <w:multiLevelType w:val="hybridMultilevel"/>
    <w:tmpl w:val="0F7E9424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406524DE"/>
    <w:multiLevelType w:val="hybridMultilevel"/>
    <w:tmpl w:val="38C43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443854"/>
    <w:multiLevelType w:val="multilevel"/>
    <w:tmpl w:val="331A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4585514D"/>
    <w:multiLevelType w:val="hybridMultilevel"/>
    <w:tmpl w:val="F372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B2688"/>
    <w:multiLevelType w:val="hybridMultilevel"/>
    <w:tmpl w:val="C518C58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9EF219B"/>
    <w:multiLevelType w:val="hybridMultilevel"/>
    <w:tmpl w:val="117AE3B0"/>
    <w:lvl w:ilvl="0" w:tplc="54849FB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553187"/>
    <w:multiLevelType w:val="hybridMultilevel"/>
    <w:tmpl w:val="FE5E1F88"/>
    <w:lvl w:ilvl="0" w:tplc="3C0CE37C">
      <w:start w:val="3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F874514"/>
    <w:multiLevelType w:val="hybridMultilevel"/>
    <w:tmpl w:val="5F5CE8CE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F0D"/>
    <w:multiLevelType w:val="hybridMultilevel"/>
    <w:tmpl w:val="8AA45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2551"/>
    <w:multiLevelType w:val="hybridMultilevel"/>
    <w:tmpl w:val="894A8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3822C2"/>
    <w:multiLevelType w:val="hybridMultilevel"/>
    <w:tmpl w:val="FDF67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5843B7"/>
    <w:multiLevelType w:val="hybridMultilevel"/>
    <w:tmpl w:val="2220974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713CE5"/>
    <w:multiLevelType w:val="hybridMultilevel"/>
    <w:tmpl w:val="C810C77A"/>
    <w:lvl w:ilvl="0" w:tplc="06508F8C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7F26"/>
    <w:multiLevelType w:val="hybridMultilevel"/>
    <w:tmpl w:val="F60025A8"/>
    <w:lvl w:ilvl="0" w:tplc="24961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84D0F23"/>
    <w:multiLevelType w:val="hybridMultilevel"/>
    <w:tmpl w:val="193ED84C"/>
    <w:lvl w:ilvl="0" w:tplc="1B68D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A763EF"/>
    <w:multiLevelType w:val="hybridMultilevel"/>
    <w:tmpl w:val="076C20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2D06FF"/>
    <w:multiLevelType w:val="multilevel"/>
    <w:tmpl w:val="18C6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AA611E"/>
    <w:multiLevelType w:val="hybridMultilevel"/>
    <w:tmpl w:val="1354E8A8"/>
    <w:lvl w:ilvl="0" w:tplc="D94A9D0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4"/>
  </w:num>
  <w:num w:numId="5">
    <w:abstractNumId w:val="9"/>
  </w:num>
  <w:num w:numId="6">
    <w:abstractNumId w:val="15"/>
  </w:num>
  <w:num w:numId="7">
    <w:abstractNumId w:val="22"/>
  </w:num>
  <w:num w:numId="8">
    <w:abstractNumId w:val="26"/>
  </w:num>
  <w:num w:numId="9">
    <w:abstractNumId w:val="20"/>
  </w:num>
  <w:num w:numId="10">
    <w:abstractNumId w:val="17"/>
  </w:num>
  <w:num w:numId="11">
    <w:abstractNumId w:val="24"/>
  </w:num>
  <w:num w:numId="12">
    <w:abstractNumId w:val="27"/>
  </w:num>
  <w:num w:numId="13">
    <w:abstractNumId w:val="6"/>
  </w:num>
  <w:num w:numId="14">
    <w:abstractNumId w:val="1"/>
  </w:num>
  <w:num w:numId="15">
    <w:abstractNumId w:val="18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2"/>
  </w:num>
  <w:num w:numId="22">
    <w:abstractNumId w:val="7"/>
  </w:num>
  <w:num w:numId="23">
    <w:abstractNumId w:val="2"/>
  </w:num>
  <w:num w:numId="24">
    <w:abstractNumId w:val="11"/>
  </w:num>
  <w:num w:numId="25">
    <w:abstractNumId w:val="29"/>
  </w:num>
  <w:num w:numId="26">
    <w:abstractNumId w:val="10"/>
  </w:num>
  <w:num w:numId="27">
    <w:abstractNumId w:val="8"/>
  </w:num>
  <w:num w:numId="28">
    <w:abstractNumId w:val="28"/>
  </w:num>
  <w:num w:numId="29">
    <w:abstractNumId w:val="4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37"/>
    <w:rsid w:val="00003577"/>
    <w:rsid w:val="000038B7"/>
    <w:rsid w:val="00010ECA"/>
    <w:rsid w:val="00012129"/>
    <w:rsid w:val="000131F4"/>
    <w:rsid w:val="00013B0A"/>
    <w:rsid w:val="00014171"/>
    <w:rsid w:val="00015173"/>
    <w:rsid w:val="000162CF"/>
    <w:rsid w:val="00016486"/>
    <w:rsid w:val="000168C1"/>
    <w:rsid w:val="00017A77"/>
    <w:rsid w:val="00020865"/>
    <w:rsid w:val="00021A74"/>
    <w:rsid w:val="00025BDD"/>
    <w:rsid w:val="00027C72"/>
    <w:rsid w:val="000313B7"/>
    <w:rsid w:val="00031E22"/>
    <w:rsid w:val="000411D4"/>
    <w:rsid w:val="00042095"/>
    <w:rsid w:val="00046791"/>
    <w:rsid w:val="00050B9E"/>
    <w:rsid w:val="00053481"/>
    <w:rsid w:val="00053DE8"/>
    <w:rsid w:val="00054530"/>
    <w:rsid w:val="00054739"/>
    <w:rsid w:val="00057F96"/>
    <w:rsid w:val="00060284"/>
    <w:rsid w:val="000617D6"/>
    <w:rsid w:val="000629A3"/>
    <w:rsid w:val="00062A6D"/>
    <w:rsid w:val="000636ED"/>
    <w:rsid w:val="00063A8A"/>
    <w:rsid w:val="0007031A"/>
    <w:rsid w:val="00072E60"/>
    <w:rsid w:val="000747BF"/>
    <w:rsid w:val="00075D93"/>
    <w:rsid w:val="00076C48"/>
    <w:rsid w:val="00080719"/>
    <w:rsid w:val="00083A5A"/>
    <w:rsid w:val="000842F4"/>
    <w:rsid w:val="0008472E"/>
    <w:rsid w:val="00084E34"/>
    <w:rsid w:val="0008697B"/>
    <w:rsid w:val="0009005B"/>
    <w:rsid w:val="00090CBA"/>
    <w:rsid w:val="00093C94"/>
    <w:rsid w:val="00095457"/>
    <w:rsid w:val="00096F31"/>
    <w:rsid w:val="000A0C15"/>
    <w:rsid w:val="000A2EEB"/>
    <w:rsid w:val="000A3953"/>
    <w:rsid w:val="000A3A51"/>
    <w:rsid w:val="000A3AF9"/>
    <w:rsid w:val="000A4DE5"/>
    <w:rsid w:val="000A7858"/>
    <w:rsid w:val="000B084D"/>
    <w:rsid w:val="000B5D77"/>
    <w:rsid w:val="000B7B7D"/>
    <w:rsid w:val="000C0B55"/>
    <w:rsid w:val="000C1793"/>
    <w:rsid w:val="000C1D72"/>
    <w:rsid w:val="000C331D"/>
    <w:rsid w:val="000C58F0"/>
    <w:rsid w:val="000C6C01"/>
    <w:rsid w:val="000C7A5D"/>
    <w:rsid w:val="000D3B19"/>
    <w:rsid w:val="000D4377"/>
    <w:rsid w:val="000D7729"/>
    <w:rsid w:val="000E3144"/>
    <w:rsid w:val="000E46E1"/>
    <w:rsid w:val="000E6450"/>
    <w:rsid w:val="000F0091"/>
    <w:rsid w:val="000F0F51"/>
    <w:rsid w:val="000F25CE"/>
    <w:rsid w:val="000F2C46"/>
    <w:rsid w:val="000F3E53"/>
    <w:rsid w:val="000F3E76"/>
    <w:rsid w:val="000F40F2"/>
    <w:rsid w:val="000F5395"/>
    <w:rsid w:val="000F5926"/>
    <w:rsid w:val="000F7396"/>
    <w:rsid w:val="00101486"/>
    <w:rsid w:val="0010206D"/>
    <w:rsid w:val="00104063"/>
    <w:rsid w:val="00105C34"/>
    <w:rsid w:val="0010748E"/>
    <w:rsid w:val="001079E0"/>
    <w:rsid w:val="00110443"/>
    <w:rsid w:val="001115EE"/>
    <w:rsid w:val="0011162E"/>
    <w:rsid w:val="0011203A"/>
    <w:rsid w:val="00115FA4"/>
    <w:rsid w:val="00117729"/>
    <w:rsid w:val="00117F6C"/>
    <w:rsid w:val="001202DA"/>
    <w:rsid w:val="001306F6"/>
    <w:rsid w:val="001312EC"/>
    <w:rsid w:val="00131302"/>
    <w:rsid w:val="00132807"/>
    <w:rsid w:val="00133CEC"/>
    <w:rsid w:val="00136B0C"/>
    <w:rsid w:val="00140397"/>
    <w:rsid w:val="00140D96"/>
    <w:rsid w:val="00150D45"/>
    <w:rsid w:val="00152991"/>
    <w:rsid w:val="00152F10"/>
    <w:rsid w:val="0015396E"/>
    <w:rsid w:val="00154E94"/>
    <w:rsid w:val="0015522A"/>
    <w:rsid w:val="00155B81"/>
    <w:rsid w:val="00157E0F"/>
    <w:rsid w:val="0016459C"/>
    <w:rsid w:val="001674C2"/>
    <w:rsid w:val="001709E0"/>
    <w:rsid w:val="00173163"/>
    <w:rsid w:val="001734E5"/>
    <w:rsid w:val="00174FC9"/>
    <w:rsid w:val="001753DE"/>
    <w:rsid w:val="00177114"/>
    <w:rsid w:val="00180849"/>
    <w:rsid w:val="00180932"/>
    <w:rsid w:val="00182D59"/>
    <w:rsid w:val="001830CF"/>
    <w:rsid w:val="00186BA4"/>
    <w:rsid w:val="00192442"/>
    <w:rsid w:val="00196207"/>
    <w:rsid w:val="00197440"/>
    <w:rsid w:val="001A0E4A"/>
    <w:rsid w:val="001A362D"/>
    <w:rsid w:val="001A50B7"/>
    <w:rsid w:val="001A5A77"/>
    <w:rsid w:val="001A6005"/>
    <w:rsid w:val="001A78E8"/>
    <w:rsid w:val="001B007C"/>
    <w:rsid w:val="001B0CDD"/>
    <w:rsid w:val="001B19BE"/>
    <w:rsid w:val="001B4A65"/>
    <w:rsid w:val="001B591C"/>
    <w:rsid w:val="001B5EAB"/>
    <w:rsid w:val="001B70DE"/>
    <w:rsid w:val="001B7A27"/>
    <w:rsid w:val="001C07A2"/>
    <w:rsid w:val="001C0886"/>
    <w:rsid w:val="001C25AD"/>
    <w:rsid w:val="001C2B52"/>
    <w:rsid w:val="001C2E09"/>
    <w:rsid w:val="001C32B3"/>
    <w:rsid w:val="001C33C4"/>
    <w:rsid w:val="001C57FF"/>
    <w:rsid w:val="001C65DF"/>
    <w:rsid w:val="001D0053"/>
    <w:rsid w:val="001D3B88"/>
    <w:rsid w:val="001D5583"/>
    <w:rsid w:val="001D61EE"/>
    <w:rsid w:val="001D6852"/>
    <w:rsid w:val="001D7ABF"/>
    <w:rsid w:val="001E16A6"/>
    <w:rsid w:val="001E1926"/>
    <w:rsid w:val="001E4617"/>
    <w:rsid w:val="001F6C53"/>
    <w:rsid w:val="00202DF1"/>
    <w:rsid w:val="00203BD6"/>
    <w:rsid w:val="00203CE9"/>
    <w:rsid w:val="002064B2"/>
    <w:rsid w:val="002065C5"/>
    <w:rsid w:val="00207BEE"/>
    <w:rsid w:val="002121BA"/>
    <w:rsid w:val="00212760"/>
    <w:rsid w:val="00213205"/>
    <w:rsid w:val="002133D2"/>
    <w:rsid w:val="002144AB"/>
    <w:rsid w:val="00214803"/>
    <w:rsid w:val="0021641E"/>
    <w:rsid w:val="00217B64"/>
    <w:rsid w:val="0022119B"/>
    <w:rsid w:val="00221F42"/>
    <w:rsid w:val="002239D5"/>
    <w:rsid w:val="00224547"/>
    <w:rsid w:val="00224A88"/>
    <w:rsid w:val="00225F0A"/>
    <w:rsid w:val="0022798E"/>
    <w:rsid w:val="00233E2B"/>
    <w:rsid w:val="00235D46"/>
    <w:rsid w:val="00236556"/>
    <w:rsid w:val="00236992"/>
    <w:rsid w:val="00240736"/>
    <w:rsid w:val="002407E3"/>
    <w:rsid w:val="00241F21"/>
    <w:rsid w:val="00242467"/>
    <w:rsid w:val="00243441"/>
    <w:rsid w:val="00243C59"/>
    <w:rsid w:val="002459DC"/>
    <w:rsid w:val="002467C9"/>
    <w:rsid w:val="00246A7C"/>
    <w:rsid w:val="00246F5D"/>
    <w:rsid w:val="00247011"/>
    <w:rsid w:val="00247BF1"/>
    <w:rsid w:val="00253AD6"/>
    <w:rsid w:val="00260E74"/>
    <w:rsid w:val="002637B4"/>
    <w:rsid w:val="00264DDD"/>
    <w:rsid w:val="0026552B"/>
    <w:rsid w:val="00266562"/>
    <w:rsid w:val="0026712B"/>
    <w:rsid w:val="00267D59"/>
    <w:rsid w:val="00270D09"/>
    <w:rsid w:val="00271050"/>
    <w:rsid w:val="002717BF"/>
    <w:rsid w:val="00271910"/>
    <w:rsid w:val="00271963"/>
    <w:rsid w:val="00273416"/>
    <w:rsid w:val="00274C5E"/>
    <w:rsid w:val="0027661D"/>
    <w:rsid w:val="00276A49"/>
    <w:rsid w:val="0027745F"/>
    <w:rsid w:val="0028315A"/>
    <w:rsid w:val="00284B48"/>
    <w:rsid w:val="00290045"/>
    <w:rsid w:val="00290408"/>
    <w:rsid w:val="0029296A"/>
    <w:rsid w:val="00293E68"/>
    <w:rsid w:val="00296B66"/>
    <w:rsid w:val="00297157"/>
    <w:rsid w:val="0029717E"/>
    <w:rsid w:val="002A0D83"/>
    <w:rsid w:val="002A3BCE"/>
    <w:rsid w:val="002B114A"/>
    <w:rsid w:val="002B12A7"/>
    <w:rsid w:val="002B536A"/>
    <w:rsid w:val="002B5593"/>
    <w:rsid w:val="002B5CA2"/>
    <w:rsid w:val="002B5F19"/>
    <w:rsid w:val="002B783A"/>
    <w:rsid w:val="002C06CD"/>
    <w:rsid w:val="002C244C"/>
    <w:rsid w:val="002C51E4"/>
    <w:rsid w:val="002C561C"/>
    <w:rsid w:val="002C5B13"/>
    <w:rsid w:val="002C6BD7"/>
    <w:rsid w:val="002C7449"/>
    <w:rsid w:val="002D0467"/>
    <w:rsid w:val="002D1450"/>
    <w:rsid w:val="002D4005"/>
    <w:rsid w:val="002D41A6"/>
    <w:rsid w:val="002E19BD"/>
    <w:rsid w:val="002E315C"/>
    <w:rsid w:val="002E3763"/>
    <w:rsid w:val="002E3AC8"/>
    <w:rsid w:val="002E56E4"/>
    <w:rsid w:val="002E6490"/>
    <w:rsid w:val="002E6AEF"/>
    <w:rsid w:val="002F077A"/>
    <w:rsid w:val="002F0B57"/>
    <w:rsid w:val="002F1278"/>
    <w:rsid w:val="002F2EC6"/>
    <w:rsid w:val="002F301F"/>
    <w:rsid w:val="002F4DA6"/>
    <w:rsid w:val="002F6BCA"/>
    <w:rsid w:val="002F6DEF"/>
    <w:rsid w:val="002F7E50"/>
    <w:rsid w:val="00300073"/>
    <w:rsid w:val="0030521C"/>
    <w:rsid w:val="003054CE"/>
    <w:rsid w:val="003071CF"/>
    <w:rsid w:val="00307B27"/>
    <w:rsid w:val="00311155"/>
    <w:rsid w:val="003122CE"/>
    <w:rsid w:val="00316234"/>
    <w:rsid w:val="00317135"/>
    <w:rsid w:val="003171C4"/>
    <w:rsid w:val="00317E15"/>
    <w:rsid w:val="00322983"/>
    <w:rsid w:val="00323D37"/>
    <w:rsid w:val="00324232"/>
    <w:rsid w:val="00325DB7"/>
    <w:rsid w:val="0032763F"/>
    <w:rsid w:val="003276BB"/>
    <w:rsid w:val="0033085F"/>
    <w:rsid w:val="003349CA"/>
    <w:rsid w:val="00335435"/>
    <w:rsid w:val="0033643B"/>
    <w:rsid w:val="00337292"/>
    <w:rsid w:val="0034009C"/>
    <w:rsid w:val="00340955"/>
    <w:rsid w:val="003434E1"/>
    <w:rsid w:val="00343D90"/>
    <w:rsid w:val="003466D8"/>
    <w:rsid w:val="00350D09"/>
    <w:rsid w:val="0035163C"/>
    <w:rsid w:val="003543FB"/>
    <w:rsid w:val="00357DF3"/>
    <w:rsid w:val="00357FB7"/>
    <w:rsid w:val="00363DB7"/>
    <w:rsid w:val="00366388"/>
    <w:rsid w:val="0037088F"/>
    <w:rsid w:val="00370EC3"/>
    <w:rsid w:val="0037195D"/>
    <w:rsid w:val="0037240B"/>
    <w:rsid w:val="00372D48"/>
    <w:rsid w:val="0037365F"/>
    <w:rsid w:val="00373A6C"/>
    <w:rsid w:val="00376E2A"/>
    <w:rsid w:val="00381B9D"/>
    <w:rsid w:val="00384D8D"/>
    <w:rsid w:val="00385C5C"/>
    <w:rsid w:val="00385D73"/>
    <w:rsid w:val="003876A5"/>
    <w:rsid w:val="00387884"/>
    <w:rsid w:val="00390BAA"/>
    <w:rsid w:val="00392983"/>
    <w:rsid w:val="00393271"/>
    <w:rsid w:val="00394CA4"/>
    <w:rsid w:val="00396DD4"/>
    <w:rsid w:val="003A084A"/>
    <w:rsid w:val="003A0BF4"/>
    <w:rsid w:val="003A141E"/>
    <w:rsid w:val="003A1FC7"/>
    <w:rsid w:val="003A27C3"/>
    <w:rsid w:val="003A344F"/>
    <w:rsid w:val="003A7CDF"/>
    <w:rsid w:val="003B10F6"/>
    <w:rsid w:val="003B287A"/>
    <w:rsid w:val="003B2E01"/>
    <w:rsid w:val="003B3F92"/>
    <w:rsid w:val="003C011B"/>
    <w:rsid w:val="003C05A2"/>
    <w:rsid w:val="003C20C3"/>
    <w:rsid w:val="003C44F1"/>
    <w:rsid w:val="003C5297"/>
    <w:rsid w:val="003D17F6"/>
    <w:rsid w:val="003D1C38"/>
    <w:rsid w:val="003D1CBB"/>
    <w:rsid w:val="003D2C68"/>
    <w:rsid w:val="003D3CB4"/>
    <w:rsid w:val="003D4031"/>
    <w:rsid w:val="003D4478"/>
    <w:rsid w:val="003D504A"/>
    <w:rsid w:val="003E09C0"/>
    <w:rsid w:val="003E138A"/>
    <w:rsid w:val="003E284A"/>
    <w:rsid w:val="003E332A"/>
    <w:rsid w:val="003E3A70"/>
    <w:rsid w:val="003E4603"/>
    <w:rsid w:val="003E494F"/>
    <w:rsid w:val="003E4C2E"/>
    <w:rsid w:val="003E4E17"/>
    <w:rsid w:val="003E5DD6"/>
    <w:rsid w:val="003E67B5"/>
    <w:rsid w:val="003E7EE4"/>
    <w:rsid w:val="003F0BE3"/>
    <w:rsid w:val="003F0E14"/>
    <w:rsid w:val="003F15FB"/>
    <w:rsid w:val="003F3ADD"/>
    <w:rsid w:val="003F4EC1"/>
    <w:rsid w:val="003F4F32"/>
    <w:rsid w:val="003F5C74"/>
    <w:rsid w:val="003F6170"/>
    <w:rsid w:val="00400C75"/>
    <w:rsid w:val="00401F5A"/>
    <w:rsid w:val="0040273C"/>
    <w:rsid w:val="00404B43"/>
    <w:rsid w:val="004058D3"/>
    <w:rsid w:val="004071F5"/>
    <w:rsid w:val="004077C5"/>
    <w:rsid w:val="00411151"/>
    <w:rsid w:val="00413284"/>
    <w:rsid w:val="004136F4"/>
    <w:rsid w:val="00413ACE"/>
    <w:rsid w:val="00413FA8"/>
    <w:rsid w:val="00414BBE"/>
    <w:rsid w:val="004236B7"/>
    <w:rsid w:val="0042497E"/>
    <w:rsid w:val="004276F8"/>
    <w:rsid w:val="00427D34"/>
    <w:rsid w:val="00430FC2"/>
    <w:rsid w:val="00431CD3"/>
    <w:rsid w:val="00434FEC"/>
    <w:rsid w:val="0043556F"/>
    <w:rsid w:val="00435A33"/>
    <w:rsid w:val="004411F6"/>
    <w:rsid w:val="004426D7"/>
    <w:rsid w:val="0044273A"/>
    <w:rsid w:val="004443B6"/>
    <w:rsid w:val="00445D84"/>
    <w:rsid w:val="00445E8A"/>
    <w:rsid w:val="00450C7A"/>
    <w:rsid w:val="00452CFE"/>
    <w:rsid w:val="0045588E"/>
    <w:rsid w:val="0046138A"/>
    <w:rsid w:val="00461C16"/>
    <w:rsid w:val="00471428"/>
    <w:rsid w:val="00472594"/>
    <w:rsid w:val="00472B87"/>
    <w:rsid w:val="00473D1E"/>
    <w:rsid w:val="00476690"/>
    <w:rsid w:val="004811F7"/>
    <w:rsid w:val="00481C8D"/>
    <w:rsid w:val="0048270A"/>
    <w:rsid w:val="00483F58"/>
    <w:rsid w:val="00486D7F"/>
    <w:rsid w:val="00491536"/>
    <w:rsid w:val="0049389D"/>
    <w:rsid w:val="00493ABF"/>
    <w:rsid w:val="00493D5D"/>
    <w:rsid w:val="00494E4C"/>
    <w:rsid w:val="00494F2B"/>
    <w:rsid w:val="004A0003"/>
    <w:rsid w:val="004A0989"/>
    <w:rsid w:val="004A2B3B"/>
    <w:rsid w:val="004B10FB"/>
    <w:rsid w:val="004B1117"/>
    <w:rsid w:val="004B1D52"/>
    <w:rsid w:val="004B381D"/>
    <w:rsid w:val="004B3F9A"/>
    <w:rsid w:val="004B4147"/>
    <w:rsid w:val="004B712E"/>
    <w:rsid w:val="004C0452"/>
    <w:rsid w:val="004C3DA8"/>
    <w:rsid w:val="004C71A2"/>
    <w:rsid w:val="004C736E"/>
    <w:rsid w:val="004D0998"/>
    <w:rsid w:val="004D15CF"/>
    <w:rsid w:val="004D4743"/>
    <w:rsid w:val="004D6599"/>
    <w:rsid w:val="004E47D1"/>
    <w:rsid w:val="004E4CE5"/>
    <w:rsid w:val="004E6763"/>
    <w:rsid w:val="004F00B4"/>
    <w:rsid w:val="004F3CCE"/>
    <w:rsid w:val="004F406D"/>
    <w:rsid w:val="004F43D9"/>
    <w:rsid w:val="004F692F"/>
    <w:rsid w:val="004F7CAD"/>
    <w:rsid w:val="004F7F78"/>
    <w:rsid w:val="00502346"/>
    <w:rsid w:val="0050300F"/>
    <w:rsid w:val="00505898"/>
    <w:rsid w:val="005068BE"/>
    <w:rsid w:val="00511CC6"/>
    <w:rsid w:val="00512348"/>
    <w:rsid w:val="00512988"/>
    <w:rsid w:val="005168C4"/>
    <w:rsid w:val="0052257C"/>
    <w:rsid w:val="00522772"/>
    <w:rsid w:val="00530012"/>
    <w:rsid w:val="005308C9"/>
    <w:rsid w:val="005346C2"/>
    <w:rsid w:val="005363AE"/>
    <w:rsid w:val="00536AC4"/>
    <w:rsid w:val="005374F1"/>
    <w:rsid w:val="0054085A"/>
    <w:rsid w:val="00542D71"/>
    <w:rsid w:val="00543761"/>
    <w:rsid w:val="005440DB"/>
    <w:rsid w:val="0054486B"/>
    <w:rsid w:val="005461B0"/>
    <w:rsid w:val="00546542"/>
    <w:rsid w:val="005500FD"/>
    <w:rsid w:val="00550453"/>
    <w:rsid w:val="00552A90"/>
    <w:rsid w:val="00554291"/>
    <w:rsid w:val="00556032"/>
    <w:rsid w:val="00556D21"/>
    <w:rsid w:val="005576F5"/>
    <w:rsid w:val="00560CF1"/>
    <w:rsid w:val="00562107"/>
    <w:rsid w:val="00563CD0"/>
    <w:rsid w:val="00563D0E"/>
    <w:rsid w:val="00563F10"/>
    <w:rsid w:val="00564E50"/>
    <w:rsid w:val="00566C5F"/>
    <w:rsid w:val="00571AC9"/>
    <w:rsid w:val="00574651"/>
    <w:rsid w:val="005746B5"/>
    <w:rsid w:val="00574D3C"/>
    <w:rsid w:val="00577DFE"/>
    <w:rsid w:val="00584381"/>
    <w:rsid w:val="005851DA"/>
    <w:rsid w:val="005863D0"/>
    <w:rsid w:val="00587894"/>
    <w:rsid w:val="00587D05"/>
    <w:rsid w:val="005900A6"/>
    <w:rsid w:val="005926F6"/>
    <w:rsid w:val="00595561"/>
    <w:rsid w:val="00596563"/>
    <w:rsid w:val="00596A55"/>
    <w:rsid w:val="005A08FE"/>
    <w:rsid w:val="005A12B9"/>
    <w:rsid w:val="005A3823"/>
    <w:rsid w:val="005A3BBF"/>
    <w:rsid w:val="005A640E"/>
    <w:rsid w:val="005A6895"/>
    <w:rsid w:val="005A6C0A"/>
    <w:rsid w:val="005A7654"/>
    <w:rsid w:val="005A7DB2"/>
    <w:rsid w:val="005B10D8"/>
    <w:rsid w:val="005B2E45"/>
    <w:rsid w:val="005C2D5C"/>
    <w:rsid w:val="005C6EAF"/>
    <w:rsid w:val="005D0B09"/>
    <w:rsid w:val="005D1923"/>
    <w:rsid w:val="005D1C48"/>
    <w:rsid w:val="005D3DED"/>
    <w:rsid w:val="005D4672"/>
    <w:rsid w:val="005D4CD2"/>
    <w:rsid w:val="005E05F2"/>
    <w:rsid w:val="005E2648"/>
    <w:rsid w:val="005E287C"/>
    <w:rsid w:val="005F1520"/>
    <w:rsid w:val="005F208B"/>
    <w:rsid w:val="005F68E3"/>
    <w:rsid w:val="00604213"/>
    <w:rsid w:val="00604765"/>
    <w:rsid w:val="00606FDF"/>
    <w:rsid w:val="00607C01"/>
    <w:rsid w:val="00610AA2"/>
    <w:rsid w:val="0061220B"/>
    <w:rsid w:val="00614F71"/>
    <w:rsid w:val="00616A80"/>
    <w:rsid w:val="0062052C"/>
    <w:rsid w:val="006206B8"/>
    <w:rsid w:val="006223D1"/>
    <w:rsid w:val="006242E9"/>
    <w:rsid w:val="00627319"/>
    <w:rsid w:val="006304BB"/>
    <w:rsid w:val="006327FD"/>
    <w:rsid w:val="00632E3C"/>
    <w:rsid w:val="00633E0D"/>
    <w:rsid w:val="0063559F"/>
    <w:rsid w:val="0063643F"/>
    <w:rsid w:val="00641202"/>
    <w:rsid w:val="0064175E"/>
    <w:rsid w:val="006420D9"/>
    <w:rsid w:val="00656258"/>
    <w:rsid w:val="006564FF"/>
    <w:rsid w:val="00657176"/>
    <w:rsid w:val="006602CF"/>
    <w:rsid w:val="00660607"/>
    <w:rsid w:val="00662CF2"/>
    <w:rsid w:val="00664D1B"/>
    <w:rsid w:val="00666A91"/>
    <w:rsid w:val="006672B4"/>
    <w:rsid w:val="00673EF0"/>
    <w:rsid w:val="00675C86"/>
    <w:rsid w:val="00675CF3"/>
    <w:rsid w:val="00682986"/>
    <w:rsid w:val="00683953"/>
    <w:rsid w:val="00683D8C"/>
    <w:rsid w:val="006842D0"/>
    <w:rsid w:val="00684D29"/>
    <w:rsid w:val="00685148"/>
    <w:rsid w:val="0068549A"/>
    <w:rsid w:val="006869DF"/>
    <w:rsid w:val="00692006"/>
    <w:rsid w:val="00693B55"/>
    <w:rsid w:val="00694B59"/>
    <w:rsid w:val="006955A7"/>
    <w:rsid w:val="006965D8"/>
    <w:rsid w:val="006970FA"/>
    <w:rsid w:val="006A01A1"/>
    <w:rsid w:val="006A086B"/>
    <w:rsid w:val="006A2568"/>
    <w:rsid w:val="006A6BD8"/>
    <w:rsid w:val="006A79C5"/>
    <w:rsid w:val="006A7DE3"/>
    <w:rsid w:val="006B099B"/>
    <w:rsid w:val="006B4974"/>
    <w:rsid w:val="006B57A0"/>
    <w:rsid w:val="006B6E67"/>
    <w:rsid w:val="006C18EC"/>
    <w:rsid w:val="006C2493"/>
    <w:rsid w:val="006C2EF8"/>
    <w:rsid w:val="006C3EBA"/>
    <w:rsid w:val="006C4BAA"/>
    <w:rsid w:val="006C5700"/>
    <w:rsid w:val="006C7717"/>
    <w:rsid w:val="006D1E6E"/>
    <w:rsid w:val="006D22D4"/>
    <w:rsid w:val="006D466E"/>
    <w:rsid w:val="006D4B27"/>
    <w:rsid w:val="006D6EF6"/>
    <w:rsid w:val="006D739E"/>
    <w:rsid w:val="006D7528"/>
    <w:rsid w:val="006D7A9E"/>
    <w:rsid w:val="006D7C30"/>
    <w:rsid w:val="006E0B2F"/>
    <w:rsid w:val="006E198F"/>
    <w:rsid w:val="006E38BA"/>
    <w:rsid w:val="006E7A4E"/>
    <w:rsid w:val="006F4202"/>
    <w:rsid w:val="006F4ECB"/>
    <w:rsid w:val="006F5D48"/>
    <w:rsid w:val="006F61B5"/>
    <w:rsid w:val="006F727F"/>
    <w:rsid w:val="00701BFA"/>
    <w:rsid w:val="007030A7"/>
    <w:rsid w:val="00703C39"/>
    <w:rsid w:val="007042EA"/>
    <w:rsid w:val="007053E9"/>
    <w:rsid w:val="00706DB1"/>
    <w:rsid w:val="00707E56"/>
    <w:rsid w:val="0071090E"/>
    <w:rsid w:val="00710ABA"/>
    <w:rsid w:val="00712443"/>
    <w:rsid w:val="00717776"/>
    <w:rsid w:val="007203C9"/>
    <w:rsid w:val="00720CC6"/>
    <w:rsid w:val="00722A2A"/>
    <w:rsid w:val="00722D9F"/>
    <w:rsid w:val="007240BD"/>
    <w:rsid w:val="0072566F"/>
    <w:rsid w:val="0072641F"/>
    <w:rsid w:val="00730C72"/>
    <w:rsid w:val="00733AB2"/>
    <w:rsid w:val="007346DE"/>
    <w:rsid w:val="00734B05"/>
    <w:rsid w:val="00734D19"/>
    <w:rsid w:val="00740145"/>
    <w:rsid w:val="007402CF"/>
    <w:rsid w:val="00741F2B"/>
    <w:rsid w:val="007428D0"/>
    <w:rsid w:val="007440BA"/>
    <w:rsid w:val="00744408"/>
    <w:rsid w:val="00746457"/>
    <w:rsid w:val="00754518"/>
    <w:rsid w:val="007559D5"/>
    <w:rsid w:val="007576EB"/>
    <w:rsid w:val="00757908"/>
    <w:rsid w:val="00760486"/>
    <w:rsid w:val="00763ED7"/>
    <w:rsid w:val="00770143"/>
    <w:rsid w:val="00771A6C"/>
    <w:rsid w:val="00772468"/>
    <w:rsid w:val="007736C9"/>
    <w:rsid w:val="00775D6F"/>
    <w:rsid w:val="007832D8"/>
    <w:rsid w:val="007833F0"/>
    <w:rsid w:val="0078370C"/>
    <w:rsid w:val="007842A1"/>
    <w:rsid w:val="0078431B"/>
    <w:rsid w:val="0078471D"/>
    <w:rsid w:val="0078616E"/>
    <w:rsid w:val="00791BBB"/>
    <w:rsid w:val="00792576"/>
    <w:rsid w:val="007936EA"/>
    <w:rsid w:val="0079579B"/>
    <w:rsid w:val="0079622C"/>
    <w:rsid w:val="007A1956"/>
    <w:rsid w:val="007A79EE"/>
    <w:rsid w:val="007B090E"/>
    <w:rsid w:val="007B0EA1"/>
    <w:rsid w:val="007B2428"/>
    <w:rsid w:val="007B3651"/>
    <w:rsid w:val="007B5A35"/>
    <w:rsid w:val="007B64D2"/>
    <w:rsid w:val="007B6D36"/>
    <w:rsid w:val="007B6E95"/>
    <w:rsid w:val="007B7EFE"/>
    <w:rsid w:val="007C1552"/>
    <w:rsid w:val="007C17D4"/>
    <w:rsid w:val="007C1FB3"/>
    <w:rsid w:val="007C2F06"/>
    <w:rsid w:val="007C4F11"/>
    <w:rsid w:val="007C525B"/>
    <w:rsid w:val="007C5ADB"/>
    <w:rsid w:val="007C725A"/>
    <w:rsid w:val="007D0E1A"/>
    <w:rsid w:val="007D3410"/>
    <w:rsid w:val="007D6307"/>
    <w:rsid w:val="007D65D2"/>
    <w:rsid w:val="007E461B"/>
    <w:rsid w:val="007E57D7"/>
    <w:rsid w:val="007E5DAD"/>
    <w:rsid w:val="007F2B0D"/>
    <w:rsid w:val="007F3FD5"/>
    <w:rsid w:val="007F5C26"/>
    <w:rsid w:val="00805297"/>
    <w:rsid w:val="00806FC7"/>
    <w:rsid w:val="008101F1"/>
    <w:rsid w:val="00815D93"/>
    <w:rsid w:val="00815FAC"/>
    <w:rsid w:val="00824343"/>
    <w:rsid w:val="008251B8"/>
    <w:rsid w:val="00826950"/>
    <w:rsid w:val="00830885"/>
    <w:rsid w:val="00830D41"/>
    <w:rsid w:val="00831128"/>
    <w:rsid w:val="00832E0F"/>
    <w:rsid w:val="00832F95"/>
    <w:rsid w:val="00835517"/>
    <w:rsid w:val="008369F8"/>
    <w:rsid w:val="00837AEC"/>
    <w:rsid w:val="0084012A"/>
    <w:rsid w:val="00843DCC"/>
    <w:rsid w:val="00844AE3"/>
    <w:rsid w:val="00845FBF"/>
    <w:rsid w:val="00850731"/>
    <w:rsid w:val="0085116A"/>
    <w:rsid w:val="0085133E"/>
    <w:rsid w:val="008514CE"/>
    <w:rsid w:val="00853A1D"/>
    <w:rsid w:val="008563F6"/>
    <w:rsid w:val="0085772D"/>
    <w:rsid w:val="008626F7"/>
    <w:rsid w:val="00862DB5"/>
    <w:rsid w:val="00864787"/>
    <w:rsid w:val="008647B2"/>
    <w:rsid w:val="00865596"/>
    <w:rsid w:val="0086621E"/>
    <w:rsid w:val="0086693D"/>
    <w:rsid w:val="00866F17"/>
    <w:rsid w:val="00872F50"/>
    <w:rsid w:val="00875933"/>
    <w:rsid w:val="00881415"/>
    <w:rsid w:val="00883F00"/>
    <w:rsid w:val="00885057"/>
    <w:rsid w:val="0088753A"/>
    <w:rsid w:val="008920A5"/>
    <w:rsid w:val="008960BD"/>
    <w:rsid w:val="00896C46"/>
    <w:rsid w:val="00896EF1"/>
    <w:rsid w:val="008A0E01"/>
    <w:rsid w:val="008A10DA"/>
    <w:rsid w:val="008A142F"/>
    <w:rsid w:val="008A1CBC"/>
    <w:rsid w:val="008A3B62"/>
    <w:rsid w:val="008A3C6C"/>
    <w:rsid w:val="008A475F"/>
    <w:rsid w:val="008A6B0C"/>
    <w:rsid w:val="008B12D2"/>
    <w:rsid w:val="008B175D"/>
    <w:rsid w:val="008B43F3"/>
    <w:rsid w:val="008B6263"/>
    <w:rsid w:val="008C14E7"/>
    <w:rsid w:val="008C1EB6"/>
    <w:rsid w:val="008C1F37"/>
    <w:rsid w:val="008C3CCF"/>
    <w:rsid w:val="008C3CFB"/>
    <w:rsid w:val="008C5E0A"/>
    <w:rsid w:val="008C62DC"/>
    <w:rsid w:val="008D04C0"/>
    <w:rsid w:val="008D0747"/>
    <w:rsid w:val="008D1064"/>
    <w:rsid w:val="008D1484"/>
    <w:rsid w:val="008D1D65"/>
    <w:rsid w:val="008D31B0"/>
    <w:rsid w:val="008D41E7"/>
    <w:rsid w:val="008D6F87"/>
    <w:rsid w:val="008E2B21"/>
    <w:rsid w:val="008E62AA"/>
    <w:rsid w:val="008E6A2C"/>
    <w:rsid w:val="008E7980"/>
    <w:rsid w:val="008F3AAC"/>
    <w:rsid w:val="008F4E2A"/>
    <w:rsid w:val="008F547F"/>
    <w:rsid w:val="008F5E2F"/>
    <w:rsid w:val="008F6BC4"/>
    <w:rsid w:val="008F72A3"/>
    <w:rsid w:val="00901B22"/>
    <w:rsid w:val="0090261B"/>
    <w:rsid w:val="0090273D"/>
    <w:rsid w:val="00902E29"/>
    <w:rsid w:val="00903CD2"/>
    <w:rsid w:val="00904B04"/>
    <w:rsid w:val="00904DEB"/>
    <w:rsid w:val="00906213"/>
    <w:rsid w:val="00907F9B"/>
    <w:rsid w:val="00913746"/>
    <w:rsid w:val="00915257"/>
    <w:rsid w:val="00925390"/>
    <w:rsid w:val="00930E87"/>
    <w:rsid w:val="00932657"/>
    <w:rsid w:val="00934B3F"/>
    <w:rsid w:val="00934DC8"/>
    <w:rsid w:val="00936E10"/>
    <w:rsid w:val="00940E2E"/>
    <w:rsid w:val="00943474"/>
    <w:rsid w:val="00944DCB"/>
    <w:rsid w:val="00945085"/>
    <w:rsid w:val="009456B5"/>
    <w:rsid w:val="0095210A"/>
    <w:rsid w:val="0095366C"/>
    <w:rsid w:val="00954802"/>
    <w:rsid w:val="00957F1D"/>
    <w:rsid w:val="00965D4A"/>
    <w:rsid w:val="00965E2E"/>
    <w:rsid w:val="00966ADC"/>
    <w:rsid w:val="00966E26"/>
    <w:rsid w:val="0096746D"/>
    <w:rsid w:val="00971918"/>
    <w:rsid w:val="00971DB8"/>
    <w:rsid w:val="009744BE"/>
    <w:rsid w:val="00974B7D"/>
    <w:rsid w:val="00975270"/>
    <w:rsid w:val="00975784"/>
    <w:rsid w:val="00977FC5"/>
    <w:rsid w:val="009822C2"/>
    <w:rsid w:val="00982B82"/>
    <w:rsid w:val="009838F7"/>
    <w:rsid w:val="00987024"/>
    <w:rsid w:val="00990C87"/>
    <w:rsid w:val="0099167B"/>
    <w:rsid w:val="00991C98"/>
    <w:rsid w:val="00992CF9"/>
    <w:rsid w:val="0099383D"/>
    <w:rsid w:val="00993CF5"/>
    <w:rsid w:val="00995E58"/>
    <w:rsid w:val="00996557"/>
    <w:rsid w:val="009968E7"/>
    <w:rsid w:val="009971BC"/>
    <w:rsid w:val="00997808"/>
    <w:rsid w:val="009979C6"/>
    <w:rsid w:val="00997E04"/>
    <w:rsid w:val="009A0A30"/>
    <w:rsid w:val="009A235B"/>
    <w:rsid w:val="009A7831"/>
    <w:rsid w:val="009A7C24"/>
    <w:rsid w:val="009B3360"/>
    <w:rsid w:val="009B3B46"/>
    <w:rsid w:val="009B642B"/>
    <w:rsid w:val="009B6BA2"/>
    <w:rsid w:val="009B76BB"/>
    <w:rsid w:val="009C1629"/>
    <w:rsid w:val="009C1957"/>
    <w:rsid w:val="009C2A9D"/>
    <w:rsid w:val="009C35C6"/>
    <w:rsid w:val="009C44EC"/>
    <w:rsid w:val="009C5A0C"/>
    <w:rsid w:val="009D2051"/>
    <w:rsid w:val="009D21F4"/>
    <w:rsid w:val="009D618F"/>
    <w:rsid w:val="009D6D64"/>
    <w:rsid w:val="009D7AF8"/>
    <w:rsid w:val="009E0FB9"/>
    <w:rsid w:val="009E4BC8"/>
    <w:rsid w:val="009E6187"/>
    <w:rsid w:val="009E69C0"/>
    <w:rsid w:val="009E711C"/>
    <w:rsid w:val="009E75B2"/>
    <w:rsid w:val="009F4B61"/>
    <w:rsid w:val="009F67CB"/>
    <w:rsid w:val="009F6FD5"/>
    <w:rsid w:val="00A00CD6"/>
    <w:rsid w:val="00A01CB7"/>
    <w:rsid w:val="00A0239C"/>
    <w:rsid w:val="00A02691"/>
    <w:rsid w:val="00A0408F"/>
    <w:rsid w:val="00A046D0"/>
    <w:rsid w:val="00A04FDA"/>
    <w:rsid w:val="00A10D90"/>
    <w:rsid w:val="00A13981"/>
    <w:rsid w:val="00A13E4E"/>
    <w:rsid w:val="00A15258"/>
    <w:rsid w:val="00A157D8"/>
    <w:rsid w:val="00A21077"/>
    <w:rsid w:val="00A224EE"/>
    <w:rsid w:val="00A23388"/>
    <w:rsid w:val="00A2414A"/>
    <w:rsid w:val="00A2794B"/>
    <w:rsid w:val="00A30DA2"/>
    <w:rsid w:val="00A31DE8"/>
    <w:rsid w:val="00A31E57"/>
    <w:rsid w:val="00A33B79"/>
    <w:rsid w:val="00A3494D"/>
    <w:rsid w:val="00A3656A"/>
    <w:rsid w:val="00A36A2D"/>
    <w:rsid w:val="00A36AA2"/>
    <w:rsid w:val="00A371CD"/>
    <w:rsid w:val="00A376C5"/>
    <w:rsid w:val="00A4265D"/>
    <w:rsid w:val="00A428BA"/>
    <w:rsid w:val="00A42FCE"/>
    <w:rsid w:val="00A44090"/>
    <w:rsid w:val="00A44D7F"/>
    <w:rsid w:val="00A47004"/>
    <w:rsid w:val="00A51601"/>
    <w:rsid w:val="00A528CE"/>
    <w:rsid w:val="00A542A8"/>
    <w:rsid w:val="00A562AA"/>
    <w:rsid w:val="00A57E05"/>
    <w:rsid w:val="00A61D55"/>
    <w:rsid w:val="00A6393C"/>
    <w:rsid w:val="00A748DD"/>
    <w:rsid w:val="00A74E86"/>
    <w:rsid w:val="00A753AC"/>
    <w:rsid w:val="00A75AC0"/>
    <w:rsid w:val="00A75CCC"/>
    <w:rsid w:val="00A76077"/>
    <w:rsid w:val="00A7797A"/>
    <w:rsid w:val="00A77ED4"/>
    <w:rsid w:val="00A815A6"/>
    <w:rsid w:val="00A81FAA"/>
    <w:rsid w:val="00A83716"/>
    <w:rsid w:val="00A83905"/>
    <w:rsid w:val="00A853CB"/>
    <w:rsid w:val="00A905A1"/>
    <w:rsid w:val="00A905F3"/>
    <w:rsid w:val="00A91F35"/>
    <w:rsid w:val="00A92304"/>
    <w:rsid w:val="00A92C41"/>
    <w:rsid w:val="00A9427E"/>
    <w:rsid w:val="00A957EB"/>
    <w:rsid w:val="00A95CF7"/>
    <w:rsid w:val="00AA2A15"/>
    <w:rsid w:val="00AA5031"/>
    <w:rsid w:val="00AA75F4"/>
    <w:rsid w:val="00AA7831"/>
    <w:rsid w:val="00AA7CDB"/>
    <w:rsid w:val="00AB1932"/>
    <w:rsid w:val="00AB1FD1"/>
    <w:rsid w:val="00AB230E"/>
    <w:rsid w:val="00AB3206"/>
    <w:rsid w:val="00AB33EF"/>
    <w:rsid w:val="00AB3C79"/>
    <w:rsid w:val="00AB6FAC"/>
    <w:rsid w:val="00AB731A"/>
    <w:rsid w:val="00AC067E"/>
    <w:rsid w:val="00AC08AE"/>
    <w:rsid w:val="00AD01B5"/>
    <w:rsid w:val="00AD18B0"/>
    <w:rsid w:val="00AE1C0C"/>
    <w:rsid w:val="00AE40F9"/>
    <w:rsid w:val="00AE4CCB"/>
    <w:rsid w:val="00AF07C6"/>
    <w:rsid w:val="00AF3945"/>
    <w:rsid w:val="00AF62F8"/>
    <w:rsid w:val="00AF6924"/>
    <w:rsid w:val="00AF6931"/>
    <w:rsid w:val="00AF78A8"/>
    <w:rsid w:val="00AF793D"/>
    <w:rsid w:val="00B00A9A"/>
    <w:rsid w:val="00B01776"/>
    <w:rsid w:val="00B0358E"/>
    <w:rsid w:val="00B07674"/>
    <w:rsid w:val="00B126C6"/>
    <w:rsid w:val="00B14C08"/>
    <w:rsid w:val="00B17277"/>
    <w:rsid w:val="00B20059"/>
    <w:rsid w:val="00B20077"/>
    <w:rsid w:val="00B2173B"/>
    <w:rsid w:val="00B21C34"/>
    <w:rsid w:val="00B22A1F"/>
    <w:rsid w:val="00B22D2E"/>
    <w:rsid w:val="00B2496B"/>
    <w:rsid w:val="00B30C96"/>
    <w:rsid w:val="00B31872"/>
    <w:rsid w:val="00B31D1D"/>
    <w:rsid w:val="00B33162"/>
    <w:rsid w:val="00B34432"/>
    <w:rsid w:val="00B374A8"/>
    <w:rsid w:val="00B377C1"/>
    <w:rsid w:val="00B40069"/>
    <w:rsid w:val="00B40B64"/>
    <w:rsid w:val="00B413FB"/>
    <w:rsid w:val="00B4291D"/>
    <w:rsid w:val="00B44BCE"/>
    <w:rsid w:val="00B460A1"/>
    <w:rsid w:val="00B46FFF"/>
    <w:rsid w:val="00B4760C"/>
    <w:rsid w:val="00B47FD7"/>
    <w:rsid w:val="00B53240"/>
    <w:rsid w:val="00B557DC"/>
    <w:rsid w:val="00B570C5"/>
    <w:rsid w:val="00B57F5C"/>
    <w:rsid w:val="00B63309"/>
    <w:rsid w:val="00B662F3"/>
    <w:rsid w:val="00B66AEA"/>
    <w:rsid w:val="00B66CED"/>
    <w:rsid w:val="00B70855"/>
    <w:rsid w:val="00B7316D"/>
    <w:rsid w:val="00B73587"/>
    <w:rsid w:val="00B751FC"/>
    <w:rsid w:val="00B75C16"/>
    <w:rsid w:val="00B80105"/>
    <w:rsid w:val="00B8349B"/>
    <w:rsid w:val="00B83E3D"/>
    <w:rsid w:val="00B8460A"/>
    <w:rsid w:val="00B87A41"/>
    <w:rsid w:val="00B87D4D"/>
    <w:rsid w:val="00B94BA7"/>
    <w:rsid w:val="00BA03EF"/>
    <w:rsid w:val="00BA37F3"/>
    <w:rsid w:val="00BA38AB"/>
    <w:rsid w:val="00BA44A5"/>
    <w:rsid w:val="00BA4C44"/>
    <w:rsid w:val="00BA5CA6"/>
    <w:rsid w:val="00BA5D81"/>
    <w:rsid w:val="00BA7131"/>
    <w:rsid w:val="00BB10AE"/>
    <w:rsid w:val="00BB1FA8"/>
    <w:rsid w:val="00BB2CF7"/>
    <w:rsid w:val="00BB3992"/>
    <w:rsid w:val="00BB4DA2"/>
    <w:rsid w:val="00BB4F63"/>
    <w:rsid w:val="00BB53E5"/>
    <w:rsid w:val="00BB676F"/>
    <w:rsid w:val="00BB6E93"/>
    <w:rsid w:val="00BC0708"/>
    <w:rsid w:val="00BC5FF9"/>
    <w:rsid w:val="00BC6C34"/>
    <w:rsid w:val="00BD4A98"/>
    <w:rsid w:val="00BD4E3C"/>
    <w:rsid w:val="00BD5D54"/>
    <w:rsid w:val="00BD66E9"/>
    <w:rsid w:val="00BE0747"/>
    <w:rsid w:val="00BE2C0F"/>
    <w:rsid w:val="00BE45F5"/>
    <w:rsid w:val="00BE6732"/>
    <w:rsid w:val="00BF04E8"/>
    <w:rsid w:val="00BF0C3D"/>
    <w:rsid w:val="00BF1B46"/>
    <w:rsid w:val="00BF4778"/>
    <w:rsid w:val="00BF514A"/>
    <w:rsid w:val="00BF536C"/>
    <w:rsid w:val="00BF57FC"/>
    <w:rsid w:val="00C07585"/>
    <w:rsid w:val="00C11CFD"/>
    <w:rsid w:val="00C12336"/>
    <w:rsid w:val="00C127BC"/>
    <w:rsid w:val="00C153DF"/>
    <w:rsid w:val="00C208AE"/>
    <w:rsid w:val="00C21A21"/>
    <w:rsid w:val="00C23026"/>
    <w:rsid w:val="00C24641"/>
    <w:rsid w:val="00C24C8A"/>
    <w:rsid w:val="00C24C8E"/>
    <w:rsid w:val="00C26F1D"/>
    <w:rsid w:val="00C277A5"/>
    <w:rsid w:val="00C30336"/>
    <w:rsid w:val="00C304E7"/>
    <w:rsid w:val="00C32652"/>
    <w:rsid w:val="00C32DEF"/>
    <w:rsid w:val="00C32E30"/>
    <w:rsid w:val="00C34047"/>
    <w:rsid w:val="00C3794F"/>
    <w:rsid w:val="00C37A50"/>
    <w:rsid w:val="00C40539"/>
    <w:rsid w:val="00C4100B"/>
    <w:rsid w:val="00C42968"/>
    <w:rsid w:val="00C43317"/>
    <w:rsid w:val="00C45876"/>
    <w:rsid w:val="00C476E9"/>
    <w:rsid w:val="00C5003C"/>
    <w:rsid w:val="00C5042C"/>
    <w:rsid w:val="00C51C35"/>
    <w:rsid w:val="00C5241F"/>
    <w:rsid w:val="00C57148"/>
    <w:rsid w:val="00C575A5"/>
    <w:rsid w:val="00C60678"/>
    <w:rsid w:val="00C60B7E"/>
    <w:rsid w:val="00C61787"/>
    <w:rsid w:val="00C6683D"/>
    <w:rsid w:val="00C67BB2"/>
    <w:rsid w:val="00C71F71"/>
    <w:rsid w:val="00C73F7C"/>
    <w:rsid w:val="00C77B50"/>
    <w:rsid w:val="00C837FA"/>
    <w:rsid w:val="00C85C04"/>
    <w:rsid w:val="00C86C9E"/>
    <w:rsid w:val="00C87FB6"/>
    <w:rsid w:val="00C90230"/>
    <w:rsid w:val="00C9217F"/>
    <w:rsid w:val="00C9426E"/>
    <w:rsid w:val="00C94F41"/>
    <w:rsid w:val="00C96898"/>
    <w:rsid w:val="00C9755F"/>
    <w:rsid w:val="00CA19E1"/>
    <w:rsid w:val="00CA2742"/>
    <w:rsid w:val="00CB3645"/>
    <w:rsid w:val="00CB4EC1"/>
    <w:rsid w:val="00CB53CB"/>
    <w:rsid w:val="00CB5C7D"/>
    <w:rsid w:val="00CB6EEC"/>
    <w:rsid w:val="00CC02B8"/>
    <w:rsid w:val="00CC183E"/>
    <w:rsid w:val="00CC3D36"/>
    <w:rsid w:val="00CC3DBD"/>
    <w:rsid w:val="00CC58C8"/>
    <w:rsid w:val="00CC796E"/>
    <w:rsid w:val="00CC7E9E"/>
    <w:rsid w:val="00CD2639"/>
    <w:rsid w:val="00CD2DFA"/>
    <w:rsid w:val="00CD3006"/>
    <w:rsid w:val="00CD4BC8"/>
    <w:rsid w:val="00CD7742"/>
    <w:rsid w:val="00CE062B"/>
    <w:rsid w:val="00CE1B1A"/>
    <w:rsid w:val="00CE2DFF"/>
    <w:rsid w:val="00CE7688"/>
    <w:rsid w:val="00CF0551"/>
    <w:rsid w:val="00CF1192"/>
    <w:rsid w:val="00CF1608"/>
    <w:rsid w:val="00CF1C41"/>
    <w:rsid w:val="00CF2A78"/>
    <w:rsid w:val="00CF3836"/>
    <w:rsid w:val="00CF3BC1"/>
    <w:rsid w:val="00CF4CC1"/>
    <w:rsid w:val="00CF69C1"/>
    <w:rsid w:val="00CF7796"/>
    <w:rsid w:val="00D01956"/>
    <w:rsid w:val="00D03AB3"/>
    <w:rsid w:val="00D0735C"/>
    <w:rsid w:val="00D07528"/>
    <w:rsid w:val="00D07D94"/>
    <w:rsid w:val="00D1047C"/>
    <w:rsid w:val="00D1103C"/>
    <w:rsid w:val="00D13210"/>
    <w:rsid w:val="00D13B68"/>
    <w:rsid w:val="00D148A1"/>
    <w:rsid w:val="00D14D5E"/>
    <w:rsid w:val="00D16718"/>
    <w:rsid w:val="00D16CAA"/>
    <w:rsid w:val="00D17195"/>
    <w:rsid w:val="00D2141D"/>
    <w:rsid w:val="00D21CC5"/>
    <w:rsid w:val="00D21E76"/>
    <w:rsid w:val="00D2289C"/>
    <w:rsid w:val="00D22C94"/>
    <w:rsid w:val="00D230EE"/>
    <w:rsid w:val="00D24704"/>
    <w:rsid w:val="00D2568F"/>
    <w:rsid w:val="00D26078"/>
    <w:rsid w:val="00D26AE0"/>
    <w:rsid w:val="00D26DBC"/>
    <w:rsid w:val="00D30DC9"/>
    <w:rsid w:val="00D30E1E"/>
    <w:rsid w:val="00D32312"/>
    <w:rsid w:val="00D33412"/>
    <w:rsid w:val="00D34AE7"/>
    <w:rsid w:val="00D34B09"/>
    <w:rsid w:val="00D379D4"/>
    <w:rsid w:val="00D41D5E"/>
    <w:rsid w:val="00D4312C"/>
    <w:rsid w:val="00D4442A"/>
    <w:rsid w:val="00D44609"/>
    <w:rsid w:val="00D44764"/>
    <w:rsid w:val="00D44C85"/>
    <w:rsid w:val="00D45CFD"/>
    <w:rsid w:val="00D467D3"/>
    <w:rsid w:val="00D52746"/>
    <w:rsid w:val="00D53764"/>
    <w:rsid w:val="00D559DC"/>
    <w:rsid w:val="00D62663"/>
    <w:rsid w:val="00D62A44"/>
    <w:rsid w:val="00D64778"/>
    <w:rsid w:val="00D658A2"/>
    <w:rsid w:val="00D65F55"/>
    <w:rsid w:val="00D67E43"/>
    <w:rsid w:val="00D71888"/>
    <w:rsid w:val="00D73850"/>
    <w:rsid w:val="00D757A6"/>
    <w:rsid w:val="00D76EDE"/>
    <w:rsid w:val="00D855DD"/>
    <w:rsid w:val="00D8672D"/>
    <w:rsid w:val="00D87580"/>
    <w:rsid w:val="00D907AE"/>
    <w:rsid w:val="00D92EC3"/>
    <w:rsid w:val="00D92FFE"/>
    <w:rsid w:val="00D937F3"/>
    <w:rsid w:val="00D9548C"/>
    <w:rsid w:val="00D958D3"/>
    <w:rsid w:val="00DA020A"/>
    <w:rsid w:val="00DA0EC7"/>
    <w:rsid w:val="00DA16C5"/>
    <w:rsid w:val="00DA1DFA"/>
    <w:rsid w:val="00DA2A1C"/>
    <w:rsid w:val="00DA4981"/>
    <w:rsid w:val="00DA575B"/>
    <w:rsid w:val="00DA664F"/>
    <w:rsid w:val="00DA6696"/>
    <w:rsid w:val="00DA7601"/>
    <w:rsid w:val="00DA7827"/>
    <w:rsid w:val="00DB1B5A"/>
    <w:rsid w:val="00DB204C"/>
    <w:rsid w:val="00DB390B"/>
    <w:rsid w:val="00DB54AD"/>
    <w:rsid w:val="00DB56A2"/>
    <w:rsid w:val="00DB7360"/>
    <w:rsid w:val="00DB7E37"/>
    <w:rsid w:val="00DC0355"/>
    <w:rsid w:val="00DC049B"/>
    <w:rsid w:val="00DC2328"/>
    <w:rsid w:val="00DC4578"/>
    <w:rsid w:val="00DC5E90"/>
    <w:rsid w:val="00DC6846"/>
    <w:rsid w:val="00DC7332"/>
    <w:rsid w:val="00DD026A"/>
    <w:rsid w:val="00DD0BD1"/>
    <w:rsid w:val="00DD2706"/>
    <w:rsid w:val="00DD287D"/>
    <w:rsid w:val="00DD3B22"/>
    <w:rsid w:val="00DD7BED"/>
    <w:rsid w:val="00DE2FA8"/>
    <w:rsid w:val="00DE62C7"/>
    <w:rsid w:val="00DF019F"/>
    <w:rsid w:val="00DF14C8"/>
    <w:rsid w:val="00DF193A"/>
    <w:rsid w:val="00DF2797"/>
    <w:rsid w:val="00DF2B55"/>
    <w:rsid w:val="00DF4C8A"/>
    <w:rsid w:val="00DF7020"/>
    <w:rsid w:val="00E0081C"/>
    <w:rsid w:val="00E01D54"/>
    <w:rsid w:val="00E0201C"/>
    <w:rsid w:val="00E021D3"/>
    <w:rsid w:val="00E023D3"/>
    <w:rsid w:val="00E06080"/>
    <w:rsid w:val="00E11A9B"/>
    <w:rsid w:val="00E11BF8"/>
    <w:rsid w:val="00E15711"/>
    <w:rsid w:val="00E1590C"/>
    <w:rsid w:val="00E1662F"/>
    <w:rsid w:val="00E20572"/>
    <w:rsid w:val="00E209CF"/>
    <w:rsid w:val="00E2194D"/>
    <w:rsid w:val="00E2382C"/>
    <w:rsid w:val="00E24286"/>
    <w:rsid w:val="00E300DB"/>
    <w:rsid w:val="00E31C8B"/>
    <w:rsid w:val="00E31EB5"/>
    <w:rsid w:val="00E32063"/>
    <w:rsid w:val="00E32515"/>
    <w:rsid w:val="00E34FD0"/>
    <w:rsid w:val="00E360E5"/>
    <w:rsid w:val="00E3620D"/>
    <w:rsid w:val="00E3721F"/>
    <w:rsid w:val="00E37FBF"/>
    <w:rsid w:val="00E406F6"/>
    <w:rsid w:val="00E40D0A"/>
    <w:rsid w:val="00E432A9"/>
    <w:rsid w:val="00E4674B"/>
    <w:rsid w:val="00E4750E"/>
    <w:rsid w:val="00E479C8"/>
    <w:rsid w:val="00E5082D"/>
    <w:rsid w:val="00E50AC0"/>
    <w:rsid w:val="00E52192"/>
    <w:rsid w:val="00E613DE"/>
    <w:rsid w:val="00E6203F"/>
    <w:rsid w:val="00E623B9"/>
    <w:rsid w:val="00E644D2"/>
    <w:rsid w:val="00E66915"/>
    <w:rsid w:val="00E7221E"/>
    <w:rsid w:val="00E76D02"/>
    <w:rsid w:val="00E80615"/>
    <w:rsid w:val="00E80D11"/>
    <w:rsid w:val="00E81368"/>
    <w:rsid w:val="00E82DED"/>
    <w:rsid w:val="00E84182"/>
    <w:rsid w:val="00E8448F"/>
    <w:rsid w:val="00E84E53"/>
    <w:rsid w:val="00E85C35"/>
    <w:rsid w:val="00E8686F"/>
    <w:rsid w:val="00E87AEE"/>
    <w:rsid w:val="00E87D26"/>
    <w:rsid w:val="00E931DE"/>
    <w:rsid w:val="00E93D77"/>
    <w:rsid w:val="00E97EC6"/>
    <w:rsid w:val="00EA03F2"/>
    <w:rsid w:val="00EA0F9F"/>
    <w:rsid w:val="00EA1FAE"/>
    <w:rsid w:val="00EA2CD7"/>
    <w:rsid w:val="00EA321F"/>
    <w:rsid w:val="00EA6744"/>
    <w:rsid w:val="00EA7AB4"/>
    <w:rsid w:val="00EB2940"/>
    <w:rsid w:val="00EB442B"/>
    <w:rsid w:val="00EB7B89"/>
    <w:rsid w:val="00EB7F1F"/>
    <w:rsid w:val="00EC2B37"/>
    <w:rsid w:val="00EC30A4"/>
    <w:rsid w:val="00EC738B"/>
    <w:rsid w:val="00ED0BDC"/>
    <w:rsid w:val="00ED1F8F"/>
    <w:rsid w:val="00ED3193"/>
    <w:rsid w:val="00ED4B82"/>
    <w:rsid w:val="00ED5206"/>
    <w:rsid w:val="00ED5B96"/>
    <w:rsid w:val="00EE5980"/>
    <w:rsid w:val="00EE74D3"/>
    <w:rsid w:val="00EF1679"/>
    <w:rsid w:val="00EF33C2"/>
    <w:rsid w:val="00EF3AF3"/>
    <w:rsid w:val="00EF3F4E"/>
    <w:rsid w:val="00EF4B93"/>
    <w:rsid w:val="00EF597A"/>
    <w:rsid w:val="00EF6407"/>
    <w:rsid w:val="00EF6D67"/>
    <w:rsid w:val="00F05D5C"/>
    <w:rsid w:val="00F06429"/>
    <w:rsid w:val="00F07E03"/>
    <w:rsid w:val="00F1390D"/>
    <w:rsid w:val="00F13EE4"/>
    <w:rsid w:val="00F14877"/>
    <w:rsid w:val="00F1529A"/>
    <w:rsid w:val="00F15347"/>
    <w:rsid w:val="00F154B8"/>
    <w:rsid w:val="00F1575C"/>
    <w:rsid w:val="00F17BB2"/>
    <w:rsid w:val="00F20872"/>
    <w:rsid w:val="00F24192"/>
    <w:rsid w:val="00F27757"/>
    <w:rsid w:val="00F3135B"/>
    <w:rsid w:val="00F32807"/>
    <w:rsid w:val="00F34AF5"/>
    <w:rsid w:val="00F35E57"/>
    <w:rsid w:val="00F37FB9"/>
    <w:rsid w:val="00F44BF0"/>
    <w:rsid w:val="00F46D83"/>
    <w:rsid w:val="00F51278"/>
    <w:rsid w:val="00F51C5C"/>
    <w:rsid w:val="00F52AF1"/>
    <w:rsid w:val="00F53006"/>
    <w:rsid w:val="00F53775"/>
    <w:rsid w:val="00F538EC"/>
    <w:rsid w:val="00F53C17"/>
    <w:rsid w:val="00F53D2B"/>
    <w:rsid w:val="00F5439A"/>
    <w:rsid w:val="00F55ED5"/>
    <w:rsid w:val="00F57DDF"/>
    <w:rsid w:val="00F622A8"/>
    <w:rsid w:val="00F726AE"/>
    <w:rsid w:val="00F75ADF"/>
    <w:rsid w:val="00F803DB"/>
    <w:rsid w:val="00F80660"/>
    <w:rsid w:val="00F81930"/>
    <w:rsid w:val="00F829DC"/>
    <w:rsid w:val="00F837DE"/>
    <w:rsid w:val="00F84A16"/>
    <w:rsid w:val="00F867B7"/>
    <w:rsid w:val="00F926FE"/>
    <w:rsid w:val="00F92CD5"/>
    <w:rsid w:val="00F92D41"/>
    <w:rsid w:val="00F935C6"/>
    <w:rsid w:val="00F94A76"/>
    <w:rsid w:val="00F94F1B"/>
    <w:rsid w:val="00F971F0"/>
    <w:rsid w:val="00F97FC2"/>
    <w:rsid w:val="00FA0DD0"/>
    <w:rsid w:val="00FA2D52"/>
    <w:rsid w:val="00FA3EC2"/>
    <w:rsid w:val="00FA483E"/>
    <w:rsid w:val="00FA5822"/>
    <w:rsid w:val="00FB0382"/>
    <w:rsid w:val="00FB3504"/>
    <w:rsid w:val="00FB4E45"/>
    <w:rsid w:val="00FB5178"/>
    <w:rsid w:val="00FB518F"/>
    <w:rsid w:val="00FB5DDC"/>
    <w:rsid w:val="00FB5DF8"/>
    <w:rsid w:val="00FC15DD"/>
    <w:rsid w:val="00FC210F"/>
    <w:rsid w:val="00FC570B"/>
    <w:rsid w:val="00FC782A"/>
    <w:rsid w:val="00FC7C42"/>
    <w:rsid w:val="00FD4249"/>
    <w:rsid w:val="00FD4768"/>
    <w:rsid w:val="00FD4899"/>
    <w:rsid w:val="00FD4CE6"/>
    <w:rsid w:val="00FD5D7C"/>
    <w:rsid w:val="00FD7BFA"/>
    <w:rsid w:val="00FE0374"/>
    <w:rsid w:val="00FE2B45"/>
    <w:rsid w:val="00FE2DBC"/>
    <w:rsid w:val="00FE3E72"/>
    <w:rsid w:val="00FE406F"/>
    <w:rsid w:val="00FE4D6A"/>
    <w:rsid w:val="00FE522E"/>
    <w:rsid w:val="00FE704B"/>
    <w:rsid w:val="00FF0A0C"/>
    <w:rsid w:val="00FF4734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0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4"/>
      <w:szCs w:val="14"/>
    </w:rPr>
  </w:style>
  <w:style w:type="paragraph" w:styleId="2">
    <w:name w:val="heading 2"/>
    <w:basedOn w:val="a"/>
    <w:next w:val="a"/>
    <w:link w:val="20"/>
    <w:uiPriority w:val="9"/>
    <w:unhideWhenUsed/>
    <w:qFormat/>
    <w:rsid w:val="005A1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12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1278"/>
    <w:pPr>
      <w:ind w:left="720"/>
      <w:contextualSpacing/>
    </w:pPr>
  </w:style>
  <w:style w:type="paragraph" w:customStyle="1" w:styleId="ConsPlusNormal">
    <w:name w:val="ConsPlusNormal"/>
    <w:rsid w:val="001B5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1212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12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A2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2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2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27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9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F971F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971F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 Indent"/>
    <w:basedOn w:val="a"/>
    <w:link w:val="af0"/>
    <w:rsid w:val="006829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82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C44EC"/>
    <w:rPr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AE40F9"/>
    <w:rPr>
      <w:rFonts w:ascii="Arial" w:eastAsia="Times New Roman" w:hAnsi="Arial" w:cs="Times New Roman"/>
      <w:b/>
      <w:bCs/>
      <w:color w:val="000080"/>
      <w:sz w:val="14"/>
      <w:szCs w:val="1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07C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7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2566F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6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rsid w:val="00DC7332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af5">
    <w:name w:val="Определение"/>
    <w:rsid w:val="00502346"/>
  </w:style>
  <w:style w:type="character" w:customStyle="1" w:styleId="apple-converted-space">
    <w:name w:val="apple-converted-space"/>
    <w:rsid w:val="00225F0A"/>
    <w:rPr>
      <w:rFonts w:cs="Times New Roman"/>
    </w:rPr>
  </w:style>
  <w:style w:type="character" w:customStyle="1" w:styleId="a4">
    <w:name w:val="Без интервала Знак"/>
    <w:link w:val="a3"/>
    <w:uiPriority w:val="99"/>
    <w:rsid w:val="00872F50"/>
    <w:rPr>
      <w:rFonts w:ascii="Calibri" w:eastAsia="Calibri" w:hAnsi="Calibri" w:cs="Times New Roman"/>
    </w:rPr>
  </w:style>
  <w:style w:type="paragraph" w:customStyle="1" w:styleId="af6">
    <w:name w:val="Заголовок статьи"/>
    <w:basedOn w:val="a"/>
    <w:next w:val="a"/>
    <w:rsid w:val="005408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7">
    <w:name w:val="Hyperlink"/>
    <w:uiPriority w:val="99"/>
    <w:rsid w:val="004F7CA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F7CAD"/>
    <w:pPr>
      <w:ind w:left="720"/>
    </w:pPr>
    <w:rPr>
      <w:rFonts w:ascii="Calibri" w:hAnsi="Calibri"/>
      <w:sz w:val="24"/>
      <w:szCs w:val="24"/>
    </w:rPr>
  </w:style>
  <w:style w:type="character" w:customStyle="1" w:styleId="headertextbig">
    <w:name w:val="header__text_big"/>
    <w:basedOn w:val="a0"/>
    <w:rsid w:val="00DA7827"/>
  </w:style>
  <w:style w:type="character" w:customStyle="1" w:styleId="headertextdesc">
    <w:name w:val="header__text_desc"/>
    <w:basedOn w:val="a0"/>
    <w:rsid w:val="00DA7827"/>
  </w:style>
  <w:style w:type="paragraph" w:styleId="21">
    <w:name w:val="Body Text Indent 2"/>
    <w:basedOn w:val="a"/>
    <w:link w:val="22"/>
    <w:uiPriority w:val="99"/>
    <w:semiHidden/>
    <w:unhideWhenUsed/>
    <w:rsid w:val="00CF38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3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224547"/>
    <w:rPr>
      <w:b/>
      <w:bCs/>
    </w:rPr>
  </w:style>
  <w:style w:type="character" w:styleId="af9">
    <w:name w:val="Emphasis"/>
    <w:basedOn w:val="a0"/>
    <w:uiPriority w:val="20"/>
    <w:qFormat/>
    <w:rsid w:val="002245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A1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0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4"/>
      <w:szCs w:val="14"/>
    </w:rPr>
  </w:style>
  <w:style w:type="paragraph" w:styleId="2">
    <w:name w:val="heading 2"/>
    <w:basedOn w:val="a"/>
    <w:next w:val="a"/>
    <w:link w:val="20"/>
    <w:uiPriority w:val="9"/>
    <w:unhideWhenUsed/>
    <w:qFormat/>
    <w:rsid w:val="005A1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F12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F1278"/>
    <w:pPr>
      <w:ind w:left="720"/>
      <w:contextualSpacing/>
    </w:pPr>
  </w:style>
  <w:style w:type="paragraph" w:customStyle="1" w:styleId="ConsPlusNormal">
    <w:name w:val="ConsPlusNormal"/>
    <w:rsid w:val="001B59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01212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0121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A2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2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A2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27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9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F971F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F971F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">
    <w:name w:val="Body Text Indent"/>
    <w:basedOn w:val="a"/>
    <w:link w:val="af0"/>
    <w:rsid w:val="006829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829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C44EC"/>
    <w:rPr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basedOn w:val="a0"/>
    <w:link w:val="1"/>
    <w:rsid w:val="00AE40F9"/>
    <w:rPr>
      <w:rFonts w:ascii="Arial" w:eastAsia="Times New Roman" w:hAnsi="Arial" w:cs="Times New Roman"/>
      <w:b/>
      <w:bCs/>
      <w:color w:val="000080"/>
      <w:sz w:val="14"/>
      <w:szCs w:val="1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07C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7C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72566F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6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rsid w:val="00DC7332"/>
    <w:pPr>
      <w:suppressAutoHyphens/>
      <w:spacing w:before="280" w:after="280"/>
    </w:pPr>
    <w:rPr>
      <w:kern w:val="1"/>
      <w:sz w:val="24"/>
      <w:szCs w:val="24"/>
      <w:lang w:eastAsia="ar-SA"/>
    </w:rPr>
  </w:style>
  <w:style w:type="character" w:customStyle="1" w:styleId="af5">
    <w:name w:val="Определение"/>
    <w:rsid w:val="00502346"/>
  </w:style>
  <w:style w:type="character" w:customStyle="1" w:styleId="apple-converted-space">
    <w:name w:val="apple-converted-space"/>
    <w:rsid w:val="00225F0A"/>
    <w:rPr>
      <w:rFonts w:cs="Times New Roman"/>
    </w:rPr>
  </w:style>
  <w:style w:type="character" w:customStyle="1" w:styleId="a4">
    <w:name w:val="Без интервала Знак"/>
    <w:link w:val="a3"/>
    <w:uiPriority w:val="99"/>
    <w:rsid w:val="00872F50"/>
    <w:rPr>
      <w:rFonts w:ascii="Calibri" w:eastAsia="Calibri" w:hAnsi="Calibri" w:cs="Times New Roman"/>
    </w:rPr>
  </w:style>
  <w:style w:type="paragraph" w:customStyle="1" w:styleId="af6">
    <w:name w:val="Заголовок статьи"/>
    <w:basedOn w:val="a"/>
    <w:next w:val="a"/>
    <w:rsid w:val="005408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7">
    <w:name w:val="Hyperlink"/>
    <w:uiPriority w:val="99"/>
    <w:rsid w:val="004F7CAD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F7CAD"/>
    <w:pPr>
      <w:ind w:left="720"/>
    </w:pPr>
    <w:rPr>
      <w:rFonts w:ascii="Calibri" w:hAnsi="Calibri"/>
      <w:sz w:val="24"/>
      <w:szCs w:val="24"/>
    </w:rPr>
  </w:style>
  <w:style w:type="character" w:customStyle="1" w:styleId="headertextbig">
    <w:name w:val="header__text_big"/>
    <w:basedOn w:val="a0"/>
    <w:rsid w:val="00DA7827"/>
  </w:style>
  <w:style w:type="character" w:customStyle="1" w:styleId="headertextdesc">
    <w:name w:val="header__text_desc"/>
    <w:basedOn w:val="a0"/>
    <w:rsid w:val="00DA7827"/>
  </w:style>
  <w:style w:type="paragraph" w:styleId="21">
    <w:name w:val="Body Text Indent 2"/>
    <w:basedOn w:val="a"/>
    <w:link w:val="22"/>
    <w:uiPriority w:val="99"/>
    <w:semiHidden/>
    <w:unhideWhenUsed/>
    <w:rsid w:val="00CF38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38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224547"/>
    <w:rPr>
      <w:b/>
      <w:bCs/>
    </w:rPr>
  </w:style>
  <w:style w:type="character" w:styleId="af9">
    <w:name w:val="Emphasis"/>
    <w:basedOn w:val="a0"/>
    <w:uiPriority w:val="20"/>
    <w:qFormat/>
    <w:rsid w:val="0022454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A1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B793AC12E33618AAFA905954B8F2F08791F52B854D14287E1437F73B1B29F90BD526256E51E164VCk1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C17B17601A55CFF8395350C78F9AE6547F9ACB34457A7F117985E1C9D390862B4029D54DC959A00C07E0C952FA5210ADCE7AEA9ED7B78BDD3T2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31E0BF75A467668B35A9E85AFDE1103A721D1B3B3479AF36AF506B453929F1832DB65FC6DB297C379C5030D75686808986FF894A5FmFUFB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6CC73F1FA4139C2A7B83949841711F4BE79365FAD3907BEA01DBF157D5B7D3B2CE80EB29E34DDD8011A06E6CFC6B7D6C811EE025B8BF6BDW1a6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Relationship Id="rId14" Type="http://schemas.openxmlformats.org/officeDocument/2006/relationships/hyperlink" Target="consultantplus://offline/ref=19B793AC12E33618AAFA905954B8F2F08791F52B854D14287E1437F73B1B29F90BD526256E51E262VCk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065E-F51B-4E6C-9ACE-6CC5A56D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г.Волжского</Company>
  <LinksUpToDate>false</LinksUpToDate>
  <CharactersWithSpaces>25735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Концевич</dc:creator>
  <cp:lastModifiedBy>User</cp:lastModifiedBy>
  <cp:revision>72</cp:revision>
  <cp:lastPrinted>2020-02-28T03:35:00Z</cp:lastPrinted>
  <dcterms:created xsi:type="dcterms:W3CDTF">2020-02-22T04:00:00Z</dcterms:created>
  <dcterms:modified xsi:type="dcterms:W3CDTF">2020-04-20T02:46:00Z</dcterms:modified>
</cp:coreProperties>
</file>