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6" w:rsidRPr="00733CE6" w:rsidRDefault="00733CE6" w:rsidP="00733CE6">
      <w:pPr>
        <w:ind w:firstLine="708"/>
        <w:jc w:val="center"/>
        <w:rPr>
          <w:b/>
          <w:sz w:val="16"/>
          <w:szCs w:val="16"/>
        </w:rPr>
      </w:pPr>
      <w:r>
        <w:rPr>
          <w:b/>
        </w:rPr>
        <w:t>ПУБЛИЧНЫЕ СЛУШАНИЯ</w:t>
      </w:r>
    </w:p>
    <w:p w:rsidR="00733CE6" w:rsidRPr="00733CE6" w:rsidRDefault="00733CE6" w:rsidP="00733CE6">
      <w:pPr>
        <w:ind w:firstLine="708"/>
        <w:jc w:val="center"/>
        <w:rPr>
          <w:sz w:val="16"/>
          <w:szCs w:val="16"/>
        </w:rPr>
      </w:pPr>
      <w:r>
        <w:rPr>
          <w:b/>
        </w:rPr>
        <w:t>РЕШЕНИЕ</w:t>
      </w:r>
    </w:p>
    <w:p w:rsidR="00733CE6" w:rsidRDefault="00733CE6" w:rsidP="002A60D5">
      <w:pPr>
        <w:jc w:val="center"/>
      </w:pPr>
      <w:r>
        <w:t xml:space="preserve">с. Каратузское                 </w:t>
      </w:r>
      <w:r w:rsidR="002A60D5">
        <w:t xml:space="preserve">                           </w:t>
      </w:r>
      <w:r>
        <w:t xml:space="preserve">             </w:t>
      </w:r>
      <w:r>
        <w:tab/>
      </w:r>
      <w:r w:rsidR="00F72703">
        <w:t>09</w:t>
      </w:r>
      <w:r>
        <w:t>.12.20</w:t>
      </w:r>
      <w:r w:rsidR="00CA04C3">
        <w:t>2</w:t>
      </w:r>
      <w:r w:rsidR="00666447">
        <w:t>1</w:t>
      </w:r>
      <w:r>
        <w:t xml:space="preserve"> г.</w:t>
      </w:r>
    </w:p>
    <w:p w:rsidR="00733CE6" w:rsidRDefault="00733CE6" w:rsidP="002A60D5">
      <w:pPr>
        <w:spacing w:after="0" w:line="240" w:lineRule="auto"/>
        <w:jc w:val="both"/>
      </w:pPr>
      <w:r>
        <w:t>О проект</w:t>
      </w:r>
      <w:r w:rsidR="002A60D5">
        <w:t>е</w:t>
      </w:r>
      <w:r>
        <w:t xml:space="preserve"> решения  Каратузского районного  Совета депутатов «О районном  бюджете на 202</w:t>
      </w:r>
      <w:r w:rsidR="00666447">
        <w:t>2</w:t>
      </w:r>
      <w:r>
        <w:t xml:space="preserve"> год и плановый период 202</w:t>
      </w:r>
      <w:r w:rsidR="00666447">
        <w:t>3</w:t>
      </w:r>
      <w:r>
        <w:t>-202</w:t>
      </w:r>
      <w:r w:rsidR="00666447">
        <w:t>4</w:t>
      </w:r>
      <w:r>
        <w:t xml:space="preserve"> годов» </w:t>
      </w:r>
    </w:p>
    <w:p w:rsidR="00733CE6" w:rsidRDefault="00733CE6" w:rsidP="002A60D5">
      <w:pPr>
        <w:shd w:val="clear" w:color="auto" w:fill="FFFFFF"/>
        <w:spacing w:after="0" w:line="240" w:lineRule="auto"/>
      </w:pPr>
    </w:p>
    <w:p w:rsidR="00733CE6" w:rsidRDefault="00733CE6" w:rsidP="005A0F08">
      <w:pPr>
        <w:pStyle w:val="a5"/>
        <w:ind w:firstLine="709"/>
        <w:rPr>
          <w:color w:val="000000"/>
        </w:rPr>
      </w:pPr>
      <w:r>
        <w:rPr>
          <w:color w:val="000000"/>
        </w:rPr>
        <w:t>Участники публичных слушаний, обсудив доклад по прогнозу социально-экономического развития Каратузского района и проекту решения Каратузского районного Совета депут</w:t>
      </w:r>
      <w:r w:rsidR="00CA04C3">
        <w:rPr>
          <w:color w:val="000000"/>
        </w:rPr>
        <w:t>атов «О районном бюджете на 202</w:t>
      </w:r>
      <w:r w:rsidR="00666447">
        <w:rPr>
          <w:color w:val="000000"/>
        </w:rPr>
        <w:t>2</w:t>
      </w:r>
      <w:r>
        <w:rPr>
          <w:color w:val="000000"/>
        </w:rPr>
        <w:t xml:space="preserve"> год и плановый период 202</w:t>
      </w:r>
      <w:r w:rsidR="00666447">
        <w:rPr>
          <w:color w:val="000000"/>
        </w:rPr>
        <w:t>3</w:t>
      </w:r>
      <w:r>
        <w:rPr>
          <w:color w:val="000000"/>
        </w:rPr>
        <w:t>-202</w:t>
      </w:r>
      <w:r w:rsidR="00666447">
        <w:rPr>
          <w:color w:val="000000"/>
        </w:rPr>
        <w:t>4</w:t>
      </w:r>
      <w:r>
        <w:rPr>
          <w:color w:val="000000"/>
        </w:rPr>
        <w:t xml:space="preserve"> годов» отмечают следующее. </w:t>
      </w:r>
    </w:p>
    <w:p w:rsidR="00C66389" w:rsidRDefault="00C66389" w:rsidP="005A0F08">
      <w:pPr>
        <w:pStyle w:val="a5"/>
        <w:ind w:firstLine="709"/>
        <w:rPr>
          <w:color w:val="000000"/>
        </w:rPr>
      </w:pPr>
      <w:r w:rsidRPr="00C66389">
        <w:rPr>
          <w:color w:val="000000"/>
        </w:rPr>
        <w:t xml:space="preserve">Несмотря на продолжающуюся пандемию, зафиксировано восстановление деловой активности. </w:t>
      </w:r>
      <w:r>
        <w:rPr>
          <w:color w:val="000000"/>
        </w:rPr>
        <w:t>В районе стабилизированы</w:t>
      </w:r>
      <w:r w:rsidRPr="00C66389">
        <w:rPr>
          <w:color w:val="000000"/>
        </w:rPr>
        <w:t xml:space="preserve"> темпы строительства, улучшилась ситуация на потребительском и трудовом рынках. </w:t>
      </w:r>
    </w:p>
    <w:p w:rsidR="00326EE1" w:rsidRPr="00326EE1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26EE1">
        <w:t>Прогноз социально – экономического развития Каратузского района на 202</w:t>
      </w:r>
      <w:r w:rsidR="00666447">
        <w:t>2</w:t>
      </w:r>
      <w:r w:rsidRPr="00326EE1">
        <w:t>-202</w:t>
      </w:r>
      <w:r w:rsidR="00666447">
        <w:t>4</w:t>
      </w:r>
      <w:r w:rsidRPr="00326EE1">
        <w:t xml:space="preserve"> годы сформирован с учетом наметившихся тенденций в деятельности организаций и отраслей экономики</w:t>
      </w:r>
      <w:r w:rsidR="00C66389">
        <w:t xml:space="preserve">, а </w:t>
      </w:r>
      <w:r w:rsidR="00C66389" w:rsidRPr="00C66389">
        <w:t>бюджет сформирован на основе сдержанных и реалистичных оценок.</w:t>
      </w:r>
    </w:p>
    <w:p w:rsidR="00326EE1" w:rsidRPr="00C66389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6389">
        <w:t>В прогнозном периоде определяющими в развитии промышленно</w:t>
      </w:r>
      <w:r w:rsidR="00C66389">
        <w:t xml:space="preserve">сти </w:t>
      </w:r>
      <w:r w:rsidRPr="00C66389">
        <w:t>явля</w:t>
      </w:r>
      <w:r w:rsidR="00E72ED5" w:rsidRPr="00C66389">
        <w:t>е</w:t>
      </w:r>
      <w:r w:rsidRPr="00C66389">
        <w:t xml:space="preserve">тся </w:t>
      </w:r>
      <w:r w:rsidR="00E72ED5" w:rsidRPr="00C66389">
        <w:t>пере</w:t>
      </w:r>
      <w:r w:rsidR="00CA04C3" w:rsidRPr="00C66389">
        <w:t>рабатывающее производство</w:t>
      </w:r>
      <w:r w:rsidR="00E72ED5" w:rsidRPr="00C66389">
        <w:t>.</w:t>
      </w:r>
      <w:r w:rsidRPr="00C66389">
        <w:t xml:space="preserve"> </w:t>
      </w:r>
    </w:p>
    <w:p w:rsidR="00C66389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26EE1">
        <w:rPr>
          <w:rFonts w:ascii="Times New Roman CYR" w:eastAsia="Times New Roman" w:hAnsi="Times New Roman CYR" w:cs="Times New Roman CYR"/>
          <w:lang w:eastAsia="ru-RU"/>
        </w:rPr>
        <w:t>Продолжится реализация мероприятий по содействию занятости населения, развити</w:t>
      </w:r>
      <w:r w:rsidR="00C66389">
        <w:rPr>
          <w:rFonts w:ascii="Times New Roman CYR" w:eastAsia="Times New Roman" w:hAnsi="Times New Roman CYR" w:cs="Times New Roman CYR"/>
          <w:lang w:eastAsia="ru-RU"/>
        </w:rPr>
        <w:t>ю</w:t>
      </w:r>
      <w:r w:rsidRPr="00326EE1">
        <w:rPr>
          <w:rFonts w:ascii="Times New Roman CYR" w:eastAsia="Times New Roman" w:hAnsi="Times New Roman CYR" w:cs="Times New Roman CYR"/>
          <w:lang w:eastAsia="ru-RU"/>
        </w:rPr>
        <w:t xml:space="preserve"> взаимодействия с работодателями</w:t>
      </w:r>
      <w:r w:rsidR="002A60D5">
        <w:rPr>
          <w:rFonts w:ascii="Times New Roman CYR" w:eastAsia="Times New Roman" w:hAnsi="Times New Roman CYR" w:cs="Times New Roman CYR"/>
          <w:lang w:eastAsia="ru-RU"/>
        </w:rPr>
        <w:t xml:space="preserve">. </w:t>
      </w:r>
    </w:p>
    <w:p w:rsidR="00326EE1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EE1">
        <w:rPr>
          <w:rFonts w:ascii="Times New Roman CYR" w:hAnsi="Times New Roman CYR" w:cs="Times New Roman CYR"/>
        </w:rPr>
        <w:t>На рост денежных доходов в номинальном выражении в  первую</w:t>
      </w:r>
      <w:r w:rsidR="00C138D0">
        <w:rPr>
          <w:rFonts w:ascii="Times New Roman CYR" w:hAnsi="Times New Roman CYR" w:cs="Times New Roman CYR"/>
        </w:rPr>
        <w:t xml:space="preserve"> очередь</w:t>
      </w:r>
      <w:r w:rsidRPr="00326EE1">
        <w:rPr>
          <w:rFonts w:ascii="Times New Roman CYR" w:hAnsi="Times New Roman CYR" w:cs="Times New Roman CYR"/>
        </w:rPr>
        <w:t xml:space="preserve"> окажет  повышение пенсий, социальных выплат, заработной платы </w:t>
      </w:r>
      <w:r w:rsidR="00C138D0">
        <w:rPr>
          <w:rFonts w:ascii="Times New Roman CYR" w:hAnsi="Times New Roman CYR" w:cs="Times New Roman CYR"/>
        </w:rPr>
        <w:t xml:space="preserve">в </w:t>
      </w:r>
      <w:r w:rsidRPr="00326EE1">
        <w:rPr>
          <w:rFonts w:ascii="Times New Roman CYR" w:hAnsi="Times New Roman CYR" w:cs="Times New Roman CYR"/>
        </w:rPr>
        <w:t>производственной и непроизводственной сфер</w:t>
      </w:r>
      <w:r w:rsidR="00C138D0">
        <w:rPr>
          <w:rFonts w:ascii="Times New Roman CYR" w:hAnsi="Times New Roman CYR" w:cs="Times New Roman CYR"/>
        </w:rPr>
        <w:t>ах</w:t>
      </w:r>
      <w:r w:rsidRPr="00326EE1">
        <w:rPr>
          <w:rFonts w:ascii="Times New Roman CYR" w:hAnsi="Times New Roman CYR" w:cs="Times New Roman CYR"/>
        </w:rPr>
        <w:t xml:space="preserve">.  </w:t>
      </w:r>
    </w:p>
    <w:p w:rsidR="003001E9" w:rsidRPr="00326EE1" w:rsidRDefault="003001E9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проекте</w:t>
      </w:r>
      <w:r w:rsidRPr="003001E9">
        <w:rPr>
          <w:rFonts w:ascii="Times New Roman CYR" w:hAnsi="Times New Roman CYR" w:cs="Times New Roman CYR"/>
        </w:rPr>
        <w:t xml:space="preserve"> бюджет</w:t>
      </w:r>
      <w:r>
        <w:rPr>
          <w:rFonts w:ascii="Times New Roman CYR" w:hAnsi="Times New Roman CYR" w:cs="Times New Roman CYR"/>
        </w:rPr>
        <w:t>а</w:t>
      </w:r>
      <w:r w:rsidRPr="003001E9">
        <w:rPr>
          <w:rFonts w:ascii="Times New Roman CYR" w:hAnsi="Times New Roman CYR" w:cs="Times New Roman CYR"/>
        </w:rPr>
        <w:t xml:space="preserve"> повышенное внимание уделено социальным задачам, реализации национальных проектов и развитию </w:t>
      </w:r>
      <w:r>
        <w:rPr>
          <w:rFonts w:ascii="Times New Roman CYR" w:hAnsi="Times New Roman CYR" w:cs="Times New Roman CYR"/>
        </w:rPr>
        <w:t>поселений района</w:t>
      </w:r>
      <w:r w:rsidRPr="003001E9">
        <w:rPr>
          <w:rFonts w:ascii="Times New Roman CYR" w:hAnsi="Times New Roman CYR" w:cs="Times New Roman CYR"/>
        </w:rPr>
        <w:t>.</w:t>
      </w:r>
    </w:p>
    <w:p w:rsidR="002018B6" w:rsidRPr="00AE2FEA" w:rsidRDefault="002018B6" w:rsidP="005A0F08">
      <w:pPr>
        <w:spacing w:after="0" w:line="240" w:lineRule="auto"/>
        <w:ind w:firstLine="709"/>
        <w:jc w:val="both"/>
      </w:pPr>
      <w:r w:rsidRPr="00AE2FEA">
        <w:t>Целью налоговой  политики на 20</w:t>
      </w:r>
      <w:r>
        <w:t>2</w:t>
      </w:r>
      <w:r w:rsidR="00F93F1D">
        <w:t>2</w:t>
      </w:r>
      <w:r w:rsidRPr="00AE2FEA">
        <w:t xml:space="preserve"> год и плановый период 202</w:t>
      </w:r>
      <w:r w:rsidR="00F93F1D">
        <w:t>3</w:t>
      </w:r>
      <w:r w:rsidRPr="00AE2FEA">
        <w:t xml:space="preserve"> - 202</w:t>
      </w:r>
      <w:r w:rsidR="00F93F1D">
        <w:t>4</w:t>
      </w:r>
      <w:r w:rsidRPr="00AE2FEA">
        <w:t xml:space="preserve"> годов является наращивание экономического</w:t>
      </w:r>
      <w:r w:rsidR="00C82E93">
        <w:t xml:space="preserve">, </w:t>
      </w:r>
      <w:r w:rsidRPr="00AE2FEA">
        <w:t>налогового</w:t>
      </w:r>
      <w:r w:rsidR="00C82E93">
        <w:t xml:space="preserve"> и неналогового</w:t>
      </w:r>
      <w:r w:rsidRPr="00AE2FEA">
        <w:t xml:space="preserve"> потенциал</w:t>
      </w:r>
      <w:r w:rsidR="00C82E93">
        <w:t>ов</w:t>
      </w:r>
      <w:r w:rsidRPr="00AE2FEA">
        <w:t xml:space="preserve">, мобилизация доходов </w:t>
      </w:r>
      <w:r w:rsidR="00C138D0">
        <w:t xml:space="preserve">в </w:t>
      </w:r>
      <w:r w:rsidRPr="00AE2FEA">
        <w:t>районн</w:t>
      </w:r>
      <w:r w:rsidR="00C138D0">
        <w:t>ый</w:t>
      </w:r>
      <w:r w:rsidRPr="00AE2FEA">
        <w:t xml:space="preserve"> и </w:t>
      </w:r>
      <w:r w:rsidR="00C138D0">
        <w:t>сельские</w:t>
      </w:r>
      <w:r w:rsidRPr="00AE2FEA">
        <w:t xml:space="preserve"> бюджет</w:t>
      </w:r>
      <w:r w:rsidR="00C138D0">
        <w:t>ы</w:t>
      </w:r>
      <w:r w:rsidRPr="00AE2FEA">
        <w:t xml:space="preserve">.  </w:t>
      </w:r>
    </w:p>
    <w:p w:rsidR="006D04E8" w:rsidRPr="00AE2FEA" w:rsidRDefault="006D04E8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E2FEA">
        <w:rPr>
          <w:color w:val="000000"/>
        </w:rPr>
        <w:t>Налоговая политика, п</w:t>
      </w:r>
      <w:r w:rsidRPr="00AE2FEA">
        <w:t>роводимая администрацией Каратузского района</w:t>
      </w:r>
      <w:r w:rsidRPr="00AE2FEA">
        <w:rPr>
          <w:color w:val="000000"/>
        </w:rPr>
        <w:t xml:space="preserve"> в трехлетнем периоде 20</w:t>
      </w:r>
      <w:r>
        <w:rPr>
          <w:color w:val="000000"/>
        </w:rPr>
        <w:t>2</w:t>
      </w:r>
      <w:r w:rsidR="00F93F1D">
        <w:rPr>
          <w:color w:val="000000"/>
        </w:rPr>
        <w:t>2</w:t>
      </w:r>
      <w:r w:rsidRPr="00AE2FEA">
        <w:rPr>
          <w:color w:val="000000"/>
        </w:rPr>
        <w:t xml:space="preserve"> -202</w:t>
      </w:r>
      <w:r w:rsidR="00F93F1D">
        <w:rPr>
          <w:color w:val="000000"/>
        </w:rPr>
        <w:t>4</w:t>
      </w:r>
      <w:r w:rsidRPr="00AE2FEA">
        <w:rPr>
          <w:color w:val="000000"/>
        </w:rPr>
        <w:t xml:space="preserve"> годов, так же как и предыдущих годах, будет направлена на: 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продолжени</w:t>
      </w:r>
      <w:r w:rsidR="00C138D0">
        <w:t>е</w:t>
      </w:r>
      <w:r w:rsidRPr="00AE2FEA">
        <w:t xml:space="preserve"> работы по увеличению доходов консолидированного бюджета района;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улучшени</w:t>
      </w:r>
      <w:r w:rsidR="00C138D0">
        <w:t>е</w:t>
      </w:r>
      <w:r w:rsidRPr="00AE2FEA">
        <w:t xml:space="preserve"> администрирования доходов консолидированного бюджета района</w:t>
      </w:r>
      <w:r w:rsidR="00CA04C3">
        <w:t xml:space="preserve"> и своевременное размещение информации в Государственной информационной системе о государственных и муниципальных платежах (ГИС ГМП)</w:t>
      </w:r>
      <w:r w:rsidRPr="00AE2FEA">
        <w:t>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внесение сведений в Федеральную информационную адресную систему;</w:t>
      </w:r>
    </w:p>
    <w:p w:rsidR="006D04E8" w:rsidRDefault="006D04E8" w:rsidP="005A0F08">
      <w:pPr>
        <w:spacing w:after="0" w:line="240" w:lineRule="auto"/>
        <w:ind w:firstLine="720"/>
        <w:jc w:val="both"/>
      </w:pPr>
      <w:r w:rsidRPr="00AE2FEA">
        <w:t>- уточнение данных в Едином государственном реестре недвижимости о земельных участках без кадастровой стоимости;</w:t>
      </w:r>
    </w:p>
    <w:p w:rsidR="00C138D0" w:rsidRDefault="006D04E8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E2FEA">
        <w:lastRenderedPageBreak/>
        <w:t>-</w:t>
      </w:r>
      <w:r w:rsidRPr="00AE2FEA">
        <w:rPr>
          <w:color w:val="000000"/>
        </w:rPr>
        <w:t>проведени</w:t>
      </w:r>
      <w:r w:rsidR="00C138D0">
        <w:rPr>
          <w:color w:val="000000"/>
        </w:rPr>
        <w:t>е</w:t>
      </w:r>
      <w:r w:rsidRPr="00AE2FEA">
        <w:rPr>
          <w:color w:val="000000"/>
        </w:rPr>
        <w:t xml:space="preserve"> индивидуальной работы по контролю за своевременностью и полнотой поступления обязательных платежей в бюджет и внебюджетные фонды, </w:t>
      </w:r>
    </w:p>
    <w:p w:rsidR="006D04E8" w:rsidRPr="00AE2FEA" w:rsidRDefault="00C138D0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D04E8" w:rsidRPr="00AE2FEA">
        <w:rPr>
          <w:color w:val="000000"/>
        </w:rPr>
        <w:t>увеличени</w:t>
      </w:r>
      <w:r>
        <w:rPr>
          <w:color w:val="000000"/>
        </w:rPr>
        <w:t>е</w:t>
      </w:r>
      <w:r w:rsidR="006D04E8" w:rsidRPr="00AE2FEA">
        <w:rPr>
          <w:color w:val="000000"/>
        </w:rPr>
        <w:t xml:space="preserve"> поступления налоговых и неналоговых доходов в бюджет района с организаци</w:t>
      </w:r>
      <w:r w:rsidR="00722EDE">
        <w:rPr>
          <w:color w:val="000000"/>
        </w:rPr>
        <w:t>й</w:t>
      </w:r>
      <w:r w:rsidR="006D04E8" w:rsidRPr="00AE2FEA">
        <w:rPr>
          <w:color w:val="000000"/>
        </w:rPr>
        <w:t xml:space="preserve"> и индивидуальны</w:t>
      </w:r>
      <w:r w:rsidR="00722EDE">
        <w:rPr>
          <w:color w:val="000000"/>
        </w:rPr>
        <w:t>х</w:t>
      </w:r>
      <w:r w:rsidR="006D04E8" w:rsidRPr="00AE2FEA">
        <w:rPr>
          <w:color w:val="000000"/>
        </w:rPr>
        <w:t xml:space="preserve"> предпринимател</w:t>
      </w:r>
      <w:r w:rsidR="00722EDE">
        <w:rPr>
          <w:color w:val="000000"/>
        </w:rPr>
        <w:t>ей</w:t>
      </w:r>
      <w:r w:rsidR="006D04E8" w:rsidRPr="00AE2FEA">
        <w:rPr>
          <w:color w:val="000000"/>
        </w:rPr>
        <w:t>, имеющи</w:t>
      </w:r>
      <w:r w:rsidR="00722EDE">
        <w:rPr>
          <w:color w:val="000000"/>
        </w:rPr>
        <w:t>х</w:t>
      </w:r>
      <w:r w:rsidR="006D04E8" w:rsidRPr="00AE2FEA">
        <w:rPr>
          <w:color w:val="000000"/>
        </w:rPr>
        <w:t xml:space="preserve"> задолженность по платежам в районный бюджет и заработная плата которых ниже минимального размера оплаты труда, установленного Законом края;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-продолжени</w:t>
      </w:r>
      <w:r w:rsidR="00722EDE">
        <w:t>е</w:t>
      </w:r>
      <w:r w:rsidRPr="00AE2FEA">
        <w:t xml:space="preserve"> работы комиссии по снижению задолженности по налогам, сборам, пеням и штрафам в местный бюджет;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увеличени</w:t>
      </w:r>
      <w:r w:rsidR="00722EDE">
        <w:t>е</w:t>
      </w:r>
      <w:r w:rsidRPr="00AE2FEA">
        <w:t xml:space="preserve"> доходов за счет повышения эффективности управления объектами муниципальной собственности;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осуществление земельного контроля;</w:t>
      </w:r>
    </w:p>
    <w:p w:rsidR="006D04E8" w:rsidRPr="00AE2FEA" w:rsidRDefault="00722EDE" w:rsidP="005A0F08">
      <w:pPr>
        <w:spacing w:after="0" w:line="240" w:lineRule="auto"/>
        <w:ind w:firstLine="720"/>
        <w:jc w:val="both"/>
      </w:pPr>
      <w:r>
        <w:t xml:space="preserve">-продолжение </w:t>
      </w:r>
      <w:r w:rsidR="006D04E8" w:rsidRPr="00AE2FEA">
        <w:t>работ</w:t>
      </w:r>
      <w:r>
        <w:t>ы</w:t>
      </w:r>
      <w:r w:rsidR="006D04E8" w:rsidRPr="00AE2FEA">
        <w:t xml:space="preserve"> комиссии по снижению неформальной занятости;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осуществление контроля за своевременностью и полнотой выплаты заработной платы работникам производственной и бюджетной сфер;</w:t>
      </w:r>
    </w:p>
    <w:p w:rsidR="006D04E8" w:rsidRDefault="006D04E8" w:rsidP="005A0F08">
      <w:pPr>
        <w:shd w:val="clear" w:color="auto" w:fill="FFFFFF"/>
        <w:spacing w:after="0" w:line="240" w:lineRule="auto"/>
        <w:ind w:left="5" w:firstLine="690"/>
        <w:jc w:val="both"/>
      </w:pPr>
      <w:r w:rsidRPr="00AE2FEA">
        <w:t>- усилени</w:t>
      </w:r>
      <w:r w:rsidR="00722EDE">
        <w:t>е</w:t>
      </w:r>
      <w:r w:rsidRPr="00AE2FEA">
        <w:t xml:space="preserve"> стимулов для увеличения собственной доходной базы консолидированного бюджета района за счет развития и поддержки малого и среднего предпринимательства.</w:t>
      </w:r>
    </w:p>
    <w:p w:rsidR="006237B5" w:rsidRPr="00265971" w:rsidRDefault="006237B5" w:rsidP="005A0F08">
      <w:pPr>
        <w:spacing w:after="0" w:line="240" w:lineRule="auto"/>
        <w:ind w:firstLine="708"/>
        <w:jc w:val="both"/>
      </w:pPr>
      <w:r w:rsidRPr="00265971">
        <w:t>Целью бюджетной политики на 202</w:t>
      </w:r>
      <w:r w:rsidR="00F93F1D">
        <w:t>2</w:t>
      </w:r>
      <w:r w:rsidRPr="00265971">
        <w:t xml:space="preserve"> год и плановый период 202</w:t>
      </w:r>
      <w:r w:rsidR="00F93F1D">
        <w:t>3</w:t>
      </w:r>
      <w:r w:rsidRPr="00265971">
        <w:t xml:space="preserve"> - 202</w:t>
      </w:r>
      <w:r w:rsidR="00F93F1D">
        <w:t>4</w:t>
      </w:r>
      <w:r w:rsidRPr="00265971">
        <w:t xml:space="preserve"> годов является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</w:p>
    <w:p w:rsidR="006237B5" w:rsidRPr="00265971" w:rsidRDefault="006237B5" w:rsidP="005A0F08">
      <w:pPr>
        <w:spacing w:after="0" w:line="240" w:lineRule="auto"/>
        <w:ind w:left="720"/>
        <w:jc w:val="both"/>
        <w:rPr>
          <w:color w:val="000000"/>
        </w:rPr>
      </w:pPr>
      <w:r w:rsidRPr="00265971">
        <w:rPr>
          <w:color w:val="000000"/>
        </w:rPr>
        <w:t>Данная цель будет достигаться через решение следующих задач:</w:t>
      </w:r>
    </w:p>
    <w:p w:rsidR="006237B5" w:rsidRPr="00265971" w:rsidRDefault="00725097" w:rsidP="005A0F08">
      <w:pPr>
        <w:tabs>
          <w:tab w:val="left" w:pos="426"/>
        </w:tabs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6237B5" w:rsidRPr="00265971">
        <w:rPr>
          <w:color w:val="000000"/>
        </w:rPr>
        <w:t>реализаци</w:t>
      </w:r>
      <w:r>
        <w:rPr>
          <w:color w:val="000000"/>
        </w:rPr>
        <w:t>ю</w:t>
      </w:r>
      <w:r w:rsidR="006237B5" w:rsidRPr="00265971">
        <w:rPr>
          <w:color w:val="000000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6237B5" w:rsidRPr="00265971" w:rsidRDefault="00725097" w:rsidP="005A0F08">
      <w:pP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6237B5" w:rsidRPr="00265971">
        <w:rPr>
          <w:color w:val="000000"/>
        </w:rPr>
        <w:t>повышение эффективности бюджетных расходов, вовлечение в бюджетный процесс граждан;</w:t>
      </w:r>
    </w:p>
    <w:p w:rsidR="006237B5" w:rsidRPr="00265971" w:rsidRDefault="00725097" w:rsidP="005A0F08">
      <w:pP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6237B5" w:rsidRPr="00265971">
        <w:rPr>
          <w:color w:val="000000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6237B5" w:rsidRPr="00265971" w:rsidRDefault="00725097" w:rsidP="005A0F08">
      <w:pPr>
        <w:pStyle w:val="a4"/>
        <w:tabs>
          <w:tab w:val="left" w:pos="426"/>
        </w:tabs>
        <w:spacing w:after="0" w:line="240" w:lineRule="auto"/>
        <w:ind w:left="0"/>
        <w:jc w:val="both"/>
      </w:pPr>
      <w:r>
        <w:rPr>
          <w:color w:val="000000"/>
        </w:rPr>
        <w:t>-</w:t>
      </w:r>
      <w:r w:rsidR="006237B5" w:rsidRPr="006237B5">
        <w:rPr>
          <w:color w:val="000000"/>
        </w:rPr>
        <w:t>повышение открытости и прозрачности местных бюджетов</w:t>
      </w:r>
      <w:r>
        <w:rPr>
          <w:color w:val="000000"/>
        </w:rPr>
        <w:t>.</w:t>
      </w:r>
      <w:r w:rsidR="006237B5" w:rsidRPr="00265971">
        <w:t xml:space="preserve"> </w:t>
      </w:r>
    </w:p>
    <w:p w:rsidR="00326EE1" w:rsidRDefault="00E26F69" w:rsidP="005A0F08">
      <w:pPr>
        <w:spacing w:after="0" w:line="240" w:lineRule="auto"/>
        <w:ind w:firstLine="709"/>
        <w:jc w:val="both"/>
      </w:pPr>
      <w:r>
        <w:t xml:space="preserve">К числу приоритетных направлений, реализуемых в Российской Федерации и нуждающихся в дальнейшем совершенствовании, относится участие граждан в бюджетном процессе. </w:t>
      </w:r>
    </w:p>
    <w:p w:rsidR="00326EE1" w:rsidRPr="00265971" w:rsidRDefault="00326EE1" w:rsidP="005A0F08">
      <w:pPr>
        <w:spacing w:after="0" w:line="240" w:lineRule="auto"/>
        <w:ind w:firstLine="709"/>
        <w:jc w:val="both"/>
        <w:rPr>
          <w:rFonts w:eastAsia="Calibri"/>
        </w:rPr>
      </w:pPr>
      <w:r w:rsidRPr="00265971">
        <w:rPr>
          <w:rFonts w:eastAsia="Calibri"/>
        </w:rPr>
        <w:t>В целях вовлечения граждан в бюджетный процесс в предстоящем периоде планируется продолжить работу по подготовке и размещению в открытом доступе информации о бюджете на каждом этапе бюджетного цикла, формированию брошюры «Путеводитель по бюджету Каратузского района». Также планируется принять участие в конкурсе подготовки проектов по представлению бюджета для граждан, то есть понятной для непрофессионалов версии бюджета.</w:t>
      </w:r>
      <w:r w:rsidRPr="00326EE1">
        <w:t xml:space="preserve"> </w:t>
      </w:r>
      <w:r w:rsidRPr="00265971">
        <w:rPr>
          <w:rFonts w:eastAsia="Calibri"/>
        </w:rPr>
        <w:t>В 202</w:t>
      </w:r>
      <w:r w:rsidR="00A738C4">
        <w:rPr>
          <w:rFonts w:eastAsia="Calibri"/>
        </w:rPr>
        <w:t>2</w:t>
      </w:r>
      <w:r w:rsidRPr="00265971">
        <w:rPr>
          <w:rFonts w:eastAsia="Calibri"/>
        </w:rPr>
        <w:t>–202</w:t>
      </w:r>
      <w:r w:rsidR="00A738C4">
        <w:rPr>
          <w:rFonts w:eastAsia="Calibri"/>
        </w:rPr>
        <w:t>4</w:t>
      </w:r>
      <w:r w:rsidRPr="00265971">
        <w:rPr>
          <w:rFonts w:eastAsia="Calibri"/>
        </w:rPr>
        <w:t xml:space="preserve"> годах </w:t>
      </w:r>
      <w:r w:rsidR="0043505B">
        <w:rPr>
          <w:rFonts w:eastAsia="Calibri"/>
        </w:rPr>
        <w:t xml:space="preserve">будет </w:t>
      </w:r>
      <w:r w:rsidRPr="00265971">
        <w:rPr>
          <w:rFonts w:eastAsia="Calibri"/>
        </w:rPr>
        <w:t>продолжен</w:t>
      </w:r>
      <w:r w:rsidR="0043505B">
        <w:rPr>
          <w:rFonts w:eastAsia="Calibri"/>
        </w:rPr>
        <w:t>а</w:t>
      </w:r>
      <w:r w:rsidRPr="00265971">
        <w:rPr>
          <w:rFonts w:eastAsia="Calibri"/>
        </w:rPr>
        <w:t xml:space="preserve"> реализации практики инициативного бюджетирования на территории Каратузского района.</w:t>
      </w:r>
    </w:p>
    <w:p w:rsidR="00BD7292" w:rsidRPr="00265971" w:rsidRDefault="00BD7292" w:rsidP="005A0F08">
      <w:pPr>
        <w:spacing w:after="0" w:line="240" w:lineRule="auto"/>
        <w:ind w:firstLine="709"/>
        <w:jc w:val="both"/>
        <w:rPr>
          <w:rFonts w:eastAsia="Calibri"/>
        </w:rPr>
      </w:pPr>
      <w:r w:rsidRPr="00265971">
        <w:rPr>
          <w:rFonts w:eastAsia="Calibri"/>
        </w:rPr>
        <w:lastRenderedPageBreak/>
        <w:t>Формирование объема и структуры расходов районного бюджета на 202</w:t>
      </w:r>
      <w:r w:rsidR="002B7293">
        <w:rPr>
          <w:rFonts w:eastAsia="Calibri"/>
        </w:rPr>
        <w:t>2</w:t>
      </w:r>
      <w:r w:rsidRPr="00265971">
        <w:rPr>
          <w:rFonts w:eastAsia="Calibri"/>
        </w:rPr>
        <w:t>-202</w:t>
      </w:r>
      <w:r w:rsidR="00EC11C7">
        <w:rPr>
          <w:rFonts w:eastAsia="Calibri"/>
        </w:rPr>
        <w:t>4</w:t>
      </w:r>
      <w:r w:rsidRPr="00265971">
        <w:rPr>
          <w:rFonts w:eastAsia="Calibri"/>
        </w:rPr>
        <w:t xml:space="preserve"> годы осуществляется на основе базового объема расходов бюджета 20</w:t>
      </w:r>
      <w:r w:rsidR="003E5E6E">
        <w:rPr>
          <w:rFonts w:eastAsia="Calibri"/>
        </w:rPr>
        <w:t>2</w:t>
      </w:r>
      <w:r w:rsidR="002B7293">
        <w:rPr>
          <w:rFonts w:eastAsia="Calibri"/>
        </w:rPr>
        <w:t>1</w:t>
      </w:r>
      <w:r w:rsidRPr="00265971">
        <w:rPr>
          <w:rFonts w:eastAsia="Calibri"/>
        </w:rPr>
        <w:t xml:space="preserve"> года с учетом:</w:t>
      </w:r>
    </w:p>
    <w:p w:rsidR="00BD7292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 w:rsidRPr="00265971">
        <w:rPr>
          <w:rFonts w:eastAsia="Calibri"/>
        </w:rPr>
        <w:t>перечня вопросов местного значения муниципальных районов, городских и сельских поселений,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C82E93" w:rsidRPr="00C82E93" w:rsidRDefault="002F0A5E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 w:rsidRPr="00C82E93">
        <w:rPr>
          <w:rFonts w:eastAsia="Calibri"/>
        </w:rPr>
        <w:t>индексация на 4 процента с 01.10.2022 года заработной платы работников районных муниципальных</w:t>
      </w:r>
      <w:r w:rsidR="00392F4A" w:rsidRPr="00C82E93">
        <w:rPr>
          <w:rFonts w:eastAsia="Calibri"/>
        </w:rPr>
        <w:t xml:space="preserve"> учреждений</w:t>
      </w:r>
      <w:r w:rsidRPr="00C82E93">
        <w:rPr>
          <w:rFonts w:eastAsia="Calibri"/>
        </w:rPr>
        <w:t xml:space="preserve">, за исключением отдельных категорий работников, </w:t>
      </w:r>
      <w:r w:rsidR="00C82E93" w:rsidRPr="00C82E93">
        <w:rPr>
          <w:rFonts w:eastAsia="Calibri"/>
        </w:rPr>
        <w:t>а также размеров денежного вознаграждения лиц, замещающих муниципальные должности Каратузского района, размеры должностных окладов по должностям муниципальной службы Каратузского района;</w:t>
      </w:r>
    </w:p>
    <w:p w:rsidR="00BD7292" w:rsidRPr="00C82E93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 w:rsidRPr="00C82E93">
        <w:rPr>
          <w:rFonts w:eastAsia="Calibri"/>
        </w:rPr>
        <w:t xml:space="preserve">увеличения расходов на коммунальные услуги на </w:t>
      </w:r>
      <w:r w:rsidR="00761FEF" w:rsidRPr="00C82E93">
        <w:rPr>
          <w:rFonts w:eastAsia="Calibri"/>
        </w:rPr>
        <w:t>4</w:t>
      </w:r>
      <w:r w:rsidR="003E5E6E" w:rsidRPr="00C82E93">
        <w:rPr>
          <w:rFonts w:eastAsia="Calibri"/>
        </w:rPr>
        <w:t xml:space="preserve"> </w:t>
      </w:r>
      <w:r w:rsidR="00725097" w:rsidRPr="00C82E93">
        <w:rPr>
          <w:rFonts w:eastAsia="Calibri"/>
        </w:rPr>
        <w:t>процента</w:t>
      </w:r>
      <w:r w:rsidRPr="00C82E93">
        <w:rPr>
          <w:rFonts w:eastAsia="Calibri"/>
        </w:rPr>
        <w:t xml:space="preserve"> в 202</w:t>
      </w:r>
      <w:r w:rsidR="00761FEF" w:rsidRPr="00C82E93">
        <w:rPr>
          <w:rFonts w:eastAsia="Calibri"/>
        </w:rPr>
        <w:t>2</w:t>
      </w:r>
      <w:r w:rsidRPr="00C82E93">
        <w:rPr>
          <w:rFonts w:eastAsia="Calibri"/>
        </w:rPr>
        <w:t xml:space="preserve"> году;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</w:rPr>
      </w:pPr>
      <w:r w:rsidRPr="00265971">
        <w:rPr>
          <w:rFonts w:eastAsia="Calibri"/>
        </w:rPr>
        <w:t>увеличения расходов на исполнение публичных нормативных обязательств в 202</w:t>
      </w:r>
      <w:r w:rsidR="00761FEF">
        <w:rPr>
          <w:rFonts w:eastAsia="Calibri"/>
        </w:rPr>
        <w:t>2</w:t>
      </w:r>
      <w:r w:rsidRPr="00265971">
        <w:rPr>
          <w:rFonts w:eastAsia="Calibri"/>
        </w:rPr>
        <w:t xml:space="preserve"> году на 3,</w:t>
      </w:r>
      <w:r w:rsidR="00761FEF">
        <w:rPr>
          <w:rFonts w:eastAsia="Calibri"/>
        </w:rPr>
        <w:t>9</w:t>
      </w:r>
      <w:r w:rsidR="00725097">
        <w:rPr>
          <w:rFonts w:eastAsia="Calibri"/>
        </w:rPr>
        <w:t xml:space="preserve"> процента</w:t>
      </w:r>
      <w:r w:rsidRPr="00265971">
        <w:rPr>
          <w:rFonts w:eastAsia="Calibri"/>
        </w:rPr>
        <w:t xml:space="preserve">; 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</w:rPr>
      </w:pPr>
      <w:r w:rsidRPr="00265971">
        <w:rPr>
          <w:rFonts w:eastAsia="Calibri"/>
        </w:rPr>
        <w:t>индексации расходов районных учреждений на приобретение продуктов для организации питания в 202</w:t>
      </w:r>
      <w:r w:rsidR="00761FEF">
        <w:rPr>
          <w:rFonts w:eastAsia="Calibri"/>
        </w:rPr>
        <w:t>2</w:t>
      </w:r>
      <w:r w:rsidRPr="00265971">
        <w:rPr>
          <w:rFonts w:eastAsia="Calibri"/>
        </w:rPr>
        <w:t xml:space="preserve"> году на 3,</w:t>
      </w:r>
      <w:r w:rsidR="00761FEF">
        <w:rPr>
          <w:rFonts w:eastAsia="Calibri"/>
        </w:rPr>
        <w:t>9</w:t>
      </w:r>
      <w:r w:rsidR="00725097">
        <w:rPr>
          <w:rFonts w:eastAsia="Calibri"/>
        </w:rPr>
        <w:t xml:space="preserve"> процента</w:t>
      </w:r>
      <w:r w:rsidRPr="00265971">
        <w:rPr>
          <w:rFonts w:eastAsia="Calibri"/>
        </w:rPr>
        <w:t>;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</w:rPr>
      </w:pPr>
      <w:r w:rsidRPr="00265971">
        <w:rPr>
          <w:rFonts w:eastAsia="Calibri"/>
        </w:rPr>
        <w:t>сохранения объемов прочих тек</w:t>
      </w:r>
      <w:r w:rsidR="003E5E6E">
        <w:rPr>
          <w:rFonts w:eastAsia="Calibri"/>
        </w:rPr>
        <w:t>ущих расходов на уровне 202</w:t>
      </w:r>
      <w:r w:rsidR="00761FEF">
        <w:rPr>
          <w:rFonts w:eastAsia="Calibri"/>
        </w:rPr>
        <w:t>1</w:t>
      </w:r>
      <w:r w:rsidRPr="00265971">
        <w:rPr>
          <w:rFonts w:eastAsia="Calibri"/>
        </w:rPr>
        <w:t xml:space="preserve"> года.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>На 202</w:t>
      </w:r>
      <w:r w:rsidR="003C54C6">
        <w:t>2</w:t>
      </w:r>
      <w:r>
        <w:t xml:space="preserve"> год и плановый период 202</w:t>
      </w:r>
      <w:r w:rsidR="003C54C6">
        <w:t>3</w:t>
      </w:r>
      <w:r>
        <w:t>–202</w:t>
      </w:r>
      <w:r w:rsidR="003C54C6">
        <w:t>4</w:t>
      </w:r>
      <w:r>
        <w:t xml:space="preserve"> годов сформированы следующие параметры </w:t>
      </w:r>
      <w:r w:rsidR="00BD7292">
        <w:t>районного</w:t>
      </w:r>
      <w:r>
        <w:t xml:space="preserve"> бюджета: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общий объем доходов </w:t>
      </w:r>
      <w:r w:rsidR="00BD7292">
        <w:t>районного</w:t>
      </w:r>
      <w:r>
        <w:t xml:space="preserve"> бюджета на 202</w:t>
      </w:r>
      <w:r w:rsidR="002B7293">
        <w:t>2</w:t>
      </w:r>
      <w:r>
        <w:t xml:space="preserve"> год – </w:t>
      </w:r>
      <w:r w:rsidR="003C54C6">
        <w:t>895 259,40</w:t>
      </w:r>
      <w:r>
        <w:t xml:space="preserve"> тыс. рублей, объем расходов </w:t>
      </w:r>
      <w:r w:rsidR="00BD7292">
        <w:t>районного</w:t>
      </w:r>
      <w:r>
        <w:t xml:space="preserve"> бюджета – </w:t>
      </w:r>
      <w:r w:rsidR="003E5E6E">
        <w:t>8</w:t>
      </w:r>
      <w:r w:rsidR="003C54C6">
        <w:t>95 259,40</w:t>
      </w:r>
      <w:r>
        <w:t xml:space="preserve"> тыс. рублей, </w:t>
      </w:r>
      <w:r w:rsidR="00725097">
        <w:t>доходы и расходы районного бюджета равны</w:t>
      </w:r>
      <w:r>
        <w:t xml:space="preserve">;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прогнозируемый общий объем доходов </w:t>
      </w:r>
      <w:r w:rsidR="00BD7292">
        <w:t>районного</w:t>
      </w:r>
      <w:r>
        <w:t xml:space="preserve"> бюджета на 202</w:t>
      </w:r>
      <w:bookmarkStart w:id="0" w:name="_GoBack"/>
      <w:bookmarkEnd w:id="0"/>
      <w:r w:rsidR="003C54C6">
        <w:t>3</w:t>
      </w:r>
      <w:r>
        <w:t xml:space="preserve"> год в сумме </w:t>
      </w:r>
      <w:r w:rsidR="003C54C6">
        <w:t>807 578,10</w:t>
      </w:r>
      <w:r>
        <w:t xml:space="preserve"> тыс. рублей и на 202</w:t>
      </w:r>
      <w:r w:rsidR="003C54C6">
        <w:t>4</w:t>
      </w:r>
      <w:r>
        <w:t xml:space="preserve"> год в сумме </w:t>
      </w:r>
      <w:r w:rsidR="003C54C6">
        <w:t>792 298,20</w:t>
      </w:r>
      <w:r>
        <w:t xml:space="preserve"> тыс. рублей;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общий объем расходов </w:t>
      </w:r>
      <w:r w:rsidR="00BD7292">
        <w:t>районного</w:t>
      </w:r>
      <w:r>
        <w:t xml:space="preserve"> бюджета на 202</w:t>
      </w:r>
      <w:r w:rsidR="002B7293">
        <w:t>3</w:t>
      </w:r>
      <w:r>
        <w:t xml:space="preserve"> год в сумме </w:t>
      </w:r>
      <w:r w:rsidR="003C54C6">
        <w:t>807 578,10</w:t>
      </w:r>
      <w:r>
        <w:t xml:space="preserve"> тыс. рублей и на 202</w:t>
      </w:r>
      <w:r w:rsidR="003C54C6">
        <w:t>4</w:t>
      </w:r>
      <w:r>
        <w:t xml:space="preserve"> год в сумме </w:t>
      </w:r>
      <w:r w:rsidR="003C54C6">
        <w:t>792 298,20</w:t>
      </w:r>
      <w:r>
        <w:t xml:space="preserve"> тыс. рублей. </w:t>
      </w:r>
    </w:p>
    <w:p w:rsidR="00DF7108" w:rsidRDefault="00A738C4" w:rsidP="005A0F08">
      <w:pPr>
        <w:spacing w:after="0" w:line="240" w:lineRule="auto"/>
        <w:ind w:firstLine="709"/>
        <w:jc w:val="both"/>
      </w:pPr>
      <w:r w:rsidRPr="00A738C4">
        <w:t xml:space="preserve">В сумме доходов районного бюджета на 2022 год поступление налоговых и неналоговых доходов прогнозируется в размере 69 204,10 тыс. рублей, что на 11% выше параметров текущего года. </w:t>
      </w:r>
    </w:p>
    <w:p w:rsidR="00C218B0" w:rsidRDefault="00E26F69" w:rsidP="005A0F08">
      <w:pPr>
        <w:spacing w:after="0" w:line="240" w:lineRule="auto"/>
        <w:ind w:firstLine="709"/>
        <w:jc w:val="both"/>
      </w:pPr>
      <w:r>
        <w:t xml:space="preserve">Финансирование расходов </w:t>
      </w:r>
      <w:r w:rsidR="00BD7292">
        <w:t>районного</w:t>
      </w:r>
      <w:r>
        <w:t xml:space="preserve"> бюджета будет осуществляться в рамках </w:t>
      </w:r>
      <w:r w:rsidR="00A2795C">
        <w:t>1</w:t>
      </w:r>
      <w:r w:rsidR="00A738C4">
        <w:t>4</w:t>
      </w:r>
      <w:r>
        <w:t xml:space="preserve"> </w:t>
      </w:r>
      <w:r w:rsidR="00BD7292">
        <w:t>муниципальных</w:t>
      </w:r>
      <w:r>
        <w:t xml:space="preserve"> программ </w:t>
      </w:r>
      <w:r w:rsidR="00BD7292">
        <w:t>района</w:t>
      </w:r>
      <w:r>
        <w:t xml:space="preserve">.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По-прежнему сохраняется социальная направленность бюджетных расходов. </w:t>
      </w:r>
    </w:p>
    <w:p w:rsidR="001C2737" w:rsidRPr="00C218B0" w:rsidRDefault="00E26F69" w:rsidP="005A0F08">
      <w:pPr>
        <w:spacing w:after="0" w:line="240" w:lineRule="auto"/>
        <w:ind w:firstLine="709"/>
        <w:jc w:val="both"/>
        <w:rPr>
          <w:b/>
        </w:rPr>
      </w:pPr>
      <w:r w:rsidRPr="00C218B0">
        <w:rPr>
          <w:b/>
        </w:rPr>
        <w:t xml:space="preserve">Участники публичных слушаний рекомендуют: </w:t>
      </w:r>
    </w:p>
    <w:p w:rsidR="00BD7292" w:rsidRDefault="00E26F69" w:rsidP="005A0F08">
      <w:pPr>
        <w:spacing w:after="0" w:line="240" w:lineRule="auto"/>
        <w:ind w:firstLine="709"/>
        <w:jc w:val="both"/>
        <w:rPr>
          <w:color w:val="000000"/>
        </w:rPr>
      </w:pPr>
      <w:r>
        <w:t xml:space="preserve">1. </w:t>
      </w:r>
      <w:r w:rsidR="00BD7292" w:rsidRPr="007F7D61">
        <w:rPr>
          <w:b/>
        </w:rPr>
        <w:t>Каратузскому районному Совету депутатов</w:t>
      </w:r>
      <w:r w:rsidR="00BD7292" w:rsidRPr="00F20AA5">
        <w:t xml:space="preserve"> </w:t>
      </w:r>
      <w:r w:rsidR="00BD7292" w:rsidRPr="00F20AA5">
        <w:rPr>
          <w:color w:val="000000"/>
        </w:rPr>
        <w:t xml:space="preserve">принять </w:t>
      </w:r>
      <w:r w:rsidR="00BD7292">
        <w:rPr>
          <w:color w:val="000000"/>
        </w:rPr>
        <w:t xml:space="preserve">проект </w:t>
      </w:r>
      <w:r w:rsidR="00BD7292" w:rsidRPr="00F20AA5">
        <w:rPr>
          <w:color w:val="000000"/>
        </w:rPr>
        <w:t>решени</w:t>
      </w:r>
      <w:r w:rsidR="00BD7292">
        <w:rPr>
          <w:color w:val="000000"/>
        </w:rPr>
        <w:t>я</w:t>
      </w:r>
      <w:r w:rsidR="00BD7292" w:rsidRPr="00F20AA5">
        <w:rPr>
          <w:color w:val="000000"/>
        </w:rPr>
        <w:t xml:space="preserve"> «О районном бюджете на 20</w:t>
      </w:r>
      <w:r w:rsidR="00BD7292">
        <w:rPr>
          <w:color w:val="000000"/>
        </w:rPr>
        <w:t>2</w:t>
      </w:r>
      <w:r w:rsidR="00A738C4">
        <w:rPr>
          <w:color w:val="000000"/>
        </w:rPr>
        <w:t>2</w:t>
      </w:r>
      <w:r w:rsidR="00BD7292" w:rsidRPr="00F20AA5">
        <w:rPr>
          <w:color w:val="000000"/>
        </w:rPr>
        <w:t xml:space="preserve"> год и плановый период 20</w:t>
      </w:r>
      <w:r w:rsidR="00BD7292">
        <w:rPr>
          <w:color w:val="000000"/>
        </w:rPr>
        <w:t>2</w:t>
      </w:r>
      <w:r w:rsidR="00A738C4">
        <w:rPr>
          <w:color w:val="000000"/>
        </w:rPr>
        <w:t>3</w:t>
      </w:r>
      <w:r w:rsidR="00BD7292" w:rsidRPr="00F20AA5">
        <w:rPr>
          <w:color w:val="000000"/>
        </w:rPr>
        <w:t>-20</w:t>
      </w:r>
      <w:r w:rsidR="00BD7292">
        <w:rPr>
          <w:color w:val="000000"/>
        </w:rPr>
        <w:t>2</w:t>
      </w:r>
      <w:r w:rsidR="00A738C4">
        <w:rPr>
          <w:color w:val="000000"/>
        </w:rPr>
        <w:t>4</w:t>
      </w:r>
      <w:r w:rsidR="00BD7292" w:rsidRPr="00F20AA5">
        <w:rPr>
          <w:color w:val="000000"/>
        </w:rPr>
        <w:t xml:space="preserve"> годов»</w:t>
      </w:r>
      <w:r w:rsidR="00227A68">
        <w:rPr>
          <w:color w:val="000000"/>
        </w:rPr>
        <w:t>.</w:t>
      </w:r>
    </w:p>
    <w:p w:rsidR="001C2737" w:rsidRDefault="00BD7292" w:rsidP="005A0F08">
      <w:pPr>
        <w:spacing w:after="0" w:line="240" w:lineRule="auto"/>
        <w:ind w:firstLine="709"/>
        <w:jc w:val="both"/>
      </w:pPr>
      <w:r>
        <w:t>2</w:t>
      </w:r>
      <w:r w:rsidR="00E26F69">
        <w:t xml:space="preserve">. </w:t>
      </w:r>
      <w:r w:rsidRPr="007F7D61">
        <w:rPr>
          <w:b/>
        </w:rPr>
        <w:t>Администрации района</w:t>
      </w:r>
      <w:r w:rsidR="00E26F69">
        <w:t xml:space="preserve">: </w:t>
      </w:r>
    </w:p>
    <w:p w:rsidR="002404C1" w:rsidRDefault="002404C1" w:rsidP="005A0F08">
      <w:pPr>
        <w:shd w:val="clear" w:color="auto" w:fill="FFFFFF"/>
        <w:spacing w:after="0" w:line="240" w:lineRule="auto"/>
        <w:ind w:firstLine="709"/>
        <w:jc w:val="both"/>
      </w:pPr>
      <w:r w:rsidRPr="00F20AA5">
        <w:rPr>
          <w:color w:val="000000"/>
        </w:rPr>
        <w:t>-</w:t>
      </w:r>
      <w:r w:rsidRPr="00F20AA5">
        <w:t xml:space="preserve"> </w:t>
      </w:r>
      <w:r w:rsidRPr="004B4859">
        <w:t xml:space="preserve">обеспечить устойчивое и сбалансированное исполнение </w:t>
      </w:r>
      <w:r>
        <w:t>районного</w:t>
      </w:r>
      <w:r w:rsidRPr="004B4859">
        <w:t xml:space="preserve"> бюджета с учетом </w:t>
      </w:r>
      <w:r>
        <w:rPr>
          <w:color w:val="000000"/>
        </w:rPr>
        <w:t>р</w:t>
      </w:r>
      <w:r w:rsidRPr="00EA2583">
        <w:rPr>
          <w:color w:val="000000"/>
        </w:rPr>
        <w:t>еализаци</w:t>
      </w:r>
      <w:r>
        <w:rPr>
          <w:color w:val="000000"/>
        </w:rPr>
        <w:t>и</w:t>
      </w:r>
      <w:r w:rsidRPr="00EA2583">
        <w:rPr>
          <w:color w:val="000000"/>
        </w:rPr>
        <w:t xml:space="preserve"> Указа Президента Российской Федерации от 7 мая 2018 года № 204 «О национальных целях и стратегических задачах </w:t>
      </w:r>
      <w:r w:rsidRPr="00EA2583">
        <w:rPr>
          <w:color w:val="000000"/>
        </w:rPr>
        <w:lastRenderedPageBreak/>
        <w:t>развития Российской Федерации на период до 2024 года»</w:t>
      </w:r>
      <w:r>
        <w:rPr>
          <w:color w:val="000000"/>
        </w:rPr>
        <w:t xml:space="preserve">, в рамках обеспечения </w:t>
      </w:r>
      <w:r w:rsidRPr="00984F2D">
        <w:t>софинансирования за счет средств местного бюджета</w:t>
      </w:r>
      <w:r>
        <w:t>;</w:t>
      </w:r>
    </w:p>
    <w:p w:rsidR="002404C1" w:rsidRDefault="002404C1" w:rsidP="005A0F08">
      <w:pPr>
        <w:shd w:val="clear" w:color="auto" w:fill="FFFFFF"/>
        <w:spacing w:after="0" w:line="240" w:lineRule="auto"/>
        <w:ind w:firstLine="709"/>
        <w:jc w:val="both"/>
      </w:pPr>
      <w:r>
        <w:t xml:space="preserve">- осуществлять меры по </w:t>
      </w:r>
      <w:r w:rsidRPr="00BC654C">
        <w:rPr>
          <w:color w:val="000000"/>
        </w:rPr>
        <w:t>повышени</w:t>
      </w:r>
      <w:r>
        <w:rPr>
          <w:color w:val="000000"/>
        </w:rPr>
        <w:t>ю</w:t>
      </w:r>
      <w:r w:rsidRPr="00BC654C">
        <w:rPr>
          <w:color w:val="000000"/>
        </w:rPr>
        <w:t xml:space="preserve"> эффективности бюджетных расходов</w:t>
      </w:r>
      <w:r>
        <w:rPr>
          <w:color w:val="000000"/>
        </w:rPr>
        <w:t>;</w:t>
      </w:r>
      <w:r w:rsidRPr="00F20AA5">
        <w:t xml:space="preserve"> </w:t>
      </w:r>
    </w:p>
    <w:p w:rsidR="002404C1" w:rsidRPr="00F20AA5" w:rsidRDefault="002404C1" w:rsidP="005A0F08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 xml:space="preserve">- </w:t>
      </w:r>
      <w:r>
        <w:t>осуществлять</w:t>
      </w:r>
      <w:r w:rsidRPr="002B5985">
        <w:rPr>
          <w:iCs/>
          <w:color w:val="000000"/>
        </w:rPr>
        <w:t xml:space="preserve"> взаимодействие </w:t>
      </w:r>
      <w:r w:rsidRPr="002B5985">
        <w:rPr>
          <w:color w:val="000000"/>
        </w:rPr>
        <w:t>с краевыми органами власти по увеличению объема финансовой поддержки из краевого бюджета</w:t>
      </w:r>
      <w:r>
        <w:rPr>
          <w:color w:val="000000"/>
        </w:rPr>
        <w:t>;</w:t>
      </w:r>
    </w:p>
    <w:p w:rsidR="002404C1" w:rsidRPr="00F20AA5" w:rsidRDefault="002404C1" w:rsidP="005A0F08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>- продолжить работу по повыше</w:t>
      </w:r>
      <w:r>
        <w:rPr>
          <w:color w:val="000000"/>
        </w:rPr>
        <w:t>нию открытости бюджетных данных;</w:t>
      </w:r>
    </w:p>
    <w:p w:rsidR="002404C1" w:rsidRPr="00F20AA5" w:rsidRDefault="002404C1" w:rsidP="005A0F08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 xml:space="preserve">- продолжить работу </w:t>
      </w:r>
      <w:r>
        <w:rPr>
          <w:color w:val="000000"/>
        </w:rPr>
        <w:t xml:space="preserve">по </w:t>
      </w:r>
      <w:r w:rsidRPr="005806E9">
        <w:rPr>
          <w:color w:val="000000"/>
        </w:rPr>
        <w:t>исполнени</w:t>
      </w:r>
      <w:r>
        <w:rPr>
          <w:color w:val="000000"/>
        </w:rPr>
        <w:t>ю</w:t>
      </w:r>
      <w:r w:rsidRPr="005806E9">
        <w:rPr>
          <w:color w:val="000000"/>
        </w:rPr>
        <w:t xml:space="preserve"> майских Указов Президента Российской Федерации от 07.05.2012г</w:t>
      </w:r>
      <w:r>
        <w:rPr>
          <w:color w:val="000000"/>
        </w:rPr>
        <w:t xml:space="preserve">., в части обеспечения </w:t>
      </w:r>
      <w:r w:rsidRPr="005806E9">
        <w:rPr>
          <w:color w:val="000000"/>
        </w:rPr>
        <w:t>средн</w:t>
      </w:r>
      <w:r>
        <w:rPr>
          <w:color w:val="000000"/>
        </w:rPr>
        <w:t>ей</w:t>
      </w:r>
      <w:r w:rsidRPr="005806E9">
        <w:rPr>
          <w:color w:val="000000"/>
        </w:rPr>
        <w:t xml:space="preserve"> заработн</w:t>
      </w:r>
      <w:r>
        <w:rPr>
          <w:color w:val="000000"/>
        </w:rPr>
        <w:t>ой</w:t>
      </w:r>
      <w:r w:rsidRPr="005806E9">
        <w:rPr>
          <w:color w:val="000000"/>
        </w:rPr>
        <w:t xml:space="preserve"> плат</w:t>
      </w:r>
      <w:r>
        <w:rPr>
          <w:color w:val="000000"/>
        </w:rPr>
        <w:t>ы</w:t>
      </w:r>
      <w:r w:rsidRPr="005806E9">
        <w:rPr>
          <w:color w:val="000000"/>
        </w:rPr>
        <w:t xml:space="preserve"> в 20</w:t>
      </w:r>
      <w:r>
        <w:rPr>
          <w:color w:val="000000"/>
        </w:rPr>
        <w:t>2</w:t>
      </w:r>
      <w:r w:rsidR="00A738C4">
        <w:rPr>
          <w:color w:val="000000"/>
        </w:rPr>
        <w:t>2</w:t>
      </w:r>
      <w:r w:rsidRPr="005806E9">
        <w:rPr>
          <w:color w:val="000000"/>
        </w:rPr>
        <w:t xml:space="preserve"> году на уровне средней заработной платы в </w:t>
      </w:r>
      <w:r>
        <w:rPr>
          <w:color w:val="000000"/>
        </w:rPr>
        <w:t>Красноярском крае</w:t>
      </w:r>
      <w:r w:rsidRPr="00F20AA5">
        <w:rPr>
          <w:color w:val="000000"/>
        </w:rPr>
        <w:t>.</w:t>
      </w:r>
    </w:p>
    <w:p w:rsidR="00C66034" w:rsidRDefault="002404C1" w:rsidP="005A0F08">
      <w:pPr>
        <w:spacing w:after="0" w:line="240" w:lineRule="auto"/>
        <w:ind w:firstLine="709"/>
        <w:jc w:val="both"/>
      </w:pPr>
      <w:r>
        <w:t xml:space="preserve">- </w:t>
      </w:r>
      <w:r w:rsidR="00E26F69">
        <w:t xml:space="preserve">продолжить разработку и реализацию мер, направленных на повышение эффективности форм и методов управления сектором экономики </w:t>
      </w:r>
      <w:r>
        <w:t>района</w:t>
      </w:r>
      <w:r w:rsidR="00E26F69">
        <w:t xml:space="preserve">; </w:t>
      </w:r>
    </w:p>
    <w:p w:rsidR="00C66034" w:rsidRPr="0078073E" w:rsidRDefault="0078073E" w:rsidP="005A0F08">
      <w:pPr>
        <w:spacing w:after="0" w:line="240" w:lineRule="auto"/>
        <w:ind w:firstLine="709"/>
        <w:jc w:val="both"/>
      </w:pPr>
      <w:r>
        <w:t xml:space="preserve">- </w:t>
      </w:r>
      <w:r w:rsidR="00E26F69">
        <w:t xml:space="preserve">продолжить работу по совершенствованию мер поддержки малого и </w:t>
      </w:r>
      <w:r w:rsidR="00E26F69" w:rsidRPr="0078073E">
        <w:t>среднего предприним</w:t>
      </w:r>
      <w:r w:rsidRPr="0078073E">
        <w:t>ательства</w:t>
      </w:r>
      <w:r w:rsidR="00E26F69" w:rsidRPr="0078073E">
        <w:t xml:space="preserve">; </w:t>
      </w:r>
    </w:p>
    <w:p w:rsidR="00C66034" w:rsidRDefault="0078073E" w:rsidP="005A0F08">
      <w:pPr>
        <w:spacing w:after="0" w:line="240" w:lineRule="auto"/>
        <w:ind w:firstLine="709"/>
        <w:jc w:val="both"/>
      </w:pPr>
      <w:r w:rsidRPr="0078073E">
        <w:t xml:space="preserve">- </w:t>
      </w:r>
      <w:r w:rsidR="00E26F69" w:rsidRPr="0078073E">
        <w:t xml:space="preserve">продолжить расширение практики инициативного бюджетирования в муниципальных образованиях </w:t>
      </w:r>
      <w:r w:rsidR="002404C1" w:rsidRPr="0078073E">
        <w:t>района</w:t>
      </w:r>
      <w:r w:rsidR="00227A68">
        <w:t>.</w:t>
      </w:r>
    </w:p>
    <w:p w:rsidR="00C66034" w:rsidRDefault="00227A68" w:rsidP="005A0F08">
      <w:pPr>
        <w:spacing w:after="0" w:line="240" w:lineRule="auto"/>
        <w:ind w:firstLine="709"/>
        <w:jc w:val="both"/>
      </w:pPr>
      <w:r>
        <w:t>3</w:t>
      </w:r>
      <w:r w:rsidR="00E26F69">
        <w:t xml:space="preserve">. </w:t>
      </w:r>
      <w:r w:rsidRPr="007F7D61">
        <w:rPr>
          <w:b/>
          <w:color w:val="000000"/>
        </w:rPr>
        <w:t xml:space="preserve">Администрациям </w:t>
      </w:r>
      <w:r w:rsidR="007F7D61" w:rsidRPr="007F7D61">
        <w:rPr>
          <w:b/>
          <w:color w:val="000000"/>
        </w:rPr>
        <w:t>сельсоветов</w:t>
      </w:r>
      <w:r w:rsidRPr="007F7D61">
        <w:rPr>
          <w:b/>
          <w:color w:val="000000"/>
        </w:rPr>
        <w:t xml:space="preserve"> района</w:t>
      </w:r>
      <w:r w:rsidR="00E26F69">
        <w:t xml:space="preserve">: </w:t>
      </w:r>
    </w:p>
    <w:p w:rsidR="00227A68" w:rsidRPr="00E67096" w:rsidRDefault="00227A68" w:rsidP="005A0F08">
      <w:pPr>
        <w:shd w:val="clear" w:color="auto" w:fill="FFFFFF"/>
        <w:spacing w:after="0" w:line="240" w:lineRule="auto"/>
        <w:jc w:val="both"/>
      </w:pPr>
      <w:r>
        <w:t xml:space="preserve">- </w:t>
      </w:r>
      <w:r w:rsidRPr="00E67096">
        <w:t>обеспечить реализацию планов мероприятий по росту доходов</w:t>
      </w:r>
      <w:r w:rsidR="00C3520B">
        <w:t>, в том числе имущественных</w:t>
      </w:r>
      <w:r w:rsidRPr="00E67096">
        <w:t>,</w:t>
      </w:r>
      <w:r w:rsidR="00C3520B">
        <w:t xml:space="preserve"> по</w:t>
      </w:r>
      <w:r w:rsidRPr="00E67096">
        <w:t xml:space="preserve"> </w:t>
      </w:r>
      <w:r w:rsidR="007F7D61">
        <w:t>обеспечению</w:t>
      </w:r>
      <w:r w:rsidRPr="00E67096">
        <w:t xml:space="preserve"> эффективности расходов</w:t>
      </w:r>
      <w:r>
        <w:t>;</w:t>
      </w:r>
    </w:p>
    <w:p w:rsidR="00227A68" w:rsidRPr="00E67096" w:rsidRDefault="00227A68" w:rsidP="005A0F0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 продолжить </w:t>
      </w:r>
      <w:r w:rsidRPr="00B96A2B">
        <w:rPr>
          <w:color w:val="000000"/>
        </w:rPr>
        <w:t>практик</w:t>
      </w:r>
      <w:r>
        <w:rPr>
          <w:color w:val="000000"/>
        </w:rPr>
        <w:t>у</w:t>
      </w:r>
      <w:r w:rsidRPr="00B96A2B">
        <w:rPr>
          <w:color w:val="000000"/>
        </w:rPr>
        <w:t> вовлечения</w:t>
      </w:r>
      <w:r>
        <w:rPr>
          <w:color w:val="000000"/>
        </w:rPr>
        <w:t xml:space="preserve"> граждан</w:t>
      </w:r>
      <w:r>
        <w:rPr>
          <w:b/>
          <w:color w:val="000000"/>
        </w:rPr>
        <w:t xml:space="preserve"> </w:t>
      </w:r>
      <w:r w:rsidRPr="00E67096">
        <w:rPr>
          <w:color w:val="000000"/>
        </w:rPr>
        <w:t>в решени</w:t>
      </w:r>
      <w:r>
        <w:rPr>
          <w:color w:val="000000"/>
        </w:rPr>
        <w:t>е</w:t>
      </w:r>
      <w:r w:rsidRPr="00E67096">
        <w:rPr>
          <w:color w:val="000000"/>
        </w:rPr>
        <w:t> местных проблем</w:t>
      </w:r>
      <w:r>
        <w:rPr>
          <w:color w:val="000000"/>
        </w:rPr>
        <w:t xml:space="preserve"> через механизм самообложения</w:t>
      </w:r>
      <w:r w:rsidRPr="00E67096">
        <w:rPr>
          <w:color w:val="000000"/>
        </w:rPr>
        <w:t>;</w:t>
      </w:r>
    </w:p>
    <w:p w:rsidR="00227A68" w:rsidRPr="00F20AA5" w:rsidRDefault="00227A68" w:rsidP="005A0F0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</w:rPr>
      </w:pPr>
      <w:r w:rsidRPr="00F20AA5">
        <w:rPr>
          <w:color w:val="000000"/>
        </w:rPr>
        <w:t xml:space="preserve">- </w:t>
      </w:r>
      <w:r w:rsidRPr="00C062FC">
        <w:rPr>
          <w:color w:val="000000"/>
        </w:rPr>
        <w:t xml:space="preserve">продолжить </w:t>
      </w:r>
      <w:r>
        <w:rPr>
          <w:color w:val="000000"/>
        </w:rPr>
        <w:t>активную</w:t>
      </w:r>
      <w:r w:rsidRPr="00C062FC">
        <w:rPr>
          <w:color w:val="000000"/>
        </w:rPr>
        <w:t xml:space="preserve"> работу по контролю </w:t>
      </w:r>
      <w:r>
        <w:rPr>
          <w:color w:val="000000"/>
        </w:rPr>
        <w:t xml:space="preserve">за </w:t>
      </w:r>
      <w:r w:rsidRPr="006350F9">
        <w:rPr>
          <w:color w:val="000000"/>
        </w:rPr>
        <w:t>своевременностью уплаты</w:t>
      </w:r>
      <w:r w:rsidRPr="00C062FC">
        <w:rPr>
          <w:color w:val="000000"/>
        </w:rPr>
        <w:t xml:space="preserve"> имущественных налогов  и погашению недоимки по ним</w:t>
      </w:r>
      <w:r w:rsidR="00713BCC">
        <w:rPr>
          <w:color w:val="000000"/>
        </w:rPr>
        <w:t>;</w:t>
      </w:r>
    </w:p>
    <w:p w:rsidR="00A2795C" w:rsidRPr="00AE2FEA" w:rsidRDefault="00227A68" w:rsidP="00A2795C">
      <w:pPr>
        <w:spacing w:after="0" w:line="240" w:lineRule="auto"/>
        <w:jc w:val="both"/>
      </w:pPr>
      <w:r>
        <w:t xml:space="preserve">- </w:t>
      </w:r>
      <w:r w:rsidR="00A2795C">
        <w:t xml:space="preserve">продолжить работу по своевременному размещению информации в Государственной информационной системе о государственных и муниципальных платежах (ГИС ГМП)  и </w:t>
      </w:r>
      <w:r w:rsidR="00A2795C" w:rsidRPr="00AE2FEA">
        <w:t>внесени</w:t>
      </w:r>
      <w:r w:rsidR="00A2795C">
        <w:t>ю</w:t>
      </w:r>
      <w:r w:rsidR="00A2795C" w:rsidRPr="00AE2FEA">
        <w:t xml:space="preserve"> сведений в Федеральную информационную адресную систему;</w:t>
      </w:r>
    </w:p>
    <w:p w:rsidR="00C66034" w:rsidRDefault="00A2795C" w:rsidP="005A0F08">
      <w:pPr>
        <w:tabs>
          <w:tab w:val="left" w:pos="567"/>
        </w:tabs>
        <w:spacing w:after="0" w:line="240" w:lineRule="auto"/>
        <w:jc w:val="both"/>
      </w:pPr>
      <w:r>
        <w:t xml:space="preserve">- </w:t>
      </w:r>
      <w:r w:rsidR="00E26F69">
        <w:t>продолжить работу по вовлечению максимального количества объектов недвижимости в налоговый оборот в целях увеличения поступлений в местные бюджеты налоговых и неналоговых дохо</w:t>
      </w:r>
      <w:r w:rsidR="00227A68">
        <w:t>дов от использования имущества.</w:t>
      </w:r>
    </w:p>
    <w:p w:rsidR="00227A68" w:rsidRDefault="00227A68" w:rsidP="005A0F08">
      <w:pPr>
        <w:spacing w:after="0" w:line="240" w:lineRule="auto"/>
        <w:ind w:firstLine="709"/>
        <w:jc w:val="both"/>
      </w:pPr>
      <w:r>
        <w:t xml:space="preserve">4. </w:t>
      </w:r>
      <w:r w:rsidRPr="007F7D61">
        <w:rPr>
          <w:b/>
        </w:rPr>
        <w:t>Контрольно-счетному органу района</w:t>
      </w:r>
      <w:r>
        <w:t>:</w:t>
      </w:r>
    </w:p>
    <w:p w:rsidR="00227A68" w:rsidRPr="00F20AA5" w:rsidRDefault="00227A68" w:rsidP="005A0F08">
      <w:pPr>
        <w:spacing w:after="0" w:line="240" w:lineRule="auto"/>
        <w:jc w:val="both"/>
      </w:pPr>
      <w:r>
        <w:t xml:space="preserve">- продолжить аудит эффективности </w:t>
      </w:r>
      <w:r w:rsidR="00C3520B">
        <w:t xml:space="preserve">администрирования доходов бюджета и </w:t>
      </w:r>
      <w:r>
        <w:t>использования бюджетных средств, направляемых на закупку товаров, работ и услуг для муниципальных нужд.</w:t>
      </w:r>
    </w:p>
    <w:p w:rsidR="00227A68" w:rsidRDefault="00227A68" w:rsidP="005A0F08">
      <w:pPr>
        <w:tabs>
          <w:tab w:val="left" w:pos="567"/>
        </w:tabs>
        <w:spacing w:after="0" w:line="240" w:lineRule="auto"/>
        <w:jc w:val="both"/>
      </w:pPr>
    </w:p>
    <w:p w:rsidR="00713BCC" w:rsidRDefault="007036A8" w:rsidP="005A0F08">
      <w:pPr>
        <w:spacing w:after="0" w:line="240" w:lineRule="auto"/>
        <w:ind w:firstLine="709"/>
        <w:jc w:val="both"/>
      </w:pPr>
      <w:r w:rsidRPr="00F20AA5">
        <w:t xml:space="preserve">Председательствующий </w:t>
      </w:r>
    </w:p>
    <w:p w:rsidR="007036A8" w:rsidRPr="00F20AA5" w:rsidRDefault="007036A8" w:rsidP="005A0F08">
      <w:pPr>
        <w:spacing w:after="0" w:line="240" w:lineRule="auto"/>
        <w:ind w:firstLine="709"/>
        <w:jc w:val="both"/>
      </w:pPr>
      <w:r w:rsidRPr="00F20AA5">
        <w:t xml:space="preserve">на публичных слушаниях                    </w:t>
      </w:r>
      <w:r w:rsidR="00700487">
        <w:t xml:space="preserve">                               </w:t>
      </w:r>
      <w:r w:rsidR="00C3520B">
        <w:t>Г.И. Кулакова</w:t>
      </w:r>
      <w:r w:rsidRPr="00F20AA5">
        <w:t xml:space="preserve"> </w:t>
      </w:r>
    </w:p>
    <w:p w:rsidR="007036A8" w:rsidRPr="00F20AA5" w:rsidRDefault="007036A8" w:rsidP="005A0F08">
      <w:pPr>
        <w:spacing w:after="0" w:line="240" w:lineRule="auto"/>
        <w:ind w:firstLine="709"/>
        <w:jc w:val="both"/>
      </w:pPr>
      <w:r w:rsidRPr="00F20AA5">
        <w:tab/>
      </w:r>
      <w:r w:rsidRPr="00F20AA5">
        <w:tab/>
      </w:r>
      <w:r w:rsidRPr="00F20AA5">
        <w:tab/>
      </w:r>
      <w:r w:rsidRPr="00F20AA5">
        <w:tab/>
      </w:r>
    </w:p>
    <w:p w:rsidR="007036A8" w:rsidRPr="00F20AA5" w:rsidRDefault="007036A8" w:rsidP="005A0F08">
      <w:pPr>
        <w:spacing w:after="0" w:line="240" w:lineRule="auto"/>
        <w:ind w:firstLine="709"/>
        <w:jc w:val="both"/>
      </w:pPr>
      <w:r w:rsidRPr="00F20AA5">
        <w:t>Секретарь</w:t>
      </w:r>
    </w:p>
    <w:p w:rsidR="007036A8" w:rsidRDefault="007036A8" w:rsidP="002F423A">
      <w:pPr>
        <w:spacing w:after="0" w:line="240" w:lineRule="auto"/>
        <w:ind w:firstLine="709"/>
        <w:jc w:val="both"/>
      </w:pPr>
      <w:r w:rsidRPr="00F20AA5">
        <w:t>публичных слушаний</w:t>
      </w:r>
      <w:r w:rsidRPr="00F20AA5">
        <w:tab/>
      </w:r>
      <w:r w:rsidRPr="00F20AA5">
        <w:tab/>
        <w:t xml:space="preserve">                                             </w:t>
      </w:r>
      <w:proofErr w:type="spellStart"/>
      <w:r w:rsidRPr="00F20AA5">
        <w:t>И.М.Пивченко</w:t>
      </w:r>
      <w:proofErr w:type="spellEnd"/>
      <w:r w:rsidRPr="00F20AA5">
        <w:tab/>
      </w:r>
    </w:p>
    <w:sectPr w:rsidR="007036A8" w:rsidSect="00A07EB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4B15DB"/>
    <w:multiLevelType w:val="multilevel"/>
    <w:tmpl w:val="9EACB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6F69"/>
    <w:rsid w:val="000D6EAB"/>
    <w:rsid w:val="001268E6"/>
    <w:rsid w:val="001C2737"/>
    <w:rsid w:val="001F52DC"/>
    <w:rsid w:val="002018B6"/>
    <w:rsid w:val="00227A68"/>
    <w:rsid w:val="002404C1"/>
    <w:rsid w:val="002A60D5"/>
    <w:rsid w:val="002B7293"/>
    <w:rsid w:val="002F0A5E"/>
    <w:rsid w:val="002F423A"/>
    <w:rsid w:val="003001E9"/>
    <w:rsid w:val="00326EE1"/>
    <w:rsid w:val="00392F4A"/>
    <w:rsid w:val="00393BCD"/>
    <w:rsid w:val="003C54C6"/>
    <w:rsid w:val="003E5E6E"/>
    <w:rsid w:val="004012FC"/>
    <w:rsid w:val="00431BA9"/>
    <w:rsid w:val="0043505B"/>
    <w:rsid w:val="00455A9A"/>
    <w:rsid w:val="004D0992"/>
    <w:rsid w:val="004F18DA"/>
    <w:rsid w:val="005810C6"/>
    <w:rsid w:val="005A0F08"/>
    <w:rsid w:val="00607E2F"/>
    <w:rsid w:val="006237B5"/>
    <w:rsid w:val="00666447"/>
    <w:rsid w:val="006B3D4B"/>
    <w:rsid w:val="006D04E8"/>
    <w:rsid w:val="006F5414"/>
    <w:rsid w:val="00700487"/>
    <w:rsid w:val="007036A8"/>
    <w:rsid w:val="00713BCC"/>
    <w:rsid w:val="00722EDE"/>
    <w:rsid w:val="00725097"/>
    <w:rsid w:val="00733CE6"/>
    <w:rsid w:val="00743ECA"/>
    <w:rsid w:val="00761FEF"/>
    <w:rsid w:val="0078073E"/>
    <w:rsid w:val="00797F7A"/>
    <w:rsid w:val="007A2026"/>
    <w:rsid w:val="007C69ED"/>
    <w:rsid w:val="007F7D61"/>
    <w:rsid w:val="00812566"/>
    <w:rsid w:val="00847933"/>
    <w:rsid w:val="008E2FA6"/>
    <w:rsid w:val="00917F0E"/>
    <w:rsid w:val="009401E2"/>
    <w:rsid w:val="009B2AB6"/>
    <w:rsid w:val="00A07EB3"/>
    <w:rsid w:val="00A2795C"/>
    <w:rsid w:val="00A33AB4"/>
    <w:rsid w:val="00A738C4"/>
    <w:rsid w:val="00AB2506"/>
    <w:rsid w:val="00AD7A9E"/>
    <w:rsid w:val="00B247A7"/>
    <w:rsid w:val="00BD7292"/>
    <w:rsid w:val="00C138D0"/>
    <w:rsid w:val="00C218B0"/>
    <w:rsid w:val="00C3520B"/>
    <w:rsid w:val="00C52890"/>
    <w:rsid w:val="00C57363"/>
    <w:rsid w:val="00C62343"/>
    <w:rsid w:val="00C66034"/>
    <w:rsid w:val="00C66389"/>
    <w:rsid w:val="00C82E93"/>
    <w:rsid w:val="00CA04C3"/>
    <w:rsid w:val="00D100CB"/>
    <w:rsid w:val="00D555D5"/>
    <w:rsid w:val="00DF006F"/>
    <w:rsid w:val="00DF14FB"/>
    <w:rsid w:val="00DF7108"/>
    <w:rsid w:val="00E26F69"/>
    <w:rsid w:val="00E42A14"/>
    <w:rsid w:val="00E72ED5"/>
    <w:rsid w:val="00E9656C"/>
    <w:rsid w:val="00EC11C7"/>
    <w:rsid w:val="00F72703"/>
    <w:rsid w:val="00F93F1D"/>
    <w:rsid w:val="00FB5DB3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2"/>
  </w:style>
  <w:style w:type="paragraph" w:styleId="1">
    <w:name w:val="heading 1"/>
    <w:basedOn w:val="a"/>
    <w:next w:val="a"/>
    <w:link w:val="10"/>
    <w:uiPriority w:val="9"/>
    <w:qFormat/>
    <w:rsid w:val="004D0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0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7B5"/>
    <w:pPr>
      <w:ind w:left="720"/>
      <w:contextualSpacing/>
    </w:p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semiHidden/>
    <w:locked/>
    <w:rsid w:val="00733CE6"/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semiHidden/>
    <w:unhideWhenUsed/>
    <w:rsid w:val="00733CE6"/>
    <w:pPr>
      <w:spacing w:after="0" w:line="24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73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Анастасия Владимировна</dc:creator>
  <cp:lastModifiedBy>Фатюшина</cp:lastModifiedBy>
  <cp:revision>49</cp:revision>
  <cp:lastPrinted>2019-12-10T03:55:00Z</cp:lastPrinted>
  <dcterms:created xsi:type="dcterms:W3CDTF">2019-12-09T06:11:00Z</dcterms:created>
  <dcterms:modified xsi:type="dcterms:W3CDTF">2021-12-10T01:38:00Z</dcterms:modified>
</cp:coreProperties>
</file>