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B84">
        <w:rPr>
          <w:rFonts w:ascii="Times New Roman" w:hAnsi="Times New Roman" w:cs="Times New Roman"/>
          <w:noProof/>
          <w:sz w:val="12"/>
          <w:szCs w:val="12"/>
        </w:rPr>
        <mc:AlternateContent>
          <mc:Choice Requires="wps">
            <w:drawing>
              <wp:anchor distT="0" distB="0" distL="114300" distR="114300" simplePos="0" relativeHeight="251665408" behindDoc="0" locked="0" layoutInCell="1" allowOverlap="1">
                <wp:simplePos x="0" y="0"/>
                <wp:positionH relativeFrom="column">
                  <wp:posOffset>673100</wp:posOffset>
                </wp:positionH>
                <wp:positionV relativeFrom="paragraph">
                  <wp:posOffset>-488315</wp:posOffset>
                </wp:positionV>
                <wp:extent cx="5859145" cy="1323340"/>
                <wp:effectExtent l="635" t="381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6AA" w:rsidRPr="005F0C50" w:rsidRDefault="00D726AA"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726AA" w:rsidRPr="005F0C50" w:rsidRDefault="00D726AA"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726AA" w:rsidRPr="005F0C50" w:rsidRDefault="00D726AA"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D726AA" w:rsidRDefault="00D72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53pt;margin-top:-38.45pt;width:461.35pt;height:10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" stroked="f">
                <v:textbox>
                  <w:txbxContent>
                    <w:p w:rsidR="00D726AA" w:rsidRPr="005F0C50" w:rsidRDefault="00D726AA"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726AA" w:rsidRPr="005F0C50" w:rsidRDefault="00D726AA"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726AA" w:rsidRPr="005F0C50" w:rsidRDefault="00D726AA"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D726AA" w:rsidRDefault="00D726AA"/>
                  </w:txbxContent>
                </v:textbox>
              </v:shape>
            </w:pict>
          </mc:Fallback>
        </mc:AlternateContent>
      </w:r>
      <w:r w:rsidR="00645B84">
        <w:rPr>
          <w:rFonts w:ascii="Times New Roman" w:hAnsi="Times New Roman" w:cs="Times New Roman"/>
          <w:noProof/>
          <w:sz w:val="12"/>
          <w:szCs w:val="12"/>
        </w:rPr>
        <mc:AlternateContent>
          <mc:Choice Requires="wps">
            <w:drawing>
              <wp:anchor distT="0" distB="0" distL="114300" distR="114300" simplePos="0" relativeHeight="251662335" behindDoc="0" locked="0" layoutInCell="1" allowOverlap="1">
                <wp:simplePos x="0" y="0"/>
                <wp:positionH relativeFrom="column">
                  <wp:posOffset>-189865</wp:posOffset>
                </wp:positionH>
                <wp:positionV relativeFrom="paragraph">
                  <wp:posOffset>-531495</wp:posOffset>
                </wp:positionV>
                <wp:extent cx="7402830" cy="1250950"/>
                <wp:effectExtent l="4445" t="0" r="3175"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83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A0ED" id="Rectangle 70" o:spid="_x0000_s1026" style="position:absolute;margin-left:-14.95pt;margin-top:-41.85pt;width:582.9pt;height:98.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" stroked="f"/>
            </w:pict>
          </mc:Fallback>
        </mc:AlternateConten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45B8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mc:AlternateContent>
          <mc:Choice Requires="wps">
            <w:drawing>
              <wp:anchor distT="0" distB="0" distL="114300" distR="114300" simplePos="0" relativeHeight="251670528" behindDoc="0" locked="0" layoutInCell="1" allowOverlap="1">
                <wp:simplePos x="0" y="0"/>
                <wp:positionH relativeFrom="column">
                  <wp:posOffset>5634990</wp:posOffset>
                </wp:positionH>
                <wp:positionV relativeFrom="paragraph">
                  <wp:posOffset>76835</wp:posOffset>
                </wp:positionV>
                <wp:extent cx="1511300" cy="241300"/>
                <wp:effectExtent l="0" t="635"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41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26AA" w:rsidRPr="00C012B5" w:rsidRDefault="00D726AA"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45</w:t>
                            </w:r>
                            <w:r w:rsidRPr="00C012B5">
                              <w:rPr>
                                <w:rFonts w:ascii="CyrillicOld" w:hAnsi="CyrillicOld" w:cs="Times New Roman"/>
                                <w:b/>
                                <w:bCs/>
                                <w:sz w:val="28"/>
                                <w:szCs w:val="22"/>
                              </w:rPr>
                              <w:t xml:space="preserve"> </w:t>
                            </w:r>
                            <w:r>
                              <w:rPr>
                                <w:rFonts w:ascii="CyrillicOld" w:hAnsi="CyrillicOld" w:cs="Times New Roman"/>
                                <w:b/>
                                <w:bCs/>
                                <w:sz w:val="28"/>
                                <w:szCs w:val="22"/>
                              </w:rPr>
                              <w:t>03</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3.7pt;margin-top:6.05pt;width:1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" stroked="f" strokecolor="black [0]" strokeweight="0" insetpen="t">
                <v:shadow color="#ccc"/>
                <v:textbox inset="2.85pt,2.85pt,2.85pt,2.85pt">
                  <w:txbxContent>
                    <w:p w:rsidR="00D726AA" w:rsidRPr="00C012B5" w:rsidRDefault="00D726AA"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45</w:t>
                      </w:r>
                      <w:r w:rsidRPr="00C012B5">
                        <w:rPr>
                          <w:rFonts w:ascii="CyrillicOld" w:hAnsi="CyrillicOld" w:cs="Times New Roman"/>
                          <w:b/>
                          <w:bCs/>
                          <w:sz w:val="28"/>
                          <w:szCs w:val="22"/>
                        </w:rPr>
                        <w:t xml:space="preserve"> </w:t>
                      </w:r>
                      <w:r>
                        <w:rPr>
                          <w:rFonts w:ascii="CyrillicOld" w:hAnsi="CyrillicOld" w:cs="Times New Roman"/>
                          <w:b/>
                          <w:bCs/>
                          <w:sz w:val="28"/>
                          <w:szCs w:val="22"/>
                        </w:rPr>
                        <w:t>03</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mc:Fallback>
        </mc:AlternateConten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45B8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92075</wp:posOffset>
                </wp:positionV>
                <wp:extent cx="7242175" cy="0"/>
                <wp:effectExtent l="25400" t="31115" r="28575" b="26035"/>
                <wp:wrapSquare wrapText="bothSides"/>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175" cy="0"/>
                        </a:xfrm>
                        <a:prstGeom prst="straightConnector1">
                          <a:avLst/>
                        </a:prstGeom>
                        <a:noFill/>
                        <a:ln w="444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77B6CB" id="_x0000_t32" coordsize="21600,21600" o:spt="32" o:oned="t" path="m,l21600,21600e" filled="f">
                <v:path arrowok="t" fillok="f" o:connecttype="none"/>
                <o:lock v:ext="edit" shapetype="t"/>
              </v:shapetype>
              <v:shape id="AutoShape 72" o:spid="_x0000_s1026" type="#_x0000_t32" style="position:absolute;margin-left:-8.8pt;margin-top:7.25pt;width:5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" strokecolor="#4bacc6 [3208]" strokeweight="3.5pt">
                <v:shadow color="#868686"/>
                <w10:wrap type="square"/>
              </v:shape>
            </w:pict>
          </mc:Fallback>
        </mc:AlternateContent>
      </w:r>
    </w:p>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p w:rsidR="001109AC" w:rsidRPr="001109AC" w:rsidRDefault="001109AC" w:rsidP="001109AC">
      <w:pPr>
        <w:spacing w:after="0" w:line="240" w:lineRule="auto"/>
        <w:jc w:val="center"/>
        <w:rPr>
          <w:rFonts w:ascii="Times New Roman" w:hAnsi="Times New Roman" w:cs="Times New Roman"/>
          <w:color w:val="auto"/>
          <w:kern w:val="0"/>
          <w:sz w:val="12"/>
          <w:szCs w:val="12"/>
        </w:rPr>
      </w:pPr>
    </w:p>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ПОСТАНОВЛЕНИЕ</w:t>
      </w:r>
    </w:p>
    <w:p w:rsidR="001109AC" w:rsidRPr="001109AC" w:rsidRDefault="001109AC" w:rsidP="001109AC">
      <w:pPr>
        <w:spacing w:after="0" w:line="240" w:lineRule="auto"/>
        <w:rPr>
          <w:rFonts w:ascii="Times New Roman" w:hAnsi="Times New Roman" w:cs="Times New Roman"/>
          <w:color w:val="auto"/>
          <w:kern w:val="0"/>
          <w:sz w:val="12"/>
          <w:szCs w:val="12"/>
        </w:rPr>
      </w:pPr>
    </w:p>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03.11.2022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 xml:space="preserve">                    №  862-п</w:t>
      </w:r>
    </w:p>
    <w:p w:rsidR="001109AC" w:rsidRPr="001109AC" w:rsidRDefault="001109AC" w:rsidP="001109AC">
      <w:pPr>
        <w:spacing w:after="0" w:line="240" w:lineRule="auto"/>
        <w:jc w:val="both"/>
        <w:rPr>
          <w:rFonts w:ascii="Times New Roman" w:hAnsi="Times New Roman" w:cs="Times New Roman"/>
          <w:color w:val="auto"/>
          <w:kern w:val="0"/>
          <w:sz w:val="12"/>
          <w:szCs w:val="12"/>
        </w:rPr>
      </w:pP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 реализации указа Губернатора Красноярского края от 25.10.2022 года № 317-уг «О социально-экономических мерах поддержки лиц, принимающих участие в специальной военной операции, и членов их семей» на территории муниципального образования «Каратузский район»</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 соответствии с подпунктом «и» пункта 1 Указа Президента Российской Федерации от 16.03.2022 № 121 «О мерах по обеспечению социально-экономической стабильности и защиты населения в Российской Федерации», Указом Президента Российской Федерации от 21.09.2022 № 647 </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«Об объявлении частичной мобилизации в Российской Федерации», частью 5 статьи 1 Федерального закона от 27.05.1998 № 76-ФЗ «О статусе военнослужащих», указом Губернатора Красноярского края от 25.10.2022 года № 371-уг «О социально-экономических мерах поддержки лиц, принимающих участие в специальной военной операции, и членов их семей», руководствуясь ст.22, 26 Устава муниципального образования «Каратузский район» Красноярского края ПОСТАНОВЛЯЮ:</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t>1.В рамках реализации указа Губернатора Красноярского края от 25.10.2022 года № 317-уг «О социально-экономических мерах поддержки лиц, принимающих участие в специальной военной операции, и членов их семей» на территории муниципального образования «Каратузский район»:</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1.1.Управлению образования администрации Каратузского района подготовить и внести  на утверждение изменения и дополнения в муниципальные нормативные правовые акты, локальные правовые акты в отношении семей лиц, принимающих участие в специальной военной операции (далее – участники специальной военной операции) и установить следующие меры поддержки: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1.1.1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 реализующей основную общеобразовательную программу дошкольного образования на территории Каратузского района.</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 случае непредоставления ребенку (детям) участников специальной военной операции в возрасте от 1,5 до 7 лет во внеочередном порядке места </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муниципальной образовательной организации, реализующей основную общеобразовательную программу дошкольного образования на территории Каратузского района, – предоставление ежемесячной денежной выплаты в размере 6,5 тысячи рублей.</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1.1.2. Освобождение от платы, взимаемой за присмотр и уход за детьми, осваивающими образовательные программы дошкольного образования </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муниципальных образовательных организациях, осуществляющих деятельность на территории Каратузского района.</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1.1.3. Обеспечение детей, обучающихся в 5–11 классах муниципальных общеобразовательных организаций, осуществляющих деятельность на территории Каратузского района, бесплатным горячим питанием: в первую смену – бесплатным горячим завтраком, во вторую смену – бесплатным горячим обедом.</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1.1.4.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 реализующих образовательные программы начального общего, основного общего или среднего общего образования на территории Каратузского района, и освобождение от платы, взимаемой за осуществление присмотра и ухода за детьми в группах продленного дня в указанных организациях, в случае наличия таких групп. </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1.2.Отделу культуры, молодежной политики и туризма, МБУК «Клубная система Каратузского района», МБУК «Межпоселенческая библиотека Каратузского района», МБУК «Каратузский краеведческий музей», подготовить и внести  на утверждение изменения и дополнения в муниципальные нормативные правовые акты, локальные правовые акты в отношении семей лиц, принимающих участие в специальной военной операции (далее – участники специальной военной операции) и установить следующие меры поддержки: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1.2.1. Бесплатное посещение муниципальных учреждений культуры Каратузского района, клубных формирований, кинопоказов и иных мероприятий, проводимых (организуемых) указанными учреждениями. </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1.3. МБУ «ЦФКС Каратузского района» подготовить и внести  на утверждение изменения и дополнения в муниципальные нормативные правовые акты, локальные правовые акты в отношении семей лиц, принимающих участие в специальной военной операции (далее – участники специальной военной операции) и установить следующие меры поддержки: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1.3.1. Бесплатное   посещение муниципальных объектов спортивной инфраструктуры и занятий по спортивной подготовке в муниципальных спортивных организациях.</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2.Отделу земельных и имущественных отношений администрации Каратузского района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гражданам на период участия в специальной военной операции и расторжении договоров аренды без применения штрафных санкций.</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 МКУ  ОБЖ  принять меры, обеспечивающие возможность изменения существенных условий муниципальных контрактов, заключенных для обеспечения муниципальных нужд, если при исполнении таких контрактов возникли не зависящие от сторон контрактов обстоятельства, влекущие невозможность их исполнения в связи с участием в специальной военной операции.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4.Отделу экономики, производства и развития предпринимательства администрации Каратузского района принять меры, обеспечивающие 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 возврата всей суммы гранта без наложения штрафных санкций, а также смягчения требований по отчетности к получателю гранта в одностороннем порядке, исключения штрафных санкций за нарушение условия предоставления грантов в случаях, если такие нарушения связаны с частичной мобилизацией.</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5.Рекомендовать КГБУ СО КЦСОН «Каратузский», территориальному отделу по Каратузскому району УСЗН Красноярского края:</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5.1.Организовать консультирование членов семей участников специальной военной операции по вопросам оказания правовой помощи.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5.2.Обеспечить социальное сопровождение членов семей участников специальной военной операции, оказание им содействия в разрешении сложных жизненных ситуаций, включая решение социально-бытовых проблем.</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6.Предоставление мер поддержки, предусмотренных настоящим постановлением, осуществляется в период участия граждан в специальной военной операции.</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 Опубликовать настоящее постановление на «Официальном сайте администрации Каратузского района (</w:t>
      </w:r>
      <w:hyperlink r:id="rId10" w:history="1">
        <w:r w:rsidRPr="001109AC">
          <w:rPr>
            <w:rFonts w:ascii="Times New Roman" w:hAnsi="Times New Roman" w:cs="Times New Roman"/>
            <w:color w:val="0000FF"/>
            <w:kern w:val="0"/>
            <w:sz w:val="12"/>
            <w:szCs w:val="12"/>
            <w:u w:val="single"/>
          </w:rPr>
          <w:t>w</w:t>
        </w:r>
        <w:r w:rsidRPr="001109AC">
          <w:rPr>
            <w:rFonts w:ascii="Times New Roman" w:hAnsi="Times New Roman" w:cs="Times New Roman"/>
            <w:color w:val="0000FF"/>
            <w:kern w:val="0"/>
            <w:sz w:val="12"/>
            <w:szCs w:val="12"/>
            <w:u w:val="single"/>
            <w:lang w:val="en-US"/>
          </w:rPr>
          <w:t>ww</w:t>
        </w:r>
        <w:r w:rsidRPr="001109AC">
          <w:rPr>
            <w:rFonts w:ascii="Times New Roman" w:hAnsi="Times New Roman" w:cs="Times New Roman"/>
            <w:color w:val="0000FF"/>
            <w:kern w:val="0"/>
            <w:sz w:val="12"/>
            <w:szCs w:val="12"/>
            <w:u w:val="single"/>
          </w:rPr>
          <w:t>.</w:t>
        </w:r>
        <w:r w:rsidRPr="001109AC">
          <w:rPr>
            <w:rFonts w:ascii="Times New Roman" w:hAnsi="Times New Roman" w:cs="Times New Roman"/>
            <w:color w:val="0000FF"/>
            <w:kern w:val="0"/>
            <w:sz w:val="12"/>
            <w:szCs w:val="12"/>
            <w:u w:val="single"/>
            <w:lang w:val="en-US"/>
          </w:rPr>
          <w:t>karatuzraion</w:t>
        </w:r>
        <w:r w:rsidRPr="001109AC">
          <w:rPr>
            <w:rFonts w:ascii="Times New Roman" w:hAnsi="Times New Roman" w:cs="Times New Roman"/>
            <w:color w:val="0000FF"/>
            <w:kern w:val="0"/>
            <w:sz w:val="12"/>
            <w:szCs w:val="12"/>
            <w:u w:val="single"/>
          </w:rPr>
          <w:t>.</w:t>
        </w:r>
        <w:r w:rsidRPr="001109AC">
          <w:rPr>
            <w:rFonts w:ascii="Times New Roman" w:hAnsi="Times New Roman" w:cs="Times New Roman"/>
            <w:color w:val="0000FF"/>
            <w:kern w:val="0"/>
            <w:sz w:val="12"/>
            <w:szCs w:val="12"/>
            <w:u w:val="single"/>
            <w:lang w:val="en-US"/>
          </w:rPr>
          <w:t>ru</w:t>
        </w:r>
      </w:hyperlink>
      <w:r w:rsidRPr="001109AC">
        <w:rPr>
          <w:rFonts w:ascii="Times New Roman" w:hAnsi="Times New Roman" w:cs="Times New Roman"/>
          <w:color w:val="auto"/>
          <w:kern w:val="0"/>
          <w:sz w:val="12"/>
          <w:szCs w:val="12"/>
        </w:rPr>
        <w:t>).</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 Контроль за исполнением настоящего постановления оставляю за собой.</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9.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w:t>
      </w: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Глава района                                                                                     К.А. Тюнин</w:t>
      </w:r>
    </w:p>
    <w:p w:rsidR="005036A8" w:rsidRDefault="00645B8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mc:AlternateContent>
          <mc:Choice Requires="wps">
            <w:drawing>
              <wp:anchor distT="0" distB="0" distL="114300" distR="114300" simplePos="0" relativeHeight="251668480" behindDoc="0" locked="0" layoutInCell="1" allowOverlap="1">
                <wp:simplePos x="0" y="0"/>
                <wp:positionH relativeFrom="column">
                  <wp:posOffset>316865</wp:posOffset>
                </wp:positionH>
                <wp:positionV relativeFrom="paragraph">
                  <wp:posOffset>2938145</wp:posOffset>
                </wp:positionV>
                <wp:extent cx="7531735" cy="1735455"/>
                <wp:effectExtent l="2540" t="4445" r="0" b="3175"/>
                <wp:wrapNone/>
                <wp:docPr id="2"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173545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7184" id="Rectangle 4" o:spid="_x0000_s1026" style="position:absolute;margin-left:24.95pt;margin-top:231.35pt;width:593.05pt;height:136.6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" stroked="f">
                <v:stroke joinstyle="round"/>
                <v:textbox inset="2.88pt,2.88pt,2.88pt,2.88pt"/>
              </v:rect>
            </w:pict>
          </mc:Fallback>
        </mc:AlternateContent>
      </w:r>
    </w:p>
    <w:p w:rsidR="001109AC" w:rsidRPr="001109AC" w:rsidRDefault="001109AC" w:rsidP="001109AC">
      <w:pPr>
        <w:spacing w:after="0" w:line="240" w:lineRule="auto"/>
        <w:jc w:val="center"/>
        <w:outlineLvl w:val="0"/>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p w:rsidR="001109AC" w:rsidRPr="001109AC" w:rsidRDefault="001109AC" w:rsidP="001109AC">
      <w:pPr>
        <w:spacing w:after="0" w:line="240" w:lineRule="auto"/>
        <w:jc w:val="center"/>
        <w:rPr>
          <w:rFonts w:ascii="Times New Roman" w:hAnsi="Times New Roman" w:cs="Times New Roman"/>
          <w:color w:val="auto"/>
          <w:kern w:val="0"/>
          <w:sz w:val="12"/>
          <w:szCs w:val="12"/>
        </w:rPr>
      </w:pPr>
    </w:p>
    <w:p w:rsidR="001109AC" w:rsidRPr="001109AC" w:rsidRDefault="001109AC" w:rsidP="001109AC">
      <w:pPr>
        <w:spacing w:after="0" w:line="240" w:lineRule="auto"/>
        <w:jc w:val="center"/>
        <w:outlineLvl w:val="0"/>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ПОСТАНОВЛЕНИЕ</w:t>
      </w:r>
    </w:p>
    <w:p w:rsidR="001109AC" w:rsidRPr="001109AC" w:rsidRDefault="001109AC" w:rsidP="001109AC">
      <w:pPr>
        <w:spacing w:after="0" w:line="240" w:lineRule="auto"/>
        <w:rPr>
          <w:rFonts w:ascii="Times New Roman" w:hAnsi="Times New Roman" w:cs="Times New Roman"/>
          <w:color w:val="auto"/>
          <w:kern w:val="0"/>
          <w:sz w:val="12"/>
          <w:szCs w:val="12"/>
        </w:rPr>
      </w:pPr>
    </w:p>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01.11.2022</w:t>
      </w:r>
      <w:r w:rsidRPr="001109AC">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t>с. Каратузское</w:t>
      </w:r>
      <w:r w:rsidRPr="001109AC">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r>
      <w:r w:rsidRPr="001109AC">
        <w:rPr>
          <w:rFonts w:ascii="Times New Roman" w:hAnsi="Times New Roman" w:cs="Times New Roman"/>
          <w:color w:val="auto"/>
          <w:kern w:val="0"/>
          <w:sz w:val="12"/>
          <w:szCs w:val="12"/>
        </w:rPr>
        <w:tab/>
        <w:t xml:space="preserve">        № 846-п</w:t>
      </w:r>
    </w:p>
    <w:p w:rsidR="001109AC" w:rsidRPr="001109AC" w:rsidRDefault="001109AC" w:rsidP="001109AC">
      <w:pPr>
        <w:spacing w:after="0" w:line="240" w:lineRule="auto"/>
        <w:jc w:val="both"/>
        <w:rPr>
          <w:rFonts w:ascii="Times New Roman" w:hAnsi="Times New Roman" w:cs="Times New Roman"/>
          <w:color w:val="auto"/>
          <w:kern w:val="0"/>
          <w:sz w:val="12"/>
          <w:szCs w:val="12"/>
        </w:rPr>
      </w:pPr>
    </w:p>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1109AC" w:rsidRPr="001109AC" w:rsidRDefault="001109AC" w:rsidP="001109AC">
      <w:pPr>
        <w:spacing w:after="0" w:line="276" w:lineRule="auto"/>
        <w:jc w:val="both"/>
        <w:rPr>
          <w:rFonts w:ascii="Times New Roman" w:hAnsi="Times New Roman" w:cs="Times New Roman"/>
          <w:color w:val="auto"/>
          <w:kern w:val="0"/>
          <w:sz w:val="12"/>
          <w:szCs w:val="12"/>
        </w:rPr>
      </w:pP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1109AC" w:rsidRPr="001109AC" w:rsidRDefault="001109AC" w:rsidP="001109AC">
      <w:pPr>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3. </w:t>
      </w:r>
      <w:r w:rsidRPr="001109AC">
        <w:rPr>
          <w:rFonts w:ascii="Times New Roman" w:eastAsia="Calibri" w:hAnsi="Times New Roman" w:cs="Times New Roman"/>
          <w:color w:val="auto"/>
          <w:kern w:val="0"/>
          <w:sz w:val="12"/>
          <w:szCs w:val="12"/>
          <w:lang w:eastAsia="en-US"/>
        </w:rPr>
        <w:t>Постановление вступает в силу с 01.01.2023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1109AC" w:rsidRPr="001109AC" w:rsidRDefault="001109AC" w:rsidP="001109AC">
      <w:pPr>
        <w:spacing w:after="0" w:line="240" w:lineRule="auto"/>
        <w:jc w:val="both"/>
        <w:rPr>
          <w:rFonts w:ascii="Times New Roman" w:hAnsi="Times New Roman" w:cs="Times New Roman"/>
          <w:color w:val="auto"/>
          <w:kern w:val="0"/>
          <w:sz w:val="12"/>
          <w:szCs w:val="12"/>
        </w:rPr>
      </w:pPr>
    </w:p>
    <w:p w:rsidR="001109AC" w:rsidRPr="001109AC" w:rsidRDefault="001109AC" w:rsidP="001109AC">
      <w:pPr>
        <w:spacing w:after="0" w:line="276" w:lineRule="auto"/>
        <w:jc w:val="both"/>
        <w:rPr>
          <w:rFonts w:ascii="Times New Roman" w:hAnsi="Times New Roman" w:cs="Times New Roman"/>
          <w:color w:val="auto"/>
          <w:kern w:val="0"/>
          <w:sz w:val="12"/>
          <w:szCs w:val="12"/>
        </w:rPr>
      </w:pPr>
    </w:p>
    <w:p w:rsidR="001109AC" w:rsidRPr="001109AC" w:rsidRDefault="001109AC" w:rsidP="001109AC">
      <w:pPr>
        <w:spacing w:after="0" w:line="276"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spacing w:after="0" w:line="240" w:lineRule="auto"/>
        <w:ind w:left="6096"/>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Приложение  к постановлению </w:t>
      </w:r>
    </w:p>
    <w:p w:rsidR="001109AC" w:rsidRPr="001109AC" w:rsidRDefault="001109AC" w:rsidP="001109AC">
      <w:pPr>
        <w:spacing w:after="0" w:line="240" w:lineRule="auto"/>
        <w:ind w:left="6096"/>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администрации Каратузского района </w:t>
      </w:r>
    </w:p>
    <w:p w:rsidR="001109AC" w:rsidRPr="001109AC" w:rsidRDefault="001109AC" w:rsidP="001109AC">
      <w:pPr>
        <w:spacing w:after="0" w:line="240" w:lineRule="auto"/>
        <w:ind w:left="6096"/>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от 01.11.2022 № 846-п</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382"/>
      <w:bookmarkEnd w:id="0"/>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 ПАСПОРТ</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1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7152"/>
      </w:tblGrid>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Основания для разработки муниципальной</w:t>
            </w:r>
          </w:p>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программы </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hyperlink r:id="rId11" w:history="1">
              <w:r w:rsidRPr="001109AC">
                <w:rPr>
                  <w:rFonts w:ascii="Times New Roman" w:hAnsi="Times New Roman" w:cs="Times New Roman"/>
                  <w:color w:val="auto"/>
                  <w:kern w:val="0"/>
                  <w:sz w:val="12"/>
                  <w:szCs w:val="12"/>
                </w:rPr>
                <w:t>Статья 179</w:t>
              </w:r>
            </w:hyperlink>
            <w:r w:rsidRPr="001109AC">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 (далее – администрация)</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Соисполнители муниципальной программы</w:t>
            </w:r>
          </w:p>
        </w:tc>
        <w:tc>
          <w:tcPr>
            <w:tcW w:w="7152"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нет</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1. </w:t>
            </w:r>
            <w:hyperlink r:id="rId12" w:anchor="P3508" w:history="1">
              <w:r w:rsidRPr="001109AC">
                <w:rPr>
                  <w:rFonts w:ascii="Times New Roman" w:hAnsi="Times New Roman" w:cs="Times New Roman"/>
                  <w:color w:val="auto"/>
                  <w:kern w:val="0"/>
                  <w:sz w:val="12"/>
                  <w:szCs w:val="12"/>
                </w:rPr>
                <w:t>Подпрограмма</w:t>
              </w:r>
            </w:hyperlink>
            <w:r w:rsidRPr="001109AC">
              <w:rPr>
                <w:rFonts w:ascii="Times New Roman" w:hAnsi="Times New Roman" w:cs="Times New Roman"/>
                <w:color w:val="auto"/>
                <w:kern w:val="0"/>
                <w:sz w:val="12"/>
                <w:szCs w:val="12"/>
              </w:rPr>
              <w:t xml:space="preserve"> «Развитие малых форм хозяйствования в Каратузском районе».</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 Подпрограмма «Комплексное развитие сельских территорий Каратузского района».</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3. </w:t>
            </w:r>
            <w:hyperlink r:id="rId13" w:anchor="P4168" w:history="1">
              <w:r w:rsidRPr="001109AC">
                <w:rPr>
                  <w:rFonts w:ascii="Times New Roman" w:hAnsi="Times New Roman" w:cs="Times New Roman"/>
                  <w:color w:val="auto"/>
                  <w:kern w:val="0"/>
                  <w:sz w:val="12"/>
                  <w:szCs w:val="12"/>
                </w:rPr>
                <w:t>Подпрограмма</w:t>
              </w:r>
            </w:hyperlink>
            <w:r w:rsidRPr="001109AC">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районе».</w:t>
            </w:r>
          </w:p>
          <w:p w:rsidR="001109AC" w:rsidRPr="001109AC" w:rsidRDefault="001109AC" w:rsidP="001109AC">
            <w:pPr>
              <w:tabs>
                <w:tab w:val="left" w:pos="459"/>
              </w:tabs>
              <w:autoSpaceDE w:val="0"/>
              <w:autoSpaceDN w:val="0"/>
              <w:adjustRightInd w:val="0"/>
              <w:spacing w:after="0" w:line="276" w:lineRule="auto"/>
              <w:jc w:val="both"/>
              <w:outlineLvl w:val="0"/>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Отдельные мероприятия:</w:t>
            </w:r>
          </w:p>
          <w:p w:rsidR="001109AC" w:rsidRPr="001109AC" w:rsidRDefault="001109AC" w:rsidP="00B55482">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1109AC" w:rsidRPr="001109AC" w:rsidRDefault="001109AC" w:rsidP="00B55482">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Расходы на приобретение гербицидов сплошного действия для проведения работ по уничтожению очагов произрастания дикорастущей конопли </w:t>
            </w:r>
            <w:r w:rsidRPr="001109AC">
              <w:rPr>
                <w:rFonts w:ascii="Times New Roman" w:eastAsia="Calibri" w:hAnsi="Times New Roman" w:cs="Times New Roman"/>
                <w:color w:val="auto"/>
                <w:kern w:val="0"/>
                <w:sz w:val="12"/>
                <w:szCs w:val="12"/>
                <w:lang w:eastAsia="en-US"/>
              </w:rPr>
              <w:t>(в соответствии с распоряжением от 07.05.2017 года № 87-р)</w:t>
            </w:r>
            <w:r w:rsidRPr="001109AC">
              <w:rPr>
                <w:rFonts w:ascii="Times New Roman" w:hAnsi="Times New Roman" w:cs="Times New Roman"/>
                <w:color w:val="auto"/>
                <w:kern w:val="0"/>
                <w:sz w:val="12"/>
                <w:szCs w:val="12"/>
              </w:rPr>
              <w:t>.</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Цели муниципальной программы</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Задачи муниципальной программы</w:t>
            </w:r>
          </w:p>
        </w:tc>
        <w:tc>
          <w:tcPr>
            <w:tcW w:w="7152"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Задачи:</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4. </w:t>
            </w:r>
            <w:r w:rsidRPr="001109AC">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Срок реализации: 2014 – 2030 годы.</w:t>
            </w:r>
          </w:p>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Реализация муниципальной программы осуществляется в 3 этапа:</w:t>
            </w:r>
          </w:p>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I этап: 2014 – 2022 годы;</w:t>
            </w:r>
          </w:p>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II этап: 2023 – 2025 годы;</w:t>
            </w:r>
          </w:p>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III этап: 2026 – 2030 годы</w:t>
            </w:r>
          </w:p>
        </w:tc>
      </w:tr>
      <w:tr w:rsidR="001109AC" w:rsidRPr="001109AC" w:rsidTr="001109AC">
        <w:trPr>
          <w:trHeight w:val="20"/>
        </w:trPr>
        <w:tc>
          <w:tcPr>
            <w:tcW w:w="3039" w:type="dxa"/>
          </w:tcPr>
          <w:p w:rsidR="001109AC" w:rsidRPr="001109AC" w:rsidRDefault="001109AC" w:rsidP="001109AC">
            <w:pPr>
              <w:widowControl w:val="0"/>
              <w:autoSpaceDE w:val="0"/>
              <w:autoSpaceDN w:val="0"/>
              <w:spacing w:after="0" w:line="240" w:lineRule="auto"/>
              <w:rPr>
                <w:rFonts w:ascii="Times New Roman" w:hAnsi="Times New Roman" w:cs="Times New Roman"/>
                <w:color w:val="auto"/>
                <w:kern w:val="0"/>
                <w:sz w:val="12"/>
                <w:szCs w:val="12"/>
              </w:rPr>
            </w:pPr>
            <w:hyperlink w:anchor="P885" w:history="1">
              <w:r w:rsidRPr="001109AC">
                <w:rPr>
                  <w:rFonts w:ascii="Times New Roman" w:hAnsi="Times New Roman" w:cs="Times New Roman"/>
                  <w:color w:val="auto"/>
                  <w:kern w:val="0"/>
                  <w:sz w:val="12"/>
                  <w:szCs w:val="12"/>
                </w:rPr>
                <w:t>Перечень</w:t>
              </w:r>
            </w:hyperlink>
            <w:r w:rsidRPr="001109AC">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Приложение № 1 к паспорту муниципальной программы</w:t>
            </w:r>
          </w:p>
        </w:tc>
      </w:tr>
      <w:tr w:rsidR="001109AC" w:rsidRPr="001109AC" w:rsidTr="001109AC">
        <w:trPr>
          <w:trHeight w:val="20"/>
        </w:trPr>
        <w:tc>
          <w:tcPr>
            <w:tcW w:w="3039" w:type="dxa"/>
            <w:shd w:val="clear" w:color="auto" w:fill="auto"/>
          </w:tcPr>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highlight w:val="yellow"/>
                <w:lang w:eastAsia="en-US"/>
              </w:rPr>
            </w:pPr>
            <w:r w:rsidRPr="001109AC">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6986" w:type="dxa"/>
              <w:tblLayout w:type="fixed"/>
              <w:tblLook w:val="04A0" w:firstRow="1" w:lastRow="0" w:firstColumn="1" w:lastColumn="0" w:noHBand="0" w:noVBand="1"/>
            </w:tblPr>
            <w:tblGrid>
              <w:gridCol w:w="3584"/>
              <w:gridCol w:w="1220"/>
              <w:gridCol w:w="2182"/>
            </w:tblGrid>
            <w:tr w:rsidR="001109AC" w:rsidRPr="001109AC" w:rsidTr="001109AC">
              <w:trPr>
                <w:trHeight w:val="765"/>
              </w:trPr>
              <w:tc>
                <w:tcPr>
                  <w:tcW w:w="3584" w:type="dxa"/>
                  <w:tcBorders>
                    <w:top w:val="nil"/>
                    <w:left w:val="nil"/>
                    <w:bottom w:val="nil"/>
                    <w:right w:val="nil"/>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Общий объем финансирования муниципальной программы в 2014-2025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98136,93</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w:t>
                  </w:r>
                </w:p>
              </w:tc>
            </w:tr>
            <w:tr w:rsidR="001109AC" w:rsidRPr="001109AC" w:rsidTr="001109AC">
              <w:trPr>
                <w:trHeight w:val="255"/>
              </w:trPr>
              <w:tc>
                <w:tcPr>
                  <w:tcW w:w="3584" w:type="dxa"/>
                  <w:tcBorders>
                    <w:top w:val="nil"/>
                    <w:left w:val="nil"/>
                    <w:bottom w:val="nil"/>
                    <w:right w:val="nil"/>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 в т. ч. по годам:</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15989,07</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342,55</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14976,02</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670,50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3663,64</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196,30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3162,26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305,08</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13338,06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2866,82</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9120,47</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1350,77</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8560,73</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1107,52</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4503,05</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2950,16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8066,66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3096,90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2519,76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12106,22</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7265,86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2390,36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5034,33</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4382,25</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652,08</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6040,06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5162,70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lastRenderedPageBreak/>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877,36</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6889,63</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5482,43</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1407,20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7276,31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5463,60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1812,71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2025 год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тыс. рублей, в т. ч. </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r w:rsidR="001109AC" w:rsidRPr="001109AC" w:rsidTr="001109AC">
              <w:trPr>
                <w:trHeight w:val="255"/>
              </w:trPr>
              <w:tc>
                <w:tcPr>
                  <w:tcW w:w="3584"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рублей;</w:t>
                  </w:r>
                </w:p>
              </w:tc>
            </w:tr>
          </w:tbl>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highlight w:val="green"/>
                <w:lang w:eastAsia="en-US"/>
              </w:rPr>
            </w:pPr>
          </w:p>
        </w:tc>
      </w:tr>
    </w:tbl>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p>
    <w:p w:rsidR="001109AC" w:rsidRPr="001109AC" w:rsidRDefault="001109AC" w:rsidP="001109AC">
      <w:pPr>
        <w:spacing w:after="200" w:line="276"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1109AC" w:rsidRPr="001109AC" w:rsidRDefault="001109AC" w:rsidP="001109AC">
      <w:pPr>
        <w:autoSpaceDE w:val="0"/>
        <w:autoSpaceDN w:val="0"/>
        <w:adjustRightInd w:val="0"/>
        <w:spacing w:after="0" w:line="240" w:lineRule="auto"/>
        <w:ind w:firstLine="709"/>
        <w:jc w:val="both"/>
        <w:rPr>
          <w:rFonts w:ascii="Times New Roman CYR" w:eastAsia="Calibri" w:hAnsi="Times New Roman CYR" w:cs="Times New Roman CYR"/>
          <w:color w:val="auto"/>
          <w:kern w:val="0"/>
          <w:sz w:val="12"/>
          <w:szCs w:val="12"/>
          <w:lang w:eastAsia="en-US"/>
        </w:rPr>
      </w:pPr>
      <w:r w:rsidRPr="001109AC">
        <w:rPr>
          <w:rFonts w:ascii="Times New Roman" w:hAnsi="Times New Roman" w:cs="Times New Roman"/>
          <w:color w:val="auto"/>
          <w:kern w:val="0"/>
          <w:sz w:val="12"/>
          <w:szCs w:val="12"/>
        </w:rPr>
        <w:t xml:space="preserve">В структуре производства сельского хозяйства агропромышленного комплекса района в 2021 году основное место занимала продукция животноводства и составила 52,9 % и продукция растениеводства – 47,1 %. Объём продукции сельского хозяйства в хозяйствах всех категорий в 2021 году в действующих ценах составил 1 758 011,0 тыс. рублей, в том числе продукции растениеводства 828 734,0 тыс. рублей и объем продукции животноводства 929 277,00 тыс. рублей, в 2020 году в действующих ценах составил 1 579 242,0 тыс. рублей, в том числе объём продукции растениеводства 700 726,0 тыс. рублей и объём продукции животноводства 878 516,0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14 крестьянских (фермерских) хозяйства и 7300 личных подсобных хозяйств. </w:t>
      </w:r>
      <w:r w:rsidRPr="001109AC">
        <w:rPr>
          <w:rFonts w:ascii="Times New Roman CYR" w:eastAsia="Calibri" w:hAnsi="Times New Roman CYR" w:cs="Times New Roman CYR"/>
          <w:color w:val="auto"/>
          <w:kern w:val="0"/>
          <w:sz w:val="12"/>
          <w:szCs w:val="12"/>
          <w:lang w:eastAsia="en-US"/>
        </w:rPr>
        <w:t>По данным сводного годового бухгалтерского отчета, за 2021 год количество убыточных предприятий отрасли не было. Рентабельность отрасли с субсидиями на уровне – 3,73 %, без субсидий – 0,84 %</w:t>
      </w:r>
      <w:r w:rsidRPr="001109AC">
        <w:rPr>
          <w:rFonts w:ascii="Times New Roman" w:hAnsi="Times New Roman" w:cs="Times New Roman"/>
          <w:color w:val="auto"/>
          <w:kern w:val="0"/>
          <w:sz w:val="12"/>
          <w:szCs w:val="12"/>
        </w:rPr>
        <w:t>.</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1109AC" w:rsidRPr="001109AC" w:rsidRDefault="001109AC" w:rsidP="00B55482">
      <w:pPr>
        <w:widowControl w:val="0"/>
        <w:numPr>
          <w:ilvl w:val="0"/>
          <w:numId w:val="9"/>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1109AC" w:rsidRPr="001109AC" w:rsidRDefault="001109AC" w:rsidP="00B55482">
      <w:pPr>
        <w:widowControl w:val="0"/>
        <w:numPr>
          <w:ilvl w:val="0"/>
          <w:numId w:val="9"/>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1109AC" w:rsidRPr="001109AC" w:rsidRDefault="001109AC" w:rsidP="00B55482">
      <w:pPr>
        <w:widowControl w:val="0"/>
        <w:numPr>
          <w:ilvl w:val="0"/>
          <w:numId w:val="9"/>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1109AC" w:rsidRPr="001109AC" w:rsidRDefault="001109AC" w:rsidP="00B55482">
      <w:pPr>
        <w:widowControl w:val="0"/>
        <w:numPr>
          <w:ilvl w:val="0"/>
          <w:numId w:val="9"/>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1109AC">
        <w:rPr>
          <w:rFonts w:eastAsia="Calibri"/>
          <w:color w:val="333333"/>
          <w:kern w:val="0"/>
          <w:sz w:val="12"/>
          <w:szCs w:val="12"/>
          <w:shd w:val="clear" w:color="auto" w:fill="FFFFFF"/>
          <w:lang w:eastAsia="en-US"/>
        </w:rPr>
        <w:t>.</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Целевыми показателями муниципальной программы являются:</w:t>
      </w:r>
    </w:p>
    <w:p w:rsidR="001109AC" w:rsidRPr="001109AC" w:rsidRDefault="001109AC" w:rsidP="00B55482">
      <w:pPr>
        <w:widowControl w:val="0"/>
        <w:numPr>
          <w:ilvl w:val="0"/>
          <w:numId w:val="10"/>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индекс производства продукции сельского хозяйства в хозяйствах всех категорий (в сопоставимых ценах);</w:t>
      </w:r>
    </w:p>
    <w:p w:rsidR="001109AC" w:rsidRPr="001109AC" w:rsidRDefault="001109AC" w:rsidP="00B55482">
      <w:pPr>
        <w:widowControl w:val="0"/>
        <w:numPr>
          <w:ilvl w:val="0"/>
          <w:numId w:val="10"/>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1109AC" w:rsidRPr="001109AC" w:rsidRDefault="001109AC" w:rsidP="00B55482">
      <w:pPr>
        <w:widowControl w:val="0"/>
        <w:numPr>
          <w:ilvl w:val="0"/>
          <w:numId w:val="10"/>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1109AC" w:rsidRPr="001109AC" w:rsidRDefault="001109AC" w:rsidP="00B55482">
      <w:pPr>
        <w:widowControl w:val="0"/>
        <w:numPr>
          <w:ilvl w:val="0"/>
          <w:numId w:val="10"/>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885" w:history="1">
        <w:r w:rsidRPr="001109AC">
          <w:rPr>
            <w:rFonts w:ascii="Times New Roman" w:hAnsi="Times New Roman" w:cs="Times New Roman"/>
            <w:color w:val="auto"/>
            <w:kern w:val="0"/>
            <w:sz w:val="12"/>
            <w:szCs w:val="12"/>
          </w:rPr>
          <w:t>Перечень</w:t>
        </w:r>
      </w:hyperlink>
      <w:r w:rsidRPr="001109AC">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09AC" w:rsidRPr="001109AC" w:rsidRDefault="001109AC" w:rsidP="00B55482">
      <w:pPr>
        <w:widowControl w:val="0"/>
        <w:numPr>
          <w:ilvl w:val="0"/>
          <w:numId w:val="4"/>
        </w:numPr>
        <w:autoSpaceDE w:val="0"/>
        <w:autoSpaceDN w:val="0"/>
        <w:spacing w:after="0" w:line="240" w:lineRule="auto"/>
        <w:ind w:left="-426" w:firstLine="426"/>
        <w:contextualSpacing/>
        <w:jc w:val="center"/>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1109AC" w:rsidRPr="001109AC" w:rsidRDefault="001109AC" w:rsidP="001109AC">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p>
    <w:p w:rsidR="001109AC" w:rsidRPr="001109AC" w:rsidRDefault="001109AC" w:rsidP="001109AC">
      <w:pPr>
        <w:autoSpaceDE w:val="0"/>
        <w:autoSpaceDN w:val="0"/>
        <w:adjustRightInd w:val="0"/>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1109AC" w:rsidRPr="001109AC" w:rsidRDefault="001109AC" w:rsidP="001109AC">
      <w:pPr>
        <w:autoSpaceDE w:val="0"/>
        <w:autoSpaceDN w:val="0"/>
        <w:adjustRightInd w:val="0"/>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1109AC" w:rsidRPr="001109AC" w:rsidRDefault="001109AC" w:rsidP="00B55482">
      <w:pPr>
        <w:numPr>
          <w:ilvl w:val="0"/>
          <w:numId w:val="2"/>
        </w:numPr>
        <w:autoSpaceDE w:val="0"/>
        <w:autoSpaceDN w:val="0"/>
        <w:adjustRightInd w:val="0"/>
        <w:spacing w:after="0" w:line="240" w:lineRule="auto"/>
        <w:ind w:left="0" w:firstLine="993"/>
        <w:contextualSpacing/>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интенсивное развитие животноводства;</w:t>
      </w:r>
    </w:p>
    <w:p w:rsidR="001109AC" w:rsidRPr="001109AC" w:rsidRDefault="001109AC" w:rsidP="00B55482">
      <w:pPr>
        <w:numPr>
          <w:ilvl w:val="0"/>
          <w:numId w:val="2"/>
        </w:numPr>
        <w:autoSpaceDE w:val="0"/>
        <w:autoSpaceDN w:val="0"/>
        <w:adjustRightInd w:val="0"/>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поддержка малых форм хозяйствования;</w:t>
      </w:r>
    </w:p>
    <w:p w:rsidR="001109AC" w:rsidRPr="001109AC" w:rsidRDefault="001109AC" w:rsidP="00B55482">
      <w:pPr>
        <w:numPr>
          <w:ilvl w:val="0"/>
          <w:numId w:val="2"/>
        </w:numPr>
        <w:autoSpaceDE w:val="0"/>
        <w:autoSpaceDN w:val="0"/>
        <w:adjustRightInd w:val="0"/>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устойчивое развитие сельских территорий;</w:t>
      </w:r>
    </w:p>
    <w:p w:rsidR="001109AC" w:rsidRPr="001109AC" w:rsidRDefault="001109AC" w:rsidP="00B55482">
      <w:pPr>
        <w:numPr>
          <w:ilvl w:val="0"/>
          <w:numId w:val="2"/>
        </w:numPr>
        <w:autoSpaceDE w:val="0"/>
        <w:autoSpaceDN w:val="0"/>
        <w:adjustRightInd w:val="0"/>
        <w:spacing w:after="0" w:line="240" w:lineRule="auto"/>
        <w:ind w:left="0" w:firstLine="993"/>
        <w:contextualSpacing/>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1109AC" w:rsidRPr="001109AC" w:rsidRDefault="001109AC" w:rsidP="001109AC">
      <w:pPr>
        <w:tabs>
          <w:tab w:val="left" w:pos="9637"/>
        </w:tabs>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1109AC" w:rsidRPr="001109AC" w:rsidRDefault="001109AC" w:rsidP="001109AC">
      <w:pPr>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1109AC" w:rsidRPr="001109AC" w:rsidRDefault="001109AC" w:rsidP="001109AC">
      <w:pPr>
        <w:tabs>
          <w:tab w:val="left" w:pos="9637"/>
        </w:tabs>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1109AC" w:rsidRPr="001109AC" w:rsidRDefault="001109AC" w:rsidP="001109AC">
      <w:pPr>
        <w:tabs>
          <w:tab w:val="left" w:pos="9637"/>
        </w:tabs>
        <w:spacing w:after="0" w:line="240" w:lineRule="auto"/>
        <w:ind w:firstLine="993"/>
        <w:jc w:val="both"/>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1109AC" w:rsidRPr="001109AC" w:rsidRDefault="001109AC" w:rsidP="001109AC">
      <w:pPr>
        <w:spacing w:after="0" w:line="240" w:lineRule="auto"/>
        <w:ind w:firstLine="993"/>
        <w:jc w:val="both"/>
        <w:rPr>
          <w:rFonts w:ascii="Times New Roman" w:hAnsi="Times New Roman" w:cs="Times New Roman"/>
          <w:color w:val="222222"/>
          <w:kern w:val="0"/>
          <w:sz w:val="12"/>
          <w:szCs w:val="12"/>
        </w:rPr>
      </w:pPr>
      <w:r w:rsidRPr="001109AC">
        <w:rPr>
          <w:rFonts w:ascii="Times New Roman" w:hAnsi="Times New Roman" w:cs="Times New Roman"/>
          <w:color w:val="auto"/>
          <w:kern w:val="0"/>
          <w:sz w:val="12"/>
          <w:szCs w:val="12"/>
        </w:rPr>
        <w:t>Целью программы является содействие развитию сельского хозяйства, обеспечение устойчивого уровня жизни сельского населения.</w:t>
      </w:r>
    </w:p>
    <w:p w:rsidR="001109AC" w:rsidRPr="001109AC" w:rsidRDefault="001109AC" w:rsidP="001109AC">
      <w:pPr>
        <w:spacing w:after="0" w:line="240" w:lineRule="auto"/>
        <w:ind w:firstLine="993"/>
        <w:jc w:val="both"/>
        <w:rPr>
          <w:rFonts w:ascii="Times New Roman" w:hAnsi="Times New Roman" w:cs="Times New Roman"/>
          <w:color w:val="222222"/>
          <w:kern w:val="0"/>
          <w:sz w:val="12"/>
          <w:szCs w:val="12"/>
        </w:rPr>
      </w:pPr>
      <w:r w:rsidRPr="001109AC">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1109AC" w:rsidRPr="001109AC" w:rsidRDefault="001109AC" w:rsidP="001109AC">
      <w:pPr>
        <w:widowControl w:val="0"/>
        <w:autoSpaceDE w:val="0"/>
        <w:autoSpaceDN w:val="0"/>
        <w:spacing w:after="0" w:line="240" w:lineRule="auto"/>
        <w:ind w:firstLine="993"/>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1109AC" w:rsidRPr="001109AC" w:rsidRDefault="001109AC" w:rsidP="001109AC">
      <w:pPr>
        <w:widowControl w:val="0"/>
        <w:autoSpaceDE w:val="0"/>
        <w:autoSpaceDN w:val="0"/>
        <w:spacing w:after="0" w:line="240" w:lineRule="auto"/>
        <w:ind w:firstLine="993"/>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1109AC" w:rsidRPr="001109AC" w:rsidRDefault="001109AC" w:rsidP="001109AC">
      <w:pPr>
        <w:widowControl w:val="0"/>
        <w:autoSpaceDE w:val="0"/>
        <w:autoSpaceDN w:val="0"/>
        <w:spacing w:after="0" w:line="240" w:lineRule="auto"/>
        <w:ind w:firstLine="993"/>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109AC" w:rsidRPr="001109AC" w:rsidRDefault="001109AC" w:rsidP="001109AC">
      <w:pPr>
        <w:spacing w:after="0" w:line="240" w:lineRule="auto"/>
        <w:ind w:firstLine="993"/>
        <w:contextualSpacing/>
        <w:jc w:val="both"/>
        <w:rPr>
          <w:rFonts w:ascii="Times New Roman" w:hAnsi="Times New Roman" w:cs="Times New Roman"/>
          <w:kern w:val="0"/>
          <w:sz w:val="12"/>
          <w:szCs w:val="12"/>
          <w:lang w:eastAsia="en-US"/>
        </w:rPr>
      </w:pPr>
      <w:r w:rsidRPr="001109AC">
        <w:rPr>
          <w:rFonts w:ascii="Times New Roman" w:hAnsi="Times New Roman" w:cs="Times New Roman"/>
          <w:color w:val="auto"/>
          <w:kern w:val="0"/>
          <w:sz w:val="12"/>
          <w:szCs w:val="12"/>
        </w:rPr>
        <w:t xml:space="preserve">4. </w:t>
      </w:r>
      <w:r w:rsidRPr="001109AC">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1109AC" w:rsidRPr="001109AC" w:rsidRDefault="001109AC" w:rsidP="001109AC">
      <w:pPr>
        <w:spacing w:after="0" w:line="240" w:lineRule="auto"/>
        <w:ind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1109AC" w:rsidRPr="001109AC" w:rsidRDefault="001109AC" w:rsidP="001109AC">
      <w:pPr>
        <w:spacing w:after="0" w:line="240" w:lineRule="auto"/>
        <w:ind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прогнозный период наметятся следующие значимые тенденции:</w:t>
      </w:r>
    </w:p>
    <w:p w:rsidR="001109AC" w:rsidRPr="001109AC" w:rsidRDefault="001109AC" w:rsidP="00B55482">
      <w:pPr>
        <w:numPr>
          <w:ilvl w:val="0"/>
          <w:numId w:val="1"/>
        </w:numPr>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1109AC" w:rsidRPr="001109AC" w:rsidRDefault="001109AC" w:rsidP="00B55482">
      <w:pPr>
        <w:numPr>
          <w:ilvl w:val="0"/>
          <w:numId w:val="1"/>
        </w:numPr>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1109AC" w:rsidRPr="001109AC" w:rsidRDefault="001109AC" w:rsidP="00B55482">
      <w:pPr>
        <w:numPr>
          <w:ilvl w:val="0"/>
          <w:numId w:val="1"/>
        </w:numPr>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ускоренное обновление технической базы агропромышленного производства;</w:t>
      </w:r>
    </w:p>
    <w:p w:rsidR="001109AC" w:rsidRPr="001109AC" w:rsidRDefault="001109AC" w:rsidP="00B55482">
      <w:pPr>
        <w:numPr>
          <w:ilvl w:val="0"/>
          <w:numId w:val="1"/>
        </w:numPr>
        <w:spacing w:after="0" w:line="240" w:lineRule="auto"/>
        <w:ind w:left="0"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109AC" w:rsidRPr="001109AC" w:rsidRDefault="001109AC" w:rsidP="001109AC">
      <w:pPr>
        <w:spacing w:after="0" w:line="240" w:lineRule="auto"/>
        <w:ind w:firstLine="993"/>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1109AC" w:rsidRPr="001109AC" w:rsidRDefault="001109AC" w:rsidP="001109AC">
      <w:pPr>
        <w:autoSpaceDE w:val="0"/>
        <w:autoSpaceDN w:val="0"/>
        <w:adjustRightInd w:val="0"/>
        <w:spacing w:after="0" w:line="240" w:lineRule="auto"/>
        <w:ind w:left="-426" w:firstLine="426"/>
        <w:jc w:val="both"/>
        <w:rPr>
          <w:rFonts w:ascii="Times New Roman" w:hAnsi="Times New Roman" w:cs="Times New Roman"/>
          <w:color w:val="auto"/>
          <w:kern w:val="0"/>
          <w:sz w:val="12"/>
          <w:szCs w:val="12"/>
        </w:rPr>
      </w:pPr>
    </w:p>
    <w:p w:rsidR="001109AC" w:rsidRPr="001109AC" w:rsidRDefault="001109AC" w:rsidP="00B55482">
      <w:pPr>
        <w:numPr>
          <w:ilvl w:val="0"/>
          <w:numId w:val="4"/>
        </w:numPr>
        <w:autoSpaceDE w:val="0"/>
        <w:autoSpaceDN w:val="0"/>
        <w:adjustRightInd w:val="0"/>
        <w:spacing w:after="0" w:line="240" w:lineRule="auto"/>
        <w:ind w:left="-426" w:firstLine="426"/>
        <w:contextualSpacing/>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1109AC" w:rsidRPr="001109AC" w:rsidRDefault="001109AC" w:rsidP="001109AC">
      <w:pPr>
        <w:autoSpaceDE w:val="0"/>
        <w:autoSpaceDN w:val="0"/>
        <w:adjustRightInd w:val="0"/>
        <w:spacing w:after="0" w:line="240" w:lineRule="auto"/>
        <w:ind w:left="-426" w:firstLine="426"/>
        <w:jc w:val="center"/>
        <w:rPr>
          <w:rFonts w:ascii="Times New Roman" w:hAnsi="Times New Roman" w:cs="Times New Roman"/>
          <w:color w:val="auto"/>
          <w:kern w:val="0"/>
          <w:sz w:val="12"/>
          <w:szCs w:val="12"/>
        </w:rPr>
      </w:pP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 2030 году валовой сбор зерна повысится до 45130 тонн против 34205 тонн в 2021 году или на 32 %, картофеля – до 41480 тонн против 7869,8 тонн или в 5 раз. Этому будут способствовать меры по улучшению использования земель сельскохозяйственного назначения.</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Производство скота и птицы (в живом весе) к 2030 году возрастет по сравнению с 2021 годом до 5120 тонн, или на 74 %, молока – до 13430 тонн, или на 77 %.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молока и молочных продуктов на душу населения к 2030 году – до 368,6 кг;</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мяса на душу населения к 2030 году – до 79,7 кг.</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население района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25 000,0 рублей.</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Для этих целей предполагается обеспечить ежегодный прирост инвестиций в сельское хозяйство около 1%. </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62 %.</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Для успешного развития частного сектора разработана подпрограмма «Развитие малых форм хозяйствования в Каратузском районе» к муниципальной программе «Развитие сельского хозяйства в Каратузском районе». </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Для успешного ведения ЛПХ необходимо:</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w:t>
      </w:r>
      <w:r w:rsidRPr="001109AC">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w:t>
      </w:r>
      <w:r w:rsidRPr="001109AC">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w:t>
      </w:r>
      <w:r w:rsidRPr="001109AC">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w:t>
      </w:r>
      <w:r w:rsidRPr="001109AC">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kern w:val="0"/>
          <w:sz w:val="12"/>
          <w:szCs w:val="12"/>
        </w:rPr>
        <w:t>1. Строительство цеха и приобретение оборудования по переработке молока в с. Таскино на базе СХОППК «Клевер». Открытие цеха состоялось в январе 2021 года, за прошлый год переработано 130 тонн молока.</w:t>
      </w:r>
    </w:p>
    <w:p w:rsidR="001109AC" w:rsidRPr="001109AC" w:rsidRDefault="001109AC" w:rsidP="001109AC">
      <w:pPr>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1109AC">
        <w:rPr>
          <w:rFonts w:ascii="Times New Roman" w:eastAsia="Calibri" w:hAnsi="Times New Roman" w:cs="Times New Roman"/>
          <w:color w:val="auto"/>
          <w:kern w:val="0"/>
          <w:sz w:val="12"/>
          <w:szCs w:val="12"/>
          <w:lang w:eastAsia="en-US"/>
        </w:rPr>
        <w:t>2. Строительство мини убойного цеха в с. Каратузское. Ожидается производство мясных полуфабрикатов  до 20 тонн в год.</w:t>
      </w:r>
    </w:p>
    <w:p w:rsidR="001109AC" w:rsidRPr="001109AC" w:rsidRDefault="001109AC" w:rsidP="001109AC">
      <w:pPr>
        <w:autoSpaceDE w:val="0"/>
        <w:autoSpaceDN w:val="0"/>
        <w:adjustRightInd w:val="0"/>
        <w:spacing w:after="0" w:line="276" w:lineRule="auto"/>
        <w:ind w:firstLine="709"/>
        <w:jc w:val="both"/>
        <w:rPr>
          <w:rFonts w:ascii="Times New Roman" w:eastAsia="Calibri" w:hAnsi="Times New Roman" w:cs="Times New Roman"/>
          <w:color w:val="auto"/>
          <w:kern w:val="0"/>
          <w:sz w:val="12"/>
          <w:szCs w:val="12"/>
          <w:lang w:eastAsia="en-US"/>
        </w:rPr>
      </w:pPr>
      <w:r w:rsidRPr="001109AC">
        <w:rPr>
          <w:rFonts w:ascii="Times New Roman" w:hAnsi="Times New Roman" w:cs="Times New Roman"/>
          <w:color w:val="auto"/>
          <w:kern w:val="0"/>
          <w:sz w:val="12"/>
          <w:szCs w:val="12"/>
        </w:rPr>
        <w:t>3.</w:t>
      </w:r>
      <w:r w:rsidRPr="001109AC">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1109AC" w:rsidRPr="001109AC" w:rsidRDefault="001109AC" w:rsidP="001109AC">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 ИНФОРМАЦИЯ ПО ПОДПРОГРАММАМ, ОТДЕЛЬНЫМ</w:t>
      </w:r>
    </w:p>
    <w:p w:rsidR="001109AC" w:rsidRPr="001109AC" w:rsidRDefault="001109AC" w:rsidP="001109AC">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МЕРОПРИЯТИЯМ ПРОГРАММЫ</w:t>
      </w:r>
    </w:p>
    <w:p w:rsidR="001109AC" w:rsidRPr="001109AC" w:rsidRDefault="001109AC" w:rsidP="001109AC">
      <w:pPr>
        <w:widowControl w:val="0"/>
        <w:autoSpaceDE w:val="0"/>
        <w:autoSpaceDN w:val="0"/>
        <w:spacing w:after="0" w:line="240" w:lineRule="auto"/>
        <w:ind w:left="-426" w:firstLine="426"/>
        <w:jc w:val="center"/>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ind w:left="-426" w:firstLine="426"/>
        <w:contextualSpacing/>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 Подпрограмма «Развитие малых форм хозяйствования на селе»</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1109AC" w:rsidRPr="001109AC" w:rsidRDefault="001109AC" w:rsidP="001109AC">
      <w:pPr>
        <w:spacing w:after="0" w:line="240" w:lineRule="auto"/>
        <w:ind w:left="-426" w:firstLine="426"/>
        <w:jc w:val="both"/>
        <w:rPr>
          <w:rFonts w:ascii="Times New Roman" w:hAnsi="Times New Roman" w:cs="Times New Roman"/>
          <w:color w:val="auto"/>
          <w:kern w:val="0"/>
          <w:sz w:val="12"/>
          <w:szCs w:val="12"/>
        </w:rPr>
      </w:pPr>
    </w:p>
    <w:p w:rsidR="001109AC" w:rsidRPr="001109AC" w:rsidRDefault="001109AC" w:rsidP="001109AC">
      <w:pPr>
        <w:spacing w:after="0" w:line="240" w:lineRule="auto"/>
        <w:ind w:left="-426" w:firstLine="426"/>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Численность жителей по поселениям Каратузского района</w:t>
      </w:r>
    </w:p>
    <w:p w:rsidR="001109AC" w:rsidRPr="001109AC" w:rsidRDefault="001109AC" w:rsidP="001109AC">
      <w:pPr>
        <w:spacing w:after="0" w:line="240" w:lineRule="auto"/>
        <w:ind w:left="-426" w:firstLine="426"/>
        <w:jc w:val="both"/>
        <w:rPr>
          <w:rFonts w:ascii="Times New Roman" w:hAnsi="Times New Roman" w:cs="Times New Roman"/>
          <w:color w:val="auto"/>
          <w:kern w:val="0"/>
          <w:sz w:val="12"/>
          <w:szCs w:val="12"/>
        </w:rPr>
      </w:pPr>
    </w:p>
    <w:tbl>
      <w:tblPr>
        <w:tblW w:w="9198" w:type="dxa"/>
        <w:tblInd w:w="93" w:type="dxa"/>
        <w:tblLook w:val="04A0" w:firstRow="1" w:lastRow="0" w:firstColumn="1" w:lastColumn="0" w:noHBand="0" w:noVBand="1"/>
      </w:tblPr>
      <w:tblGrid>
        <w:gridCol w:w="3843"/>
        <w:gridCol w:w="2945"/>
        <w:gridCol w:w="2410"/>
      </w:tblGrid>
      <w:tr w:rsidR="001109AC" w:rsidRPr="001109AC" w:rsidTr="001109AC">
        <w:trPr>
          <w:trHeight w:val="2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Сельские   поселения</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Численность на 01.01.2022 г.(человек)</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Структура в % к общей численности</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Каратузское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7014</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49,7</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Моторское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1004</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7,1</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Черемушинское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907</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6,4</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Верхне-Кужебарское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806</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5,7</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Нижне-Курятское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529</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3,8</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Амыльское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381</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2,7</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Качульское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565</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4,0</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Таскинское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639</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4,5</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Сагайское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470</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3,3</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Hижне-Кужебарское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392</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2,8</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Таятское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649</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4,6</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Уджейское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301</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2,1</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Старокопское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267</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1,9</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Лебедевское</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177</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w:t>
            </w:r>
          </w:p>
        </w:tc>
      </w:tr>
      <w:tr w:rsidR="001109AC" w:rsidRPr="001109AC" w:rsidTr="001109AC">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Итого  численность населения   района</w:t>
            </w:r>
          </w:p>
        </w:tc>
        <w:tc>
          <w:tcPr>
            <w:tcW w:w="2945"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14101</w:t>
            </w:r>
          </w:p>
        </w:tc>
        <w:tc>
          <w:tcPr>
            <w:tcW w:w="2410"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100,0</w:t>
            </w:r>
          </w:p>
        </w:tc>
      </w:tr>
    </w:tbl>
    <w:p w:rsidR="001109AC" w:rsidRPr="001109AC" w:rsidRDefault="001109AC" w:rsidP="001109AC">
      <w:pPr>
        <w:spacing w:after="0" w:line="240" w:lineRule="auto"/>
        <w:ind w:left="-426" w:firstLine="426"/>
        <w:jc w:val="both"/>
        <w:rPr>
          <w:rFonts w:ascii="Times New Roman" w:hAnsi="Times New Roman" w:cs="Times New Roman"/>
          <w:color w:val="auto"/>
          <w:kern w:val="0"/>
          <w:sz w:val="12"/>
          <w:szCs w:val="12"/>
        </w:rPr>
      </w:pP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Численность постоянного населения района на 01.01.2022г.- 14,1 тыс. человек, в том числе с. Каратузское – 7,0 тыс. человек. Плотность населения – 1,38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2021 году составил 25,85 %).</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 xml:space="preserve">В структуре малых форм хозяйствования на 1 января 2022 года имеется число ИП и ИП глав крестьянских (фермерских) хозяйств – 14 единиц, с общей посевной площадью 4,875 тыс. га, в среднем по 348,2 га посевной площади на 1 хозяйство. Численность работающих в К(Ф)Х 52 человека.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2021 году 38 человек. </w:t>
      </w:r>
    </w:p>
    <w:p w:rsidR="001109AC" w:rsidRPr="001109AC" w:rsidRDefault="001109AC" w:rsidP="001109AC">
      <w:pPr>
        <w:tabs>
          <w:tab w:val="left" w:pos="1985"/>
        </w:tabs>
        <w:suppressAutoHyphens/>
        <w:spacing w:after="0" w:line="240" w:lineRule="auto"/>
        <w:ind w:firstLine="709"/>
        <w:contextualSpacing/>
        <w:jc w:val="both"/>
        <w:rPr>
          <w:rFonts w:ascii="Times New Roman" w:hAnsi="Times New Roman" w:cs="Times New Roman"/>
          <w:b/>
          <w:color w:val="auto"/>
          <w:kern w:val="0"/>
          <w:sz w:val="12"/>
          <w:szCs w:val="12"/>
        </w:rPr>
      </w:pPr>
    </w:p>
    <w:p w:rsidR="001109AC" w:rsidRPr="001109AC" w:rsidRDefault="001109AC" w:rsidP="001109AC">
      <w:pPr>
        <w:tabs>
          <w:tab w:val="left" w:pos="1985"/>
        </w:tabs>
        <w:suppressAutoHyphens/>
        <w:spacing w:after="0" w:line="240" w:lineRule="auto"/>
        <w:ind w:firstLine="709"/>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1109AC" w:rsidRPr="001109AC" w:rsidRDefault="001109AC" w:rsidP="001109AC">
      <w:pPr>
        <w:tabs>
          <w:tab w:val="left" w:pos="1985"/>
        </w:tabs>
        <w:suppressAutoHyphens/>
        <w:spacing w:after="0" w:line="240" w:lineRule="auto"/>
        <w:ind w:firstLine="709"/>
        <w:contextualSpacing/>
        <w:jc w:val="both"/>
        <w:rPr>
          <w:rFonts w:ascii="Times New Roman" w:hAnsi="Times New Roman" w:cs="Times New Roman"/>
          <w:b/>
          <w:color w:val="auto"/>
          <w:kern w:val="0"/>
          <w:sz w:val="12"/>
          <w:szCs w:val="12"/>
        </w:rPr>
      </w:pP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Малые формы хозяйствования:</w:t>
      </w:r>
    </w:p>
    <w:p w:rsidR="001109AC" w:rsidRPr="001109AC" w:rsidRDefault="001109AC" w:rsidP="00B55482">
      <w:pPr>
        <w:widowControl w:val="0"/>
        <w:numPr>
          <w:ilvl w:val="0"/>
          <w:numId w:val="12"/>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1109AC" w:rsidRPr="001109AC" w:rsidRDefault="001109AC" w:rsidP="00B55482">
      <w:pPr>
        <w:widowControl w:val="0"/>
        <w:numPr>
          <w:ilvl w:val="0"/>
          <w:numId w:val="12"/>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слабая материально-техническая база;</w:t>
      </w:r>
    </w:p>
    <w:p w:rsidR="001109AC" w:rsidRPr="001109AC" w:rsidRDefault="001109AC" w:rsidP="00B55482">
      <w:pPr>
        <w:widowControl w:val="0"/>
        <w:numPr>
          <w:ilvl w:val="0"/>
          <w:numId w:val="12"/>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экстенсивные методы ведения хозяйства;</w:t>
      </w:r>
    </w:p>
    <w:p w:rsidR="001109AC" w:rsidRPr="001109AC" w:rsidRDefault="001109AC" w:rsidP="00B55482">
      <w:pPr>
        <w:widowControl w:val="0"/>
        <w:numPr>
          <w:ilvl w:val="0"/>
          <w:numId w:val="12"/>
        </w:numPr>
        <w:autoSpaceDE w:val="0"/>
        <w:autoSpaceDN w:val="0"/>
        <w:spacing w:after="0" w:line="240" w:lineRule="auto"/>
        <w:ind w:left="0"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сложности со сбытом произведенной продукции.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09AC" w:rsidRPr="001109AC" w:rsidRDefault="001109AC" w:rsidP="001109AC">
      <w:pPr>
        <w:spacing w:after="0" w:line="240" w:lineRule="auto"/>
        <w:ind w:firstLine="709"/>
        <w:contextualSpacing/>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5.1.3. Описание целей и задач подпрограммы, отдельного мероприятия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1109AC" w:rsidRPr="001109AC" w:rsidRDefault="001109AC" w:rsidP="001109AC">
      <w:pPr>
        <w:spacing w:after="0" w:line="240" w:lineRule="auto"/>
        <w:ind w:firstLine="709"/>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Задачи:</w:t>
      </w:r>
    </w:p>
    <w:p w:rsidR="001109AC" w:rsidRPr="001109AC" w:rsidRDefault="001109AC" w:rsidP="001109AC">
      <w:pPr>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1109AC" w:rsidRPr="001109AC" w:rsidRDefault="001109AC" w:rsidP="001109AC">
      <w:pPr>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1109AC" w:rsidRPr="001109AC" w:rsidRDefault="001109AC" w:rsidP="001109AC">
      <w:pPr>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1109AC" w:rsidRPr="001109AC" w:rsidRDefault="001109AC" w:rsidP="001109AC">
      <w:pPr>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1109AC" w:rsidRPr="001109AC" w:rsidRDefault="001109AC" w:rsidP="001109AC">
      <w:pPr>
        <w:spacing w:after="0" w:line="240" w:lineRule="auto"/>
        <w:contextualSpacing/>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5.1.4. Срок реализации подпрограммы, отдельного мероприятия</w:t>
      </w:r>
    </w:p>
    <w:p w:rsidR="001109AC" w:rsidRPr="001109AC" w:rsidRDefault="001109AC" w:rsidP="001109AC">
      <w:pPr>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1109AC" w:rsidRPr="001109AC" w:rsidRDefault="001109AC" w:rsidP="001109AC">
      <w:pPr>
        <w:widowControl w:val="0"/>
        <w:autoSpaceDE w:val="0"/>
        <w:autoSpaceDN w:val="0"/>
        <w:spacing w:after="0" w:line="240" w:lineRule="auto"/>
        <w:ind w:firstLine="708"/>
        <w:contextualSpacing/>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количество личных подсобных хозяйств;</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создано КФХ;</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КРС по населению;</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коров по населению;</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свиней по населению;</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мяса скота и птицы (в живом весе) по населению;</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молока по населению.</w:t>
      </w:r>
    </w:p>
    <w:p w:rsidR="001109AC" w:rsidRPr="001109AC" w:rsidRDefault="001109AC" w:rsidP="001109AC">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5.1.6 Планируемое изменение объективных показателей реализации мероприятий подпрограммы к 2025 году:</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количество личных подсобных хозяйств 7395;</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создано КФХ – 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КРС по населению - 3446;</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коров по населению - 1394;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свиней по населению - 5301;</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мяса скота и птицы (в живом весе) по населению - 2634;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молока по населению - 6557.</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5.1.7 Экономический эффект в результате реализации мероприятий подпрограммы, отдельных мероприятий программы.</w:t>
      </w:r>
    </w:p>
    <w:p w:rsidR="001109AC" w:rsidRPr="001109AC" w:rsidRDefault="001109AC" w:rsidP="001109AC">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количество личных подсобных хозяйств 7395;</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создано КФХ – 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КРС по населению - 3446;</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коров по населению - 1394;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поголовье свиней по населению - 5301;</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мяса скота и птицы (в живом весе) по населению - 2634;</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производство молока по населению - 6557.</w:t>
      </w:r>
    </w:p>
    <w:p w:rsidR="001109AC" w:rsidRPr="001109AC" w:rsidRDefault="001109AC" w:rsidP="001109AC">
      <w:pPr>
        <w:spacing w:after="0" w:line="240" w:lineRule="auto"/>
        <w:ind w:left="-426" w:firstLine="426"/>
        <w:jc w:val="center"/>
        <w:rPr>
          <w:rFonts w:ascii="Times New Roman" w:hAnsi="Times New Roman" w:cs="Times New Roman"/>
          <w:color w:val="auto"/>
          <w:kern w:val="0"/>
          <w:sz w:val="12"/>
          <w:szCs w:val="12"/>
        </w:rPr>
      </w:pPr>
    </w:p>
    <w:p w:rsidR="001109AC" w:rsidRPr="001109AC" w:rsidRDefault="001109AC" w:rsidP="001109AC">
      <w:pPr>
        <w:spacing w:after="200" w:line="240" w:lineRule="auto"/>
        <w:ind w:left="-426" w:firstLine="426"/>
        <w:jc w:val="center"/>
        <w:rPr>
          <w:rFonts w:ascii="Times New Roman" w:eastAsia="Calibri" w:hAnsi="Times New Roman" w:cs="Times New Roman"/>
          <w:color w:val="auto"/>
          <w:kern w:val="0"/>
          <w:sz w:val="12"/>
          <w:szCs w:val="12"/>
          <w:lang w:eastAsia="en-US"/>
        </w:rPr>
      </w:pPr>
      <w:r w:rsidRPr="001109AC">
        <w:rPr>
          <w:rFonts w:ascii="Times New Roman" w:hAnsi="Times New Roman" w:cs="Times New Roman"/>
          <w:color w:val="auto"/>
          <w:kern w:val="0"/>
          <w:sz w:val="12"/>
          <w:szCs w:val="12"/>
        </w:rPr>
        <w:t xml:space="preserve">5.2  </w:t>
      </w:r>
      <w:r w:rsidRPr="001109AC">
        <w:rPr>
          <w:rFonts w:ascii="Times New Roman" w:eastAsia="Calibri" w:hAnsi="Times New Roman" w:cs="Times New Roman"/>
          <w:color w:val="auto"/>
          <w:kern w:val="0"/>
          <w:sz w:val="12"/>
          <w:szCs w:val="12"/>
          <w:lang w:eastAsia="en-US"/>
        </w:rPr>
        <w:t>Подпрограмма «Комплексное развитие сельских территорий Каратузского района».</w:t>
      </w:r>
    </w:p>
    <w:p w:rsidR="001109AC" w:rsidRPr="001109AC" w:rsidRDefault="001109AC" w:rsidP="001109AC">
      <w:pPr>
        <w:spacing w:after="20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1109AC" w:rsidRPr="001109AC" w:rsidRDefault="001109AC" w:rsidP="00110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программного мероприятия:</w:t>
      </w:r>
    </w:p>
    <w:p w:rsidR="001109AC" w:rsidRPr="001109AC" w:rsidRDefault="001109AC" w:rsidP="00110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w:t>
      </w:r>
      <w:r w:rsidRPr="001109AC">
        <w:rPr>
          <w:rFonts w:ascii="Times New Roman" w:eastAsia="Calibri" w:hAnsi="Times New Roman" w:cs="Times New Roman"/>
          <w:color w:val="auto"/>
          <w:kern w:val="0"/>
          <w:sz w:val="12"/>
          <w:szCs w:val="12"/>
          <w:lang w:eastAsia="en-US"/>
        </w:rPr>
        <w:t>благоустройство сельских территорий.</w:t>
      </w:r>
    </w:p>
    <w:p w:rsidR="001109AC" w:rsidRPr="001109AC" w:rsidRDefault="001109AC" w:rsidP="001109AC">
      <w:pPr>
        <w:tabs>
          <w:tab w:val="left" w:pos="1985"/>
        </w:tabs>
        <w:suppressAutoHyphens/>
        <w:spacing w:after="0" w:line="240" w:lineRule="auto"/>
        <w:ind w:firstLine="709"/>
        <w:jc w:val="both"/>
        <w:rPr>
          <w:rFonts w:ascii="Times New Roman" w:hAnsi="Times New Roman" w:cs="Times New Roman"/>
          <w:color w:val="auto"/>
          <w:kern w:val="0"/>
          <w:sz w:val="12"/>
          <w:szCs w:val="12"/>
        </w:rPr>
      </w:pPr>
    </w:p>
    <w:p w:rsidR="001109AC" w:rsidRPr="001109AC" w:rsidRDefault="001109AC" w:rsidP="001109AC">
      <w:pPr>
        <w:tabs>
          <w:tab w:val="left" w:pos="1985"/>
        </w:tabs>
        <w:suppressAutoHyphens/>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5.2.2. Анализ причин возникновения проблемы, включая правовое обоснование.</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1109AC" w:rsidRPr="001109AC" w:rsidRDefault="001109AC" w:rsidP="001109AC">
      <w:pPr>
        <w:widowControl w:val="0"/>
        <w:autoSpaceDE w:val="0"/>
        <w:autoSpaceDN w:val="0"/>
        <w:spacing w:after="0" w:line="240" w:lineRule="auto"/>
        <w:ind w:left="-425" w:firstLine="425"/>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1109AC" w:rsidRPr="001109AC" w:rsidRDefault="001109AC" w:rsidP="001109AC">
      <w:pPr>
        <w:spacing w:after="0" w:line="240" w:lineRule="auto"/>
        <w:ind w:left="-425" w:firstLine="425"/>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5.2.3. Описание целей и задач подпрограммы, отдельного мероприятия.</w:t>
      </w:r>
    </w:p>
    <w:p w:rsidR="001109AC" w:rsidRPr="001109AC" w:rsidRDefault="001109AC" w:rsidP="001109AC">
      <w:pPr>
        <w:widowControl w:val="0"/>
        <w:autoSpaceDE w:val="0"/>
        <w:autoSpaceDN w:val="0"/>
        <w:spacing w:after="0" w:line="240" w:lineRule="auto"/>
        <w:ind w:left="-425" w:firstLine="425"/>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Цель: </w:t>
      </w:r>
      <w:r w:rsidRPr="001109AC">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r w:rsidRPr="001109AC">
        <w:rPr>
          <w:rFonts w:ascii="Times New Roman" w:hAnsi="Times New Roman" w:cs="Times New Roman"/>
          <w:color w:val="auto"/>
          <w:kern w:val="0"/>
          <w:sz w:val="12"/>
          <w:szCs w:val="12"/>
        </w:rPr>
        <w:t xml:space="preserve"> </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Достижение цели подпрограммы осуществляется путем решения следующей задачи:</w:t>
      </w:r>
    </w:p>
    <w:p w:rsidR="001109AC" w:rsidRPr="001109AC" w:rsidRDefault="001109AC" w:rsidP="001109AC">
      <w:pPr>
        <w:widowControl w:val="0"/>
        <w:autoSpaceDE w:val="0"/>
        <w:autoSpaceDN w:val="0"/>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 Создание условий для благоустройства сельских территорий.</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1109AC" w:rsidRPr="001109AC" w:rsidRDefault="001109AC" w:rsidP="001109AC">
      <w:pPr>
        <w:spacing w:after="0" w:line="240" w:lineRule="auto"/>
        <w:ind w:left="-426" w:firstLine="426"/>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5.2.4. Срок реализации подпрограммы, отдельного мероприятия.</w:t>
      </w:r>
    </w:p>
    <w:p w:rsidR="001109AC" w:rsidRPr="001109AC" w:rsidRDefault="001109AC" w:rsidP="001109AC">
      <w:pPr>
        <w:spacing w:after="0" w:line="240" w:lineRule="auto"/>
        <w:ind w:left="-426" w:firstLine="426"/>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Показателем результативности достижения цели и решения задач подпрограммы являются:</w:t>
      </w:r>
    </w:p>
    <w:p w:rsidR="001109AC" w:rsidRPr="001109AC" w:rsidRDefault="001109AC" w:rsidP="001109AC">
      <w:pPr>
        <w:widowControl w:val="0"/>
        <w:autoSpaceDE w:val="0"/>
        <w:autoSpaceDN w:val="0"/>
        <w:spacing w:after="0" w:line="240" w:lineRule="auto"/>
        <w:ind w:left="-426" w:firstLine="426"/>
        <w:jc w:val="both"/>
        <w:rPr>
          <w:rFonts w:ascii="Times New Roman" w:eastAsia="Calibri" w:hAnsi="Times New Roman" w:cs="Times New Roman"/>
          <w:color w:val="auto"/>
          <w:kern w:val="0"/>
          <w:sz w:val="12"/>
          <w:szCs w:val="12"/>
          <w:lang w:eastAsia="en-US"/>
        </w:rPr>
      </w:pPr>
      <w:r w:rsidRPr="001109AC">
        <w:rPr>
          <w:rFonts w:ascii="Times New Roman" w:hAnsi="Times New Roman" w:cs="Times New Roman"/>
          <w:color w:val="auto"/>
          <w:kern w:val="0"/>
          <w:sz w:val="12"/>
          <w:szCs w:val="12"/>
        </w:rPr>
        <w:t xml:space="preserve">- </w:t>
      </w:r>
      <w:r w:rsidRPr="001109AC">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Значимым достижением реализации подпрограммы является:</w:t>
      </w:r>
    </w:p>
    <w:p w:rsidR="001109AC" w:rsidRPr="001109AC" w:rsidRDefault="001109AC" w:rsidP="001109AC">
      <w:pPr>
        <w:widowControl w:val="0"/>
        <w:autoSpaceDE w:val="0"/>
        <w:autoSpaceDN w:val="0"/>
        <w:spacing w:after="0" w:line="240" w:lineRule="auto"/>
        <w:ind w:left="-426" w:firstLine="426"/>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 до 2025 года – 3 проекта.</w:t>
      </w:r>
    </w:p>
    <w:p w:rsidR="001109AC" w:rsidRPr="001109AC" w:rsidRDefault="001109AC" w:rsidP="001109AC">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 Подпрограмма  «Обеспечение реализации муниципальной программы  развития сельского хозяйства в Каратузском районе»</w:t>
      </w:r>
    </w:p>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Оказание муниципальных услуг является очень важным механизмом, влияющим на реализацию муниципальной программы.</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5.3.2 Анализ причин возникновения проблемы, включая правовое обоснование.</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недостижение прогнозных показателей.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Задачи: </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w:t>
      </w:r>
      <w:r w:rsidRPr="001109AC">
        <w:rPr>
          <w:rFonts w:ascii="Calibri" w:eastAsia="Calibri" w:hAnsi="Calibri" w:cs="Times New Roman"/>
          <w:color w:val="auto"/>
          <w:kern w:val="0"/>
          <w:sz w:val="12"/>
          <w:szCs w:val="12"/>
          <w:lang w:eastAsia="en-US"/>
        </w:rPr>
        <w:t xml:space="preserve"> </w:t>
      </w:r>
      <w:r w:rsidRPr="001109AC">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2025 году:</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 ед.</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5.3.6 Экономический эффект в результате реализации мероприятий подпрограммы, отдельных мероприятий программы.</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1109AC" w:rsidRPr="001109AC" w:rsidRDefault="001109AC" w:rsidP="001109AC">
      <w:pPr>
        <w:spacing w:after="0" w:line="240" w:lineRule="auto"/>
        <w:ind w:firstLine="709"/>
        <w:jc w:val="both"/>
        <w:rPr>
          <w:rFonts w:ascii="Times New Roman" w:eastAsia="Calibri" w:hAnsi="Times New Roman" w:cs="Times New Roman"/>
          <w:color w:val="FF0000"/>
          <w:kern w:val="0"/>
          <w:sz w:val="12"/>
          <w:szCs w:val="12"/>
          <w:lang w:eastAsia="en-US"/>
        </w:rPr>
      </w:pPr>
      <w:r w:rsidRPr="001109AC">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1109AC" w:rsidRPr="001109AC" w:rsidRDefault="001109AC" w:rsidP="001109AC">
      <w:pPr>
        <w:spacing w:after="200" w:line="240" w:lineRule="auto"/>
        <w:ind w:left="-425" w:firstLine="425"/>
        <w:jc w:val="center"/>
        <w:rPr>
          <w:rFonts w:ascii="Times New Roman" w:eastAsia="Calibri" w:hAnsi="Times New Roman" w:cs="Times New Roman"/>
          <w:color w:val="auto"/>
          <w:kern w:val="0"/>
          <w:sz w:val="12"/>
          <w:szCs w:val="12"/>
          <w:lang w:eastAsia="en-US"/>
        </w:rPr>
      </w:pPr>
    </w:p>
    <w:p w:rsidR="001109AC" w:rsidRPr="001109AC" w:rsidRDefault="001109AC" w:rsidP="001109AC">
      <w:pPr>
        <w:spacing w:after="0" w:line="240" w:lineRule="auto"/>
        <w:contextualSpacing/>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5.4. Информация об отдельных мероприятиях муниципальной программы Каратузского района</w:t>
      </w:r>
    </w:p>
    <w:p w:rsidR="001109AC" w:rsidRPr="001109AC" w:rsidRDefault="001109AC" w:rsidP="001109AC">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Цель отельного мероприятия - п</w:t>
      </w:r>
      <w:r w:rsidRPr="001109AC">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Срок реализации отдельного мероприятия: 2014-2030 годы.</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Отдельное мероприятие № 1 представлено в приложении № 8 к муниципальной программе.</w:t>
      </w:r>
    </w:p>
    <w:p w:rsidR="001109AC" w:rsidRPr="001109AC" w:rsidRDefault="001109AC" w:rsidP="001109AC">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Отдельное мероприятие программы № 2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Цель отельного мероприятия - п</w:t>
      </w:r>
      <w:r w:rsidRPr="001109AC">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Срок реализации отдельного мероприятия: 2014-2030 годы.</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Отдельное мероприятие № 2 представлено в приложении № 9 к муниципальной программе.</w:t>
      </w:r>
    </w:p>
    <w:p w:rsidR="001109AC" w:rsidRPr="001109AC" w:rsidRDefault="001109AC" w:rsidP="001109AC">
      <w:pPr>
        <w:spacing w:after="0" w:line="240" w:lineRule="auto"/>
        <w:ind w:firstLine="709"/>
        <w:jc w:val="both"/>
        <w:rPr>
          <w:rFonts w:ascii="Times New Roman" w:hAnsi="Times New Roman" w:cs="Times New Roman"/>
          <w:color w:val="auto"/>
          <w:kern w:val="0"/>
          <w:sz w:val="12"/>
          <w:szCs w:val="12"/>
        </w:rPr>
      </w:pPr>
    </w:p>
    <w:p w:rsidR="001109AC" w:rsidRPr="001109AC" w:rsidRDefault="001109AC" w:rsidP="001109AC">
      <w:pPr>
        <w:spacing w:after="0" w:line="240" w:lineRule="auto"/>
        <w:ind w:left="-425" w:firstLine="425"/>
        <w:contextualSpacing/>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6. ИНФОРМАЦИЯ</w:t>
      </w:r>
    </w:p>
    <w:p w:rsidR="001109AC" w:rsidRPr="001109AC" w:rsidRDefault="001109AC" w:rsidP="001109AC">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ОБ ОСНОВНЫХ МЕРАХ ПРАВОВОГО РЕГУЛИРОВАНИЯ В СООТВЕТСТВУЮЩЕЙ</w:t>
      </w:r>
    </w:p>
    <w:p w:rsidR="001109AC" w:rsidRPr="001109AC" w:rsidRDefault="001109AC" w:rsidP="001109AC">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СФЕРЕ (ОБЛАСТИ) МУНИЦИПАЛЬНОГО УПРАВЛЕНИЯ, НАПРАВЛЕННЫХ</w:t>
      </w:r>
    </w:p>
    <w:p w:rsidR="001109AC" w:rsidRPr="001109AC" w:rsidRDefault="001109AC" w:rsidP="001109AC">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НА ДОСТИЖЕНИЕ ЦЕЛИ И (ИЛИ) ЗАДАЧ МУНИЦИПАЛЬНОЙ ПРОГРАММЫ</w:t>
      </w:r>
    </w:p>
    <w:p w:rsidR="001109AC" w:rsidRPr="001109AC" w:rsidRDefault="001109AC" w:rsidP="001109AC">
      <w:pPr>
        <w:widowControl w:val="0"/>
        <w:autoSpaceDE w:val="0"/>
        <w:autoSpaceDN w:val="0"/>
        <w:spacing w:after="0" w:line="240" w:lineRule="auto"/>
        <w:ind w:left="-425" w:firstLine="425"/>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КАРАТУЗСКОГО РАЙОНА</w:t>
      </w:r>
    </w:p>
    <w:p w:rsidR="001109AC" w:rsidRPr="001109AC" w:rsidRDefault="001109AC" w:rsidP="001109AC">
      <w:pPr>
        <w:widowControl w:val="0"/>
        <w:autoSpaceDE w:val="0"/>
        <w:autoSpaceDN w:val="0"/>
        <w:spacing w:after="0" w:line="240" w:lineRule="auto"/>
        <w:ind w:left="-425" w:firstLine="425"/>
        <w:jc w:val="both"/>
        <w:rPr>
          <w:rFonts w:ascii="Times New Roman" w:hAnsi="Times New Roman" w:cs="Times New Roman"/>
          <w:color w:val="auto"/>
          <w:kern w:val="0"/>
          <w:sz w:val="12"/>
          <w:szCs w:val="12"/>
        </w:rPr>
      </w:pPr>
    </w:p>
    <w:p w:rsidR="001109AC" w:rsidRPr="001109AC" w:rsidRDefault="001109AC" w:rsidP="001109AC">
      <w:pPr>
        <w:spacing w:after="200" w:line="276"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245"/>
        <w:gridCol w:w="1559"/>
        <w:gridCol w:w="1397"/>
      </w:tblGrid>
      <w:tr w:rsidR="001109AC" w:rsidRPr="001109AC" w:rsidTr="001109AC">
        <w:tc>
          <w:tcPr>
            <w:tcW w:w="675"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w:t>
            </w:r>
          </w:p>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пп</w:t>
            </w:r>
          </w:p>
        </w:tc>
        <w:tc>
          <w:tcPr>
            <w:tcW w:w="2410"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Форма нормативного правового акта</w:t>
            </w:r>
          </w:p>
        </w:tc>
        <w:tc>
          <w:tcPr>
            <w:tcW w:w="5245"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Ответственный</w:t>
            </w:r>
          </w:p>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исполнитель </w:t>
            </w:r>
          </w:p>
        </w:tc>
        <w:tc>
          <w:tcPr>
            <w:tcW w:w="1393" w:type="dxa"/>
            <w:shd w:val="clear" w:color="auto" w:fill="auto"/>
          </w:tcPr>
          <w:p w:rsidR="001109AC" w:rsidRPr="001109AC" w:rsidRDefault="001109AC" w:rsidP="001109AC">
            <w:pPr>
              <w:spacing w:after="0" w:line="240" w:lineRule="auto"/>
              <w:ind w:left="9" w:firstLine="6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1109AC" w:rsidRPr="001109AC" w:rsidTr="001109AC">
        <w:tc>
          <w:tcPr>
            <w:tcW w:w="675"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w:t>
            </w:r>
          </w:p>
        </w:tc>
        <w:tc>
          <w:tcPr>
            <w:tcW w:w="2410"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w:t>
            </w:r>
          </w:p>
        </w:tc>
        <w:tc>
          <w:tcPr>
            <w:tcW w:w="5245"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3</w:t>
            </w:r>
          </w:p>
        </w:tc>
        <w:tc>
          <w:tcPr>
            <w:tcW w:w="1559"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4</w:t>
            </w:r>
          </w:p>
        </w:tc>
        <w:tc>
          <w:tcPr>
            <w:tcW w:w="1393"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5</w:t>
            </w:r>
          </w:p>
        </w:tc>
      </w:tr>
      <w:tr w:rsidR="001109AC" w:rsidRPr="001109AC" w:rsidTr="001109AC">
        <w:tc>
          <w:tcPr>
            <w:tcW w:w="11286" w:type="dxa"/>
            <w:gridSpan w:val="5"/>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Цель муниципальной программы – </w:t>
            </w:r>
            <w:r w:rsidRPr="001109AC">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1109AC" w:rsidRPr="001109AC" w:rsidTr="001109AC">
        <w:tc>
          <w:tcPr>
            <w:tcW w:w="11286" w:type="dxa"/>
            <w:gridSpan w:val="5"/>
            <w:shd w:val="clear" w:color="auto" w:fill="auto"/>
          </w:tcPr>
          <w:p w:rsidR="001109AC" w:rsidRPr="001109AC" w:rsidRDefault="001109AC" w:rsidP="001109AC">
            <w:pPr>
              <w:spacing w:after="0" w:line="240" w:lineRule="auto"/>
              <w:ind w:left="-425" w:firstLine="425"/>
              <w:rPr>
                <w:rFonts w:ascii="Times New Roman" w:eastAsia="Calibri" w:hAnsi="Times New Roman" w:cs="Times New Roman"/>
                <w:color w:val="auto"/>
                <w:kern w:val="0"/>
                <w:sz w:val="12"/>
                <w:szCs w:val="12"/>
                <w:lang w:eastAsia="en-US"/>
              </w:rPr>
            </w:pPr>
            <w:r w:rsidRPr="001109AC">
              <w:rPr>
                <w:rFonts w:ascii="Times New Roman" w:hAnsi="Times New Roman" w:cs="Times New Roman"/>
                <w:color w:val="auto"/>
                <w:kern w:val="0"/>
                <w:sz w:val="12"/>
                <w:szCs w:val="12"/>
              </w:rPr>
              <w:t>Задача 1 Поддержка и дальнейшее развитие малых форм хозяйствования на селе</w:t>
            </w:r>
          </w:p>
        </w:tc>
      </w:tr>
      <w:tr w:rsidR="001109AC" w:rsidRPr="001109AC" w:rsidTr="001109AC">
        <w:tc>
          <w:tcPr>
            <w:tcW w:w="11286" w:type="dxa"/>
            <w:gridSpan w:val="5"/>
            <w:shd w:val="clear" w:color="auto" w:fill="auto"/>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Подпрограмма:  </w:t>
            </w:r>
            <w:r w:rsidRPr="001109AC">
              <w:rPr>
                <w:rFonts w:ascii="Times New Roman" w:hAnsi="Times New Roman" w:cs="Times New Roman"/>
                <w:color w:val="auto"/>
                <w:kern w:val="0"/>
                <w:sz w:val="12"/>
                <w:szCs w:val="12"/>
              </w:rPr>
              <w:t>«Развитие малых форм  хозяйствования  в Каратузском районе»</w:t>
            </w:r>
          </w:p>
        </w:tc>
      </w:tr>
      <w:tr w:rsidR="001109AC" w:rsidRPr="001109AC" w:rsidTr="001109AC">
        <w:tc>
          <w:tcPr>
            <w:tcW w:w="675" w:type="dxa"/>
            <w:shd w:val="clear" w:color="auto" w:fill="auto"/>
          </w:tcPr>
          <w:p w:rsidR="001109AC" w:rsidRPr="001109AC" w:rsidRDefault="001109AC" w:rsidP="001109AC">
            <w:pPr>
              <w:spacing w:after="0" w:line="240" w:lineRule="auto"/>
              <w:ind w:left="-425" w:firstLine="425"/>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1.1</w:t>
            </w:r>
          </w:p>
        </w:tc>
        <w:tc>
          <w:tcPr>
            <w:tcW w:w="2410" w:type="dxa"/>
            <w:shd w:val="clear" w:color="auto" w:fill="auto"/>
          </w:tcPr>
          <w:p w:rsidR="001109AC" w:rsidRPr="001109AC" w:rsidRDefault="001109AC" w:rsidP="001109AC">
            <w:pPr>
              <w:spacing w:after="0" w:line="240" w:lineRule="auto"/>
              <w:ind w:left="34"/>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1109AC" w:rsidRPr="001109AC" w:rsidRDefault="001109AC" w:rsidP="001109AC">
            <w:pPr>
              <w:spacing w:after="0" w:line="240" w:lineRule="auto"/>
              <w:ind w:left="23" w:firstLine="11"/>
              <w:jc w:val="both"/>
              <w:rPr>
                <w:rFonts w:ascii="Times New Roman" w:eastAsia="Calibri" w:hAnsi="Times New Roman" w:cs="Times New Roman"/>
                <w:color w:val="auto"/>
                <w:kern w:val="0"/>
                <w:sz w:val="12"/>
                <w:szCs w:val="12"/>
                <w:lang w:eastAsia="en-US"/>
              </w:rPr>
            </w:pPr>
            <w:r w:rsidRPr="001109AC">
              <w:rPr>
                <w:rFonts w:ascii="Times New Roman" w:hAnsi="Times New Roman" w:cs="Times New Roman"/>
                <w:color w:val="auto"/>
                <w:kern w:val="0"/>
                <w:sz w:val="12"/>
                <w:szCs w:val="12"/>
              </w:rPr>
              <w:t xml:space="preserve">  Внесение изменений в п</w:t>
            </w:r>
            <w:r w:rsidRPr="001109AC">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1109AC" w:rsidRPr="001109AC" w:rsidRDefault="001109AC" w:rsidP="001109AC">
            <w:pPr>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1109AC" w:rsidRPr="001109AC" w:rsidRDefault="001109AC" w:rsidP="001109AC">
            <w:pPr>
              <w:spacing w:after="0" w:line="240" w:lineRule="auto"/>
              <w:ind w:left="-68"/>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 квартал 2023</w:t>
            </w:r>
          </w:p>
        </w:tc>
      </w:tr>
      <w:tr w:rsidR="001109AC" w:rsidRPr="001109AC" w:rsidTr="001109AC">
        <w:tc>
          <w:tcPr>
            <w:tcW w:w="675" w:type="dxa"/>
            <w:shd w:val="clear" w:color="auto" w:fill="auto"/>
          </w:tcPr>
          <w:p w:rsidR="001109AC" w:rsidRPr="001109AC" w:rsidRDefault="001109AC" w:rsidP="001109AC">
            <w:pPr>
              <w:spacing w:after="0" w:line="240" w:lineRule="auto"/>
              <w:ind w:left="-425" w:firstLine="425"/>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1.2</w:t>
            </w:r>
          </w:p>
        </w:tc>
        <w:tc>
          <w:tcPr>
            <w:tcW w:w="2410" w:type="dxa"/>
            <w:shd w:val="clear" w:color="auto" w:fill="auto"/>
          </w:tcPr>
          <w:p w:rsidR="001109AC" w:rsidRPr="001109AC" w:rsidRDefault="001109AC" w:rsidP="001109AC">
            <w:pPr>
              <w:spacing w:after="0" w:line="240" w:lineRule="auto"/>
              <w:ind w:left="34"/>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1109AC" w:rsidRPr="001109AC" w:rsidRDefault="001109AC" w:rsidP="001109AC">
            <w:pPr>
              <w:spacing w:after="0" w:line="240" w:lineRule="auto"/>
              <w:ind w:left="23" w:firstLine="11"/>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Внесение изменений в п</w:t>
            </w:r>
            <w:r w:rsidRPr="001109AC">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559" w:type="dxa"/>
            <w:shd w:val="clear" w:color="auto" w:fill="auto"/>
          </w:tcPr>
          <w:p w:rsidR="001109AC" w:rsidRPr="001109AC" w:rsidRDefault="001109AC" w:rsidP="001109AC">
            <w:pPr>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1109AC" w:rsidRPr="001109AC" w:rsidRDefault="001109AC" w:rsidP="001109AC">
            <w:pPr>
              <w:spacing w:after="0" w:line="240" w:lineRule="auto"/>
              <w:ind w:left="-68"/>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 квартал 2023</w:t>
            </w:r>
          </w:p>
        </w:tc>
      </w:tr>
      <w:tr w:rsidR="001109AC" w:rsidRPr="001109AC" w:rsidTr="001109AC">
        <w:tc>
          <w:tcPr>
            <w:tcW w:w="11286" w:type="dxa"/>
            <w:gridSpan w:val="5"/>
            <w:shd w:val="clear" w:color="auto" w:fill="auto"/>
          </w:tcPr>
          <w:p w:rsidR="001109AC" w:rsidRPr="001109AC" w:rsidRDefault="001109AC" w:rsidP="001109AC">
            <w:pPr>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Задача 2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1109AC" w:rsidRPr="001109AC" w:rsidTr="001109AC">
        <w:tc>
          <w:tcPr>
            <w:tcW w:w="675" w:type="dxa"/>
            <w:shd w:val="clear" w:color="auto" w:fill="auto"/>
          </w:tcPr>
          <w:p w:rsidR="001109AC" w:rsidRPr="001109AC" w:rsidRDefault="001109AC" w:rsidP="001109AC">
            <w:pPr>
              <w:spacing w:after="0" w:line="240" w:lineRule="auto"/>
              <w:ind w:left="-425" w:firstLine="425"/>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2.1</w:t>
            </w:r>
          </w:p>
        </w:tc>
        <w:tc>
          <w:tcPr>
            <w:tcW w:w="2410" w:type="dxa"/>
            <w:shd w:val="clear" w:color="auto" w:fill="auto"/>
          </w:tcPr>
          <w:p w:rsidR="001109AC" w:rsidRPr="001109AC" w:rsidRDefault="001109AC" w:rsidP="001109AC">
            <w:pPr>
              <w:spacing w:after="0" w:line="240" w:lineRule="auto"/>
              <w:ind w:left="34"/>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1109AC" w:rsidRPr="001109AC" w:rsidRDefault="001109AC" w:rsidP="001109AC">
            <w:pPr>
              <w:spacing w:after="0" w:line="240" w:lineRule="auto"/>
              <w:ind w:left="23" w:firstLine="153"/>
              <w:jc w:val="both"/>
              <w:rPr>
                <w:rFonts w:ascii="Times New Roman" w:hAnsi="Times New Roman" w:cs="Times New Roman"/>
                <w:color w:val="auto"/>
                <w:kern w:val="0"/>
                <w:sz w:val="12"/>
                <w:szCs w:val="12"/>
              </w:rPr>
            </w:pPr>
            <w:r w:rsidRPr="001109AC">
              <w:rPr>
                <w:rFonts w:ascii="Times New Roman" w:eastAsia="Calibri" w:hAnsi="Times New Roman" w:cs="Times New Roman"/>
                <w:color w:val="auto"/>
                <w:spacing w:val="2"/>
                <w:kern w:val="0"/>
                <w:sz w:val="12"/>
                <w:szCs w:val="12"/>
                <w:lang w:eastAsia="en-US"/>
              </w:rPr>
              <w:t>Об учреждении денежных вознаграждений за достижение наивысших показателей в работе агропромышленного комплекса  Каратузского района в</w:t>
            </w:r>
            <w:r w:rsidRPr="001109AC">
              <w:rPr>
                <w:rFonts w:ascii="Times New Roman" w:eastAsia="Calibri" w:hAnsi="Times New Roman" w:cs="Times New Roman"/>
                <w:color w:val="auto"/>
                <w:kern w:val="0"/>
                <w:sz w:val="12"/>
                <w:szCs w:val="12"/>
                <w:lang w:eastAsia="en-US"/>
              </w:rPr>
              <w:t xml:space="preserve"> </w:t>
            </w:r>
            <w:r w:rsidRPr="001109AC">
              <w:rPr>
                <w:rFonts w:ascii="Times New Roman" w:eastAsia="Calibri" w:hAnsi="Times New Roman" w:cs="Times New Roman"/>
                <w:color w:val="auto"/>
                <w:spacing w:val="2"/>
                <w:kern w:val="0"/>
                <w:sz w:val="12"/>
                <w:szCs w:val="12"/>
                <w:lang w:eastAsia="en-US"/>
              </w:rPr>
              <w:t>2022 году и в связи с профессиональным праздником - Днем работника</w:t>
            </w:r>
            <w:r w:rsidRPr="001109AC">
              <w:rPr>
                <w:rFonts w:ascii="Times New Roman" w:eastAsia="Calibri" w:hAnsi="Times New Roman" w:cs="Times New Roman"/>
                <w:color w:val="auto"/>
                <w:kern w:val="0"/>
                <w:sz w:val="12"/>
                <w:szCs w:val="12"/>
                <w:lang w:eastAsia="en-US"/>
              </w:rPr>
              <w:t xml:space="preserve"> </w:t>
            </w:r>
            <w:r w:rsidRPr="001109AC">
              <w:rPr>
                <w:rFonts w:ascii="Times New Roman" w:eastAsia="Calibri" w:hAnsi="Times New Roman" w:cs="Times New Roman"/>
                <w:color w:val="auto"/>
                <w:spacing w:val="2"/>
                <w:kern w:val="0"/>
                <w:sz w:val="12"/>
                <w:szCs w:val="12"/>
                <w:lang w:eastAsia="en-US"/>
              </w:rPr>
              <w:t>сельского хозяйства и перерабатывающей промышленности.</w:t>
            </w:r>
          </w:p>
        </w:tc>
        <w:tc>
          <w:tcPr>
            <w:tcW w:w="1559" w:type="dxa"/>
            <w:shd w:val="clear" w:color="auto" w:fill="auto"/>
          </w:tcPr>
          <w:p w:rsidR="001109AC" w:rsidRPr="001109AC" w:rsidRDefault="001109AC" w:rsidP="001109AC">
            <w:pPr>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3 квартал 2023</w:t>
            </w:r>
          </w:p>
        </w:tc>
      </w:tr>
    </w:tbl>
    <w:p w:rsidR="001109AC" w:rsidRPr="001109AC" w:rsidRDefault="001109AC" w:rsidP="001109AC">
      <w:pPr>
        <w:spacing w:after="0" w:line="240" w:lineRule="auto"/>
        <w:ind w:left="-425" w:firstLine="425"/>
        <w:jc w:val="center"/>
        <w:rPr>
          <w:rFonts w:ascii="Times New Roman" w:eastAsia="Calibri" w:hAnsi="Times New Roman" w:cs="Times New Roman"/>
          <w:color w:val="auto"/>
          <w:kern w:val="0"/>
          <w:sz w:val="12"/>
          <w:szCs w:val="12"/>
          <w:lang w:eastAsia="en-US"/>
        </w:rPr>
      </w:pPr>
    </w:p>
    <w:p w:rsidR="001109AC" w:rsidRPr="001109AC" w:rsidRDefault="001109AC" w:rsidP="001109AC">
      <w:pPr>
        <w:spacing w:after="0" w:line="276" w:lineRule="auto"/>
        <w:ind w:firstLine="709"/>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1109AC" w:rsidRPr="001109AC" w:rsidRDefault="001109AC" w:rsidP="001109AC">
      <w:pPr>
        <w:spacing w:after="0" w:line="240" w:lineRule="auto"/>
        <w:ind w:firstLine="709"/>
        <w:jc w:val="both"/>
        <w:rPr>
          <w:rFonts w:ascii="Times New Roman" w:eastAsia="Calibri" w:hAnsi="Times New Roman" w:cs="Times New Roman"/>
          <w:color w:val="auto"/>
          <w:kern w:val="0"/>
          <w:sz w:val="12"/>
          <w:szCs w:val="12"/>
          <w:lang w:eastAsia="en-US"/>
        </w:rPr>
      </w:pPr>
    </w:p>
    <w:p w:rsidR="001109AC" w:rsidRPr="001109AC" w:rsidRDefault="001109AC" w:rsidP="001109AC">
      <w:pPr>
        <w:spacing w:after="200" w:line="240" w:lineRule="auto"/>
        <w:ind w:left="-425" w:firstLine="425"/>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8. ИНФОРМАЦИЯ О РЕСУРСНОМ ОБЕСПЕЧЕНИИ ПРОГРАММЫ</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1180" w:history="1">
        <w:r w:rsidRPr="001109AC">
          <w:rPr>
            <w:rFonts w:ascii="Times New Roman" w:hAnsi="Times New Roman" w:cs="Times New Roman"/>
            <w:color w:val="auto"/>
            <w:kern w:val="0"/>
            <w:sz w:val="12"/>
            <w:szCs w:val="12"/>
          </w:rPr>
          <w:t>Информация</w:t>
        </w:r>
      </w:hyperlink>
      <w:r w:rsidRPr="001109AC">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1109AC" w:rsidRPr="001109AC" w:rsidRDefault="001109AC" w:rsidP="001109AC">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1583" w:history="1">
        <w:r w:rsidRPr="001109AC">
          <w:rPr>
            <w:rFonts w:ascii="Times New Roman" w:hAnsi="Times New Roman" w:cs="Times New Roman"/>
            <w:color w:val="auto"/>
            <w:kern w:val="0"/>
            <w:sz w:val="12"/>
            <w:szCs w:val="12"/>
          </w:rPr>
          <w:t>Информация</w:t>
        </w:r>
      </w:hyperlink>
      <w:r w:rsidRPr="001109AC">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1109AC" w:rsidRPr="001109AC" w:rsidRDefault="001109AC" w:rsidP="001109AC">
      <w:pPr>
        <w:spacing w:after="0" w:line="240" w:lineRule="auto"/>
        <w:ind w:firstLine="709"/>
        <w:jc w:val="center"/>
        <w:rPr>
          <w:rFonts w:ascii="Times New Roman" w:eastAsia="Calibri" w:hAnsi="Times New Roman" w:cs="Times New Roman"/>
          <w:color w:val="auto"/>
          <w:kern w:val="0"/>
          <w:sz w:val="12"/>
          <w:szCs w:val="12"/>
          <w:lang w:eastAsia="en-US"/>
        </w:rPr>
      </w:pPr>
    </w:p>
    <w:p w:rsidR="001109AC" w:rsidRPr="001109AC" w:rsidRDefault="001109AC" w:rsidP="001109AC">
      <w:pPr>
        <w:spacing w:after="0" w:line="240" w:lineRule="auto"/>
        <w:ind w:firstLine="709"/>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BD05AA" w:rsidRDefault="001109AC" w:rsidP="001109AC">
      <w:pPr>
        <w:spacing w:after="0" w:line="240" w:lineRule="auto"/>
        <w:ind w:firstLine="709"/>
        <w:rPr>
          <w:rFonts w:ascii="Times New Roman" w:hAnsi="Times New Roman" w:cs="Times New Roman"/>
          <w:color w:val="auto"/>
          <w:kern w:val="0"/>
          <w:sz w:val="12"/>
          <w:szCs w:val="12"/>
        </w:rPr>
      </w:pPr>
      <w:r w:rsidRPr="001109AC">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Приложение № 1</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к паспорту муниципальной программы</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в Каратузском районе»</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885"/>
      <w:bookmarkEnd w:id="1"/>
      <w:r w:rsidRPr="001109AC">
        <w:rPr>
          <w:rFonts w:ascii="Times New Roman" w:hAnsi="Times New Roman" w:cs="Times New Roman"/>
          <w:color w:val="auto"/>
          <w:kern w:val="0"/>
          <w:sz w:val="12"/>
          <w:szCs w:val="12"/>
        </w:rPr>
        <w:t>ПЕРЕЧЕНЬ</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ЦЕЛЕВЫХ ПОКАЗАТЕЛЕЙ МУНИЦИПАЛЬНОЙ ПРОГРАММЫ КАРАТУЗСКОГО РАЙОНА</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 УКАЗАНИЕМ ПЛАНИРУЕМЫХ К ДОСТИЖЕНИЮ ЗНАЧЕНИЙ</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РЕЗУЛЬТАТЕ РЕАЛИЗАЦИИ МУНИЦИПАЛЬНОЙ  ПРОГРАММЫ</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КАРАТУЗСКОГО РАЙОНА</w:t>
      </w:r>
    </w:p>
    <w:tbl>
      <w:tblPr>
        <w:tblW w:w="11423" w:type="dxa"/>
        <w:tblInd w:w="108" w:type="dxa"/>
        <w:tblLayout w:type="fixed"/>
        <w:tblLook w:val="04A0" w:firstRow="1" w:lastRow="0" w:firstColumn="1" w:lastColumn="0" w:noHBand="0" w:noVBand="1"/>
      </w:tblPr>
      <w:tblGrid>
        <w:gridCol w:w="458"/>
        <w:gridCol w:w="1385"/>
        <w:gridCol w:w="850"/>
        <w:gridCol w:w="993"/>
        <w:gridCol w:w="425"/>
        <w:gridCol w:w="568"/>
        <w:gridCol w:w="567"/>
        <w:gridCol w:w="567"/>
        <w:gridCol w:w="708"/>
        <w:gridCol w:w="567"/>
        <w:gridCol w:w="567"/>
        <w:gridCol w:w="567"/>
        <w:gridCol w:w="567"/>
        <w:gridCol w:w="567"/>
        <w:gridCol w:w="566"/>
        <w:gridCol w:w="426"/>
        <w:gridCol w:w="426"/>
        <w:gridCol w:w="425"/>
        <w:gridCol w:w="196"/>
        <w:gridCol w:w="28"/>
      </w:tblGrid>
      <w:tr w:rsidR="001109AC" w:rsidRPr="001109AC" w:rsidTr="001109AC">
        <w:trPr>
          <w:gridAfter w:val="1"/>
          <w:wAfter w:w="28" w:type="dxa"/>
          <w:trHeight w:val="2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N п/п</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Цели, целевые показатели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Ед.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Год, предшествующий реализации муниципальной программы 2013</w:t>
            </w:r>
          </w:p>
        </w:tc>
        <w:tc>
          <w:tcPr>
            <w:tcW w:w="7709" w:type="dxa"/>
            <w:gridSpan w:val="15"/>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Годы реализации муниципальной программы</w:t>
            </w:r>
          </w:p>
        </w:tc>
      </w:tr>
      <w:tr w:rsidR="001109AC" w:rsidRPr="001109AC" w:rsidTr="001109AC">
        <w:trPr>
          <w:gridAfter w:val="2"/>
          <w:wAfter w:w="224"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2023</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2024</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годы до конца реализации муниципальной программы </w:t>
            </w:r>
          </w:p>
        </w:tc>
      </w:tr>
      <w:tr w:rsidR="001109AC" w:rsidRPr="001109AC" w:rsidTr="001109AC">
        <w:trPr>
          <w:gridAfter w:val="2"/>
          <w:wAfter w:w="224"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66" w:type="dxa"/>
            <w:vMerge/>
            <w:tcBorders>
              <w:top w:val="nil"/>
              <w:left w:val="single" w:sz="4" w:space="0" w:color="auto"/>
              <w:bottom w:val="single" w:sz="4" w:space="0" w:color="000000"/>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2026</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2030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14</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16 </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18</w:t>
            </w:r>
          </w:p>
        </w:tc>
      </w:tr>
      <w:tr w:rsidR="001109AC" w:rsidRPr="001109AC" w:rsidTr="001109AC">
        <w:trPr>
          <w:trHeight w:val="20"/>
        </w:trPr>
        <w:tc>
          <w:tcPr>
            <w:tcW w:w="1142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1 Цель: </w:t>
            </w:r>
            <w:r w:rsidRPr="001109AC">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94,9</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101,6</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99,12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93,9</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94,5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92,8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97,2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97,6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101,3</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101,3</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101,7</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1.2</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102,5</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100,8</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99,09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94,2</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88,7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89,0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99,0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98,6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101,3</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102</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103,8</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103,8</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103,8</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1.3</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индекс производства продукции животноводства в хозяйствах всех категорий (в сопоставимых ценах)</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87,1</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102,5</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99,14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93,7</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95,6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95,8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96,9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101,2</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100,1</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100,1</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100,1</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1.4</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43,6</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20,3</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-39,9</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-90,7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-329,9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-3,95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8,7</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1.5</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зерна (в весе после доработки)</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тн.</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32961</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42967</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38948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40242,9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31106,62</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22025,4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20420,1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33706,4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34205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34547,1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35238</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36274,4</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41000</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41000</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45130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1.6</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картофеля</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тн.</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30073,7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33034,3</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33069,7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33373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10555,74</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11969,59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10739,2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9635,1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7869,8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7948,5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8107,5</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8345,9</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37708</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37708</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41480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1.7</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овощей</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тн.</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4787,1</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4835,9</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4662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4625,5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1863,98</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2088,9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2080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1997,7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2092,5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2113,5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2155,7</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2219,1</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6800</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6800</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7400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1.8</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крупно-рогатого скота</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6929</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6861</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6935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6994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6541</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6016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5684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5194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3528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3535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3676</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3747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3704</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3712</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4083</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1.9</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коров</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2706</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2516</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2619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2816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2605</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2429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2425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2193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1507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1510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1570</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1601</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1582</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1586</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1744</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1.10</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свиней</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10436</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12066</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11227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11366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7116</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6703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6795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6757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5049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5059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5261</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5363</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5301</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5312</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5843</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1.11</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овец и коз</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1138</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1390</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1472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2328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1630</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1533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1550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1525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1076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1078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1121</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1143</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1130</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1132</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1245</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1.12</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скота и птицы на убой в живом весе</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тн.</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4220</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4248</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4204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4228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3063</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2965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2831</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2820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2942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2948</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2992</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3022</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4650</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4650</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5120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1.13</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молока</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тн.</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10407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9802</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9735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10194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10303</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9772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9594</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9260</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7567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7582</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7885</w:t>
            </w:r>
          </w:p>
        </w:tc>
        <w:tc>
          <w:tcPr>
            <w:tcW w:w="56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8037</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12200</w:t>
            </w:r>
          </w:p>
        </w:tc>
        <w:tc>
          <w:tcPr>
            <w:tcW w:w="4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12200</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13430</w:t>
            </w:r>
          </w:p>
        </w:tc>
      </w:tr>
      <w:tr w:rsidR="001109AC" w:rsidRPr="001109AC" w:rsidTr="001109AC">
        <w:trPr>
          <w:gridAfter w:val="2"/>
          <w:wAfter w:w="224" w:type="dxa"/>
          <w:trHeight w:val="2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1.14</w:t>
            </w:r>
          </w:p>
        </w:tc>
        <w:tc>
          <w:tcPr>
            <w:tcW w:w="138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яиц</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тыс. шт.</w:t>
            </w:r>
          </w:p>
        </w:tc>
        <w:tc>
          <w:tcPr>
            <w:tcW w:w="993"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2595</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2552</w:t>
            </w:r>
          </w:p>
        </w:tc>
        <w:tc>
          <w:tcPr>
            <w:tcW w:w="56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2519</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2553</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1737</w:t>
            </w:r>
          </w:p>
        </w:tc>
        <w:tc>
          <w:tcPr>
            <w:tcW w:w="70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1767</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1745</w:t>
            </w:r>
          </w:p>
        </w:tc>
        <w:tc>
          <w:tcPr>
            <w:tcW w:w="567"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1637</w:t>
            </w:r>
          </w:p>
        </w:tc>
        <w:tc>
          <w:tcPr>
            <w:tcW w:w="567"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1527</w:t>
            </w:r>
          </w:p>
        </w:tc>
        <w:tc>
          <w:tcPr>
            <w:tcW w:w="567"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1530</w:t>
            </w:r>
          </w:p>
        </w:tc>
        <w:tc>
          <w:tcPr>
            <w:tcW w:w="567"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1591</w:t>
            </w:r>
          </w:p>
        </w:tc>
        <w:tc>
          <w:tcPr>
            <w:tcW w:w="566"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1622</w:t>
            </w:r>
          </w:p>
        </w:tc>
        <w:tc>
          <w:tcPr>
            <w:tcW w:w="426"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2730</w:t>
            </w:r>
          </w:p>
        </w:tc>
        <w:tc>
          <w:tcPr>
            <w:tcW w:w="426"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2730</w:t>
            </w:r>
          </w:p>
        </w:tc>
        <w:tc>
          <w:tcPr>
            <w:tcW w:w="425" w:type="dxa"/>
            <w:tcBorders>
              <w:top w:val="nil"/>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2860</w:t>
            </w:r>
          </w:p>
        </w:tc>
      </w:tr>
    </w:tbl>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Приложение № 1</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к муниципальной программе</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в Каратузском районе</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bookmarkStart w:id="2" w:name="P1180"/>
      <w:bookmarkEnd w:id="2"/>
      <w:r w:rsidRPr="001109AC">
        <w:rPr>
          <w:rFonts w:ascii="Times New Roman" w:eastAsia="Calibri" w:hAnsi="Times New Roman" w:cs="Times New Roman"/>
          <w:color w:val="auto"/>
          <w:kern w:val="0"/>
          <w:sz w:val="12"/>
          <w:szCs w:val="12"/>
        </w:rPr>
        <w:t>ИНФОРМАЦИЯ</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r w:rsidRPr="001109AC">
        <w:rPr>
          <w:rFonts w:ascii="Times New Roman" w:eastAsia="Calibri" w:hAnsi="Times New Roman" w:cs="Times New Roman"/>
          <w:color w:val="auto"/>
          <w:kern w:val="0"/>
          <w:sz w:val="12"/>
          <w:szCs w:val="12"/>
        </w:rPr>
        <w:t>О РЕСУРСНОМ ОБЕСПЕЧЕНИИ МУНИЦИПАЛЬНОЙ ПРОГРАММЫ</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r w:rsidRPr="001109AC">
        <w:rPr>
          <w:rFonts w:ascii="Times New Roman" w:eastAsia="Calibri" w:hAnsi="Times New Roman" w:cs="Times New Roman"/>
          <w:color w:val="auto"/>
          <w:kern w:val="0"/>
          <w:sz w:val="12"/>
          <w:szCs w:val="12"/>
        </w:rPr>
        <w:t>КАРАТУЗСКОГО РАЙОНА ЗА СЧЕТ СРЕДСТВ РАЙОННОГО БЮДЖЕТА,</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r w:rsidRPr="001109AC">
        <w:rPr>
          <w:rFonts w:ascii="Times New Roman" w:eastAsia="Calibri" w:hAnsi="Times New Roman" w:cs="Times New Roman"/>
          <w:color w:val="auto"/>
          <w:kern w:val="0"/>
          <w:sz w:val="12"/>
          <w:szCs w:val="12"/>
        </w:rPr>
        <w:t>В ТОМ ЧИСЛЕ СРЕДСТВ, ПОСТУПИВШИХ ИЗ БЮДЖЕТОВ ДРУГИХ</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r w:rsidRPr="001109AC">
        <w:rPr>
          <w:rFonts w:ascii="Times New Roman" w:eastAsia="Calibri" w:hAnsi="Times New Roman" w:cs="Times New Roman"/>
          <w:color w:val="auto"/>
          <w:kern w:val="0"/>
          <w:sz w:val="12"/>
          <w:szCs w:val="12"/>
        </w:rPr>
        <w:t>УРОВНЕЙ БЮДЖЕТНОЙ СИСТЕМЫ И БЮДЖЕТОВ ГОСУДАРСТВЕННЫХ</w:t>
      </w:r>
    </w:p>
    <w:p w:rsidR="001109AC" w:rsidRPr="001109AC" w:rsidRDefault="001109AC" w:rsidP="001109AC">
      <w:pPr>
        <w:spacing w:after="0" w:line="240" w:lineRule="auto"/>
        <w:jc w:val="center"/>
        <w:rPr>
          <w:rFonts w:ascii="Times New Roman" w:eastAsia="Calibri" w:hAnsi="Times New Roman" w:cs="Times New Roman"/>
          <w:color w:val="auto"/>
          <w:kern w:val="0"/>
          <w:sz w:val="12"/>
          <w:szCs w:val="12"/>
        </w:rPr>
      </w:pPr>
      <w:r w:rsidRPr="001109AC">
        <w:rPr>
          <w:rFonts w:ascii="Times New Roman" w:eastAsia="Calibri" w:hAnsi="Times New Roman" w:cs="Times New Roman"/>
          <w:color w:val="auto"/>
          <w:kern w:val="0"/>
          <w:sz w:val="12"/>
          <w:szCs w:val="12"/>
          <w:lang w:eastAsia="en-US"/>
        </w:rPr>
        <w:t>ВНЕБЮДЖЕТНЫХ ФОНДОВ</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(тыс. рублей)</w:t>
      </w:r>
    </w:p>
    <w:tbl>
      <w:tblPr>
        <w:tblW w:w="11341" w:type="dxa"/>
        <w:tblInd w:w="-34" w:type="dxa"/>
        <w:tblLayout w:type="fixed"/>
        <w:tblLook w:val="04A0" w:firstRow="1" w:lastRow="0" w:firstColumn="1" w:lastColumn="0" w:noHBand="0" w:noVBand="1"/>
      </w:tblPr>
      <w:tblGrid>
        <w:gridCol w:w="514"/>
        <w:gridCol w:w="1188"/>
        <w:gridCol w:w="2126"/>
        <w:gridCol w:w="1716"/>
        <w:gridCol w:w="614"/>
        <w:gridCol w:w="567"/>
        <w:gridCol w:w="567"/>
        <w:gridCol w:w="425"/>
        <w:gridCol w:w="931"/>
        <w:gridCol w:w="850"/>
        <w:gridCol w:w="992"/>
        <w:gridCol w:w="851"/>
      </w:tblGrid>
      <w:tr w:rsidR="001109AC" w:rsidRPr="001109AC" w:rsidTr="001109AC">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N п/п</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Наименование программы, подпрограммы</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73" w:type="dxa"/>
            <w:gridSpan w:val="4"/>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Код бюджетной классификации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Очередной финансовый год – 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Первый год планового периода - 2024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Второй год планового периода – 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Итого на период 2023 – 2025 годов</w:t>
            </w:r>
          </w:p>
        </w:tc>
      </w:tr>
      <w:tr w:rsidR="001109AC" w:rsidRPr="001109AC" w:rsidTr="001109AC">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ВР</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r>
      <w:tr w:rsidR="001109AC" w:rsidRPr="001109AC" w:rsidTr="001109AC">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w:t>
            </w:r>
          </w:p>
        </w:tc>
        <w:tc>
          <w:tcPr>
            <w:tcW w:w="1188"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w:t>
            </w:r>
          </w:p>
        </w:tc>
        <w:tc>
          <w:tcPr>
            <w:tcW w:w="212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12</w:t>
            </w:r>
          </w:p>
        </w:tc>
      </w:tr>
      <w:tr w:rsidR="001109AC" w:rsidRPr="001109AC" w:rsidTr="001109AC">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Муниципальная программа Каратузского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 в Каратузском районе"</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7276,31</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18448,53</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7276,31</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18448,53</w:t>
            </w:r>
          </w:p>
        </w:tc>
      </w:tr>
      <w:tr w:rsidR="001109AC" w:rsidRPr="001109AC" w:rsidTr="001109AC">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hyperlink r:id="rId14" w:anchor="RANGE!P3508" w:history="1">
              <w:r w:rsidRPr="001109AC">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малых форм хозяйствования в Каратузском районе»</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r>
      <w:tr w:rsidR="001109AC" w:rsidRPr="001109AC" w:rsidTr="001109AC">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hyperlink r:id="rId15" w:anchor="RANGE!P3759" w:history="1">
              <w:r w:rsidRPr="001109AC">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noWrap/>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c>
          <w:tcPr>
            <w:tcW w:w="850" w:type="dxa"/>
            <w:tcBorders>
              <w:top w:val="nil"/>
              <w:left w:val="nil"/>
              <w:bottom w:val="single" w:sz="4" w:space="0" w:color="auto"/>
              <w:right w:val="single" w:sz="4" w:space="0" w:color="auto"/>
            </w:tcBorders>
            <w:shd w:val="clear" w:color="auto" w:fill="auto"/>
            <w:noWrap/>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noWrap/>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r>
      <w:tr w:rsidR="001109AC" w:rsidRPr="001109AC" w:rsidTr="001109AC">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hyperlink r:id="rId16" w:anchor="RANGE!P3759" w:history="1">
              <w:r w:rsidRPr="001109AC">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14367,30</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14367,30</w:t>
            </w:r>
          </w:p>
        </w:tc>
      </w:tr>
      <w:tr w:rsidR="001109AC" w:rsidRPr="001109AC" w:rsidTr="001109AC">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lastRenderedPageBreak/>
              <w:t>5</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1074,50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2495,50</w:t>
            </w:r>
          </w:p>
        </w:tc>
      </w:tr>
      <w:tr w:rsidR="001109AC" w:rsidRPr="001109AC" w:rsidTr="001109AC">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1074,50</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2495,50</w:t>
            </w:r>
          </w:p>
        </w:tc>
      </w:tr>
      <w:tr w:rsidR="001109AC" w:rsidRPr="001109AC" w:rsidTr="001109AC">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6</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259,53</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514"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188" w:type="dxa"/>
            <w:vMerge/>
            <w:tcBorders>
              <w:top w:val="nil"/>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7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Х</w:t>
            </w:r>
          </w:p>
        </w:tc>
        <w:tc>
          <w:tcPr>
            <w:tcW w:w="93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85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259,53</w:t>
            </w:r>
          </w:p>
        </w:tc>
      </w:tr>
    </w:tbl>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Приложение № 2 </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 муниципальной программе</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 в Каратузском районе</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1583"/>
      <w:bookmarkStart w:id="4" w:name="P1151"/>
      <w:bookmarkEnd w:id="3"/>
      <w:bookmarkEnd w:id="4"/>
      <w:r w:rsidRPr="001109AC">
        <w:rPr>
          <w:rFonts w:ascii="Times New Roman" w:hAnsi="Times New Roman" w:cs="Times New Roman"/>
          <w:color w:val="auto"/>
          <w:kern w:val="0"/>
          <w:sz w:val="12"/>
          <w:szCs w:val="12"/>
        </w:rPr>
        <w:t>ИНФОРМАЦИЯ</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ОБ ИСТОЧНИКАХ ФИНАНСИРОВАНИЯ ПОДПРОГРАММ, ОТДЕЛЬНЫХ</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МЕРОПРИЯТИЙ МУНИЦИПАЛЬНОЙ ПРОГРАММЫ КАРАТУЗСКОГО РАЙОНА</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 В ТОМ ЧИСЛЕ СРЕДСТВА,</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ПОСТУПИВШИЕ ИЗ БЮДЖЕТОВ ДРУГИХ УРОВНЕЙ БЮДЖЕТНОЙ СИСТЕМЫ,</w:t>
      </w:r>
    </w:p>
    <w:p w:rsidR="001109AC" w:rsidRPr="001109AC" w:rsidRDefault="001109AC" w:rsidP="001109AC">
      <w:pPr>
        <w:widowControl w:val="0"/>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БЮДЖЕТОВ ГОСУДАРСТВЕННЫХ ВНЕБЮДЖЕТНЫХ ФОНДОВ)</w:t>
      </w:r>
    </w:p>
    <w:p w:rsidR="001109AC" w:rsidRPr="001109AC" w:rsidRDefault="001109AC" w:rsidP="001109AC">
      <w:pPr>
        <w:widowControl w:val="0"/>
        <w:autoSpaceDE w:val="0"/>
        <w:autoSpaceDN w:val="0"/>
        <w:spacing w:after="0" w:line="240" w:lineRule="auto"/>
        <w:jc w:val="right"/>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(тыс. рублей)</w:t>
      </w:r>
    </w:p>
    <w:tbl>
      <w:tblPr>
        <w:tblW w:w="11288" w:type="dxa"/>
        <w:tblInd w:w="19" w:type="dxa"/>
        <w:tblLook w:val="04A0" w:firstRow="1" w:lastRow="0" w:firstColumn="1" w:lastColumn="0" w:noHBand="0" w:noVBand="1"/>
      </w:tblPr>
      <w:tblGrid>
        <w:gridCol w:w="378"/>
        <w:gridCol w:w="1271"/>
        <w:gridCol w:w="2327"/>
        <w:gridCol w:w="3226"/>
        <w:gridCol w:w="967"/>
        <w:gridCol w:w="992"/>
        <w:gridCol w:w="993"/>
        <w:gridCol w:w="1134"/>
      </w:tblGrid>
      <w:tr w:rsidR="001109AC" w:rsidRPr="001109AC" w:rsidTr="001109AC">
        <w:trPr>
          <w:trHeight w:val="20"/>
        </w:trPr>
        <w:tc>
          <w:tcPr>
            <w:tcW w:w="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N п/п</w:t>
            </w:r>
          </w:p>
        </w:tc>
        <w:tc>
          <w:tcPr>
            <w:tcW w:w="12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Статус (муниципальная программа, подпрограмма)</w:t>
            </w:r>
          </w:p>
        </w:tc>
        <w:tc>
          <w:tcPr>
            <w:tcW w:w="23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32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Уровень бюджетной системы/источники финансирования</w:t>
            </w:r>
          </w:p>
        </w:tc>
        <w:tc>
          <w:tcPr>
            <w:tcW w:w="967" w:type="dxa"/>
            <w:tcBorders>
              <w:top w:val="single" w:sz="8" w:space="0" w:color="auto"/>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Очередной финансовый год – 2023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Первый год планового периода – 2024</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Второй год планового периода –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Итого на период 2023 – 2025 годов</w:t>
            </w:r>
          </w:p>
        </w:tc>
      </w:tr>
      <w:tr w:rsidR="001109AC" w:rsidRPr="001109AC" w:rsidTr="001109AC">
        <w:trPr>
          <w:trHeight w:val="20"/>
        </w:trPr>
        <w:tc>
          <w:tcPr>
            <w:tcW w:w="3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план</w:t>
            </w: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r>
      <w:tr w:rsidR="001109AC" w:rsidRPr="001109AC" w:rsidTr="001109AC">
        <w:trPr>
          <w:trHeight w:val="20"/>
        </w:trPr>
        <w:tc>
          <w:tcPr>
            <w:tcW w:w="378" w:type="dxa"/>
            <w:tcBorders>
              <w:top w:val="nil"/>
              <w:left w:val="single" w:sz="8" w:space="0" w:color="auto"/>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w:t>
            </w:r>
          </w:p>
        </w:tc>
        <w:tc>
          <w:tcPr>
            <w:tcW w:w="1271"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w:t>
            </w:r>
          </w:p>
        </w:tc>
        <w:tc>
          <w:tcPr>
            <w:tcW w:w="232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6</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w:t>
            </w:r>
          </w:p>
        </w:tc>
      </w:tr>
      <w:tr w:rsidR="001109AC" w:rsidRPr="001109AC" w:rsidTr="001109AC">
        <w:trPr>
          <w:trHeight w:val="20"/>
        </w:trPr>
        <w:tc>
          <w:tcPr>
            <w:tcW w:w="378"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w:t>
            </w:r>
          </w:p>
        </w:tc>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Муниципальная программа Каратузского района</w:t>
            </w:r>
          </w:p>
        </w:tc>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сельского хозяйства в Каратузском районе"</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7276,31</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5586,11</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18448,53</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5463,60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5099,60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5099,60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15662,80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1812,710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486,51</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486,51</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2785,73</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w:t>
            </w:r>
          </w:p>
        </w:tc>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hyperlink r:id="rId17" w:anchor="RANGE!P3759" w:history="1">
              <w:r w:rsidRPr="001109AC">
                <w:rPr>
                  <w:rFonts w:ascii="Times New Roman" w:hAnsi="Times New Roman" w:cs="Times New Roman"/>
                  <w:color w:val="auto"/>
                  <w:kern w:val="0"/>
                  <w:sz w:val="12"/>
                  <w:szCs w:val="12"/>
                </w:rPr>
                <w:t xml:space="preserve">Подпрограмма </w:t>
              </w:r>
            </w:hyperlink>
          </w:p>
        </w:tc>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малых форм хозяйствования в Каратузском районе»</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935,00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w:t>
            </w:r>
          </w:p>
        </w:tc>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hyperlink r:id="rId18" w:anchor="RANGE!P3759" w:history="1">
              <w:r w:rsidRPr="001109AC">
                <w:rPr>
                  <w:rFonts w:ascii="Times New Roman" w:hAnsi="Times New Roman" w:cs="Times New Roman"/>
                  <w:color w:val="auto"/>
                  <w:kern w:val="0"/>
                  <w:sz w:val="12"/>
                  <w:szCs w:val="12"/>
                </w:rPr>
                <w:t xml:space="preserve">Подпрограмма </w:t>
              </w:r>
            </w:hyperlink>
          </w:p>
        </w:tc>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391,20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w:t>
            </w:r>
          </w:p>
        </w:tc>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hyperlink r:id="rId19" w:anchor="RANGE!P2072" w:history="1">
              <w:r w:rsidRPr="001109AC">
                <w:rPr>
                  <w:rFonts w:ascii="Times New Roman" w:hAnsi="Times New Roman" w:cs="Times New Roman"/>
                  <w:color w:val="auto"/>
                  <w:kern w:val="0"/>
                  <w:sz w:val="12"/>
                  <w:szCs w:val="12"/>
                </w:rPr>
                <w:t xml:space="preserve">Подпрограмма  </w:t>
              </w:r>
            </w:hyperlink>
          </w:p>
        </w:tc>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4789,10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14367,30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4389,10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4389,10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4389,10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13167,30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400,00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400,00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400,00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1200,00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5</w:t>
            </w:r>
          </w:p>
        </w:tc>
        <w:tc>
          <w:tcPr>
            <w:tcW w:w="1271"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Мероприятие</w:t>
            </w:r>
          </w:p>
        </w:tc>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1074,50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2495,50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1074,50</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710,50</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2495,50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6</w:t>
            </w:r>
          </w:p>
        </w:tc>
        <w:tc>
          <w:tcPr>
            <w:tcW w:w="127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Мероприятие</w:t>
            </w:r>
          </w:p>
        </w:tc>
        <w:tc>
          <w:tcPr>
            <w:tcW w:w="2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всего</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259,53</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 том числе:</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xml:space="preserve">федеральный бюджет </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краевой бюджет</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внебюджетные источники</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0,00</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средства районного бюджета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86,51</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259,53</w:t>
            </w:r>
          </w:p>
        </w:tc>
      </w:tr>
      <w:tr w:rsidR="001109AC" w:rsidRPr="001109AC" w:rsidTr="001109AC">
        <w:trPr>
          <w:trHeight w:val="20"/>
        </w:trPr>
        <w:tc>
          <w:tcPr>
            <w:tcW w:w="37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127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232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p>
        </w:tc>
        <w:tc>
          <w:tcPr>
            <w:tcW w:w="3226"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бюджеты сельских поселений Каратузского района</w:t>
            </w:r>
          </w:p>
        </w:tc>
        <w:tc>
          <w:tcPr>
            <w:tcW w:w="967"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2"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1109AC">
        <w:rPr>
          <w:rFonts w:ascii="Times New Roman CYR" w:eastAsia="Calibri" w:hAnsi="Times New Roman CYR" w:cs="Times New Roman CYR"/>
          <w:color w:val="auto"/>
          <w:kern w:val="0"/>
          <w:sz w:val="12"/>
          <w:szCs w:val="12"/>
          <w:lang w:eastAsia="en-US"/>
        </w:rPr>
        <w:t xml:space="preserve">Приложение № 3к </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к муниципальной программе</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«Развитие сельского хозяйства</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1109AC">
        <w:rPr>
          <w:rFonts w:ascii="Times New Roman" w:eastAsia="Calibri" w:hAnsi="Times New Roman" w:cs="Times New Roman"/>
          <w:color w:val="FF0000"/>
          <w:kern w:val="0"/>
          <w:sz w:val="12"/>
          <w:szCs w:val="12"/>
          <w:lang w:eastAsia="en-US"/>
        </w:rPr>
        <w:t xml:space="preserve"> </w:t>
      </w:r>
      <w:r w:rsidRPr="001109AC">
        <w:rPr>
          <w:rFonts w:ascii="Times New Roman" w:eastAsia="Calibri" w:hAnsi="Times New Roman" w:cs="Times New Roman"/>
          <w:color w:val="auto"/>
          <w:kern w:val="0"/>
          <w:sz w:val="12"/>
          <w:szCs w:val="12"/>
          <w:lang w:eastAsia="en-US"/>
        </w:rPr>
        <w:t>в Каратузском районе»</w:t>
      </w:r>
    </w:p>
    <w:p w:rsidR="001109AC" w:rsidRPr="001109AC" w:rsidRDefault="001109AC" w:rsidP="001109AC">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1109AC">
        <w:rPr>
          <w:rFonts w:ascii="Times New Roman" w:hAnsi="Times New Roman" w:cs="Times New Roman"/>
          <w:bCs/>
          <w:color w:val="auto"/>
          <w:kern w:val="0"/>
          <w:sz w:val="12"/>
          <w:szCs w:val="12"/>
        </w:rPr>
        <w:t>Подпрограмма</w:t>
      </w:r>
    </w:p>
    <w:p w:rsidR="001109AC" w:rsidRPr="001109AC" w:rsidRDefault="001109AC" w:rsidP="001109AC">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1109AC" w:rsidRPr="001109AC" w:rsidRDefault="001109AC" w:rsidP="001109AC">
      <w:pPr>
        <w:autoSpaceDE w:val="0"/>
        <w:autoSpaceDN w:val="0"/>
        <w:spacing w:after="0" w:line="240" w:lineRule="auto"/>
        <w:jc w:val="center"/>
        <w:rPr>
          <w:rFonts w:ascii="Times New Roman" w:hAnsi="Times New Roman" w:cs="Times New Roman"/>
          <w:color w:val="auto"/>
          <w:kern w:val="0"/>
          <w:sz w:val="12"/>
          <w:szCs w:val="12"/>
        </w:rPr>
      </w:pPr>
      <w:r w:rsidRPr="001109AC">
        <w:rPr>
          <w:rFonts w:ascii="Times New Roman" w:hAnsi="Times New Roman" w:cs="Times New Roman"/>
          <w:color w:val="auto"/>
          <w:kern w:val="0"/>
          <w:sz w:val="12"/>
          <w:szCs w:val="12"/>
        </w:rPr>
        <w:t>Развитие малых форм хозяйствования в Каратузском районе</w:t>
      </w:r>
    </w:p>
    <w:p w:rsidR="001109AC" w:rsidRPr="001109AC" w:rsidRDefault="001109AC" w:rsidP="001109AC">
      <w:pPr>
        <w:spacing w:after="0" w:line="240" w:lineRule="auto"/>
        <w:jc w:val="center"/>
        <w:rPr>
          <w:rFonts w:ascii="Calibri" w:hAnsi="Calibri" w:cs="Times New Roman"/>
          <w:b/>
          <w:color w:val="auto"/>
          <w:kern w:val="0"/>
          <w:sz w:val="12"/>
          <w:szCs w:val="12"/>
        </w:rPr>
      </w:pPr>
    </w:p>
    <w:p w:rsidR="001109AC" w:rsidRPr="001109AC" w:rsidRDefault="001109AC" w:rsidP="00B55482">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ПАСПОРТ ПОДПРОГРАММЫ</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1109AC" w:rsidRPr="001109AC" w:rsidTr="001109AC">
        <w:tc>
          <w:tcPr>
            <w:tcW w:w="4457"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1109AC" w:rsidRPr="001109AC" w:rsidRDefault="001109AC" w:rsidP="001109AC">
            <w:pPr>
              <w:spacing w:after="0" w:line="240" w:lineRule="auto"/>
              <w:rPr>
                <w:rFonts w:ascii="Times New Roman" w:eastAsia="Calibri" w:hAnsi="Times New Roman" w:cs="Consolas"/>
                <w:color w:val="auto"/>
                <w:kern w:val="0"/>
                <w:sz w:val="12"/>
                <w:szCs w:val="12"/>
                <w:lang w:eastAsia="en-US"/>
              </w:rPr>
            </w:pPr>
            <w:r w:rsidRPr="001109AC">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1109AC" w:rsidRPr="001109AC" w:rsidRDefault="001109AC" w:rsidP="001109AC">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lastRenderedPageBreak/>
              <w:t>Главные распорядители</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Администрация Каратузского района</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Задачи:</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1109AC">
                <w:rPr>
                  <w:rFonts w:ascii="Times New Roman" w:eastAsia="Calibri" w:hAnsi="Times New Roman" w:cs="Times New Roman"/>
                  <w:color w:val="auto"/>
                  <w:kern w:val="0"/>
                  <w:sz w:val="12"/>
                  <w:szCs w:val="12"/>
                  <w:lang w:eastAsia="en-US"/>
                </w:rPr>
                <w:t>Перечень</w:t>
              </w:r>
            </w:hyperlink>
            <w:r w:rsidRPr="001109AC">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1109AC" w:rsidRPr="001109AC" w:rsidRDefault="001109AC" w:rsidP="001109A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2023 – 2025 годы</w:t>
            </w:r>
          </w:p>
        </w:tc>
      </w:tr>
      <w:tr w:rsidR="001109AC" w:rsidRPr="001109AC" w:rsidTr="001109AC">
        <w:tc>
          <w:tcPr>
            <w:tcW w:w="4457"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2023 – 2025 годов составит  935,00 тыс. рублей, в том числе:</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средства районного бюджета 935,00 тыс. рублей,</w:t>
            </w:r>
          </w:p>
          <w:p w:rsidR="001109AC" w:rsidRPr="001109AC" w:rsidRDefault="001109AC" w:rsidP="001109AC">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из них по годам:</w:t>
            </w:r>
            <w:r w:rsidRPr="001109AC">
              <w:rPr>
                <w:rFonts w:ascii="Times New Roman" w:eastAsia="Calibri" w:hAnsi="Times New Roman" w:cs="Times New Roman"/>
                <w:color w:val="auto"/>
                <w:kern w:val="0"/>
                <w:sz w:val="12"/>
                <w:szCs w:val="12"/>
                <w:lang w:eastAsia="en-US"/>
              </w:rPr>
              <w:tab/>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2023 год – 935,00 тыс. рублей</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в том числе средства районного бюджета 935,00 тыс. рублей.</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2024 год – 0,00 тыс. рублей.</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2025 год – 00,0 тыс. рублей.</w:t>
            </w:r>
          </w:p>
        </w:tc>
      </w:tr>
    </w:tbl>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1109AC" w:rsidRPr="001109AC" w:rsidRDefault="001109AC" w:rsidP="00B55482">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МЕРОПРИЯТИЯ ПОДПРОГРАММЫ</w:t>
      </w:r>
    </w:p>
    <w:p w:rsidR="001109AC" w:rsidRPr="001109AC" w:rsidRDefault="001109AC" w:rsidP="001109AC">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1109AC" w:rsidRPr="001109AC" w:rsidRDefault="001109AC" w:rsidP="001109AC">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1109AC">
        <w:rPr>
          <w:rFonts w:ascii="Calibri" w:eastAsia="Calibri" w:hAnsi="Calibri" w:cs="Times New Roman"/>
          <w:color w:val="auto"/>
          <w:kern w:val="0"/>
          <w:sz w:val="12"/>
          <w:szCs w:val="12"/>
          <w:lang w:eastAsia="en-US"/>
        </w:rPr>
        <w:t xml:space="preserve"> </w:t>
      </w:r>
      <w:r w:rsidRPr="001109AC">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1109AC" w:rsidRPr="001109AC" w:rsidRDefault="001109AC" w:rsidP="00B55482">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109AC">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r w:rsidRPr="001109AC">
        <w:rPr>
          <w:rFonts w:ascii="Times New Roman CYR" w:eastAsia="Calibri" w:hAnsi="Times New Roman CYR" w:cs="Times New Roman CYR"/>
          <w:color w:val="auto"/>
          <w:kern w:val="0"/>
          <w:sz w:val="12"/>
          <w:szCs w:val="12"/>
          <w:lang w:eastAsia="en-US"/>
        </w:rPr>
        <w:t>;</w:t>
      </w:r>
    </w:p>
    <w:p w:rsidR="001109AC" w:rsidRPr="001109AC" w:rsidRDefault="001109AC" w:rsidP="00B55482">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109AC">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1109AC" w:rsidRPr="001109AC" w:rsidRDefault="001109AC" w:rsidP="001109AC">
      <w:pPr>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Малым формам хозяйствования оказываются:</w:t>
      </w:r>
    </w:p>
    <w:p w:rsidR="001109AC" w:rsidRPr="001109AC" w:rsidRDefault="001109AC" w:rsidP="00110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финансовая поддержка;</w:t>
      </w:r>
    </w:p>
    <w:p w:rsidR="001109AC" w:rsidRPr="001109AC" w:rsidRDefault="001109AC" w:rsidP="00110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информационная поддержка;</w:t>
      </w:r>
    </w:p>
    <w:p w:rsidR="001109AC" w:rsidRPr="001109AC" w:rsidRDefault="001109AC" w:rsidP="00110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консультационная поддержка;</w:t>
      </w:r>
    </w:p>
    <w:p w:rsidR="001109AC" w:rsidRPr="001109AC" w:rsidRDefault="001109AC" w:rsidP="001109A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поддержка в области подготовки кадров.</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Срок исполнения мероприятий: 2023 – 2025 годы.</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1109AC">
          <w:rPr>
            <w:rFonts w:ascii="Times New Roman" w:eastAsia="Calibri" w:hAnsi="Times New Roman" w:cs="Times New Roman"/>
            <w:color w:val="auto"/>
            <w:kern w:val="0"/>
            <w:sz w:val="12"/>
            <w:szCs w:val="12"/>
            <w:lang w:eastAsia="en-US"/>
          </w:rPr>
          <w:t>Перечень</w:t>
        </w:r>
      </w:hyperlink>
      <w:r w:rsidRPr="001109AC">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1109AC" w:rsidRPr="001109AC" w:rsidRDefault="001109AC" w:rsidP="001109AC">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1109AC" w:rsidRPr="001109AC" w:rsidRDefault="001109AC" w:rsidP="001109AC">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1109AC" w:rsidRPr="001109AC" w:rsidRDefault="001109AC" w:rsidP="00B55482">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МЕХАНИЗМ РЕАЛИЗАЦИИ ПОДПРОГРАММЫ</w:t>
      </w:r>
    </w:p>
    <w:p w:rsidR="001109AC" w:rsidRPr="001109AC" w:rsidRDefault="001109AC" w:rsidP="001109AC">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1109AC" w:rsidRPr="001109AC" w:rsidRDefault="001109AC" w:rsidP="001109AC">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1109AC" w:rsidRPr="001109AC" w:rsidRDefault="001109AC" w:rsidP="001109AC">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1109AC" w:rsidRPr="001109AC" w:rsidRDefault="001109AC" w:rsidP="001109AC">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1109AC" w:rsidRPr="001109AC" w:rsidRDefault="001109AC" w:rsidP="001109AC">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w:t>
      </w:r>
      <w:r w:rsidRPr="001109AC">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r w:rsidRPr="001109AC">
        <w:rPr>
          <w:rFonts w:ascii="Times New Roman CYR" w:eastAsia="Calibri" w:hAnsi="Times New Roman CYR" w:cs="Times New Roman CYR"/>
          <w:color w:val="auto"/>
          <w:kern w:val="0"/>
          <w:sz w:val="12"/>
          <w:szCs w:val="12"/>
          <w:lang w:eastAsia="en-US"/>
        </w:rPr>
        <w:t>;</w:t>
      </w:r>
    </w:p>
    <w:p w:rsidR="001109AC" w:rsidRPr="001109AC" w:rsidRDefault="001109AC" w:rsidP="001109AC">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109AC">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p>
    <w:p w:rsidR="001109AC" w:rsidRPr="001109AC" w:rsidRDefault="001109AC" w:rsidP="001109AC">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1109AC">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r w:rsidRPr="001109AC">
        <w:rPr>
          <w:rFonts w:ascii="Times New Roman CYR" w:eastAsia="Calibri" w:hAnsi="Times New Roman CYR" w:cs="Times New Roman CYR"/>
          <w:color w:val="auto"/>
          <w:kern w:val="0"/>
          <w:sz w:val="12"/>
          <w:szCs w:val="12"/>
          <w:lang w:eastAsia="en-US"/>
        </w:rPr>
        <w:t>»</w:t>
      </w:r>
      <w:r w:rsidRPr="001109AC">
        <w:rPr>
          <w:rFonts w:ascii="Times New Roman" w:eastAsia="Calibri" w:hAnsi="Times New Roman" w:cs="Times New Roman"/>
          <w:color w:val="auto"/>
          <w:kern w:val="0"/>
          <w:sz w:val="12"/>
          <w:szCs w:val="12"/>
          <w:lang w:eastAsia="en-US"/>
        </w:rPr>
        <w:t>.</w:t>
      </w:r>
    </w:p>
    <w:p w:rsidR="001109AC" w:rsidRPr="001109AC" w:rsidRDefault="001109AC" w:rsidP="001109AC">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от 27.12.2021 года № 1076-п «Порядок предоставления </w:t>
      </w:r>
      <w:r w:rsidRPr="001109AC">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1109AC">
        <w:rPr>
          <w:rFonts w:ascii="Times New Roman" w:eastAsia="Calibri" w:hAnsi="Times New Roman" w:cs="Times New Roman"/>
          <w:color w:val="auto"/>
          <w:kern w:val="0"/>
          <w:sz w:val="12"/>
          <w:szCs w:val="12"/>
          <w:lang w:eastAsia="en-US"/>
        </w:rPr>
        <w:t xml:space="preserve"> на территории Каратузского района</w:t>
      </w:r>
      <w:r w:rsidRPr="001109AC">
        <w:rPr>
          <w:rFonts w:ascii="Times New Roman CYR" w:eastAsia="Calibri" w:hAnsi="Times New Roman CYR" w:cs="Times New Roman CYR"/>
          <w:color w:val="auto"/>
          <w:kern w:val="0"/>
          <w:sz w:val="12"/>
          <w:szCs w:val="12"/>
          <w:lang w:eastAsia="en-US"/>
        </w:rPr>
        <w:t>».</w:t>
      </w:r>
    </w:p>
    <w:p w:rsidR="001109AC" w:rsidRPr="001109AC" w:rsidRDefault="001109AC" w:rsidP="001109AC">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1109AC" w:rsidRPr="001109AC" w:rsidRDefault="001109AC" w:rsidP="001109AC">
      <w:pPr>
        <w:spacing w:after="0" w:line="240" w:lineRule="auto"/>
        <w:jc w:val="center"/>
        <w:rPr>
          <w:rFonts w:ascii="Times New Roman" w:eastAsia="Calibri" w:hAnsi="Times New Roman" w:cs="Times New Roman"/>
          <w:b/>
          <w:color w:val="auto"/>
          <w:kern w:val="0"/>
          <w:sz w:val="12"/>
          <w:szCs w:val="12"/>
          <w:lang w:eastAsia="en-US"/>
        </w:rPr>
      </w:pPr>
    </w:p>
    <w:p w:rsidR="001109AC" w:rsidRPr="001109AC" w:rsidRDefault="001109AC" w:rsidP="00B55482">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УПРАВЛЕНИЕ ПОДПРОГРАММОЙ И КОНТРОЛЬ</w:t>
      </w:r>
    </w:p>
    <w:p w:rsidR="001109AC" w:rsidRPr="001109AC" w:rsidRDefault="001109AC" w:rsidP="001109A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ЗА ИСПОЛНЕНИЕМ ПОДПРОГРАММЫ</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1109AC" w:rsidRPr="001109AC" w:rsidRDefault="001109AC" w:rsidP="001109AC">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1109AC" w:rsidRPr="001109AC" w:rsidRDefault="001109AC" w:rsidP="001109AC">
      <w:pPr>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1109AC" w:rsidRPr="001109AC" w:rsidRDefault="001109AC" w:rsidP="001109AC">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1109AC" w:rsidP="001109AC">
      <w:pPr>
        <w:spacing w:after="0" w:line="240" w:lineRule="auto"/>
        <w:rPr>
          <w:rFonts w:ascii="Times New Roman" w:hAnsi="Times New Roman" w:cs="Times New Roman"/>
          <w:color w:val="auto"/>
          <w:kern w:val="0"/>
          <w:sz w:val="12"/>
          <w:szCs w:val="12"/>
        </w:rPr>
      </w:pPr>
      <w:r w:rsidRPr="001109AC">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Приложение № 1</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к подпрограмме</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«Развитие малых форм</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хозяйствования</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в Каратузском районе»</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1109AC" w:rsidRPr="001109AC" w:rsidRDefault="001109AC" w:rsidP="001109A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ПЕРЕЧЕНЬ</w:t>
      </w:r>
    </w:p>
    <w:p w:rsidR="001109AC" w:rsidRPr="001109AC" w:rsidRDefault="001109AC" w:rsidP="001109A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1109AC" w:rsidRPr="001109AC" w:rsidRDefault="001109AC" w:rsidP="001109A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021" w:type="dxa"/>
        <w:tblInd w:w="93" w:type="dxa"/>
        <w:tblLook w:val="04A0" w:firstRow="1" w:lastRow="0" w:firstColumn="1" w:lastColumn="0" w:noHBand="0" w:noVBand="1"/>
      </w:tblPr>
      <w:tblGrid>
        <w:gridCol w:w="582"/>
        <w:gridCol w:w="2410"/>
        <w:gridCol w:w="1202"/>
        <w:gridCol w:w="2547"/>
        <w:gridCol w:w="1067"/>
        <w:gridCol w:w="1067"/>
        <w:gridCol w:w="1067"/>
        <w:gridCol w:w="1071"/>
        <w:gridCol w:w="8"/>
      </w:tblGrid>
      <w:tr w:rsidR="001109AC" w:rsidRPr="001109AC" w:rsidTr="001109AC">
        <w:trPr>
          <w:gridAfter w:val="1"/>
          <w:wAfter w:w="8" w:type="dxa"/>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N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Единица измерения</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Источник информации</w:t>
            </w:r>
          </w:p>
        </w:tc>
        <w:tc>
          <w:tcPr>
            <w:tcW w:w="4272" w:type="dxa"/>
            <w:gridSpan w:val="4"/>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Годы реализации подпрограммы</w:t>
            </w:r>
          </w:p>
        </w:tc>
      </w:tr>
      <w:tr w:rsidR="001109AC" w:rsidRPr="001109AC" w:rsidTr="001109AC">
        <w:trPr>
          <w:gridAfter w:val="1"/>
          <w:wAfter w:w="8" w:type="dxa"/>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2022</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2023</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2024</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2025</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w:t>
            </w:r>
          </w:p>
        </w:tc>
      </w:tr>
      <w:tr w:rsidR="001109AC" w:rsidRPr="001109AC" w:rsidTr="001109A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0439" w:type="dxa"/>
            <w:gridSpan w:val="8"/>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1109AC" w:rsidRPr="001109AC" w:rsidTr="001109A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439" w:type="dxa"/>
            <w:gridSpan w:val="8"/>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Задача подпрограммы: Создание дополнительных мер муниципальной поддержки малых форм хозяйствования</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1.1.</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Количество фермеров  получивших грантовую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Ед.</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1.2.</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Создано КФХ</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Ед.</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1.3.</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Ед.</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7385</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7387</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7390</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7395</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1.4.</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3435</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3439</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3442</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3446</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1.5.</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1389</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1391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1392</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1394</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1.6.</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Поголовье свиней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голов</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eastAsia="Calibri" w:hAnsi="Times New Roman" w:cs="Times New Roman"/>
                <w:kern w:val="0"/>
                <w:sz w:val="12"/>
                <w:szCs w:val="12"/>
                <w:lang w:eastAsia="en-US"/>
              </w:rPr>
            </w:pPr>
            <w:r w:rsidRPr="001109AC">
              <w:rPr>
                <w:rFonts w:ascii="Times New Roman" w:eastAsia="Calibri" w:hAnsi="Times New Roman" w:cs="Times New Roman"/>
                <w:kern w:val="0"/>
                <w:sz w:val="12"/>
                <w:szCs w:val="12"/>
                <w:lang w:eastAsia="en-US"/>
              </w:rPr>
              <w:t>5059</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eastAsia="Calibri" w:hAnsi="Times New Roman" w:cs="Times New Roman"/>
                <w:kern w:val="0"/>
                <w:sz w:val="12"/>
                <w:szCs w:val="12"/>
                <w:lang w:eastAsia="en-US"/>
              </w:rPr>
            </w:pPr>
            <w:r w:rsidRPr="001109AC">
              <w:rPr>
                <w:rFonts w:ascii="Times New Roman" w:eastAsia="Calibri" w:hAnsi="Times New Roman" w:cs="Times New Roman"/>
                <w:kern w:val="0"/>
                <w:sz w:val="12"/>
                <w:szCs w:val="12"/>
                <w:lang w:eastAsia="en-US"/>
              </w:rPr>
              <w:t>5261</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eastAsia="Calibri" w:hAnsi="Times New Roman" w:cs="Times New Roman"/>
                <w:kern w:val="0"/>
                <w:sz w:val="12"/>
                <w:szCs w:val="12"/>
                <w:lang w:eastAsia="en-US"/>
              </w:rPr>
            </w:pPr>
            <w:r w:rsidRPr="001109AC">
              <w:rPr>
                <w:rFonts w:ascii="Times New Roman" w:eastAsia="Calibri" w:hAnsi="Times New Roman" w:cs="Times New Roman"/>
                <w:kern w:val="0"/>
                <w:sz w:val="12"/>
                <w:szCs w:val="12"/>
                <w:lang w:eastAsia="en-US"/>
              </w:rPr>
              <w:t>5363</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eastAsia="Calibri" w:hAnsi="Times New Roman" w:cs="Times New Roman"/>
                <w:kern w:val="0"/>
                <w:sz w:val="12"/>
                <w:szCs w:val="12"/>
                <w:lang w:eastAsia="en-US"/>
              </w:rPr>
            </w:pPr>
            <w:r w:rsidRPr="001109AC">
              <w:rPr>
                <w:rFonts w:ascii="Times New Roman" w:eastAsia="Calibri" w:hAnsi="Times New Roman" w:cs="Times New Roman"/>
                <w:kern w:val="0"/>
                <w:sz w:val="12"/>
                <w:szCs w:val="12"/>
                <w:lang w:eastAsia="en-US"/>
              </w:rPr>
              <w:t>5301</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1.7.</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тонн</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2626</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2628</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2631</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2634</w:t>
            </w:r>
          </w:p>
        </w:tc>
      </w:tr>
      <w:tr w:rsidR="001109AC" w:rsidRPr="001109AC" w:rsidTr="001109AC">
        <w:trPr>
          <w:gridAfter w:val="1"/>
          <w:wAfter w:w="8"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1.8.</w:t>
            </w:r>
          </w:p>
        </w:tc>
        <w:tc>
          <w:tcPr>
            <w:tcW w:w="2410"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тонн</w:t>
            </w:r>
          </w:p>
        </w:tc>
        <w:tc>
          <w:tcPr>
            <w:tcW w:w="254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6538</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6544</w:t>
            </w:r>
          </w:p>
        </w:tc>
        <w:tc>
          <w:tcPr>
            <w:tcW w:w="1067"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6551</w:t>
            </w:r>
          </w:p>
        </w:tc>
        <w:tc>
          <w:tcPr>
            <w:tcW w:w="1071"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6557</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1109AC" w:rsidRPr="001109AC" w:rsidRDefault="001109AC" w:rsidP="001109AC">
      <w:pPr>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Приложение № 2</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lastRenderedPageBreak/>
        <w:t>«Развитие малых форм</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хозяйствования</w:t>
      </w:r>
    </w:p>
    <w:p w:rsidR="001109AC" w:rsidRPr="001109AC" w:rsidRDefault="001109AC" w:rsidP="001109A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 xml:space="preserve"> в Каратузском районе»</w:t>
      </w:r>
    </w:p>
    <w:p w:rsidR="001109AC" w:rsidRPr="001109AC" w:rsidRDefault="001109AC" w:rsidP="001109A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ПЕРЕЧЕНЬ</w:t>
      </w:r>
    </w:p>
    <w:p w:rsidR="001109AC" w:rsidRPr="001109AC" w:rsidRDefault="001109AC" w:rsidP="001109A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109AC">
        <w:rPr>
          <w:rFonts w:ascii="Times New Roman" w:eastAsia="Calibri" w:hAnsi="Times New Roman" w:cs="Times New Roman"/>
          <w:color w:val="auto"/>
          <w:kern w:val="0"/>
          <w:sz w:val="12"/>
          <w:szCs w:val="12"/>
          <w:lang w:eastAsia="en-US"/>
        </w:rPr>
        <w:t>МЕРОПРИЯТИЙ ПОДПРОГРАММЫ</w:t>
      </w:r>
    </w:p>
    <w:tbl>
      <w:tblPr>
        <w:tblW w:w="11207" w:type="dxa"/>
        <w:tblInd w:w="108" w:type="dxa"/>
        <w:tblLook w:val="04A0" w:firstRow="1" w:lastRow="0" w:firstColumn="1" w:lastColumn="0" w:noHBand="0" w:noVBand="1"/>
      </w:tblPr>
      <w:tblGrid>
        <w:gridCol w:w="503"/>
        <w:gridCol w:w="2616"/>
        <w:gridCol w:w="1035"/>
        <w:gridCol w:w="13"/>
        <w:gridCol w:w="574"/>
        <w:gridCol w:w="13"/>
        <w:gridCol w:w="527"/>
        <w:gridCol w:w="13"/>
        <w:gridCol w:w="803"/>
        <w:gridCol w:w="13"/>
        <w:gridCol w:w="405"/>
        <w:gridCol w:w="13"/>
        <w:gridCol w:w="25"/>
        <w:gridCol w:w="508"/>
        <w:gridCol w:w="13"/>
        <w:gridCol w:w="443"/>
        <w:gridCol w:w="13"/>
        <w:gridCol w:w="443"/>
        <w:gridCol w:w="13"/>
        <w:gridCol w:w="1151"/>
        <w:gridCol w:w="13"/>
        <w:gridCol w:w="26"/>
        <w:gridCol w:w="1958"/>
        <w:gridCol w:w="13"/>
        <w:gridCol w:w="28"/>
        <w:gridCol w:w="32"/>
      </w:tblGrid>
      <w:tr w:rsidR="001109AC" w:rsidRPr="001109AC" w:rsidTr="00CF667B">
        <w:trPr>
          <w:gridAfter w:val="1"/>
          <w:wAfter w:w="32" w:type="dxa"/>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N п/п</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ГРБС</w:t>
            </w:r>
          </w:p>
        </w:tc>
        <w:tc>
          <w:tcPr>
            <w:tcW w:w="2399" w:type="dxa"/>
            <w:gridSpan w:val="10"/>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Код бюджетной классификации</w:t>
            </w:r>
          </w:p>
        </w:tc>
        <w:tc>
          <w:tcPr>
            <w:tcW w:w="2623" w:type="dxa"/>
            <w:gridSpan w:val="9"/>
            <w:tcBorders>
              <w:top w:val="single" w:sz="4" w:space="0" w:color="auto"/>
              <w:left w:val="nil"/>
              <w:bottom w:val="single" w:sz="4" w:space="0" w:color="000000"/>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Расходы по годам реализации программы (тыс. руб.)</w:t>
            </w:r>
          </w:p>
        </w:tc>
        <w:tc>
          <w:tcPr>
            <w:tcW w:w="19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1109AC" w:rsidTr="00CF667B">
        <w:trPr>
          <w:gridAfter w:val="3"/>
          <w:wAfter w:w="73"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ГРБС</w:t>
            </w:r>
          </w:p>
        </w:tc>
        <w:tc>
          <w:tcPr>
            <w:tcW w:w="540" w:type="dxa"/>
            <w:gridSpan w:val="2"/>
            <w:tcBorders>
              <w:top w:val="nil"/>
              <w:left w:val="nil"/>
              <w:bottom w:val="nil"/>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РзПр</w:t>
            </w:r>
          </w:p>
        </w:tc>
        <w:tc>
          <w:tcPr>
            <w:tcW w:w="816" w:type="dxa"/>
            <w:gridSpan w:val="2"/>
            <w:tcBorders>
              <w:top w:val="nil"/>
              <w:left w:val="nil"/>
              <w:bottom w:val="nil"/>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ЦСР</w:t>
            </w:r>
          </w:p>
        </w:tc>
        <w:tc>
          <w:tcPr>
            <w:tcW w:w="418" w:type="dxa"/>
            <w:gridSpan w:val="2"/>
            <w:tcBorders>
              <w:top w:val="nil"/>
              <w:left w:val="single" w:sz="4" w:space="0" w:color="auto"/>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ВР</w:t>
            </w:r>
          </w:p>
        </w:tc>
        <w:tc>
          <w:tcPr>
            <w:tcW w:w="546" w:type="dxa"/>
            <w:gridSpan w:val="3"/>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2023</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2024</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2025</w:t>
            </w:r>
          </w:p>
        </w:tc>
        <w:tc>
          <w:tcPr>
            <w:tcW w:w="1164"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итого на очередной финансовый год и плановый период</w:t>
            </w:r>
          </w:p>
        </w:tc>
        <w:tc>
          <w:tcPr>
            <w:tcW w:w="1997" w:type="dxa"/>
            <w:gridSpan w:val="3"/>
            <w:tcBorders>
              <w:top w:val="single" w:sz="4" w:space="0" w:color="auto"/>
              <w:left w:val="single" w:sz="4" w:space="0" w:color="auto"/>
              <w:bottom w:val="single" w:sz="4" w:space="0" w:color="auto"/>
              <w:right w:val="single" w:sz="4" w:space="0" w:color="auto"/>
            </w:tcBorders>
            <w:vAlign w:val="center"/>
            <w:hideMark/>
          </w:tcPr>
          <w:p w:rsidR="001109AC" w:rsidRPr="001109AC" w:rsidRDefault="001109AC" w:rsidP="001109AC">
            <w:pPr>
              <w:spacing w:after="0" w:line="240" w:lineRule="auto"/>
              <w:rPr>
                <w:rFonts w:ascii="Times New Roman" w:hAnsi="Times New Roman" w:cs="Times New Roman"/>
                <w:kern w:val="0"/>
                <w:sz w:val="12"/>
                <w:szCs w:val="12"/>
              </w:rPr>
            </w:pPr>
          </w:p>
        </w:tc>
      </w:tr>
      <w:tr w:rsidR="00CF667B" w:rsidRPr="001109AC" w:rsidTr="00CF667B">
        <w:trPr>
          <w:gridAfter w:val="3"/>
          <w:wAfter w:w="73"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2616"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3</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4</w:t>
            </w:r>
          </w:p>
        </w:tc>
        <w:tc>
          <w:tcPr>
            <w:tcW w:w="540" w:type="dxa"/>
            <w:gridSpan w:val="2"/>
            <w:tcBorders>
              <w:top w:val="single" w:sz="4" w:space="0" w:color="auto"/>
              <w:left w:val="nil"/>
              <w:bottom w:val="nil"/>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5</w:t>
            </w:r>
          </w:p>
        </w:tc>
        <w:tc>
          <w:tcPr>
            <w:tcW w:w="816" w:type="dxa"/>
            <w:gridSpan w:val="2"/>
            <w:tcBorders>
              <w:top w:val="single" w:sz="4" w:space="0" w:color="auto"/>
              <w:left w:val="nil"/>
              <w:bottom w:val="nil"/>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6</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7</w:t>
            </w:r>
          </w:p>
        </w:tc>
        <w:tc>
          <w:tcPr>
            <w:tcW w:w="546"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10</w:t>
            </w:r>
          </w:p>
        </w:tc>
        <w:tc>
          <w:tcPr>
            <w:tcW w:w="1164"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w:t>
            </w:r>
          </w:p>
        </w:tc>
      </w:tr>
      <w:tr w:rsidR="001109AC" w:rsidRPr="001109AC" w:rsidTr="00CF667B">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0704" w:type="dxa"/>
            <w:gridSpan w:val="25"/>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1109AC" w:rsidRPr="001109AC" w:rsidTr="00CF667B">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w:t>
            </w:r>
          </w:p>
        </w:tc>
        <w:tc>
          <w:tcPr>
            <w:tcW w:w="10704" w:type="dxa"/>
            <w:gridSpan w:val="25"/>
            <w:tcBorders>
              <w:top w:val="single" w:sz="4" w:space="0" w:color="auto"/>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both"/>
              <w:rPr>
                <w:rFonts w:ascii="Times New Roman" w:hAnsi="Times New Roman" w:cs="Times New Roman"/>
                <w:kern w:val="0"/>
                <w:sz w:val="12"/>
                <w:szCs w:val="12"/>
              </w:rPr>
            </w:pPr>
            <w:r w:rsidRPr="001109AC">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CF667B" w:rsidRPr="001109AC" w:rsidTr="00CF667B">
        <w:trPr>
          <w:gridAfter w:val="3"/>
          <w:wAfter w:w="73"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1.1.</w:t>
            </w:r>
          </w:p>
        </w:tc>
        <w:tc>
          <w:tcPr>
            <w:tcW w:w="2616" w:type="dxa"/>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Администрация Каратузского района</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901</w:t>
            </w:r>
          </w:p>
        </w:tc>
        <w:tc>
          <w:tcPr>
            <w:tcW w:w="540"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1610016040</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811</w:t>
            </w:r>
          </w:p>
        </w:tc>
        <w:tc>
          <w:tcPr>
            <w:tcW w:w="546" w:type="dxa"/>
            <w:gridSpan w:val="3"/>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800,00</w:t>
            </w:r>
          </w:p>
        </w:tc>
        <w:tc>
          <w:tcPr>
            <w:tcW w:w="456"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800,00</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CF667B" w:rsidRPr="001109AC" w:rsidTr="00CF667B">
        <w:trPr>
          <w:gridAfter w:val="3"/>
          <w:wAfter w:w="73"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1.2.</w:t>
            </w:r>
          </w:p>
        </w:tc>
        <w:tc>
          <w:tcPr>
            <w:tcW w:w="2616" w:type="dxa"/>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Администрация Каратузского района</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901</w:t>
            </w:r>
          </w:p>
        </w:tc>
        <w:tc>
          <w:tcPr>
            <w:tcW w:w="540"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1610016100</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811</w:t>
            </w:r>
          </w:p>
        </w:tc>
        <w:tc>
          <w:tcPr>
            <w:tcW w:w="546" w:type="dxa"/>
            <w:gridSpan w:val="3"/>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135,00</w:t>
            </w:r>
          </w:p>
        </w:tc>
        <w:tc>
          <w:tcPr>
            <w:tcW w:w="456"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135,00</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Рост числа граждан выращивающих крупный рогатый скот .</w:t>
            </w:r>
          </w:p>
        </w:tc>
      </w:tr>
      <w:tr w:rsidR="00CF667B" w:rsidRPr="001109AC" w:rsidTr="00CF667B">
        <w:trPr>
          <w:gridAfter w:val="2"/>
          <w:wAfter w:w="60" w:type="dxa"/>
          <w:trHeight w:val="20"/>
        </w:trPr>
        <w:tc>
          <w:tcPr>
            <w:tcW w:w="4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Итого по подпрограмме</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935,00</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1164"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935,00</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r>
      <w:tr w:rsidR="00CF667B" w:rsidRPr="001109AC" w:rsidTr="00CF667B">
        <w:trPr>
          <w:gridAfter w:val="3"/>
          <w:wAfter w:w="73" w:type="dxa"/>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164"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r>
      <w:tr w:rsidR="00CF667B" w:rsidRPr="001109AC" w:rsidTr="00CF667B">
        <w:trPr>
          <w:gridAfter w:val="2"/>
          <w:wAfter w:w="60" w:type="dxa"/>
          <w:trHeight w:val="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ГРБС 901</w:t>
            </w:r>
          </w:p>
        </w:tc>
        <w:tc>
          <w:tcPr>
            <w:tcW w:w="3664" w:type="dxa"/>
            <w:gridSpan w:val="3"/>
            <w:tcBorders>
              <w:top w:val="single" w:sz="4" w:space="0" w:color="auto"/>
              <w:left w:val="nil"/>
              <w:bottom w:val="single" w:sz="4" w:space="0" w:color="auto"/>
              <w:right w:val="single" w:sz="4" w:space="0" w:color="auto"/>
            </w:tcBorders>
            <w:shd w:val="clear" w:color="auto" w:fill="auto"/>
            <w:noWrap/>
            <w:vAlign w:val="bottom"/>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администрация Каратузского района</w:t>
            </w:r>
          </w:p>
        </w:tc>
        <w:tc>
          <w:tcPr>
            <w:tcW w:w="587"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center"/>
              <w:rPr>
                <w:rFonts w:ascii="Times New Roman" w:hAnsi="Times New Roman" w:cs="Times New Roman"/>
                <w:kern w:val="0"/>
                <w:sz w:val="12"/>
                <w:szCs w:val="12"/>
              </w:rPr>
            </w:pPr>
            <w:r w:rsidRPr="001109AC">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935,00</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0,00</w:t>
            </w:r>
          </w:p>
        </w:tc>
        <w:tc>
          <w:tcPr>
            <w:tcW w:w="1164" w:type="dxa"/>
            <w:gridSpan w:val="2"/>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jc w:val="right"/>
              <w:rPr>
                <w:rFonts w:ascii="Times New Roman" w:hAnsi="Times New Roman" w:cs="Times New Roman"/>
                <w:kern w:val="0"/>
                <w:sz w:val="12"/>
                <w:szCs w:val="12"/>
              </w:rPr>
            </w:pPr>
            <w:r w:rsidRPr="001109AC">
              <w:rPr>
                <w:rFonts w:ascii="Times New Roman" w:hAnsi="Times New Roman" w:cs="Times New Roman"/>
                <w:kern w:val="0"/>
                <w:sz w:val="12"/>
                <w:szCs w:val="12"/>
              </w:rPr>
              <w:t>935,00</w:t>
            </w:r>
          </w:p>
        </w:tc>
        <w:tc>
          <w:tcPr>
            <w:tcW w:w="1997" w:type="dxa"/>
            <w:gridSpan w:val="3"/>
            <w:tcBorders>
              <w:top w:val="nil"/>
              <w:left w:val="nil"/>
              <w:bottom w:val="single" w:sz="4" w:space="0" w:color="auto"/>
              <w:right w:val="single" w:sz="4" w:space="0" w:color="auto"/>
            </w:tcBorders>
            <w:shd w:val="clear" w:color="auto" w:fill="auto"/>
            <w:vAlign w:val="center"/>
            <w:hideMark/>
          </w:tcPr>
          <w:p w:rsidR="001109AC" w:rsidRPr="001109AC" w:rsidRDefault="001109AC" w:rsidP="001109AC">
            <w:pPr>
              <w:spacing w:after="0" w:line="240" w:lineRule="auto"/>
              <w:rPr>
                <w:rFonts w:ascii="Times New Roman" w:hAnsi="Times New Roman" w:cs="Times New Roman"/>
                <w:kern w:val="0"/>
                <w:sz w:val="12"/>
                <w:szCs w:val="12"/>
              </w:rPr>
            </w:pPr>
            <w:r w:rsidRPr="001109AC">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Приложение № 4</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 xml:space="preserve"> к муниципальной программе</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 xml:space="preserve"> «Развитие сельского хозяйства</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 xml:space="preserve"> в Каратузском районе</w:t>
      </w:r>
    </w:p>
    <w:p w:rsidR="00CF667B" w:rsidRPr="00AD26DB" w:rsidRDefault="00CF667B" w:rsidP="00CF667B">
      <w:pPr>
        <w:autoSpaceDE w:val="0"/>
        <w:autoSpaceDN w:val="0"/>
        <w:adjustRightInd w:val="0"/>
        <w:spacing w:after="0" w:line="240" w:lineRule="auto"/>
        <w:ind w:right="-81"/>
        <w:jc w:val="center"/>
        <w:rPr>
          <w:rFonts w:ascii="Times New Roman" w:hAnsi="Times New Roman"/>
          <w:bCs/>
          <w:sz w:val="12"/>
          <w:szCs w:val="12"/>
        </w:rPr>
      </w:pPr>
    </w:p>
    <w:p w:rsidR="00CF667B" w:rsidRPr="00AD26DB" w:rsidRDefault="00CF667B" w:rsidP="00CF667B">
      <w:pPr>
        <w:autoSpaceDE w:val="0"/>
        <w:autoSpaceDN w:val="0"/>
        <w:adjustRightInd w:val="0"/>
        <w:spacing w:after="0" w:line="240" w:lineRule="auto"/>
        <w:ind w:right="-81"/>
        <w:jc w:val="center"/>
        <w:rPr>
          <w:rFonts w:ascii="Times New Roman" w:hAnsi="Times New Roman"/>
          <w:bCs/>
          <w:sz w:val="12"/>
          <w:szCs w:val="12"/>
        </w:rPr>
      </w:pPr>
      <w:r w:rsidRPr="00AD26DB">
        <w:rPr>
          <w:rFonts w:ascii="Times New Roman" w:hAnsi="Times New Roman"/>
          <w:bCs/>
          <w:sz w:val="12"/>
          <w:szCs w:val="12"/>
        </w:rPr>
        <w:t>Подпрограмма</w:t>
      </w:r>
    </w:p>
    <w:p w:rsidR="00CF667B" w:rsidRPr="00AD26DB" w:rsidRDefault="00CF667B" w:rsidP="00CF667B">
      <w:pPr>
        <w:autoSpaceDE w:val="0"/>
        <w:autoSpaceDN w:val="0"/>
        <w:adjustRightInd w:val="0"/>
        <w:spacing w:after="0" w:line="240" w:lineRule="auto"/>
        <w:ind w:right="-81"/>
        <w:jc w:val="center"/>
        <w:rPr>
          <w:rFonts w:ascii="Times New Roman" w:hAnsi="Times New Roman"/>
          <w:bCs/>
          <w:sz w:val="12"/>
          <w:szCs w:val="12"/>
        </w:rPr>
      </w:pPr>
    </w:p>
    <w:p w:rsidR="00CF667B" w:rsidRPr="00AD26DB" w:rsidRDefault="00CF667B" w:rsidP="00CF667B">
      <w:pPr>
        <w:spacing w:after="0" w:line="240" w:lineRule="auto"/>
        <w:jc w:val="center"/>
        <w:rPr>
          <w:rFonts w:ascii="Times New Roman" w:hAnsi="Times New Roman"/>
          <w:sz w:val="12"/>
          <w:szCs w:val="12"/>
        </w:rPr>
      </w:pPr>
      <w:r w:rsidRPr="00AD26DB">
        <w:rPr>
          <w:rFonts w:ascii="Times New Roman" w:hAnsi="Times New Roman"/>
          <w:sz w:val="12"/>
          <w:szCs w:val="12"/>
        </w:rPr>
        <w:t>Комплексное развитие сельских территорий</w:t>
      </w:r>
    </w:p>
    <w:p w:rsidR="00CF667B" w:rsidRPr="00AD26DB" w:rsidRDefault="00CF667B" w:rsidP="00CF667B">
      <w:pPr>
        <w:spacing w:after="0" w:line="240" w:lineRule="auto"/>
        <w:jc w:val="center"/>
        <w:rPr>
          <w:b/>
          <w:sz w:val="12"/>
          <w:szCs w:val="12"/>
          <w:highlight w:val="yellow"/>
        </w:rPr>
      </w:pPr>
    </w:p>
    <w:p w:rsidR="00CF667B" w:rsidRPr="00AD26DB" w:rsidRDefault="00CF667B" w:rsidP="00B55482">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ПАСПОРТ ПОДПРОГРАММЫ</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446"/>
      </w:tblGrid>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Наименование подпрограммы</w:t>
            </w:r>
          </w:p>
        </w:tc>
        <w:tc>
          <w:tcPr>
            <w:tcW w:w="5446" w:type="dxa"/>
          </w:tcPr>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«Комплексное развитие сельских территорий» (далее подпрограмма)</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446" w:type="dxa"/>
          </w:tcPr>
          <w:p w:rsidR="00CF667B" w:rsidRPr="00AD26DB" w:rsidRDefault="00CF667B" w:rsidP="00CF667B">
            <w:pPr>
              <w:widowControl w:val="0"/>
              <w:adjustRightInd w:val="0"/>
              <w:spacing w:after="0" w:line="240" w:lineRule="auto"/>
              <w:jc w:val="both"/>
              <w:textAlignment w:val="baseline"/>
              <w:rPr>
                <w:rFonts w:ascii="Times New Roman" w:hAnsi="Times New Roman"/>
                <w:sz w:val="12"/>
                <w:szCs w:val="12"/>
              </w:rPr>
            </w:pPr>
            <w:r w:rsidRPr="00AD26DB">
              <w:rPr>
                <w:rFonts w:ascii="Times New Roman" w:hAnsi="Times New Roman"/>
                <w:sz w:val="12"/>
                <w:szCs w:val="12"/>
              </w:rPr>
              <w:t>«Развитие сельского хозяйства в Каратузском районе»</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446"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Администрация Каратузского района  (далее – администрация)</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Главные распорядители</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бюджетных средств, ответственные за реализацию мероприятий подпрограммы</w:t>
            </w:r>
          </w:p>
        </w:tc>
        <w:tc>
          <w:tcPr>
            <w:tcW w:w="5446"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Администрация Каратузского района</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highlight w:val="yellow"/>
              </w:rPr>
            </w:pPr>
            <w:r w:rsidRPr="00AD26DB">
              <w:rPr>
                <w:rFonts w:ascii="Times New Roman" w:hAnsi="Times New Roman"/>
                <w:sz w:val="12"/>
                <w:szCs w:val="12"/>
              </w:rPr>
              <w:t>Цели и задачи подпрограммы</w:t>
            </w:r>
          </w:p>
        </w:tc>
        <w:tc>
          <w:tcPr>
            <w:tcW w:w="5446" w:type="dxa"/>
          </w:tcPr>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Цель: создание комфортных условий жизнедеятельности в сельской местности.</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Задача:</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1. Создание условий для благоустройства сельских территорий.</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Ожидаемые результаты от реализации подпрограммы</w:t>
            </w:r>
          </w:p>
        </w:tc>
        <w:tc>
          <w:tcPr>
            <w:tcW w:w="5446" w:type="dxa"/>
          </w:tcPr>
          <w:p w:rsidR="00CF667B" w:rsidRPr="00AD26DB" w:rsidRDefault="00CF667B" w:rsidP="00CF667B">
            <w:pPr>
              <w:pStyle w:val="ConsPlusNormal"/>
              <w:spacing w:line="240" w:lineRule="auto"/>
              <w:ind w:firstLine="0"/>
              <w:jc w:val="both"/>
              <w:rPr>
                <w:rFonts w:ascii="Times New Roman" w:hAnsi="Times New Roman" w:cs="Times New Roman"/>
                <w:sz w:val="12"/>
                <w:szCs w:val="12"/>
              </w:rPr>
            </w:pPr>
            <w:hyperlink w:anchor="P7640" w:history="1">
              <w:r w:rsidRPr="00AD26DB">
                <w:rPr>
                  <w:rFonts w:ascii="Times New Roman" w:hAnsi="Times New Roman" w:cs="Times New Roman"/>
                  <w:sz w:val="12"/>
                  <w:szCs w:val="12"/>
                </w:rPr>
                <w:t>Перечень</w:t>
              </w:r>
            </w:hyperlink>
            <w:r w:rsidRPr="00AD26DB">
              <w:rPr>
                <w:rFonts w:ascii="Times New Roman" w:hAnsi="Times New Roman" w:cs="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Срок реализации подпрограммы</w:t>
            </w:r>
          </w:p>
        </w:tc>
        <w:tc>
          <w:tcPr>
            <w:tcW w:w="5446"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2023– 2025 годы</w:t>
            </w:r>
          </w:p>
        </w:tc>
      </w:tr>
      <w:tr w:rsidR="00CF667B" w:rsidRPr="00AD26DB" w:rsidTr="00CF667B">
        <w:tc>
          <w:tcPr>
            <w:tcW w:w="4457" w:type="dxa"/>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46" w:type="dxa"/>
          </w:tcPr>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Объем и источники финансирования мероприятий подпрограммы на период 2023 – 2025 годов составит 391,20 тыс. рублей, в том числе:</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федерального 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краевого 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районного бюджета – 391,20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внебюджета – 0,00 тыс. рублей, из них по годам:</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2023 год – 391,20 тыс. рублей в т. ч. средства федерального 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краевого 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районного бюджета – 391,20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внебюджета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2024 год - 0,00 тыс. рублей в т. ч. средства районного бюджета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краевого бюджета –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2025 год - 0,00 тыс. рублей в т. ч. средства районного бюджета 0,00 тыс. рублей;</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средства краевого бюджета – 0,00 тыс. рублей.</w:t>
            </w:r>
          </w:p>
        </w:tc>
      </w:tr>
    </w:tbl>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highlight w:val="yellow"/>
        </w:rPr>
      </w:pPr>
    </w:p>
    <w:p w:rsidR="00CF667B" w:rsidRPr="00AD26DB" w:rsidRDefault="00CF667B" w:rsidP="00B55482">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МЕРОПРИЯТИЯ ПОДПРОГРАММЫ</w:t>
      </w:r>
    </w:p>
    <w:p w:rsidR="00CF667B" w:rsidRPr="00AD26DB" w:rsidRDefault="00CF667B" w:rsidP="00CF667B">
      <w:pPr>
        <w:widowControl w:val="0"/>
        <w:autoSpaceDE w:val="0"/>
        <w:autoSpaceDN w:val="0"/>
        <w:spacing w:after="0" w:line="240" w:lineRule="auto"/>
        <w:jc w:val="center"/>
        <w:outlineLvl w:val="2"/>
        <w:rPr>
          <w:rFonts w:ascii="Times New Roman" w:hAnsi="Times New Roman"/>
          <w:sz w:val="12"/>
          <w:szCs w:val="12"/>
        </w:rPr>
      </w:pPr>
    </w:p>
    <w:p w:rsidR="00CF667B" w:rsidRPr="00AD26DB" w:rsidRDefault="00CF667B" w:rsidP="00CF667B">
      <w:pPr>
        <w:pStyle w:val="af7"/>
        <w:ind w:firstLine="708"/>
        <w:jc w:val="both"/>
        <w:rPr>
          <w:rFonts w:ascii="Times New Roman" w:hAnsi="Times New Roman"/>
          <w:sz w:val="12"/>
          <w:szCs w:val="12"/>
        </w:rPr>
      </w:pPr>
      <w:r w:rsidRPr="00AD26DB">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CF667B" w:rsidRPr="00AD26DB" w:rsidRDefault="00CF667B" w:rsidP="00CF667B">
      <w:pPr>
        <w:spacing w:after="0" w:line="240" w:lineRule="auto"/>
        <w:ind w:firstLine="709"/>
        <w:jc w:val="both"/>
        <w:rPr>
          <w:rFonts w:ascii="Times New Roman" w:hAnsi="Times New Roman"/>
          <w:sz w:val="12"/>
          <w:szCs w:val="12"/>
        </w:rPr>
      </w:pPr>
      <w:r w:rsidRPr="00AD26DB">
        <w:rPr>
          <w:rFonts w:ascii="Times New Roman" w:hAnsi="Times New Roman"/>
          <w:sz w:val="12"/>
          <w:szCs w:val="12"/>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N 1 к подпрограмме.</w:t>
      </w:r>
    </w:p>
    <w:p w:rsidR="00CF667B" w:rsidRPr="00AD26DB" w:rsidRDefault="00CF667B" w:rsidP="00B55482">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Главными распорядителями бюджетных средств, предусмотренных на реализацию мероприятий подпрограммы, являются:</w:t>
      </w:r>
    </w:p>
    <w:p w:rsidR="00CF667B" w:rsidRPr="00AD26DB" w:rsidRDefault="00CF667B" w:rsidP="00CF667B">
      <w:pPr>
        <w:pStyle w:val="ac"/>
        <w:widowControl w:val="0"/>
        <w:autoSpaceDE w:val="0"/>
        <w:autoSpaceDN w:val="0"/>
        <w:spacing w:after="0" w:line="240" w:lineRule="auto"/>
        <w:ind w:left="1080"/>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администрация Каратузского района.</w:t>
      </w:r>
    </w:p>
    <w:p w:rsidR="00CF667B" w:rsidRPr="00AD26DB" w:rsidRDefault="00CF667B" w:rsidP="00B55482">
      <w:pPr>
        <w:pStyle w:val="ac"/>
        <w:widowControl w:val="0"/>
        <w:numPr>
          <w:ilvl w:val="1"/>
          <w:numId w:val="7"/>
        </w:numPr>
        <w:autoSpaceDE w:val="0"/>
        <w:autoSpaceDN w:val="0"/>
        <w:spacing w:after="0" w:line="240" w:lineRule="auto"/>
        <w:ind w:left="0" w:firstLine="0"/>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государственной </w:t>
      </w:r>
      <w:hyperlink r:id="rId20" w:history="1">
        <w:r w:rsidRPr="00AD26DB">
          <w:rPr>
            <w:rFonts w:ascii="Times New Roman" w:eastAsia="Times New Roman" w:hAnsi="Times New Roman"/>
            <w:sz w:val="12"/>
            <w:szCs w:val="12"/>
            <w:lang w:eastAsia="ru-RU"/>
          </w:rPr>
          <w:t>программой</w:t>
        </w:r>
      </w:hyperlink>
      <w:r w:rsidRPr="00AD26DB">
        <w:rPr>
          <w:rFonts w:ascii="Times New Roman" w:eastAsia="Times New Roman" w:hAnsi="Times New Roman"/>
          <w:sz w:val="12"/>
          <w:szCs w:val="12"/>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 506-п).</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21" w:history="1">
        <w:r w:rsidRPr="00AD26DB">
          <w:rPr>
            <w:rFonts w:ascii="Times New Roman" w:hAnsi="Times New Roman"/>
            <w:sz w:val="12"/>
            <w:szCs w:val="12"/>
          </w:rPr>
          <w:t>Законом</w:t>
        </w:r>
      </w:hyperlink>
      <w:r w:rsidRPr="00AD26DB">
        <w:rPr>
          <w:rFonts w:ascii="Times New Roman" w:hAnsi="Times New Roman"/>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2.3. Срок исполнения мероприятий: 2023 - 2025 годы.</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2.4. Объем финансирования подпрограммы на период 2023 - 2025 годов за счет средств районного бюджета составит 391,20 тыс. рублей, в том числе:</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hyperlink w:anchor="P7790" w:history="1">
        <w:r w:rsidRPr="00AD26DB">
          <w:rPr>
            <w:rFonts w:ascii="Times New Roman" w:hAnsi="Times New Roman"/>
            <w:sz w:val="12"/>
            <w:szCs w:val="12"/>
          </w:rPr>
          <w:t>Перечень</w:t>
        </w:r>
      </w:hyperlink>
      <w:r w:rsidRPr="00AD26DB">
        <w:rPr>
          <w:rFonts w:ascii="Times New Roman" w:hAnsi="Times New Roman"/>
          <w:sz w:val="12"/>
          <w:szCs w:val="12"/>
        </w:rPr>
        <w:t xml:space="preserve"> мероприятий подпрограммы представлен в приложении № 2 к подпрограмме.</w:t>
      </w:r>
    </w:p>
    <w:p w:rsidR="00CF667B" w:rsidRPr="00AD26DB" w:rsidRDefault="00CF667B" w:rsidP="00CF667B">
      <w:pPr>
        <w:widowControl w:val="0"/>
        <w:autoSpaceDE w:val="0"/>
        <w:autoSpaceDN w:val="0"/>
        <w:spacing w:after="0" w:line="240" w:lineRule="auto"/>
        <w:jc w:val="center"/>
        <w:outlineLvl w:val="2"/>
        <w:rPr>
          <w:rFonts w:ascii="Times New Roman" w:hAnsi="Times New Roman"/>
          <w:sz w:val="12"/>
          <w:szCs w:val="12"/>
          <w:highlight w:val="yellow"/>
        </w:rPr>
      </w:pPr>
    </w:p>
    <w:p w:rsidR="00CF667B" w:rsidRPr="00AD26DB" w:rsidRDefault="00CF667B" w:rsidP="00B55482">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МЕХАНИЗМ РЕАЛИЗАЦИИ ПОДПРОГРАММЫ</w:t>
      </w:r>
    </w:p>
    <w:p w:rsidR="00CF667B" w:rsidRPr="00AD26DB" w:rsidRDefault="00CF667B" w:rsidP="00CF667B">
      <w:pPr>
        <w:widowControl w:val="0"/>
        <w:autoSpaceDE w:val="0"/>
        <w:autoSpaceDN w:val="0"/>
        <w:spacing w:after="0" w:line="240" w:lineRule="auto"/>
        <w:jc w:val="center"/>
        <w:outlineLvl w:val="2"/>
        <w:rPr>
          <w:rFonts w:ascii="Times New Roman" w:hAnsi="Times New Roman"/>
          <w:sz w:val="12"/>
          <w:szCs w:val="12"/>
          <w:highlight w:val="yellow"/>
        </w:rPr>
      </w:pPr>
    </w:p>
    <w:p w:rsidR="00CF667B" w:rsidRPr="00AD26DB" w:rsidRDefault="00CF667B" w:rsidP="00B55482">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Общие положения.</w:t>
      </w:r>
    </w:p>
    <w:p w:rsidR="00CF667B" w:rsidRPr="00AD26DB" w:rsidRDefault="00CF667B" w:rsidP="00CF667B">
      <w:pPr>
        <w:pStyle w:val="ac"/>
        <w:widowControl w:val="0"/>
        <w:autoSpaceDE w:val="0"/>
        <w:autoSpaceDN w:val="0"/>
        <w:spacing w:after="0" w:line="240" w:lineRule="auto"/>
        <w:ind w:left="0" w:firstLine="720"/>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lastRenderedPageBreak/>
        <w:t xml:space="preserve">Используемые в настоящей подпрограмме понятия определены Государственной </w:t>
      </w:r>
      <w:hyperlink r:id="rId22" w:history="1">
        <w:r w:rsidRPr="00AD26DB">
          <w:rPr>
            <w:rFonts w:ascii="Times New Roman" w:eastAsia="Times New Roman" w:hAnsi="Times New Roman"/>
            <w:sz w:val="12"/>
            <w:szCs w:val="12"/>
            <w:lang w:eastAsia="ru-RU"/>
          </w:rPr>
          <w:t>программой</w:t>
        </w:r>
      </w:hyperlink>
      <w:r w:rsidRPr="00AD26DB">
        <w:rPr>
          <w:rFonts w:ascii="Times New Roman" w:eastAsia="Times New Roman" w:hAnsi="Times New Roman"/>
          <w:sz w:val="12"/>
          <w:szCs w:val="12"/>
          <w:lang w:eastAsia="ru-RU"/>
        </w:rPr>
        <w:t xml:space="preserve"> № 696, </w:t>
      </w:r>
      <w:hyperlink r:id="rId23" w:history="1">
        <w:r w:rsidRPr="00AD26DB">
          <w:rPr>
            <w:rFonts w:ascii="Times New Roman" w:eastAsia="Times New Roman" w:hAnsi="Times New Roman"/>
            <w:sz w:val="12"/>
            <w:szCs w:val="12"/>
            <w:lang w:eastAsia="ru-RU"/>
          </w:rPr>
          <w:t>Законом</w:t>
        </w:r>
      </w:hyperlink>
      <w:r w:rsidRPr="00AD26DB">
        <w:rPr>
          <w:rFonts w:ascii="Times New Roman" w:eastAsia="Times New Roman" w:hAnsi="Times New Roman"/>
          <w:sz w:val="12"/>
          <w:szCs w:val="12"/>
          <w:lang w:eastAsia="ru-RU"/>
        </w:rPr>
        <w:t xml:space="preserve"> края от 21.02.2006 № 17-4487, </w:t>
      </w:r>
      <w:hyperlink r:id="rId24" w:history="1">
        <w:r w:rsidRPr="00AD26DB">
          <w:rPr>
            <w:rFonts w:ascii="Times New Roman" w:eastAsia="Times New Roman" w:hAnsi="Times New Roman"/>
            <w:sz w:val="12"/>
            <w:szCs w:val="12"/>
            <w:lang w:eastAsia="ru-RU"/>
          </w:rPr>
          <w:t>Законом</w:t>
        </w:r>
      </w:hyperlink>
      <w:r w:rsidRPr="00AD26DB">
        <w:rPr>
          <w:rFonts w:ascii="Times New Roman" w:eastAsia="Times New Roman" w:hAnsi="Times New Roman"/>
          <w:sz w:val="12"/>
          <w:szCs w:val="12"/>
          <w:lang w:eastAsia="ru-RU"/>
        </w:rPr>
        <w:t xml:space="preserve"> края от 21.04.2016 № 10-4429 и понимаются в том значении, в котором они используются в федеральных и краевых нормативных правовых актах. (в ред. </w:t>
      </w:r>
      <w:hyperlink r:id="rId25" w:history="1">
        <w:r w:rsidRPr="00AD26DB">
          <w:rPr>
            <w:rFonts w:ascii="Times New Roman" w:eastAsia="Times New Roman" w:hAnsi="Times New Roman"/>
            <w:sz w:val="12"/>
            <w:szCs w:val="12"/>
            <w:lang w:eastAsia="ru-RU"/>
          </w:rPr>
          <w:t>Постановления</w:t>
        </w:r>
      </w:hyperlink>
      <w:r w:rsidRPr="00AD26DB">
        <w:rPr>
          <w:rFonts w:ascii="Times New Roman" w:eastAsia="Times New Roman" w:hAnsi="Times New Roman"/>
          <w:sz w:val="12"/>
          <w:szCs w:val="12"/>
          <w:lang w:eastAsia="ru-RU"/>
        </w:rPr>
        <w:t xml:space="preserve"> Правительства Красноярского края от 18.05.2021 № 334-п)</w:t>
      </w:r>
    </w:p>
    <w:p w:rsidR="00CF667B" w:rsidRPr="00AD26DB" w:rsidRDefault="00CF667B" w:rsidP="00CF667B">
      <w:pPr>
        <w:widowControl w:val="0"/>
        <w:autoSpaceDE w:val="0"/>
        <w:autoSpaceDN w:val="0"/>
        <w:spacing w:after="0" w:line="240" w:lineRule="auto"/>
        <w:ind w:firstLine="720"/>
        <w:jc w:val="both"/>
        <w:outlineLvl w:val="2"/>
        <w:rPr>
          <w:rFonts w:ascii="Times New Roman" w:hAnsi="Times New Roman"/>
          <w:sz w:val="12"/>
          <w:szCs w:val="12"/>
        </w:rPr>
      </w:pPr>
    </w:p>
    <w:p w:rsidR="00CF667B" w:rsidRPr="00AD26DB" w:rsidRDefault="00CF667B" w:rsidP="00CF667B">
      <w:pPr>
        <w:spacing w:after="0" w:line="240" w:lineRule="auto"/>
        <w:ind w:firstLine="709"/>
        <w:jc w:val="both"/>
        <w:rPr>
          <w:rFonts w:ascii="Times New Roman" w:hAnsi="Times New Roman"/>
          <w:b/>
          <w:sz w:val="12"/>
          <w:szCs w:val="12"/>
        </w:rPr>
      </w:pPr>
      <w:r w:rsidRPr="00AD26DB">
        <w:rPr>
          <w:rFonts w:ascii="Times New Roman" w:hAnsi="Times New Roman"/>
          <w:b/>
          <w:sz w:val="12"/>
          <w:szCs w:val="12"/>
        </w:rPr>
        <w:t>Создание условий для благоустройства сельских территорий.</w:t>
      </w:r>
    </w:p>
    <w:p w:rsidR="00CF667B" w:rsidRPr="00AD26DB" w:rsidRDefault="00CF667B" w:rsidP="00CF667B">
      <w:pPr>
        <w:spacing w:after="0" w:line="240" w:lineRule="auto"/>
        <w:ind w:firstLine="709"/>
        <w:jc w:val="both"/>
        <w:rPr>
          <w:rFonts w:ascii="Times New Roman" w:hAnsi="Times New Roman"/>
          <w:b/>
          <w:sz w:val="12"/>
          <w:szCs w:val="12"/>
        </w:rPr>
      </w:pPr>
    </w:p>
    <w:p w:rsidR="00CF667B" w:rsidRPr="00AD26DB" w:rsidRDefault="00CF667B" w:rsidP="00CF667B">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 xml:space="preserve">3.2. Меры муниципальной поддержки, предоставляются на </w:t>
      </w:r>
      <w:r w:rsidRPr="00AD26DB">
        <w:rPr>
          <w:rFonts w:ascii="Times New Roman" w:hAnsi="Times New Roman"/>
          <w:sz w:val="12"/>
          <w:szCs w:val="12"/>
        </w:rPr>
        <w:t>условиях софинансирования из федерального бюджета на реализацию мероприятий по благоустройству сельских территорий (далее - субсидии).</w:t>
      </w:r>
    </w:p>
    <w:p w:rsidR="00CF667B" w:rsidRPr="00AD26DB" w:rsidRDefault="00CF667B" w:rsidP="00CF667B">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1. Участниками подпрограммы являются:</w:t>
      </w:r>
    </w:p>
    <w:p w:rsidR="00CF667B" w:rsidRPr="00AD26DB" w:rsidRDefault="00CF667B" w:rsidP="00CF667B">
      <w:pPr>
        <w:spacing w:after="0" w:line="240" w:lineRule="auto"/>
        <w:ind w:firstLine="426"/>
        <w:jc w:val="both"/>
        <w:rPr>
          <w:rFonts w:ascii="Times New Roman" w:hAnsi="Times New Roman"/>
          <w:b/>
          <w:sz w:val="12"/>
          <w:szCs w:val="12"/>
        </w:rPr>
      </w:pPr>
      <w:r w:rsidRPr="00AD26DB">
        <w:rPr>
          <w:rFonts w:ascii="Times New Roman" w:hAnsi="Times New Roman"/>
          <w:b/>
          <w:sz w:val="12"/>
          <w:szCs w:val="12"/>
        </w:rPr>
        <w:t xml:space="preserve">- </w:t>
      </w:r>
      <w:r w:rsidRPr="00AD26DB">
        <w:rPr>
          <w:rFonts w:ascii="Times New Roman" w:hAnsi="Times New Roman"/>
          <w:sz w:val="12"/>
          <w:szCs w:val="12"/>
        </w:rPr>
        <w:t>сельские территории.</w:t>
      </w:r>
    </w:p>
    <w:p w:rsidR="00CF667B" w:rsidRPr="00AD26DB" w:rsidRDefault="00CF667B" w:rsidP="00CF667B">
      <w:pPr>
        <w:pStyle w:val="ConsPlusNormal"/>
        <w:spacing w:line="240" w:lineRule="auto"/>
        <w:ind w:firstLine="426"/>
        <w:jc w:val="both"/>
        <w:rPr>
          <w:rFonts w:ascii="Times New Roman" w:hAnsi="Times New Roman" w:cs="Times New Roman"/>
          <w:sz w:val="12"/>
          <w:szCs w:val="12"/>
        </w:rPr>
      </w:pPr>
      <w:r w:rsidRPr="00AD26DB">
        <w:rPr>
          <w:rFonts w:ascii="Times New Roman" w:hAnsi="Times New Roman" w:cs="Times New Roman"/>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в) организация пешеходных коммуникаций, в том числе тротуаров, аллей, велосипедных дорожек, тропинок;</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г) создание и обустройство мест автомобильных и велосипедных парковок;</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д) ремонтно-восстановительные работы улично-дорожной сети и дворовых проездов;</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ж) обустройство территории в целях обеспечения беспрепятственного передвижения инвалидов и других маломобильных групп населения;</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з) организация ливневых стоков;</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и) обустройство общественных колодцев и водоразборных колонок;</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к) обустройство площадок накопления твердых коммунальных отходов;</w:t>
      </w:r>
    </w:p>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л) сохранение и восстановление природных ландшафтов и историко-культурных памятников.</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AD26DB">
          <w:rPr>
            <w:rFonts w:ascii="Times New Roman" w:hAnsi="Times New Roman" w:cs="Times New Roman"/>
            <w:color w:val="0000FF"/>
            <w:sz w:val="12"/>
            <w:szCs w:val="12"/>
          </w:rPr>
          <w:t>пункте 3</w:t>
        </w:r>
      </w:hyperlink>
      <w:r w:rsidRPr="00AD26DB">
        <w:rPr>
          <w:rFonts w:ascii="Times New Roman" w:hAnsi="Times New Roman" w:cs="Times New Roman"/>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5. Работы, выполняемые в рамках проекта, должны быть завершены до 31 декабря года, в котором получена субсидия.</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6. Субсидия предоставляется при соблюдении следующих условий:</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6" w:history="1">
        <w:r w:rsidRPr="00AD26DB">
          <w:rPr>
            <w:rFonts w:ascii="Times New Roman" w:hAnsi="Times New Roman" w:cs="Times New Roman"/>
            <w:color w:val="0000FF"/>
            <w:sz w:val="12"/>
            <w:szCs w:val="12"/>
          </w:rPr>
          <w:t>пунктом 10</w:t>
        </w:r>
      </w:hyperlink>
      <w:r w:rsidRPr="00AD26DB">
        <w:rPr>
          <w:rFonts w:ascii="Times New Roman" w:hAnsi="Times New Roman" w:cs="Times New Roman"/>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AD26DB">
          <w:rPr>
            <w:rFonts w:ascii="Times New Roman" w:hAnsi="Times New Roman" w:cs="Times New Roman"/>
            <w:color w:val="0000FF"/>
            <w:sz w:val="12"/>
            <w:szCs w:val="12"/>
          </w:rPr>
          <w:t>пункте 3</w:t>
        </w:r>
      </w:hyperlink>
      <w:r w:rsidRPr="00AD26DB">
        <w:rPr>
          <w:rFonts w:ascii="Times New Roman" w:hAnsi="Times New Roman" w:cs="Times New Roman"/>
          <w:sz w:val="12"/>
          <w:szCs w:val="12"/>
        </w:rPr>
        <w:t>.</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8. Критериями отбора субъекта Российской Федерации для предоставления субсидии являются:</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а) наличие перечня проектов на очередной финансовый год и плановый период, </w:t>
      </w:r>
      <w:hyperlink r:id="rId27" w:history="1">
        <w:r w:rsidRPr="00AD26DB">
          <w:rPr>
            <w:rFonts w:ascii="Times New Roman" w:hAnsi="Times New Roman" w:cs="Times New Roman"/>
            <w:color w:val="0000FF"/>
            <w:sz w:val="12"/>
            <w:szCs w:val="12"/>
          </w:rPr>
          <w:t>форма</w:t>
        </w:r>
      </w:hyperlink>
      <w:r w:rsidRPr="00AD26DB">
        <w:rPr>
          <w:rFonts w:ascii="Times New Roman" w:hAnsi="Times New Roman" w:cs="Times New Roman"/>
          <w:sz w:val="12"/>
          <w:szCs w:val="12"/>
        </w:rPr>
        <w:t xml:space="preserve"> которого устанавливается Министерством сельского хозяйства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б) наличие заявки о предоставлении субсидии на очередной финансовый год и плановый период, </w:t>
      </w:r>
      <w:hyperlink r:id="rId28" w:history="1">
        <w:r w:rsidRPr="00AD26DB">
          <w:rPr>
            <w:rFonts w:ascii="Times New Roman" w:hAnsi="Times New Roman" w:cs="Times New Roman"/>
            <w:color w:val="0000FF"/>
            <w:sz w:val="12"/>
            <w:szCs w:val="12"/>
          </w:rPr>
          <w:t>форма</w:t>
        </w:r>
      </w:hyperlink>
      <w:r w:rsidRPr="00AD26DB">
        <w:rPr>
          <w:rFonts w:ascii="Times New Roman" w:hAnsi="Times New Roman" w:cs="Times New Roman"/>
          <w:sz w:val="12"/>
          <w:szCs w:val="12"/>
        </w:rPr>
        <w:t xml:space="preserve"> которой устанавливается Министерством сельского хозяйства Российской Федерации (далее - заявка).</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9" w:history="1">
        <w:r w:rsidRPr="00AD26DB">
          <w:rPr>
            <w:rFonts w:ascii="Times New Roman" w:hAnsi="Times New Roman" w:cs="Times New Roman"/>
            <w:color w:val="0000FF"/>
            <w:sz w:val="12"/>
            <w:szCs w:val="12"/>
          </w:rPr>
          <w:t>типовой форме</w:t>
        </w:r>
      </w:hyperlink>
      <w:r w:rsidRPr="00AD26DB">
        <w:rPr>
          <w:rFonts w:ascii="Times New Roman" w:hAnsi="Times New Roman" w:cs="Times New Roman"/>
          <w:sz w:val="12"/>
          <w:szCs w:val="12"/>
        </w:rPr>
        <w:t>, утвержденной Министерством финансов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bookmarkStart w:id="5" w:name="P881"/>
      <w:bookmarkEnd w:id="5"/>
      <w:r w:rsidRPr="00AD26DB">
        <w:rPr>
          <w:rFonts w:ascii="Times New Roman" w:hAnsi="Times New Roman" w:cs="Times New Roman"/>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 w:history="1">
        <w:r w:rsidRPr="00AD26DB">
          <w:rPr>
            <w:rFonts w:ascii="Times New Roman" w:hAnsi="Times New Roman" w:cs="Times New Roman"/>
            <w:color w:val="0000FF"/>
            <w:sz w:val="12"/>
            <w:szCs w:val="12"/>
          </w:rPr>
          <w:t>подпунктом "б" пункта 10</w:t>
        </w:r>
      </w:hyperlink>
      <w:r w:rsidRPr="00AD26DB">
        <w:rPr>
          <w:rFonts w:ascii="Times New Roman" w:hAnsi="Times New Roman" w:cs="Times New Roman"/>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AD26DB">
          <w:rPr>
            <w:rFonts w:ascii="Times New Roman" w:hAnsi="Times New Roman" w:cs="Times New Roman"/>
            <w:color w:val="0000FF"/>
            <w:sz w:val="12"/>
            <w:szCs w:val="12"/>
          </w:rPr>
          <w:t>пункте 1</w:t>
        </w:r>
      </w:hyperlink>
      <w:r w:rsidRPr="00AD26DB">
        <w:rPr>
          <w:rFonts w:ascii="Times New Roman" w:hAnsi="Times New Roman" w:cs="Times New Roman"/>
          <w:color w:val="0000FF"/>
          <w:sz w:val="12"/>
          <w:szCs w:val="12"/>
        </w:rPr>
        <w:t>5</w:t>
      </w:r>
      <w:r w:rsidRPr="00AD26DB">
        <w:rPr>
          <w:rFonts w:ascii="Times New Roman" w:hAnsi="Times New Roman" w:cs="Times New Roman"/>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 w:history="1">
        <w:r w:rsidRPr="00AD26DB">
          <w:rPr>
            <w:rFonts w:ascii="Times New Roman" w:hAnsi="Times New Roman" w:cs="Times New Roman"/>
            <w:color w:val="0000FF"/>
            <w:sz w:val="12"/>
            <w:szCs w:val="12"/>
          </w:rPr>
          <w:t>пунктами 1</w:t>
        </w:r>
      </w:hyperlink>
      <w:r w:rsidRPr="00AD26DB">
        <w:rPr>
          <w:rFonts w:ascii="Times New Roman" w:hAnsi="Times New Roman" w:cs="Times New Roman"/>
          <w:color w:val="0000FF"/>
          <w:sz w:val="12"/>
          <w:szCs w:val="12"/>
        </w:rPr>
        <w:t>6</w:t>
      </w:r>
      <w:r w:rsidRPr="00AD26DB">
        <w:rPr>
          <w:rFonts w:ascii="Times New Roman" w:hAnsi="Times New Roman" w:cs="Times New Roman"/>
          <w:sz w:val="12"/>
          <w:szCs w:val="12"/>
        </w:rPr>
        <w:t xml:space="preserve"> - </w:t>
      </w:r>
      <w:hyperlink r:id="rId32" w:history="1">
        <w:r w:rsidRPr="00AD26DB">
          <w:rPr>
            <w:rFonts w:ascii="Times New Roman" w:hAnsi="Times New Roman" w:cs="Times New Roman"/>
            <w:color w:val="0000FF"/>
            <w:sz w:val="12"/>
            <w:szCs w:val="12"/>
          </w:rPr>
          <w:t>18</w:t>
        </w:r>
      </w:hyperlink>
      <w:r w:rsidRPr="00AD26DB">
        <w:rPr>
          <w:rFonts w:ascii="Times New Roman" w:hAnsi="Times New Roman" w:cs="Times New Roman"/>
          <w:sz w:val="12"/>
          <w:szCs w:val="12"/>
        </w:rPr>
        <w:t xml:space="preserve"> Правил предоставления субсидий.</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AD26DB">
          <w:rPr>
            <w:rFonts w:ascii="Times New Roman" w:hAnsi="Times New Roman" w:cs="Times New Roman"/>
            <w:color w:val="0000FF"/>
            <w:sz w:val="12"/>
            <w:szCs w:val="12"/>
          </w:rPr>
          <w:t>пунктом 1</w:t>
        </w:r>
      </w:hyperlink>
      <w:r w:rsidRPr="00AD26DB">
        <w:rPr>
          <w:rFonts w:ascii="Times New Roman" w:hAnsi="Times New Roman" w:cs="Times New Roman"/>
          <w:color w:val="0000FF"/>
          <w:sz w:val="12"/>
          <w:szCs w:val="12"/>
        </w:rPr>
        <w:t>3</w:t>
      </w:r>
      <w:r w:rsidRPr="00AD26DB">
        <w:rPr>
          <w:rFonts w:ascii="Times New Roman" w:hAnsi="Times New Roman" w:cs="Times New Roman"/>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33" w:history="1">
        <w:r w:rsidRPr="00AD26DB">
          <w:rPr>
            <w:rFonts w:ascii="Times New Roman" w:hAnsi="Times New Roman" w:cs="Times New Roman"/>
            <w:color w:val="0000FF"/>
            <w:sz w:val="12"/>
            <w:szCs w:val="12"/>
          </w:rPr>
          <w:t>пунктом 20</w:t>
        </w:r>
      </w:hyperlink>
      <w:r w:rsidRPr="00AD26DB">
        <w:rPr>
          <w:rFonts w:ascii="Times New Roman" w:hAnsi="Times New Roman" w:cs="Times New Roman"/>
          <w:sz w:val="12"/>
          <w:szCs w:val="12"/>
        </w:rPr>
        <w:t xml:space="preserve"> Правил предоставления субсидий.</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bookmarkStart w:id="6" w:name="P883"/>
      <w:bookmarkEnd w:id="6"/>
      <w:r w:rsidRPr="00AD26DB">
        <w:rPr>
          <w:rFonts w:ascii="Times New Roman" w:hAnsi="Times New Roman" w:cs="Times New Roman"/>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34" w:history="1">
        <w:r w:rsidRPr="00AD26DB">
          <w:rPr>
            <w:rFonts w:ascii="Times New Roman" w:hAnsi="Times New Roman" w:cs="Times New Roman"/>
            <w:color w:val="0000FF"/>
            <w:sz w:val="12"/>
            <w:szCs w:val="12"/>
          </w:rPr>
          <w:t>Правилами</w:t>
        </w:r>
      </w:hyperlink>
      <w:r w:rsidRPr="00AD26DB">
        <w:rPr>
          <w:rFonts w:ascii="Times New Roman" w:hAnsi="Times New Roman" w:cs="Times New Roman"/>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CF667B" w:rsidRPr="00AD26DB" w:rsidRDefault="00CF667B" w:rsidP="00CF667B">
      <w:pPr>
        <w:pStyle w:val="ConsPlusNormal"/>
        <w:spacing w:line="240" w:lineRule="auto"/>
        <w:ind w:firstLine="540"/>
        <w:jc w:val="both"/>
        <w:rPr>
          <w:rFonts w:ascii="Times New Roman" w:hAnsi="Times New Roman" w:cs="Times New Roman"/>
          <w:sz w:val="12"/>
          <w:szCs w:val="12"/>
        </w:rPr>
      </w:pPr>
      <w:r w:rsidRPr="00AD26DB">
        <w:rPr>
          <w:rFonts w:ascii="Times New Roman" w:hAnsi="Times New Roman" w:cs="Times New Roman"/>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F667B" w:rsidRPr="00AD26DB" w:rsidRDefault="00CF667B" w:rsidP="00CF667B">
      <w:pPr>
        <w:spacing w:after="0" w:line="240" w:lineRule="auto"/>
        <w:ind w:firstLine="709"/>
        <w:jc w:val="both"/>
        <w:rPr>
          <w:rFonts w:ascii="Times New Roman" w:hAnsi="Times New Roman"/>
          <w:b/>
          <w:sz w:val="12"/>
          <w:szCs w:val="12"/>
        </w:rPr>
      </w:pPr>
    </w:p>
    <w:p w:rsidR="00CF667B" w:rsidRPr="00AD26DB" w:rsidRDefault="00CF667B" w:rsidP="00B55482">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AD26DB">
        <w:rPr>
          <w:rFonts w:ascii="Times New Roman" w:eastAsia="Times New Roman" w:hAnsi="Times New Roman"/>
          <w:sz w:val="12"/>
          <w:szCs w:val="12"/>
          <w:lang w:eastAsia="ru-RU"/>
        </w:rPr>
        <w:t>УПРАВЛЕНИЕ ПОДПРОГРАММОЙ И КОНТРОЛЬ</w:t>
      </w:r>
    </w:p>
    <w:p w:rsidR="00CF667B" w:rsidRPr="00AD26DB" w:rsidRDefault="00CF667B" w:rsidP="00CF667B">
      <w:pPr>
        <w:widowControl w:val="0"/>
        <w:autoSpaceDE w:val="0"/>
        <w:autoSpaceDN w:val="0"/>
        <w:spacing w:after="0" w:line="240" w:lineRule="auto"/>
        <w:jc w:val="center"/>
        <w:rPr>
          <w:rFonts w:ascii="Times New Roman" w:hAnsi="Times New Roman"/>
          <w:sz w:val="12"/>
          <w:szCs w:val="12"/>
        </w:rPr>
      </w:pPr>
      <w:r w:rsidRPr="00AD26DB">
        <w:rPr>
          <w:rFonts w:ascii="Times New Roman" w:hAnsi="Times New Roman"/>
          <w:sz w:val="12"/>
          <w:szCs w:val="12"/>
        </w:rPr>
        <w:t>ЗА ИСПОЛНЕНИЕМ ПОДПРОГРАММЫ</w:t>
      </w: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p>
    <w:p w:rsidR="00CF667B" w:rsidRPr="00AD26DB" w:rsidRDefault="00CF667B" w:rsidP="00CF667B">
      <w:pPr>
        <w:widowControl w:val="0"/>
        <w:autoSpaceDE w:val="0"/>
        <w:autoSpaceDN w:val="0"/>
        <w:spacing w:after="0" w:line="240" w:lineRule="auto"/>
        <w:ind w:firstLine="540"/>
        <w:jc w:val="both"/>
        <w:rPr>
          <w:rFonts w:ascii="Times New Roman" w:hAnsi="Times New Roman"/>
          <w:sz w:val="12"/>
          <w:szCs w:val="12"/>
        </w:rPr>
      </w:pPr>
      <w:r w:rsidRPr="00AD26DB">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CF667B" w:rsidRPr="00AD26DB" w:rsidRDefault="00CF667B" w:rsidP="00CF667B">
      <w:pPr>
        <w:widowControl w:val="0"/>
        <w:autoSpaceDE w:val="0"/>
        <w:autoSpaceDN w:val="0"/>
        <w:spacing w:after="0" w:line="240" w:lineRule="auto"/>
        <w:ind w:firstLine="708"/>
        <w:jc w:val="both"/>
        <w:rPr>
          <w:rFonts w:ascii="Times New Roman" w:hAnsi="Times New Roman"/>
          <w:sz w:val="12"/>
          <w:szCs w:val="12"/>
        </w:rPr>
      </w:pPr>
      <w:r w:rsidRPr="00AD26DB">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CF667B" w:rsidRPr="00AD26DB" w:rsidRDefault="00CF667B" w:rsidP="00CF667B">
      <w:pPr>
        <w:widowControl w:val="0"/>
        <w:autoSpaceDE w:val="0"/>
        <w:autoSpaceDN w:val="0"/>
        <w:spacing w:after="0" w:line="240" w:lineRule="auto"/>
        <w:ind w:firstLine="708"/>
        <w:jc w:val="both"/>
        <w:rPr>
          <w:rFonts w:ascii="Times New Roman" w:hAnsi="Times New Roman"/>
          <w:sz w:val="12"/>
          <w:szCs w:val="12"/>
        </w:rPr>
      </w:pPr>
      <w:r w:rsidRPr="00AD26DB">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F667B" w:rsidRPr="00AD26DB" w:rsidRDefault="00CF667B" w:rsidP="00CF667B">
      <w:pPr>
        <w:spacing w:after="0" w:line="240" w:lineRule="auto"/>
        <w:ind w:firstLine="709"/>
        <w:jc w:val="both"/>
        <w:rPr>
          <w:rFonts w:ascii="Times New Roman" w:hAnsi="Times New Roman"/>
          <w:sz w:val="12"/>
          <w:szCs w:val="12"/>
        </w:rPr>
      </w:pPr>
      <w:r w:rsidRPr="00AD26DB">
        <w:rPr>
          <w:rFonts w:ascii="Times New Roman" w:hAnsi="Times New Roman"/>
          <w:sz w:val="12"/>
          <w:szCs w:val="12"/>
        </w:rPr>
        <w:t>Контроль за исполнением подпрограммы осуществляет администрация Каратузского района.</w:t>
      </w:r>
    </w:p>
    <w:p w:rsidR="00CF667B" w:rsidRPr="00AD26DB" w:rsidRDefault="00CF667B" w:rsidP="00CF667B">
      <w:pPr>
        <w:autoSpaceDE w:val="0"/>
        <w:autoSpaceDN w:val="0"/>
        <w:adjustRightInd w:val="0"/>
        <w:spacing w:after="0" w:line="240" w:lineRule="auto"/>
        <w:ind w:firstLine="709"/>
        <w:jc w:val="both"/>
        <w:rPr>
          <w:rFonts w:ascii="Times New Roman" w:hAnsi="Times New Roman"/>
          <w:sz w:val="12"/>
          <w:szCs w:val="12"/>
        </w:rPr>
      </w:pPr>
      <w:r w:rsidRPr="00AD26DB">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F667B" w:rsidRPr="00AD26DB" w:rsidRDefault="00CF667B" w:rsidP="00CF667B">
      <w:pPr>
        <w:autoSpaceDE w:val="0"/>
        <w:autoSpaceDN w:val="0"/>
        <w:adjustRightInd w:val="0"/>
        <w:spacing w:after="0" w:line="240" w:lineRule="auto"/>
        <w:ind w:firstLine="540"/>
        <w:jc w:val="both"/>
        <w:rPr>
          <w:rFonts w:ascii="Times New Roman" w:hAnsi="Times New Roman"/>
          <w:sz w:val="12"/>
          <w:szCs w:val="12"/>
        </w:rPr>
      </w:pPr>
      <w:r w:rsidRPr="00AD26DB">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Приложение № 1</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подпрограмме</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«Комплексное развитие сельских территорий»</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w:t>
      </w: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64"/>
        <w:gridCol w:w="709"/>
        <w:gridCol w:w="3118"/>
        <w:gridCol w:w="709"/>
        <w:gridCol w:w="1694"/>
        <w:gridCol w:w="6"/>
        <w:gridCol w:w="1412"/>
        <w:gridCol w:w="6"/>
        <w:gridCol w:w="1279"/>
        <w:gridCol w:w="10"/>
        <w:gridCol w:w="6"/>
      </w:tblGrid>
      <w:tr w:rsidR="00CF667B" w:rsidRPr="00CF667B" w:rsidTr="00CF667B">
        <w:trPr>
          <w:gridAfter w:val="1"/>
          <w:wAfter w:w="6" w:type="dxa"/>
        </w:trPr>
        <w:tc>
          <w:tcPr>
            <w:tcW w:w="566"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п/п</w:t>
            </w:r>
          </w:p>
        </w:tc>
        <w:tc>
          <w:tcPr>
            <w:tcW w:w="1764"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Единица измерения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Источник информации</w:t>
            </w:r>
          </w:p>
        </w:tc>
        <w:tc>
          <w:tcPr>
            <w:tcW w:w="5116" w:type="dxa"/>
            <w:gridSpan w:val="7"/>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Годы реализации подпрограммы</w:t>
            </w:r>
          </w:p>
        </w:tc>
      </w:tr>
      <w:tr w:rsidR="00CF667B" w:rsidRPr="00CF667B" w:rsidTr="00CF667B">
        <w:trPr>
          <w:gridAfter w:val="2"/>
          <w:wAfter w:w="16"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2022</w:t>
            </w:r>
          </w:p>
        </w:tc>
        <w:tc>
          <w:tcPr>
            <w:tcW w:w="1694"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w:t>
            </w: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w:t>
            </w:r>
          </w:p>
        </w:tc>
        <w:tc>
          <w:tcPr>
            <w:tcW w:w="1285" w:type="dxa"/>
            <w:gridSpan w:val="2"/>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w:t>
            </w:r>
          </w:p>
        </w:tc>
      </w:tr>
      <w:tr w:rsidR="00CF667B" w:rsidRPr="00CF667B" w:rsidTr="00CF667B">
        <w:trPr>
          <w:gridAfter w:val="2"/>
          <w:wAfter w:w="16" w:type="dxa"/>
        </w:trPr>
        <w:tc>
          <w:tcPr>
            <w:tcW w:w="56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7</w:t>
            </w:r>
          </w:p>
        </w:tc>
        <w:tc>
          <w:tcPr>
            <w:tcW w:w="127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w:t>
            </w:r>
          </w:p>
        </w:tc>
      </w:tr>
      <w:tr w:rsidR="00CF667B" w:rsidRPr="00CF667B" w:rsidTr="00CF667B">
        <w:tc>
          <w:tcPr>
            <w:tcW w:w="56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0713" w:type="dxa"/>
            <w:gridSpan w:val="11"/>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CF667B" w:rsidRPr="00CF667B" w:rsidTr="00CF667B">
        <w:tc>
          <w:tcPr>
            <w:tcW w:w="566"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10713" w:type="dxa"/>
            <w:gridSpan w:val="11"/>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Задача подпрограммы: </w:t>
            </w:r>
            <w:r w:rsidRPr="00CF667B">
              <w:rPr>
                <w:rFonts w:ascii="Times New Roman" w:hAnsi="Times New Roman" w:cs="Times New Roman"/>
                <w:color w:val="auto"/>
                <w:kern w:val="0"/>
                <w:sz w:val="12"/>
                <w:szCs w:val="12"/>
              </w:rPr>
              <w:t>Создание условий для благоустройства сельских территорий</w:t>
            </w:r>
          </w:p>
        </w:tc>
      </w:tr>
      <w:tr w:rsidR="00CF667B" w:rsidRPr="00CF667B" w:rsidTr="00CF667B">
        <w:trPr>
          <w:gridAfter w:val="2"/>
          <w:wAfter w:w="16" w:type="dxa"/>
        </w:trPr>
        <w:tc>
          <w:tcPr>
            <w:tcW w:w="566"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w:t>
            </w:r>
          </w:p>
        </w:tc>
        <w:tc>
          <w:tcPr>
            <w:tcW w:w="1764"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Чел.</w:t>
            </w:r>
          </w:p>
        </w:tc>
        <w:tc>
          <w:tcPr>
            <w:tcW w:w="3118"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709"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w:t>
            </w:r>
          </w:p>
        </w:tc>
        <w:tc>
          <w:tcPr>
            <w:tcW w:w="1418" w:type="dxa"/>
            <w:gridSpan w:val="2"/>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279"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Приложение № 2</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подпрограмме</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«Комплексное развитие сельских территорий</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Каратузского района»</w:t>
      </w: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w:t>
      </w: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МЕРОПРИЯТИЙ ПОДПРОГРАММЫ</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260" w:type="dxa"/>
        <w:tblInd w:w="-34" w:type="dxa"/>
        <w:tblLook w:val="04A0" w:firstRow="1" w:lastRow="0" w:firstColumn="1" w:lastColumn="0" w:noHBand="0" w:noVBand="1"/>
      </w:tblPr>
      <w:tblGrid>
        <w:gridCol w:w="504"/>
        <w:gridCol w:w="1625"/>
        <w:gridCol w:w="1445"/>
        <w:gridCol w:w="14"/>
        <w:gridCol w:w="519"/>
        <w:gridCol w:w="477"/>
        <w:gridCol w:w="798"/>
        <w:gridCol w:w="18"/>
        <w:gridCol w:w="400"/>
        <w:gridCol w:w="727"/>
        <w:gridCol w:w="458"/>
        <w:gridCol w:w="18"/>
        <w:gridCol w:w="438"/>
        <w:gridCol w:w="18"/>
        <w:gridCol w:w="1138"/>
        <w:gridCol w:w="18"/>
        <w:gridCol w:w="2584"/>
        <w:gridCol w:w="61"/>
      </w:tblGrid>
      <w:tr w:rsidR="00CF667B" w:rsidRPr="00CF667B" w:rsidTr="00CF667B">
        <w:trPr>
          <w:gridAfter w:val="1"/>
          <w:wAfter w:w="61" w:type="dxa"/>
          <w:trHeight w:val="2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N п/п</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Цели, задачи, мероприятия подпрограммы</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2226" w:type="dxa"/>
            <w:gridSpan w:val="6"/>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Код бюджетной классификации</w:t>
            </w:r>
          </w:p>
        </w:tc>
        <w:tc>
          <w:tcPr>
            <w:tcW w:w="2815" w:type="dxa"/>
            <w:gridSpan w:val="7"/>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Расходы по годам реализации программы (тыс. руб.)</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1"/>
          <w:wAfter w:w="61" w:type="dxa"/>
          <w:trHeight w:val="2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РзПр</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ЦСР</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ВР</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2023</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2024</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2025</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итого на очередной финансовый год и плановый период</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162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w:t>
            </w:r>
          </w:p>
        </w:tc>
        <w:tc>
          <w:tcPr>
            <w:tcW w:w="144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5</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w:t>
            </w:r>
          </w:p>
        </w:tc>
      </w:tr>
      <w:tr w:rsidR="00CF667B" w:rsidRPr="00CF667B" w:rsidTr="00CF667B">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0756" w:type="dxa"/>
            <w:gridSpan w:val="17"/>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CF667B" w:rsidRPr="00CF667B" w:rsidTr="00CF667B">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10756" w:type="dxa"/>
            <w:gridSpan w:val="17"/>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162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44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0503</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1620016110</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870</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391,20</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0,00</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391,20</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1.1.1</w:t>
            </w:r>
          </w:p>
        </w:tc>
        <w:tc>
          <w:tcPr>
            <w:tcW w:w="162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организация освещения территории в с. Таскино</w:t>
            </w:r>
          </w:p>
        </w:tc>
        <w:tc>
          <w:tcPr>
            <w:tcW w:w="144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0503</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1620016110</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870</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100,00</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100,00</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Монтаж светильников в количестве 52 штук по улице Советской.</w:t>
            </w: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1.1.2</w:t>
            </w:r>
          </w:p>
        </w:tc>
        <w:tc>
          <w:tcPr>
            <w:tcW w:w="162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xml:space="preserve"> обустройство общественных колодцев в с. Таяты</w:t>
            </w:r>
          </w:p>
        </w:tc>
        <w:tc>
          <w:tcPr>
            <w:tcW w:w="144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0503</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1620016110</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870</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250,00</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250,00</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1.1.3</w:t>
            </w:r>
          </w:p>
        </w:tc>
        <w:tc>
          <w:tcPr>
            <w:tcW w:w="162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обустройство "Аллеи памяти в с. Черемушки"</w:t>
            </w:r>
          </w:p>
        </w:tc>
        <w:tc>
          <w:tcPr>
            <w:tcW w:w="1445"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0503</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1620016110</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870</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41,20</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41,20</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CF667B" w:rsidRPr="00CF667B" w:rsidTr="00CF667B">
        <w:trPr>
          <w:gridAfter w:val="1"/>
          <w:wAfter w:w="61" w:type="dxa"/>
          <w:trHeight w:val="20"/>
        </w:trPr>
        <w:tc>
          <w:tcPr>
            <w:tcW w:w="3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Итого по подпрограмме</w:t>
            </w:r>
          </w:p>
        </w:tc>
        <w:tc>
          <w:tcPr>
            <w:tcW w:w="519"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9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18"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391,20</w:t>
            </w:r>
          </w:p>
        </w:tc>
        <w:tc>
          <w:tcPr>
            <w:tcW w:w="47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0,00</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391,20</w:t>
            </w:r>
          </w:p>
        </w:tc>
        <w:tc>
          <w:tcPr>
            <w:tcW w:w="2584"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1"/>
          <w:wAfter w:w="61" w:type="dxa"/>
          <w:trHeight w:val="20"/>
        </w:trPr>
        <w:tc>
          <w:tcPr>
            <w:tcW w:w="21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445" w:type="dxa"/>
            <w:tcBorders>
              <w:top w:val="nil"/>
              <w:left w:val="nil"/>
              <w:bottom w:val="single" w:sz="4" w:space="0" w:color="auto"/>
              <w:right w:val="single" w:sz="4" w:space="0" w:color="auto"/>
            </w:tcBorders>
            <w:shd w:val="clear" w:color="000000" w:fill="FFFFFF"/>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33"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45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2602"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1"/>
          <w:wAfter w:w="61" w:type="dxa"/>
          <w:trHeight w:val="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ГРБС 901</w:t>
            </w: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19"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9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18"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27"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391,20</w:t>
            </w:r>
          </w:p>
        </w:tc>
        <w:tc>
          <w:tcPr>
            <w:tcW w:w="47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0,00</w:t>
            </w:r>
          </w:p>
        </w:tc>
        <w:tc>
          <w:tcPr>
            <w:tcW w:w="1156"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391,20</w:t>
            </w:r>
          </w:p>
        </w:tc>
        <w:tc>
          <w:tcPr>
            <w:tcW w:w="2584"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6 </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муниципальной программе</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«Развитие сельского хозяйства</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в Каратузском районе</w:t>
      </w:r>
    </w:p>
    <w:p w:rsidR="00CF667B" w:rsidRPr="00CF667B" w:rsidRDefault="00CF667B" w:rsidP="00CF667B">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Подпрограмма</w:t>
      </w:r>
    </w:p>
    <w:p w:rsidR="00CF667B" w:rsidRPr="00CF667B" w:rsidRDefault="00CF667B" w:rsidP="00CF667B">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CF667B" w:rsidRPr="00CF667B" w:rsidRDefault="00CF667B" w:rsidP="00CF667B">
      <w:pPr>
        <w:suppressAutoHyphens/>
        <w:spacing w:after="0" w:line="240" w:lineRule="auto"/>
        <w:jc w:val="center"/>
        <w:outlineLvl w:val="0"/>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w:t>
      </w:r>
    </w:p>
    <w:p w:rsidR="00CF667B" w:rsidRPr="00CF667B" w:rsidRDefault="00CF667B" w:rsidP="00CF667B">
      <w:pPr>
        <w:suppressAutoHyphens/>
        <w:spacing w:after="0" w:line="240" w:lineRule="auto"/>
        <w:jc w:val="center"/>
        <w:outlineLvl w:val="0"/>
        <w:rPr>
          <w:rFonts w:ascii="Times New Roman" w:hAnsi="Times New Roman" w:cs="Times New Roman"/>
          <w:bCs/>
          <w:color w:val="auto"/>
          <w:kern w:val="0"/>
          <w:sz w:val="12"/>
          <w:szCs w:val="12"/>
        </w:rPr>
      </w:pPr>
    </w:p>
    <w:p w:rsidR="00CF667B" w:rsidRPr="00CF667B" w:rsidRDefault="00CF667B" w:rsidP="00CF667B">
      <w:pPr>
        <w:spacing w:after="0" w:line="240" w:lineRule="auto"/>
        <w:jc w:val="center"/>
        <w:rPr>
          <w:rFonts w:ascii="Calibri" w:hAnsi="Calibri" w:cs="Times New Roman"/>
          <w:b/>
          <w:color w:val="auto"/>
          <w:kern w:val="0"/>
          <w:sz w:val="12"/>
          <w:szCs w:val="12"/>
        </w:rPr>
      </w:pPr>
    </w:p>
    <w:p w:rsidR="00CF667B" w:rsidRPr="00CF667B" w:rsidRDefault="00CF667B" w:rsidP="00B55482">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ПАСПОРТ ПОДПРОГРАММЫ</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CF667B" w:rsidRPr="00CF667B" w:rsidTr="00CF667B">
        <w:tc>
          <w:tcPr>
            <w:tcW w:w="4457"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подпрограммы</w:t>
            </w:r>
          </w:p>
        </w:tc>
        <w:tc>
          <w:tcPr>
            <w:tcW w:w="5244" w:type="dxa"/>
          </w:tcPr>
          <w:p w:rsidR="00CF667B" w:rsidRPr="00CF667B" w:rsidRDefault="00CF667B" w:rsidP="00CF667B">
            <w:pPr>
              <w:suppressAutoHyphens/>
              <w:spacing w:after="0" w:line="240" w:lineRule="auto"/>
              <w:jc w:val="both"/>
              <w:outlineLvl w:val="0"/>
              <w:rPr>
                <w:rFonts w:ascii="Times New Roman" w:hAnsi="Times New Roman" w:cs="Times New Roman"/>
                <w:b/>
                <w:bCs/>
                <w:color w:val="365F91"/>
                <w:kern w:val="0"/>
                <w:sz w:val="12"/>
                <w:szCs w:val="12"/>
              </w:rPr>
            </w:pPr>
            <w:r w:rsidRPr="00CF667B">
              <w:rPr>
                <w:rFonts w:ascii="Times New Roman" w:hAnsi="Times New Roman" w:cs="Times New Roman"/>
                <w:b/>
                <w:bCs/>
                <w:color w:val="365F91"/>
                <w:kern w:val="0"/>
                <w:sz w:val="12"/>
                <w:szCs w:val="12"/>
              </w:rPr>
              <w:t>«</w:t>
            </w:r>
            <w:r w:rsidRPr="00CF667B">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CF667B" w:rsidRPr="00CF667B" w:rsidRDefault="00CF667B" w:rsidP="00CF667B">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«Развитие сельского хозяйства в Каратузском районе»</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  (далее – администрация)</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Главные распорядители</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Цели и задачи подпрограммы</w:t>
            </w:r>
          </w:p>
        </w:tc>
        <w:tc>
          <w:tcPr>
            <w:tcW w:w="5244" w:type="dxa"/>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Задачи:</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auto"/>
                <w:kern w:val="0"/>
                <w:sz w:val="12"/>
                <w:szCs w:val="12"/>
              </w:rPr>
              <w:t xml:space="preserve">2. </w:t>
            </w:r>
            <w:r w:rsidRPr="00CF667B">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Ожидаемые результаты от реализации подпрограммы</w:t>
            </w:r>
          </w:p>
        </w:tc>
        <w:tc>
          <w:tcPr>
            <w:tcW w:w="5244"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hyperlink w:anchor="P2442" w:history="1">
              <w:r w:rsidRPr="00CF667B">
                <w:rPr>
                  <w:rFonts w:ascii="Times New Roman" w:hAnsi="Times New Roman" w:cs="Times New Roman"/>
                  <w:color w:val="auto"/>
                  <w:kern w:val="0"/>
                  <w:sz w:val="12"/>
                  <w:szCs w:val="12"/>
                </w:rPr>
                <w:t>Перечень</w:t>
              </w:r>
            </w:hyperlink>
            <w:r w:rsidRPr="00CF667B">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Срок реализации подпрограммы</w:t>
            </w:r>
          </w:p>
        </w:tc>
        <w:tc>
          <w:tcPr>
            <w:tcW w:w="524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 – 2025 годы</w:t>
            </w:r>
          </w:p>
        </w:tc>
      </w:tr>
      <w:tr w:rsidR="00CF667B" w:rsidRPr="00CF667B" w:rsidTr="00CF667B">
        <w:tc>
          <w:tcPr>
            <w:tcW w:w="4457"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Объем финансирования подпрограммы на период 2023 – 2025 годов составит 14367,3 тыс. рублей, в том числе:</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год – 4789,10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краевого бюджета 4389,10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районного бюджета - 400,00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 год – 4789,10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краевого бюджета 4389,10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районного бюджета - 400,00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 год – 4789,10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краевого бюджета 4389,10 тыс. рублей;</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районного бюджета - 400,00 тыс. рублей</w:t>
            </w:r>
          </w:p>
        </w:tc>
      </w:tr>
    </w:tbl>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p w:rsidR="00CF667B" w:rsidRPr="00CF667B" w:rsidRDefault="00CF667B" w:rsidP="00B55482">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МЕРОПРИЯТИЯ ПОДПРОГРАММЫ</w:t>
      </w:r>
    </w:p>
    <w:p w:rsidR="00CF667B" w:rsidRPr="00CF667B" w:rsidRDefault="00CF667B" w:rsidP="00CF667B">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выплат </w:t>
      </w:r>
      <w:r w:rsidRPr="00CF667B">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CF667B">
        <w:rPr>
          <w:rFonts w:ascii="Times New Roman" w:hAnsi="Times New Roman" w:cs="Times New Roman"/>
          <w:color w:val="auto"/>
          <w:kern w:val="0"/>
          <w:sz w:val="12"/>
          <w:szCs w:val="12"/>
        </w:rPr>
        <w:t>;</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участие в выставках.</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35" w:history="1">
        <w:r w:rsidRPr="00CF667B">
          <w:rPr>
            <w:rFonts w:ascii="Times New Roman" w:hAnsi="Times New Roman" w:cs="Times New Roman"/>
            <w:color w:val="auto"/>
            <w:kern w:val="0"/>
            <w:sz w:val="12"/>
            <w:szCs w:val="12"/>
          </w:rPr>
          <w:t>законом</w:t>
        </w:r>
      </w:hyperlink>
      <w:r w:rsidRPr="00CF667B">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Срок исполнения мероприятий 2023 – 2025 годы.</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CF667B">
          <w:rPr>
            <w:rFonts w:ascii="Times New Roman" w:hAnsi="Times New Roman" w:cs="Times New Roman"/>
            <w:color w:val="auto"/>
            <w:kern w:val="0"/>
            <w:sz w:val="12"/>
            <w:szCs w:val="12"/>
          </w:rPr>
          <w:t>Перечень</w:t>
        </w:r>
      </w:hyperlink>
      <w:r w:rsidRPr="00CF667B">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CF667B" w:rsidRPr="00CF667B" w:rsidRDefault="00CF667B" w:rsidP="00CF667B">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CF667B" w:rsidRPr="00CF667B" w:rsidRDefault="00CF667B" w:rsidP="00B55482">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МЕХАНИЗМ РЕАЛИЗАЦИИ ПОДПРОГРАММЫ</w:t>
      </w:r>
    </w:p>
    <w:p w:rsidR="00CF667B" w:rsidRPr="00CF667B" w:rsidRDefault="00CF667B" w:rsidP="00CF667B">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36" w:history="1">
        <w:r w:rsidRPr="00CF667B">
          <w:rPr>
            <w:rFonts w:ascii="Times New Roman" w:hAnsi="Times New Roman" w:cs="Times New Roman"/>
            <w:color w:val="auto"/>
            <w:kern w:val="0"/>
            <w:sz w:val="12"/>
            <w:szCs w:val="12"/>
          </w:rPr>
          <w:t>Законом</w:t>
        </w:r>
      </w:hyperlink>
      <w:r w:rsidRPr="00CF667B">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37" w:history="1">
        <w:r w:rsidRPr="00CF667B">
          <w:rPr>
            <w:rFonts w:ascii="Times New Roman" w:hAnsi="Times New Roman" w:cs="Times New Roman"/>
            <w:color w:val="auto"/>
            <w:kern w:val="0"/>
            <w:sz w:val="12"/>
            <w:szCs w:val="12"/>
          </w:rPr>
          <w:t>законом</w:t>
        </w:r>
      </w:hyperlink>
      <w:r w:rsidRPr="00CF667B">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3) Выплата </w:t>
      </w:r>
      <w:r w:rsidRPr="00CF667B">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CF667B">
        <w:rPr>
          <w:rFonts w:ascii="Times New Roman" w:hAnsi="Times New Roman" w:cs="Times New Roman"/>
          <w:color w:val="auto"/>
          <w:kern w:val="0"/>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CF667B" w:rsidRPr="00CF667B" w:rsidRDefault="00CF667B" w:rsidP="00CF667B">
      <w:pPr>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CF667B" w:rsidRPr="00CF667B" w:rsidRDefault="00CF667B" w:rsidP="00CF667B">
      <w:pPr>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B55482">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ПОДПРОГРАММОЙ И КОНТРОЛЬ</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 ИСПОЛНЕНИЕМ ПОДПРОГРАММЫ</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CF667B" w:rsidRPr="00CF667B" w:rsidRDefault="00CF667B" w:rsidP="00CF667B">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CF667B" w:rsidRPr="00CF667B" w:rsidRDefault="00CF667B" w:rsidP="00CF667B">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F667B" w:rsidRPr="00CF667B" w:rsidRDefault="00CF667B" w:rsidP="00CF667B">
      <w:pPr>
        <w:spacing w:after="0" w:line="240" w:lineRule="auto"/>
        <w:ind w:firstLine="708"/>
        <w:jc w:val="both"/>
        <w:rPr>
          <w:rFonts w:ascii="Times New Roman" w:eastAsia="Calibri" w:hAnsi="Times New Roman" w:cs="Times New Roman"/>
          <w:color w:val="auto"/>
          <w:kern w:val="0"/>
          <w:sz w:val="12"/>
          <w:szCs w:val="12"/>
        </w:rPr>
      </w:pPr>
      <w:r w:rsidRPr="00CF667B">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CF667B" w:rsidRPr="00CF667B" w:rsidRDefault="00CF667B" w:rsidP="00CF667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F667B" w:rsidRPr="00CF667B" w:rsidRDefault="00CF667B" w:rsidP="00CF667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Приложение № 1</w:t>
      </w:r>
    </w:p>
    <w:p w:rsidR="00CF667B" w:rsidRPr="00CF667B" w:rsidRDefault="00CF667B" w:rsidP="00CF667B">
      <w:pPr>
        <w:widowControl w:val="0"/>
        <w:autoSpaceDE w:val="0"/>
        <w:autoSpaceDN w:val="0"/>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к подпрограмме</w:t>
      </w:r>
    </w:p>
    <w:p w:rsidR="00CF667B" w:rsidRPr="00CF667B" w:rsidRDefault="00CF667B" w:rsidP="00CF667B">
      <w:pPr>
        <w:widowControl w:val="0"/>
        <w:autoSpaceDE w:val="0"/>
        <w:autoSpaceDN w:val="0"/>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«Обеспечение реализации муниципальной </w:t>
      </w:r>
    </w:p>
    <w:p w:rsidR="00CF667B" w:rsidRPr="00CF667B" w:rsidRDefault="00CF667B" w:rsidP="00CF667B">
      <w:pPr>
        <w:widowControl w:val="0"/>
        <w:autoSpaceDE w:val="0"/>
        <w:autoSpaceDN w:val="0"/>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программы развития сельского</w:t>
      </w:r>
    </w:p>
    <w:p w:rsidR="00CF667B" w:rsidRPr="00CF667B" w:rsidRDefault="00CF667B" w:rsidP="00CF667B">
      <w:pPr>
        <w:widowControl w:val="0"/>
        <w:autoSpaceDE w:val="0"/>
        <w:autoSpaceDN w:val="0"/>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хозяйства в Каратузском районе»</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 ЗНАЧЕНИЯ ПОКАЗАТЕЛЕЙ РЕЗУЛЬТАТИВНОСТИ ПОДПРОГРАММЫ</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413"/>
        <w:gridCol w:w="1359"/>
        <w:gridCol w:w="1193"/>
        <w:gridCol w:w="992"/>
        <w:gridCol w:w="1695"/>
        <w:gridCol w:w="6"/>
        <w:gridCol w:w="1412"/>
        <w:gridCol w:w="6"/>
        <w:gridCol w:w="1481"/>
        <w:gridCol w:w="15"/>
        <w:gridCol w:w="6"/>
      </w:tblGrid>
      <w:tr w:rsidR="00CF667B" w:rsidRPr="00CF667B" w:rsidTr="00CF667B">
        <w:trPr>
          <w:gridAfter w:val="1"/>
          <w:wAfter w:w="6" w:type="dxa"/>
        </w:trPr>
        <w:tc>
          <w:tcPr>
            <w:tcW w:w="564" w:type="dxa"/>
            <w:vMerge w:val="restart"/>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N п/п</w:t>
            </w:r>
          </w:p>
        </w:tc>
        <w:tc>
          <w:tcPr>
            <w:tcW w:w="2413" w:type="dxa"/>
            <w:vMerge w:val="restart"/>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показатели результативности</w:t>
            </w:r>
          </w:p>
        </w:tc>
        <w:tc>
          <w:tcPr>
            <w:tcW w:w="1359" w:type="dxa"/>
            <w:vMerge w:val="restart"/>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Единица измерения</w:t>
            </w:r>
          </w:p>
        </w:tc>
        <w:tc>
          <w:tcPr>
            <w:tcW w:w="1193" w:type="dxa"/>
            <w:vMerge w:val="restart"/>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Источник информации</w:t>
            </w:r>
          </w:p>
        </w:tc>
        <w:tc>
          <w:tcPr>
            <w:tcW w:w="5607" w:type="dxa"/>
            <w:gridSpan w:val="7"/>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Годы реализации подпрограммы</w:t>
            </w:r>
          </w:p>
        </w:tc>
      </w:tr>
      <w:tr w:rsidR="00CF667B" w:rsidRPr="00CF667B" w:rsidTr="00CF667B">
        <w:trPr>
          <w:gridAfter w:val="2"/>
          <w:wAfter w:w="21" w:type="dxa"/>
        </w:trPr>
        <w:tc>
          <w:tcPr>
            <w:tcW w:w="564" w:type="dxa"/>
            <w:vMerge/>
          </w:tcPr>
          <w:p w:rsidR="00CF667B" w:rsidRPr="00CF667B" w:rsidRDefault="00CF667B" w:rsidP="00CF667B">
            <w:pPr>
              <w:suppressAutoHyphens/>
              <w:spacing w:after="0" w:line="240" w:lineRule="auto"/>
              <w:rPr>
                <w:rFonts w:ascii="Times New Roman" w:eastAsia="Calibri" w:hAnsi="Times New Roman" w:cs="Times New Roman"/>
                <w:color w:val="auto"/>
                <w:kern w:val="0"/>
                <w:sz w:val="12"/>
                <w:szCs w:val="12"/>
                <w:lang w:eastAsia="ar-SA"/>
              </w:rPr>
            </w:pPr>
          </w:p>
        </w:tc>
        <w:tc>
          <w:tcPr>
            <w:tcW w:w="2413" w:type="dxa"/>
            <w:vMerge/>
          </w:tcPr>
          <w:p w:rsidR="00CF667B" w:rsidRPr="00CF667B" w:rsidRDefault="00CF667B" w:rsidP="00CF667B">
            <w:pPr>
              <w:suppressAutoHyphens/>
              <w:spacing w:after="0" w:line="240" w:lineRule="auto"/>
              <w:rPr>
                <w:rFonts w:ascii="Times New Roman" w:eastAsia="Calibri" w:hAnsi="Times New Roman" w:cs="Times New Roman"/>
                <w:color w:val="auto"/>
                <w:kern w:val="0"/>
                <w:sz w:val="12"/>
                <w:szCs w:val="12"/>
                <w:lang w:eastAsia="ar-SA"/>
              </w:rPr>
            </w:pPr>
          </w:p>
        </w:tc>
        <w:tc>
          <w:tcPr>
            <w:tcW w:w="1359" w:type="dxa"/>
            <w:vMerge/>
          </w:tcPr>
          <w:p w:rsidR="00CF667B" w:rsidRPr="00CF667B" w:rsidRDefault="00CF667B" w:rsidP="00CF667B">
            <w:pPr>
              <w:suppressAutoHyphens/>
              <w:spacing w:after="0" w:line="240" w:lineRule="auto"/>
              <w:rPr>
                <w:rFonts w:ascii="Times New Roman" w:eastAsia="Calibri" w:hAnsi="Times New Roman" w:cs="Times New Roman"/>
                <w:color w:val="auto"/>
                <w:kern w:val="0"/>
                <w:sz w:val="12"/>
                <w:szCs w:val="12"/>
                <w:lang w:eastAsia="ar-SA"/>
              </w:rPr>
            </w:pPr>
          </w:p>
        </w:tc>
        <w:tc>
          <w:tcPr>
            <w:tcW w:w="1193" w:type="dxa"/>
            <w:vMerge/>
          </w:tcPr>
          <w:p w:rsidR="00CF667B" w:rsidRPr="00CF667B" w:rsidRDefault="00CF667B" w:rsidP="00CF667B">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w:t>
            </w:r>
          </w:p>
        </w:tc>
        <w:tc>
          <w:tcPr>
            <w:tcW w:w="1695"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w:t>
            </w:r>
          </w:p>
        </w:tc>
        <w:tc>
          <w:tcPr>
            <w:tcW w:w="1418"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w:t>
            </w:r>
          </w:p>
        </w:tc>
        <w:tc>
          <w:tcPr>
            <w:tcW w:w="1487"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w:t>
            </w:r>
          </w:p>
        </w:tc>
      </w:tr>
      <w:tr w:rsidR="00CF667B" w:rsidRPr="00CF667B" w:rsidTr="00CF667B">
        <w:trPr>
          <w:gridAfter w:val="2"/>
          <w:wAfter w:w="21" w:type="dxa"/>
        </w:trPr>
        <w:tc>
          <w:tcPr>
            <w:tcW w:w="564"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2413"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359"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1193"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992"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1701" w:type="dxa"/>
            <w:gridSpan w:val="2"/>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1418" w:type="dxa"/>
            <w:gridSpan w:val="2"/>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1481" w:type="dxa"/>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r>
      <w:tr w:rsidR="00CF667B" w:rsidRPr="00CF667B" w:rsidTr="00CF667B">
        <w:tc>
          <w:tcPr>
            <w:tcW w:w="56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p>
        </w:tc>
        <w:tc>
          <w:tcPr>
            <w:tcW w:w="10578" w:type="dxa"/>
            <w:gridSpan w:val="11"/>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F667B" w:rsidRPr="00CF667B" w:rsidTr="00CF667B">
        <w:tc>
          <w:tcPr>
            <w:tcW w:w="56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0578" w:type="dxa"/>
            <w:gridSpan w:val="11"/>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2"/>
          <w:wAfter w:w="21" w:type="dxa"/>
        </w:trPr>
        <w:tc>
          <w:tcPr>
            <w:tcW w:w="56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w:t>
            </w:r>
          </w:p>
        </w:tc>
        <w:tc>
          <w:tcPr>
            <w:tcW w:w="2413" w:type="dxa"/>
            <w:vAlign w:val="center"/>
          </w:tcPr>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1359"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1193"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eastAsia="Calibri" w:hAnsi="Times New Roman" w:cs="Times New Roman"/>
                <w:color w:val="auto"/>
                <w:kern w:val="0"/>
                <w:sz w:val="12"/>
                <w:szCs w:val="12"/>
                <w:lang w:eastAsia="en-US"/>
              </w:rPr>
              <w:t>отчет об исполнении бюджета</w:t>
            </w:r>
          </w:p>
        </w:tc>
        <w:tc>
          <w:tcPr>
            <w:tcW w:w="992"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1701"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1418"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1481"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r>
      <w:tr w:rsidR="00CF667B" w:rsidRPr="00CF667B" w:rsidTr="00CF667B">
        <w:tc>
          <w:tcPr>
            <w:tcW w:w="56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0578" w:type="dxa"/>
            <w:gridSpan w:val="11"/>
            <w:vAlign w:val="bottom"/>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kern w:val="0"/>
                <w:sz w:val="12"/>
                <w:szCs w:val="12"/>
                <w:lang w:eastAsia="en-US"/>
              </w:rPr>
              <w:t xml:space="preserve"> Задача подпрограммы: </w:t>
            </w:r>
            <w:r w:rsidRPr="00CF667B">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CF667B" w:rsidRPr="00CF667B" w:rsidTr="00CF667B">
        <w:trPr>
          <w:gridAfter w:val="2"/>
          <w:wAfter w:w="21" w:type="dxa"/>
        </w:trPr>
        <w:tc>
          <w:tcPr>
            <w:tcW w:w="564"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2.1</w:t>
            </w:r>
          </w:p>
        </w:tc>
        <w:tc>
          <w:tcPr>
            <w:tcW w:w="2413" w:type="dxa"/>
            <w:vAlign w:val="bottom"/>
          </w:tcPr>
          <w:p w:rsidR="00CF667B" w:rsidRPr="00CF667B" w:rsidRDefault="00CF667B" w:rsidP="00CF667B">
            <w:pPr>
              <w:spacing w:after="0" w:line="240" w:lineRule="auto"/>
              <w:jc w:val="both"/>
              <w:rPr>
                <w:rFonts w:ascii="Times New Roman" w:hAnsi="Times New Roman" w:cs="Times New Roman"/>
                <w:kern w:val="0"/>
                <w:sz w:val="12"/>
                <w:szCs w:val="12"/>
                <w:lang w:eastAsia="en-US"/>
              </w:rPr>
            </w:pPr>
            <w:r w:rsidRPr="00CF667B">
              <w:rPr>
                <w:rFonts w:ascii="Times New Roman" w:hAnsi="Times New Roman" w:cs="Times New Roman"/>
                <w:kern w:val="0"/>
                <w:sz w:val="12"/>
                <w:szCs w:val="12"/>
                <w:lang w:eastAsia="en-US"/>
              </w:rPr>
              <w:t>Количество проведённых, выставок, ярмарок, совещаний и соревнований в агропромышленном комплексе</w:t>
            </w:r>
          </w:p>
        </w:tc>
        <w:tc>
          <w:tcPr>
            <w:tcW w:w="1359" w:type="dxa"/>
          </w:tcPr>
          <w:p w:rsidR="00CF667B" w:rsidRPr="00CF667B" w:rsidRDefault="00CF667B" w:rsidP="00CF667B">
            <w:pPr>
              <w:widowControl w:val="0"/>
              <w:autoSpaceDE w:val="0"/>
              <w:autoSpaceDN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Кол.</w:t>
            </w:r>
          </w:p>
        </w:tc>
        <w:tc>
          <w:tcPr>
            <w:tcW w:w="1193" w:type="dxa"/>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Ведомственная отчетность</w:t>
            </w:r>
          </w:p>
        </w:tc>
        <w:tc>
          <w:tcPr>
            <w:tcW w:w="992"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701"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418" w:type="dxa"/>
            <w:gridSpan w:val="2"/>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481" w:type="dxa"/>
            <w:vAlign w:val="center"/>
          </w:tcPr>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Приложение № 2</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подпрограмме</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программы развития сельского</w:t>
      </w:r>
    </w:p>
    <w:p w:rsidR="00CF667B" w:rsidRPr="00CF667B" w:rsidRDefault="00CF667B" w:rsidP="00CF667B">
      <w:pPr>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хозяйства в Каратузском районе»</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МЕРОПРИЯТИЙ ПОДПРОГРАММЫ</w:t>
      </w:r>
    </w:p>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80" w:type="dxa"/>
        <w:tblInd w:w="108" w:type="dxa"/>
        <w:tblLayout w:type="fixed"/>
        <w:tblLook w:val="04A0" w:firstRow="1" w:lastRow="0" w:firstColumn="1" w:lastColumn="0" w:noHBand="0" w:noVBand="1"/>
      </w:tblPr>
      <w:tblGrid>
        <w:gridCol w:w="565"/>
        <w:gridCol w:w="2125"/>
        <w:gridCol w:w="1048"/>
        <w:gridCol w:w="10"/>
        <w:gridCol w:w="10"/>
        <w:gridCol w:w="571"/>
        <w:gridCol w:w="21"/>
        <w:gridCol w:w="10"/>
        <w:gridCol w:w="626"/>
        <w:gridCol w:w="21"/>
        <w:gridCol w:w="10"/>
        <w:gridCol w:w="792"/>
        <w:gridCol w:w="21"/>
        <w:gridCol w:w="11"/>
        <w:gridCol w:w="10"/>
        <w:gridCol w:w="438"/>
        <w:gridCol w:w="10"/>
        <w:gridCol w:w="11"/>
        <w:gridCol w:w="730"/>
        <w:gridCol w:w="12"/>
        <w:gridCol w:w="21"/>
        <w:gridCol w:w="676"/>
        <w:gridCol w:w="12"/>
        <w:gridCol w:w="21"/>
        <w:gridCol w:w="676"/>
        <w:gridCol w:w="12"/>
        <w:gridCol w:w="21"/>
        <w:gridCol w:w="816"/>
        <w:gridCol w:w="17"/>
        <w:gridCol w:w="10"/>
        <w:gridCol w:w="11"/>
        <w:gridCol w:w="1750"/>
        <w:gridCol w:w="17"/>
        <w:gridCol w:w="10"/>
        <w:gridCol w:w="11"/>
        <w:gridCol w:w="47"/>
      </w:tblGrid>
      <w:tr w:rsidR="00CF667B" w:rsidRPr="00CF667B" w:rsidTr="00CF667B">
        <w:trPr>
          <w:gridAfter w:val="2"/>
          <w:wAfter w:w="51" w:type="dxa"/>
          <w:trHeight w:val="2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N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Цели, задачи, мероприятия подпрограммы</w:t>
            </w:r>
          </w:p>
        </w:tc>
        <w:tc>
          <w:tcPr>
            <w:tcW w:w="10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2551" w:type="dxa"/>
            <w:gridSpan w:val="13"/>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Код бюджетной классификации</w:t>
            </w:r>
          </w:p>
        </w:tc>
        <w:tc>
          <w:tcPr>
            <w:tcW w:w="3036" w:type="dxa"/>
            <w:gridSpan w:val="13"/>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Расходы по годам реализации программы (тыс. руб.)</w:t>
            </w:r>
          </w:p>
        </w:tc>
        <w:tc>
          <w:tcPr>
            <w:tcW w:w="1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4"/>
          <w:wAfter w:w="78" w:type="dxa"/>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1059" w:type="dxa"/>
            <w:gridSpan w:val="2"/>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РзПр</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ЦСР</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ВР</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2023</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2024</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2025</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xml:space="preserve">итого на очередной финансовый год и </w:t>
            </w:r>
            <w:r w:rsidRPr="00CF667B">
              <w:rPr>
                <w:rFonts w:ascii="Times New Roman" w:hAnsi="Times New Roman" w:cs="Times New Roman"/>
                <w:kern w:val="0"/>
                <w:sz w:val="12"/>
                <w:szCs w:val="12"/>
              </w:rPr>
              <w:lastRenderedPageBreak/>
              <w:t>плановый период</w:t>
            </w:r>
          </w:p>
        </w:tc>
        <w:tc>
          <w:tcPr>
            <w:tcW w:w="1789" w:type="dxa"/>
            <w:gridSpan w:val="4"/>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w:t>
            </w:r>
          </w:p>
        </w:tc>
      </w:tr>
      <w:tr w:rsidR="00CF667B" w:rsidRPr="00CF667B" w:rsidTr="00CF667B">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10614" w:type="dxa"/>
            <w:gridSpan w:val="35"/>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F667B" w:rsidRPr="00CF667B" w:rsidTr="00CF667B">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10614" w:type="dxa"/>
            <w:gridSpan w:val="35"/>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1630075170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4389,10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4389,10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4389,10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13167,30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1.1.1</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1630075170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121</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3077,57</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3077,57</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3077,57</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9232,71</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1.1.2</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1630075170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122</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118,00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118,00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118,00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354,00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1.1.3</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1630075170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129</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929,43</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929,43</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929,43</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2788,29</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1.1.4</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1630075170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244</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264,10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264,10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264,10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792,30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CF667B" w:rsidRPr="00CF667B" w:rsidTr="00CF667B">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2</w:t>
            </w:r>
          </w:p>
        </w:tc>
        <w:tc>
          <w:tcPr>
            <w:tcW w:w="10614" w:type="dxa"/>
            <w:gridSpan w:val="35"/>
            <w:tcBorders>
              <w:top w:val="single" w:sz="4" w:space="0" w:color="auto"/>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2.1</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1630000010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400,00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1200,00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2.1.1</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1630000010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360</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600,00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Организация районного соревнования в агропромышленном комплексе</w:t>
            </w:r>
          </w:p>
        </w:tc>
      </w:tr>
      <w:tr w:rsidR="00CF667B" w:rsidRPr="00CF667B" w:rsidTr="00CF667B">
        <w:trPr>
          <w:gridAfter w:val="4"/>
          <w:wAfter w:w="7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2.1.2</w:t>
            </w:r>
          </w:p>
        </w:tc>
        <w:tc>
          <w:tcPr>
            <w:tcW w:w="2128" w:type="dxa"/>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59"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0405</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1630000010</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244</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200,00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600,00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CF667B" w:rsidRPr="00CF667B" w:rsidTr="00CF667B">
        <w:trPr>
          <w:gridAfter w:val="1"/>
          <w:wAfter w:w="41" w:type="dxa"/>
          <w:trHeight w:val="20"/>
        </w:trPr>
        <w:tc>
          <w:tcPr>
            <w:tcW w:w="37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Итого по подпрограмме</w:t>
            </w:r>
          </w:p>
        </w:tc>
        <w:tc>
          <w:tcPr>
            <w:tcW w:w="59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823"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480" w:type="dxa"/>
            <w:gridSpan w:val="5"/>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763"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855"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14367,30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r>
      <w:tr w:rsidR="00CF667B" w:rsidRPr="00CF667B" w:rsidTr="00CF667B">
        <w:trPr>
          <w:gridAfter w:val="3"/>
          <w:wAfter w:w="61"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49" w:type="dxa"/>
            <w:tcBorders>
              <w:top w:val="nil"/>
              <w:left w:val="nil"/>
              <w:bottom w:val="single" w:sz="4" w:space="0" w:color="auto"/>
              <w:right w:val="single" w:sz="4" w:space="0" w:color="auto"/>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91"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823"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480"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763"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855"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r>
      <w:tr w:rsidR="00CF667B" w:rsidRPr="00CF667B" w:rsidTr="00CF667B">
        <w:trPr>
          <w:gridAfter w:val="3"/>
          <w:wAfter w:w="68" w:type="dxa"/>
          <w:trHeight w:val="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ГРБС 901</w:t>
            </w:r>
          </w:p>
        </w:tc>
        <w:tc>
          <w:tcPr>
            <w:tcW w:w="3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02"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834"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458"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709"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4789,10</w:t>
            </w:r>
          </w:p>
        </w:tc>
        <w:tc>
          <w:tcPr>
            <w:tcW w:w="850" w:type="dxa"/>
            <w:gridSpan w:val="3"/>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14367,30</w:t>
            </w:r>
          </w:p>
        </w:tc>
        <w:tc>
          <w:tcPr>
            <w:tcW w:w="1789" w:type="dxa"/>
            <w:gridSpan w:val="4"/>
            <w:tcBorders>
              <w:top w:val="nil"/>
              <w:left w:val="nil"/>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7 </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муниципальной программе</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"Развитие сельского хозяйства</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в Каратузском районе</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ОБЪЕКТОВ НЕДВИЖИМОГО ИМУЩЕСТВА МУНИЦИПАЛЬНОЙ</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СОБСТВЕННОСТИ КАРАТУЗСКОГО РАЙОНА, ПОДЛЕЖАЩИХ СТРОИТЕЛЬСТВУ,</w:t>
      </w:r>
    </w:p>
    <w:p w:rsidR="00CF667B" w:rsidRPr="00CF667B" w:rsidRDefault="00CF667B" w:rsidP="00CF667B">
      <w:pPr>
        <w:widowControl w:val="0"/>
        <w:autoSpaceDE w:val="0"/>
        <w:autoSpaceDN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РЕКОНСТРУКЦИИ, ТЕХНИЧЕСКОМУ ПЕРЕВООРУЖЕНИЮ ИЛИ ПРИОБРЕТЕНИЮ</w:t>
      </w: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371"/>
        <w:gridCol w:w="1090"/>
        <w:gridCol w:w="1480"/>
        <w:gridCol w:w="1135"/>
        <w:gridCol w:w="1488"/>
        <w:gridCol w:w="1454"/>
        <w:gridCol w:w="794"/>
        <w:gridCol w:w="794"/>
        <w:gridCol w:w="794"/>
      </w:tblGrid>
      <w:tr w:rsidR="00CF667B" w:rsidRPr="00CF667B" w:rsidTr="00CF667B">
        <w:trPr>
          <w:trHeight w:val="20"/>
        </w:trPr>
        <w:tc>
          <w:tcPr>
            <w:tcW w:w="959"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Годы строительства, реконструкции,</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Предельная  сметная стоимость,</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Фактическое </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финансирование</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всего на 01.01.</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очередного финансового года</w:t>
            </w:r>
          </w:p>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CF667B" w:rsidRPr="00CF667B" w:rsidTr="00CF667B">
        <w:trPr>
          <w:trHeight w:val="20"/>
        </w:trPr>
        <w:tc>
          <w:tcPr>
            <w:tcW w:w="959"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w:t>
            </w:r>
          </w:p>
        </w:tc>
      </w:tr>
      <w:tr w:rsidR="00CF667B" w:rsidRPr="00CF667B" w:rsidTr="00CF667B">
        <w:trPr>
          <w:trHeight w:val="20"/>
        </w:trPr>
        <w:tc>
          <w:tcPr>
            <w:tcW w:w="959"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1791"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w:t>
            </w:r>
          </w:p>
        </w:tc>
        <w:tc>
          <w:tcPr>
            <w:tcW w:w="1432"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w:t>
            </w:r>
          </w:p>
        </w:tc>
        <w:tc>
          <w:tcPr>
            <w:tcW w:w="1911"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w:t>
            </w:r>
          </w:p>
        </w:tc>
        <w:tc>
          <w:tcPr>
            <w:tcW w:w="1463"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w:t>
            </w:r>
          </w:p>
        </w:tc>
        <w:tc>
          <w:tcPr>
            <w:tcW w:w="1922"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w:t>
            </w:r>
          </w:p>
        </w:tc>
        <w:tc>
          <w:tcPr>
            <w:tcW w:w="1876"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7</w:t>
            </w:r>
          </w:p>
        </w:tc>
        <w:tc>
          <w:tcPr>
            <w:tcW w:w="1144"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w:t>
            </w:r>
          </w:p>
        </w:tc>
        <w:tc>
          <w:tcPr>
            <w:tcW w:w="1144"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w:t>
            </w:r>
          </w:p>
        </w:tc>
        <w:tc>
          <w:tcPr>
            <w:tcW w:w="1144" w:type="dxa"/>
            <w:shd w:val="clear" w:color="auto" w:fill="auto"/>
          </w:tcPr>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10</w:t>
            </w:r>
          </w:p>
        </w:tc>
      </w:tr>
      <w:tr w:rsidR="00CF667B" w:rsidRPr="00CF667B" w:rsidTr="00CF667B">
        <w:trPr>
          <w:trHeight w:val="20"/>
        </w:trPr>
        <w:tc>
          <w:tcPr>
            <w:tcW w:w="14786" w:type="dxa"/>
            <w:gridSpan w:val="10"/>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Подпрограмма: -</w:t>
            </w:r>
          </w:p>
        </w:tc>
      </w:tr>
      <w:tr w:rsidR="00CF667B" w:rsidRPr="00CF667B" w:rsidTr="00CF667B">
        <w:trPr>
          <w:trHeight w:val="20"/>
        </w:trPr>
        <w:tc>
          <w:tcPr>
            <w:tcW w:w="14786" w:type="dxa"/>
            <w:gridSpan w:val="10"/>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Главный распорядитель: -</w:t>
            </w:r>
          </w:p>
        </w:tc>
      </w:tr>
      <w:tr w:rsidR="00CF667B" w:rsidRPr="00CF667B" w:rsidTr="00CF667B">
        <w:trPr>
          <w:trHeight w:val="20"/>
        </w:trPr>
        <w:tc>
          <w:tcPr>
            <w:tcW w:w="14786" w:type="dxa"/>
            <w:gridSpan w:val="10"/>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Мероприятие   -</w:t>
            </w:r>
          </w:p>
        </w:tc>
      </w:tr>
      <w:tr w:rsidR="00CF667B" w:rsidRPr="00CF667B" w:rsidTr="00CF667B">
        <w:trPr>
          <w:trHeight w:val="20"/>
        </w:trPr>
        <w:tc>
          <w:tcPr>
            <w:tcW w:w="959"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432"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911"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463"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922"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876"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r>
      <w:tr w:rsidR="00CF667B" w:rsidRPr="00CF667B" w:rsidTr="00CF667B">
        <w:trPr>
          <w:trHeight w:val="20"/>
        </w:trPr>
        <w:tc>
          <w:tcPr>
            <w:tcW w:w="14786" w:type="dxa"/>
            <w:gridSpan w:val="10"/>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r>
      <w:tr w:rsidR="00CF667B" w:rsidRPr="00CF667B" w:rsidTr="00CF667B">
        <w:trPr>
          <w:trHeight w:val="20"/>
        </w:trPr>
        <w:tc>
          <w:tcPr>
            <w:tcW w:w="11354" w:type="dxa"/>
            <w:gridSpan w:val="7"/>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r>
      <w:tr w:rsidR="00CF667B" w:rsidRPr="00CF667B" w:rsidTr="00CF667B">
        <w:trPr>
          <w:trHeight w:val="20"/>
        </w:trPr>
        <w:tc>
          <w:tcPr>
            <w:tcW w:w="11354" w:type="dxa"/>
            <w:gridSpan w:val="7"/>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c>
          <w:tcPr>
            <w:tcW w:w="1144" w:type="dxa"/>
            <w:shd w:val="clear" w:color="auto" w:fill="auto"/>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Приложение № 8</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к муниципальной программе</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"Развитие сельского хозяйства</w:t>
      </w:r>
    </w:p>
    <w:p w:rsidR="00CF667B" w:rsidRPr="00AD26DB" w:rsidRDefault="00CF667B" w:rsidP="00CF667B">
      <w:pPr>
        <w:widowControl w:val="0"/>
        <w:autoSpaceDE w:val="0"/>
        <w:autoSpaceDN w:val="0"/>
        <w:spacing w:after="0" w:line="240" w:lineRule="auto"/>
        <w:jc w:val="right"/>
        <w:rPr>
          <w:rFonts w:ascii="Times New Roman" w:hAnsi="Times New Roman"/>
          <w:sz w:val="12"/>
          <w:szCs w:val="12"/>
        </w:rPr>
      </w:pPr>
      <w:r w:rsidRPr="00AD26DB">
        <w:rPr>
          <w:rFonts w:ascii="Times New Roman" w:hAnsi="Times New Roman"/>
          <w:sz w:val="12"/>
          <w:szCs w:val="12"/>
        </w:rPr>
        <w:t xml:space="preserve"> в Каратузском районе</w:t>
      </w:r>
    </w:p>
    <w:p w:rsidR="00CF667B" w:rsidRPr="00AD26DB" w:rsidRDefault="00CF667B" w:rsidP="00CF667B">
      <w:pPr>
        <w:pStyle w:val="ConsPlusNormal"/>
        <w:jc w:val="center"/>
        <w:rPr>
          <w:rFonts w:ascii="Times New Roman" w:hAnsi="Times New Roman"/>
          <w:sz w:val="12"/>
          <w:szCs w:val="12"/>
        </w:rPr>
      </w:pPr>
    </w:p>
    <w:p w:rsidR="00CF667B" w:rsidRPr="00AD26DB" w:rsidRDefault="00CF667B" w:rsidP="00CF667B">
      <w:pPr>
        <w:pStyle w:val="ConsPlusNormal"/>
        <w:jc w:val="center"/>
        <w:rPr>
          <w:rFonts w:ascii="Times New Roman" w:hAnsi="Times New Roman" w:cs="Times New Roman"/>
          <w:bCs/>
          <w:sz w:val="12"/>
          <w:szCs w:val="12"/>
        </w:rPr>
      </w:pPr>
      <w:r w:rsidRPr="00AD26DB">
        <w:rPr>
          <w:rFonts w:ascii="Times New Roman" w:hAnsi="Times New Roman" w:cs="Times New Roman"/>
          <w:bCs/>
          <w:sz w:val="12"/>
          <w:szCs w:val="12"/>
        </w:rPr>
        <w:t>Информация об отдельном мероприятии</w:t>
      </w:r>
    </w:p>
    <w:p w:rsidR="00CF667B" w:rsidRPr="00AD26DB" w:rsidRDefault="00CF667B" w:rsidP="00CF667B">
      <w:pPr>
        <w:pStyle w:val="ConsPlusNormal"/>
        <w:jc w:val="center"/>
        <w:rPr>
          <w:rFonts w:ascii="Times New Roman" w:hAnsi="Times New Roman" w:cs="Times New Roman"/>
          <w:bCs/>
          <w:sz w:val="12"/>
          <w:szCs w:val="12"/>
        </w:rPr>
      </w:pPr>
      <w:r w:rsidRPr="00AD26DB">
        <w:rPr>
          <w:rFonts w:ascii="Times New Roman" w:hAnsi="Times New Roman" w:cs="Times New Roman"/>
          <w:bCs/>
          <w:sz w:val="12"/>
          <w:szCs w:val="12"/>
        </w:rPr>
        <w:t>«</w:t>
      </w:r>
      <w:r w:rsidRPr="00AD26DB">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AD26DB">
        <w:rPr>
          <w:rFonts w:ascii="Times New Roman" w:hAnsi="Times New Roman" w:cs="Times New Roman"/>
          <w:bCs/>
          <w:sz w:val="12"/>
          <w:szCs w:val="12"/>
        </w:rPr>
        <w:t>»</w:t>
      </w:r>
    </w:p>
    <w:p w:rsidR="00CF667B" w:rsidRPr="00AD26DB" w:rsidRDefault="00CF667B" w:rsidP="00CF667B">
      <w:pPr>
        <w:pStyle w:val="ConsPlusNormal"/>
        <w:jc w:val="center"/>
        <w:rPr>
          <w:rFonts w:ascii="Times New Roman" w:hAnsi="Times New Roman" w:cs="Times New Roman"/>
          <w:bCs/>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Наименование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Наименование муниципальной программы, в рамках которой реализуется отдельное мероприятие</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pStyle w:val="ConsPlusTitle"/>
              <w:jc w:val="both"/>
              <w:rPr>
                <w:b w:val="0"/>
                <w:sz w:val="12"/>
                <w:szCs w:val="12"/>
              </w:rPr>
            </w:pPr>
            <w:r w:rsidRPr="00AD26DB">
              <w:rPr>
                <w:b w:val="0"/>
                <w:sz w:val="12"/>
                <w:szCs w:val="12"/>
              </w:rPr>
              <w:t>Развитие сельского хозяйства в Каратузском районе.</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lastRenderedPageBreak/>
              <w:t>Сроки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djustRightInd w:val="0"/>
              <w:spacing w:after="0" w:line="240" w:lineRule="auto"/>
              <w:jc w:val="both"/>
              <w:textAlignment w:val="baseline"/>
              <w:rPr>
                <w:rFonts w:ascii="Times New Roman" w:hAnsi="Times New Roman"/>
                <w:sz w:val="12"/>
                <w:szCs w:val="12"/>
              </w:rPr>
            </w:pPr>
            <w:r w:rsidRPr="00AD26DB">
              <w:rPr>
                <w:rFonts w:ascii="Times New Roman" w:hAnsi="Times New Roman"/>
                <w:sz w:val="12"/>
                <w:szCs w:val="12"/>
              </w:rPr>
              <w:t>2023 – 2025 год</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Цель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spacing w:after="0" w:line="240" w:lineRule="auto"/>
              <w:jc w:val="both"/>
              <w:rPr>
                <w:rFonts w:ascii="Times New Roman" w:hAnsi="Times New Roman"/>
                <w:sz w:val="12"/>
                <w:szCs w:val="12"/>
              </w:rPr>
            </w:pPr>
            <w:r w:rsidRPr="00AD26DB">
              <w:rPr>
                <w:rFonts w:ascii="Times New Roman" w:hAnsi="Times New Roman"/>
                <w:sz w:val="12"/>
                <w:szCs w:val="12"/>
              </w:rPr>
              <w:t>Предупреждение возникновения и распределения заболеваний, опасных для человека и животных.</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Наименование главного распорядителя бюджетных средств, ответственного за реализацию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rPr>
                <w:rFonts w:ascii="Times New Roman" w:hAnsi="Times New Roman"/>
                <w:sz w:val="12"/>
                <w:szCs w:val="12"/>
              </w:rPr>
            </w:pPr>
            <w:r w:rsidRPr="00AD26DB">
              <w:rPr>
                <w:rFonts w:ascii="Times New Roman" w:hAnsi="Times New Roman"/>
                <w:sz w:val="12"/>
                <w:szCs w:val="12"/>
              </w:rPr>
              <w:t>Администрация Каратузского района</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Ожидаемые результаты от реализации подпрограммы</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r w:rsidRPr="00AD26DB">
              <w:rPr>
                <w:rFonts w:ascii="Times New Roman" w:hAnsi="Times New Roman"/>
                <w:sz w:val="12"/>
                <w:szCs w:val="12"/>
              </w:rPr>
              <w:t>Перечень и динамика изменения показателей результативности представлены в приложении № 1 к информации об отдельном мероприятии</w:t>
            </w:r>
          </w:p>
        </w:tc>
      </w:tr>
      <w:tr w:rsidR="00CF667B" w:rsidRPr="00AD26DB" w:rsidTr="00CF667B">
        <w:tc>
          <w:tcPr>
            <w:tcW w:w="3746"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29" w:type="dxa"/>
            <w:tcBorders>
              <w:top w:val="single" w:sz="4" w:space="0" w:color="auto"/>
              <w:left w:val="single" w:sz="4" w:space="0" w:color="auto"/>
              <w:bottom w:val="single" w:sz="4" w:space="0" w:color="auto"/>
              <w:right w:val="single" w:sz="4" w:space="0" w:color="auto"/>
            </w:tcBorders>
            <w:hideMark/>
          </w:tcPr>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Объем и источники финансирования отдельного мероприятия программы на период 2023 – 2025 годов составит 2495,50 тыс. рублей, в том числе:</w:t>
            </w:r>
          </w:p>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средства краевого бюджета – 2495,50 тыс. рублей, из них по годам:</w:t>
            </w:r>
          </w:p>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2023 год – 1074,50 тыс. рублей;</w:t>
            </w:r>
          </w:p>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2024 год – 710,50 тыс. рублей;</w:t>
            </w:r>
          </w:p>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2025 год – 710,50 тыс. рублей.</w:t>
            </w:r>
          </w:p>
          <w:p w:rsidR="00CF667B" w:rsidRPr="00AD26DB" w:rsidRDefault="00CF667B" w:rsidP="00CF667B">
            <w:pPr>
              <w:autoSpaceDE w:val="0"/>
              <w:autoSpaceDN w:val="0"/>
              <w:adjustRightInd w:val="0"/>
              <w:spacing w:after="0" w:line="240" w:lineRule="auto"/>
              <w:jc w:val="both"/>
              <w:rPr>
                <w:rFonts w:ascii="Times New Roman" w:hAnsi="Times New Roman"/>
                <w:sz w:val="12"/>
                <w:szCs w:val="12"/>
              </w:rPr>
            </w:pPr>
            <w:r w:rsidRPr="00AD26DB">
              <w:rPr>
                <w:rFonts w:ascii="Times New Roman" w:hAnsi="Times New Roman"/>
                <w:sz w:val="12"/>
                <w:szCs w:val="12"/>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CF667B" w:rsidRPr="00AD26DB" w:rsidRDefault="00CF667B" w:rsidP="00CF667B">
      <w:pPr>
        <w:widowControl w:val="0"/>
        <w:autoSpaceDE w:val="0"/>
        <w:autoSpaceDN w:val="0"/>
        <w:spacing w:after="0" w:line="240" w:lineRule="auto"/>
        <w:jc w:val="center"/>
        <w:rPr>
          <w:rFonts w:ascii="Times New Roman" w:hAnsi="Times New Roman"/>
          <w:sz w:val="12"/>
          <w:szCs w:val="12"/>
        </w:rPr>
      </w:pPr>
    </w:p>
    <w:p w:rsidR="00CF667B" w:rsidRPr="00AD26DB" w:rsidRDefault="00CF667B" w:rsidP="00CF667B">
      <w:pPr>
        <w:widowControl w:val="0"/>
        <w:autoSpaceDE w:val="0"/>
        <w:autoSpaceDN w:val="0"/>
        <w:spacing w:after="0" w:line="240" w:lineRule="auto"/>
        <w:jc w:val="center"/>
        <w:rPr>
          <w:rFonts w:ascii="Times New Roman" w:hAnsi="Times New Roman"/>
          <w:sz w:val="12"/>
          <w:szCs w:val="12"/>
        </w:rPr>
      </w:pPr>
      <w:r w:rsidRPr="00AD26DB">
        <w:rPr>
          <w:rFonts w:ascii="Times New Roman" w:hAnsi="Times New Roman"/>
          <w:sz w:val="12"/>
          <w:szCs w:val="12"/>
        </w:rPr>
        <w:t>Механизм реализации мероприятия:</w:t>
      </w:r>
    </w:p>
    <w:p w:rsidR="00CF667B" w:rsidRPr="00AD26DB" w:rsidRDefault="00CF667B" w:rsidP="00CF667B">
      <w:pPr>
        <w:widowControl w:val="0"/>
        <w:autoSpaceDE w:val="0"/>
        <w:autoSpaceDN w:val="0"/>
        <w:spacing w:after="0" w:line="240" w:lineRule="auto"/>
        <w:jc w:val="both"/>
        <w:rPr>
          <w:rFonts w:ascii="Times New Roman" w:hAnsi="Times New Roman"/>
          <w:sz w:val="12"/>
          <w:szCs w:val="12"/>
        </w:rPr>
      </w:pPr>
    </w:p>
    <w:p w:rsidR="00CF667B" w:rsidRPr="00AD26DB" w:rsidRDefault="00CF667B" w:rsidP="00CF667B">
      <w:pPr>
        <w:autoSpaceDE w:val="0"/>
        <w:autoSpaceDN w:val="0"/>
        <w:adjustRightInd w:val="0"/>
        <w:spacing w:after="0" w:line="240" w:lineRule="auto"/>
        <w:ind w:firstLine="708"/>
        <w:jc w:val="both"/>
        <w:rPr>
          <w:rFonts w:ascii="Times New Roman" w:hAnsi="Times New Roman"/>
          <w:sz w:val="12"/>
          <w:szCs w:val="12"/>
        </w:rPr>
      </w:pPr>
      <w:r w:rsidRPr="00AD26DB">
        <w:rPr>
          <w:rFonts w:ascii="Times New Roman" w:hAnsi="Times New Roman"/>
          <w:sz w:val="12"/>
          <w:szCs w:val="12"/>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667B" w:rsidRPr="00AD26DB" w:rsidRDefault="00CF667B" w:rsidP="00CF667B">
      <w:pPr>
        <w:autoSpaceDE w:val="0"/>
        <w:autoSpaceDN w:val="0"/>
        <w:adjustRightInd w:val="0"/>
        <w:spacing w:after="0" w:line="240" w:lineRule="auto"/>
        <w:ind w:firstLine="708"/>
        <w:jc w:val="both"/>
        <w:rPr>
          <w:rFonts w:ascii="Times New Roman" w:hAnsi="Times New Roman"/>
          <w:sz w:val="12"/>
          <w:szCs w:val="12"/>
        </w:rPr>
      </w:pPr>
      <w:r w:rsidRPr="00AD26DB">
        <w:rPr>
          <w:rFonts w:ascii="Times New Roman" w:hAnsi="Times New Roman"/>
          <w:sz w:val="12"/>
          <w:szCs w:val="12"/>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CF667B" w:rsidRPr="00AD26DB" w:rsidRDefault="00CF667B" w:rsidP="00CF667B">
      <w:pPr>
        <w:autoSpaceDE w:val="0"/>
        <w:autoSpaceDN w:val="0"/>
        <w:adjustRightInd w:val="0"/>
        <w:spacing w:after="0" w:line="240" w:lineRule="auto"/>
        <w:ind w:firstLine="708"/>
        <w:jc w:val="both"/>
        <w:rPr>
          <w:rFonts w:ascii="Times New Roman" w:hAnsi="Times New Roman"/>
          <w:sz w:val="12"/>
          <w:szCs w:val="12"/>
        </w:rPr>
      </w:pPr>
      <w:r w:rsidRPr="00AD26DB">
        <w:rPr>
          <w:rFonts w:ascii="Times New Roman" w:hAnsi="Times New Roman"/>
          <w:bCs/>
          <w:sz w:val="12"/>
          <w:szCs w:val="12"/>
        </w:rPr>
        <w:t xml:space="preserve">Финансирование мероприятий </w:t>
      </w:r>
      <w:r w:rsidRPr="00AD26DB">
        <w:rPr>
          <w:rFonts w:ascii="Times New Roman" w:hAnsi="Times New Roman"/>
          <w:sz w:val="12"/>
          <w:szCs w:val="12"/>
        </w:rPr>
        <w:t xml:space="preserve">по отлову, содержанию безнадзорных животных </w:t>
      </w:r>
      <w:r w:rsidRPr="00AD26DB">
        <w:rPr>
          <w:rFonts w:ascii="Times New Roman" w:hAnsi="Times New Roman"/>
          <w:bCs/>
          <w:sz w:val="12"/>
          <w:szCs w:val="12"/>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AD26DB">
        <w:rPr>
          <w:rFonts w:ascii="Times New Roman" w:hAnsi="Times New Roman"/>
          <w:sz w:val="12"/>
          <w:szCs w:val="12"/>
        </w:rPr>
        <w:t xml:space="preserve"> на реализацию </w:t>
      </w:r>
      <w:r w:rsidRPr="00AD26DB">
        <w:rPr>
          <w:rFonts w:ascii="Times New Roman" w:hAnsi="Times New Roman"/>
          <w:bCs/>
          <w:sz w:val="12"/>
          <w:szCs w:val="12"/>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AD26DB">
        <w:rPr>
          <w:rFonts w:ascii="Times New Roman" w:hAnsi="Times New Roman"/>
          <w:sz w:val="12"/>
          <w:szCs w:val="12"/>
        </w:rPr>
        <w:t>содержанию безнадзорных животных».</w:t>
      </w:r>
    </w:p>
    <w:p w:rsidR="00CF667B" w:rsidRPr="00AD26DB" w:rsidRDefault="00CF667B" w:rsidP="00CF667B">
      <w:pPr>
        <w:pStyle w:val="ConsPlusNormal"/>
        <w:ind w:firstLine="708"/>
        <w:jc w:val="both"/>
        <w:rPr>
          <w:rFonts w:ascii="Times New Roman" w:hAnsi="Times New Roman" w:cs="Times New Roman"/>
          <w:sz w:val="12"/>
          <w:szCs w:val="12"/>
        </w:rPr>
      </w:pPr>
      <w:r w:rsidRPr="00AD26DB">
        <w:rPr>
          <w:rFonts w:ascii="Times New Roman" w:hAnsi="Times New Roman" w:cs="Times New Roman"/>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CF667B" w:rsidRPr="00AD26DB" w:rsidRDefault="00CF667B" w:rsidP="00CF667B">
      <w:pPr>
        <w:pStyle w:val="ConsPlusNormal"/>
        <w:ind w:firstLine="708"/>
        <w:jc w:val="both"/>
        <w:rPr>
          <w:rFonts w:ascii="Times New Roman" w:hAnsi="Times New Roman" w:cs="Times New Roman"/>
          <w:sz w:val="12"/>
          <w:szCs w:val="12"/>
        </w:rPr>
      </w:pPr>
      <w:r w:rsidRPr="00AD26DB">
        <w:rPr>
          <w:rFonts w:ascii="Times New Roman" w:hAnsi="Times New Roman" w:cs="Times New Roman"/>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CF667B" w:rsidRPr="00AD26DB" w:rsidRDefault="00CF667B" w:rsidP="00CF667B">
      <w:pPr>
        <w:widowControl w:val="0"/>
        <w:autoSpaceDE w:val="0"/>
        <w:autoSpaceDN w:val="0"/>
        <w:adjustRightInd w:val="0"/>
        <w:spacing w:after="0" w:line="240" w:lineRule="auto"/>
        <w:ind w:firstLine="709"/>
        <w:jc w:val="both"/>
        <w:rPr>
          <w:rFonts w:ascii="Times New Roman" w:hAnsi="Times New Roman"/>
          <w:sz w:val="12"/>
          <w:szCs w:val="12"/>
        </w:rPr>
      </w:pPr>
      <w:r w:rsidRPr="00AD26DB">
        <w:rPr>
          <w:rFonts w:ascii="Times New Roman" w:hAnsi="Times New Roman"/>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CF667B" w:rsidRPr="00AD26DB" w:rsidRDefault="00CF667B" w:rsidP="00CF667B">
      <w:pPr>
        <w:widowControl w:val="0"/>
        <w:autoSpaceDE w:val="0"/>
        <w:autoSpaceDN w:val="0"/>
        <w:adjustRightInd w:val="0"/>
        <w:spacing w:after="0" w:line="240" w:lineRule="auto"/>
        <w:ind w:firstLine="709"/>
        <w:jc w:val="both"/>
        <w:rPr>
          <w:rFonts w:ascii="Times New Roman" w:hAnsi="Times New Roman"/>
          <w:sz w:val="12"/>
          <w:szCs w:val="12"/>
        </w:rPr>
      </w:pPr>
      <w:r w:rsidRPr="00AD26DB">
        <w:rPr>
          <w:rFonts w:ascii="Times New Roman" w:hAnsi="Times New Roman"/>
          <w:sz w:val="12"/>
          <w:szCs w:val="12"/>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CF667B" w:rsidRPr="00AD26DB" w:rsidRDefault="00CF667B" w:rsidP="00CF667B">
      <w:pPr>
        <w:autoSpaceDE w:val="0"/>
        <w:autoSpaceDN w:val="0"/>
        <w:adjustRightInd w:val="0"/>
        <w:spacing w:after="0" w:line="240" w:lineRule="auto"/>
        <w:ind w:firstLine="709"/>
        <w:jc w:val="both"/>
        <w:outlineLvl w:val="1"/>
        <w:rPr>
          <w:rFonts w:ascii="Times New Roman" w:hAnsi="Times New Roman"/>
          <w:sz w:val="12"/>
          <w:szCs w:val="12"/>
        </w:rPr>
      </w:pPr>
      <w:r w:rsidRPr="00AD26DB">
        <w:rPr>
          <w:rFonts w:ascii="Times New Roman" w:hAnsi="Times New Roman"/>
          <w:sz w:val="12"/>
          <w:szCs w:val="12"/>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F667B" w:rsidP="00CF667B">
      <w:pPr>
        <w:spacing w:after="0" w:line="240" w:lineRule="auto"/>
        <w:rPr>
          <w:rFonts w:ascii="Times New Roman" w:hAnsi="Times New Roman" w:cs="Times New Roman"/>
          <w:color w:val="auto"/>
          <w:kern w:val="0"/>
          <w:sz w:val="12"/>
          <w:szCs w:val="12"/>
        </w:rPr>
      </w:pPr>
      <w:r w:rsidRPr="00AD26DB">
        <w:rPr>
          <w:rFonts w:ascii="Times New Roman" w:hAnsi="Times New Roman" w:cs="Times New Roman"/>
          <w:sz w:val="12"/>
          <w:szCs w:val="12"/>
        </w:rPr>
        <w:t>Реализация мероприятия, предусмотренных настоящими пунктами, осуществляется</w:t>
      </w:r>
      <w:r w:rsidRPr="00AD26DB">
        <w:rPr>
          <w:rFonts w:ascii="Times New Roman" w:hAnsi="Times New Roman" w:cs="Times New Roman"/>
          <w:bCs/>
          <w:sz w:val="12"/>
          <w:szCs w:val="12"/>
        </w:rPr>
        <w:t xml:space="preserve"> администрацией Каратузского района</w:t>
      </w:r>
      <w:r w:rsidRPr="00AD26DB">
        <w:rPr>
          <w:rFonts w:ascii="Times New Roman" w:hAnsi="Times New Roman" w:cs="Times New Roman"/>
          <w:sz w:val="12"/>
          <w:szCs w:val="1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1 к </w:t>
      </w:r>
      <w:r w:rsidRPr="00CF667B">
        <w:rPr>
          <w:rFonts w:ascii="Times New Roman" w:eastAsia="Calibri" w:hAnsi="Times New Roman" w:cs="Times New Roman"/>
          <w:bCs/>
          <w:color w:val="auto"/>
          <w:kern w:val="0"/>
          <w:sz w:val="12"/>
          <w:szCs w:val="12"/>
          <w:lang w:eastAsia="en-US"/>
        </w:rPr>
        <w:t>отдельному мероприятию</w:t>
      </w:r>
    </w:p>
    <w:p w:rsidR="00CF667B" w:rsidRPr="00CF667B" w:rsidRDefault="00CF667B" w:rsidP="00CF667B">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w:t>
      </w:r>
      <w:r w:rsidRPr="00CF667B">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CF667B">
        <w:rPr>
          <w:rFonts w:ascii="Times New Roman" w:eastAsia="Calibri" w:hAnsi="Times New Roman" w:cs="Times New Roman"/>
          <w:bCs/>
          <w:color w:val="auto"/>
          <w:kern w:val="0"/>
          <w:sz w:val="12"/>
          <w:szCs w:val="12"/>
          <w:lang w:eastAsia="en-US"/>
        </w:rPr>
        <w:t>»</w:t>
      </w: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ПОКАЗАТЕЛЕЙ  РЕЗУЛЬТАТИВНОСТИ</w:t>
      </w: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405"/>
        <w:gridCol w:w="705"/>
        <w:gridCol w:w="1418"/>
        <w:gridCol w:w="850"/>
        <w:gridCol w:w="1276"/>
        <w:gridCol w:w="1276"/>
        <w:gridCol w:w="1559"/>
        <w:gridCol w:w="14"/>
        <w:gridCol w:w="16"/>
      </w:tblGrid>
      <w:tr w:rsidR="00CF667B" w:rsidRPr="00CF667B" w:rsidTr="00CF667B">
        <w:trPr>
          <w:gridAfter w:val="1"/>
          <w:wAfter w:w="16" w:type="dxa"/>
          <w:trHeight w:val="113"/>
        </w:trPr>
        <w:tc>
          <w:tcPr>
            <w:tcW w:w="488"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N п/п</w:t>
            </w:r>
          </w:p>
        </w:tc>
        <w:tc>
          <w:tcPr>
            <w:tcW w:w="3405"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показатели результативности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Источник информации</w:t>
            </w:r>
          </w:p>
        </w:tc>
        <w:tc>
          <w:tcPr>
            <w:tcW w:w="4975" w:type="dxa"/>
            <w:gridSpan w:val="5"/>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Годы реализации программы</w:t>
            </w:r>
          </w:p>
        </w:tc>
      </w:tr>
      <w:tr w:rsidR="00CF667B" w:rsidRPr="00CF667B" w:rsidTr="00CF667B">
        <w:trPr>
          <w:gridAfter w:val="2"/>
          <w:wAfter w:w="30" w:type="dxa"/>
          <w:trHeight w:val="1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 год</w:t>
            </w:r>
          </w:p>
        </w:tc>
      </w:tr>
      <w:tr w:rsidR="00CF667B" w:rsidRPr="00CF667B" w:rsidTr="00CF667B">
        <w:trPr>
          <w:gridAfter w:val="2"/>
          <w:wAfter w:w="30" w:type="dxa"/>
          <w:trHeight w:val="113"/>
        </w:trPr>
        <w:tc>
          <w:tcPr>
            <w:tcW w:w="488"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w:t>
            </w:r>
          </w:p>
        </w:tc>
        <w:tc>
          <w:tcPr>
            <w:tcW w:w="705"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w:t>
            </w:r>
          </w:p>
        </w:tc>
      </w:tr>
      <w:tr w:rsidR="00CF667B" w:rsidRPr="00CF667B" w:rsidTr="00CF667B">
        <w:trPr>
          <w:trHeight w:val="113"/>
        </w:trPr>
        <w:tc>
          <w:tcPr>
            <w:tcW w:w="488"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0519" w:type="dxa"/>
            <w:gridSpan w:val="9"/>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CF667B" w:rsidRPr="00CF667B" w:rsidTr="00CF667B">
        <w:trPr>
          <w:gridAfter w:val="2"/>
          <w:wAfter w:w="30" w:type="dxa"/>
          <w:trHeight w:val="113"/>
        </w:trPr>
        <w:tc>
          <w:tcPr>
            <w:tcW w:w="48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kern w:val="0"/>
                <w:sz w:val="12"/>
                <w:szCs w:val="12"/>
                <w:lang w:eastAsia="en-US"/>
              </w:rPr>
              <w:t>Количество отловленных безнадзорных животных</w:t>
            </w:r>
          </w:p>
        </w:tc>
        <w:tc>
          <w:tcPr>
            <w:tcW w:w="705"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гол</w:t>
            </w:r>
          </w:p>
        </w:tc>
        <w:tc>
          <w:tcPr>
            <w:tcW w:w="141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Данные ведомственного мониторинга</w:t>
            </w:r>
          </w:p>
        </w:tc>
        <w:tc>
          <w:tcPr>
            <w:tcW w:w="850"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56</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53</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200" w:line="276" w:lineRule="auto"/>
        <w:ind w:left="6804"/>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2 к </w:t>
      </w:r>
      <w:r w:rsidRPr="00CF667B">
        <w:rPr>
          <w:rFonts w:ascii="Times New Roman" w:eastAsia="Calibri" w:hAnsi="Times New Roman" w:cs="Times New Roman"/>
          <w:bCs/>
          <w:color w:val="auto"/>
          <w:kern w:val="0"/>
          <w:sz w:val="12"/>
          <w:szCs w:val="12"/>
          <w:lang w:eastAsia="en-US"/>
        </w:rPr>
        <w:t>отдельному мероприятию</w:t>
      </w:r>
    </w:p>
    <w:p w:rsidR="00CF667B" w:rsidRPr="00CF667B" w:rsidRDefault="00CF667B" w:rsidP="00CF667B">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w:t>
      </w:r>
      <w:r w:rsidRPr="00CF667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CF667B">
        <w:rPr>
          <w:rFonts w:ascii="Times New Roman" w:eastAsia="Calibri" w:hAnsi="Times New Roman" w:cs="Times New Roman"/>
          <w:bCs/>
          <w:color w:val="auto"/>
          <w:kern w:val="0"/>
          <w:sz w:val="12"/>
          <w:szCs w:val="12"/>
          <w:lang w:eastAsia="en-US"/>
        </w:rPr>
        <w:t>»</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CF667B" w:rsidRPr="00CF667B" w:rsidRDefault="00CF667B" w:rsidP="00CF667B">
      <w:pPr>
        <w:spacing w:after="0" w:line="240" w:lineRule="auto"/>
        <w:jc w:val="center"/>
        <w:outlineLvl w:val="0"/>
        <w:rPr>
          <w:rFonts w:ascii="Calibri" w:eastAsia="Calibri" w:hAnsi="Calibri" w:cs="Times New Roman"/>
          <w:color w:val="auto"/>
          <w:kern w:val="0"/>
          <w:sz w:val="12"/>
          <w:szCs w:val="12"/>
          <w:lang w:eastAsia="en-US"/>
        </w:rPr>
      </w:pPr>
    </w:p>
    <w:tbl>
      <w:tblPr>
        <w:tblW w:w="11205" w:type="dxa"/>
        <w:tblInd w:w="108" w:type="dxa"/>
        <w:tblLook w:val="04A0" w:firstRow="1" w:lastRow="0" w:firstColumn="1" w:lastColumn="0" w:noHBand="0" w:noVBand="1"/>
      </w:tblPr>
      <w:tblGrid>
        <w:gridCol w:w="503"/>
        <w:gridCol w:w="2551"/>
        <w:gridCol w:w="6"/>
        <w:gridCol w:w="1001"/>
        <w:gridCol w:w="6"/>
        <w:gridCol w:w="15"/>
        <w:gridCol w:w="604"/>
        <w:gridCol w:w="9"/>
        <w:gridCol w:w="6"/>
        <w:gridCol w:w="575"/>
        <w:gridCol w:w="15"/>
        <w:gridCol w:w="9"/>
        <w:gridCol w:w="921"/>
        <w:gridCol w:w="9"/>
        <w:gridCol w:w="6"/>
        <w:gridCol w:w="407"/>
        <w:gridCol w:w="9"/>
        <w:gridCol w:w="6"/>
        <w:gridCol w:w="46"/>
        <w:gridCol w:w="545"/>
        <w:gridCol w:w="9"/>
        <w:gridCol w:w="6"/>
        <w:gridCol w:w="531"/>
        <w:gridCol w:w="9"/>
        <w:gridCol w:w="6"/>
        <w:gridCol w:w="544"/>
        <w:gridCol w:w="9"/>
        <w:gridCol w:w="6"/>
        <w:gridCol w:w="1129"/>
        <w:gridCol w:w="9"/>
        <w:gridCol w:w="6"/>
        <w:gridCol w:w="65"/>
        <w:gridCol w:w="1529"/>
        <w:gridCol w:w="9"/>
        <w:gridCol w:w="6"/>
        <w:gridCol w:w="64"/>
        <w:gridCol w:w="19"/>
      </w:tblGrid>
      <w:tr w:rsidR="00CF667B" w:rsidRPr="00CF667B" w:rsidTr="00CF667B">
        <w:trPr>
          <w:gridAfter w:val="1"/>
          <w:wAfter w:w="20" w:type="dxa"/>
          <w:trHeight w:val="2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N п/п</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Цели, задачи, мероприятия подпрограммы</w:t>
            </w:r>
          </w:p>
        </w:tc>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2670" w:type="dxa"/>
            <w:gridSpan w:val="15"/>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Код бюджетной классификации</w:t>
            </w:r>
          </w:p>
        </w:tc>
        <w:tc>
          <w:tcPr>
            <w:tcW w:w="2895" w:type="dxa"/>
            <w:gridSpan w:val="13"/>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Расходы по годам реализации программы (тыс. руб.)</w:t>
            </w:r>
          </w:p>
        </w:tc>
        <w:tc>
          <w:tcPr>
            <w:tcW w:w="1636"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3"/>
          <w:wAfter w:w="92" w:type="dxa"/>
          <w:trHeight w:val="2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64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РзПр</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ЦСР</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ВР</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2023</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2024</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2025</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итого на очередной финансовый год и плановый период</w:t>
            </w:r>
          </w:p>
        </w:tc>
        <w:tc>
          <w:tcPr>
            <w:tcW w:w="1636" w:type="dxa"/>
            <w:gridSpan w:val="4"/>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w:t>
            </w:r>
          </w:p>
        </w:tc>
        <w:tc>
          <w:tcPr>
            <w:tcW w:w="64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5</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w:t>
            </w:r>
          </w:p>
        </w:tc>
      </w:tr>
      <w:tr w:rsidR="00CF667B" w:rsidRPr="00CF667B" w:rsidTr="00CF667B">
        <w:trPr>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0779" w:type="dxa"/>
            <w:gridSpan w:val="36"/>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xml:space="preserve">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w:t>
            </w:r>
            <w:r w:rsidRPr="00CF667B">
              <w:rPr>
                <w:rFonts w:ascii="Times New Roman" w:hAnsi="Times New Roman" w:cs="Times New Roman"/>
                <w:kern w:val="0"/>
                <w:sz w:val="12"/>
                <w:szCs w:val="12"/>
              </w:rPr>
              <w:lastRenderedPageBreak/>
              <w:t>отдельных мероприятий муниципальной программы "Развитие сельского хозяйства в Каратузском районе"</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lastRenderedPageBreak/>
              <w:t>администрация Каратузского района</w:t>
            </w:r>
          </w:p>
        </w:tc>
        <w:tc>
          <w:tcPr>
            <w:tcW w:w="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0603</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2495,50</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Количество отловленных безнадзорных животных не менее 53 голов</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43" w:type="dxa"/>
            <w:gridSpan w:val="4"/>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43" w:type="dxa"/>
            <w:gridSpan w:val="4"/>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0603</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244</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994,40</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630,40</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630,40</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2255,20</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1.2</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43" w:type="dxa"/>
            <w:gridSpan w:val="4"/>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0603</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121</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61,52</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61,52</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61,52</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184,56</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1.3</w:t>
            </w:r>
          </w:p>
        </w:tc>
        <w:tc>
          <w:tcPr>
            <w:tcW w:w="255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43" w:type="dxa"/>
            <w:gridSpan w:val="4"/>
            <w:tcBorders>
              <w:top w:val="nil"/>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0603</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1690075180</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129</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18,58</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18,58</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18,58</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55,74</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2"/>
          <w:wAfter w:w="86" w:type="dxa"/>
          <w:trHeight w:val="20"/>
        </w:trPr>
        <w:tc>
          <w:tcPr>
            <w:tcW w:w="400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Итого по отдельному мероприятию</w:t>
            </w:r>
          </w:p>
        </w:tc>
        <w:tc>
          <w:tcPr>
            <w:tcW w:w="62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9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95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2495,50</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4"/>
          <w:wAfter w:w="101" w:type="dxa"/>
          <w:trHeight w:val="20"/>
        </w:trPr>
        <w:tc>
          <w:tcPr>
            <w:tcW w:w="298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07" w:type="dxa"/>
            <w:gridSpan w:val="2"/>
            <w:tcBorders>
              <w:top w:val="nil"/>
              <w:left w:val="nil"/>
              <w:bottom w:val="single" w:sz="8" w:space="0" w:color="auto"/>
              <w:right w:val="single" w:sz="8" w:space="0" w:color="auto"/>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2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9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95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3"/>
          <w:wAfter w:w="92" w:type="dxa"/>
          <w:trHeight w:val="2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ГРБС 901</w:t>
            </w:r>
          </w:p>
        </w:tc>
        <w:tc>
          <w:tcPr>
            <w:tcW w:w="355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64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13"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938"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24"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60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1074,50</w:t>
            </w:r>
          </w:p>
        </w:tc>
        <w:tc>
          <w:tcPr>
            <w:tcW w:w="546"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560"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710,50</w:t>
            </w:r>
          </w:p>
        </w:tc>
        <w:tc>
          <w:tcPr>
            <w:tcW w:w="1163"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2495,50</w:t>
            </w:r>
          </w:p>
        </w:tc>
        <w:tc>
          <w:tcPr>
            <w:tcW w:w="1636" w:type="dxa"/>
            <w:gridSpan w:val="4"/>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9 </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к муниципальной программе</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"Развитие сельского хозяйства</w:t>
      </w:r>
    </w:p>
    <w:p w:rsidR="00CF667B" w:rsidRPr="00CF667B" w:rsidRDefault="00CF667B" w:rsidP="00CF667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в Каратузском районе</w:t>
      </w:r>
    </w:p>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Информация об отдельном мероприятии</w:t>
      </w:r>
    </w:p>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w:t>
      </w:r>
      <w:r w:rsidRPr="00CF667B">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F667B">
        <w:rPr>
          <w:rFonts w:ascii="Times New Roman" w:hAnsi="Times New Roman" w:cs="Times New Roman"/>
          <w:bCs/>
          <w:color w:val="auto"/>
          <w:kern w:val="0"/>
          <w:sz w:val="12"/>
          <w:szCs w:val="12"/>
        </w:rPr>
        <w:t>»</w:t>
      </w:r>
    </w:p>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Развитие сельского хозяйства в Каратузском районе.</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 2025 год</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both"/>
              <w:rPr>
                <w:rFonts w:ascii="Times New Roman" w:eastAsia="Calibri" w:hAnsi="Times New Roman" w:cs="Times New Roman"/>
                <w:kern w:val="0"/>
                <w:sz w:val="12"/>
                <w:szCs w:val="12"/>
                <w:lang w:eastAsia="en-US"/>
              </w:rPr>
            </w:pPr>
            <w:r w:rsidRPr="00CF667B">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Каратузского района</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38" w:anchor="P2442" w:history="1">
              <w:r w:rsidRPr="00CF667B">
                <w:rPr>
                  <w:rFonts w:ascii="Times New Roman" w:eastAsia="Calibri" w:hAnsi="Times New Roman" w:cs="Times New Roman"/>
                  <w:color w:val="0000FF"/>
                  <w:kern w:val="0"/>
                  <w:sz w:val="12"/>
                  <w:szCs w:val="12"/>
                  <w:u w:val="single"/>
                  <w:lang w:eastAsia="en-US"/>
                </w:rPr>
                <w:t>Перечень</w:t>
              </w:r>
            </w:hyperlink>
            <w:r w:rsidRPr="00CF667B">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CF667B" w:rsidRPr="00CF667B" w:rsidTr="00CF667B">
        <w:tc>
          <w:tcPr>
            <w:tcW w:w="374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259,53 тыс. рублей, в том числе:</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средства районного бюджета – 259,53 тыс. рублей, из них по годам:</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год – 86,51 тыс. рублей;</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 год – 86,51 тыс. рублей;</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 год – 86,51 тыс. рублей.</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Механизм реализации мероприятия:</w:t>
      </w:r>
    </w:p>
    <w:p w:rsidR="00CF667B" w:rsidRPr="00CF667B" w:rsidRDefault="00CF667B" w:rsidP="00CF667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CF667B" w:rsidRPr="00CF667B" w:rsidRDefault="00CF667B" w:rsidP="00CF667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CF667B">
        <w:rPr>
          <w:rFonts w:ascii="Times New Roman" w:hAnsi="Times New Roman" w:cs="Times New Roman"/>
          <w:bCs/>
          <w:color w:val="auto"/>
          <w:kern w:val="0"/>
          <w:sz w:val="12"/>
          <w:szCs w:val="12"/>
        </w:rPr>
        <w:t xml:space="preserve"> администрацией Каратузского района</w:t>
      </w:r>
      <w:r w:rsidRPr="00CF667B">
        <w:rPr>
          <w:rFonts w:ascii="Times New Roman" w:hAnsi="Times New Roman" w:cs="Times New Roman"/>
          <w:color w:val="auto"/>
          <w:kern w:val="0"/>
          <w:sz w:val="12"/>
          <w:szCs w:val="12"/>
        </w:rPr>
        <w:t xml:space="preserve"> в соответствии с Федеральным </w:t>
      </w:r>
      <w:hyperlink r:id="rId39" w:history="1">
        <w:r w:rsidRPr="00CF667B">
          <w:rPr>
            <w:rFonts w:ascii="Times New Roman" w:hAnsi="Times New Roman" w:cs="Times New Roman"/>
            <w:color w:val="0000FF"/>
            <w:kern w:val="0"/>
            <w:sz w:val="12"/>
            <w:szCs w:val="12"/>
            <w:u w:val="single"/>
          </w:rPr>
          <w:t>законом</w:t>
        </w:r>
      </w:hyperlink>
      <w:r w:rsidRPr="00CF667B">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CF667B" w:rsidRPr="00CF667B" w:rsidRDefault="00CF667B" w:rsidP="00CF667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CF667B" w:rsidRPr="00CF667B" w:rsidRDefault="00CF667B" w:rsidP="00CF667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CF667B" w:rsidRPr="00CF667B" w:rsidRDefault="00CF667B" w:rsidP="00CF667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CF667B" w:rsidRPr="00CF667B" w:rsidRDefault="00CF667B" w:rsidP="00CF667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CF667B" w:rsidRPr="00CF667B" w:rsidRDefault="00CF667B" w:rsidP="00CF667B">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1 к </w:t>
      </w:r>
      <w:r w:rsidRPr="00CF667B">
        <w:rPr>
          <w:rFonts w:ascii="Times New Roman" w:eastAsia="Calibri" w:hAnsi="Times New Roman" w:cs="Times New Roman"/>
          <w:bCs/>
          <w:color w:val="auto"/>
          <w:kern w:val="0"/>
          <w:sz w:val="12"/>
          <w:szCs w:val="12"/>
          <w:lang w:eastAsia="en-US"/>
        </w:rPr>
        <w:t>отдельному мероприятию</w:t>
      </w:r>
    </w:p>
    <w:p w:rsidR="00CF667B" w:rsidRPr="00CF667B" w:rsidRDefault="00CF667B" w:rsidP="00CF667B">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w:t>
      </w:r>
      <w:r w:rsidRPr="00CF667B">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F667B">
        <w:rPr>
          <w:rFonts w:ascii="Times New Roman" w:eastAsia="Calibri" w:hAnsi="Times New Roman" w:cs="Times New Roman"/>
          <w:bCs/>
          <w:color w:val="auto"/>
          <w:kern w:val="0"/>
          <w:sz w:val="12"/>
          <w:szCs w:val="12"/>
          <w:lang w:eastAsia="en-US"/>
        </w:rPr>
        <w:t>»</w:t>
      </w: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ПОКАЗАТЕЛЕЙ  РЕЗУЛЬТАТИВНОСТИ</w:t>
      </w:r>
    </w:p>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2128"/>
        <w:gridCol w:w="851"/>
        <w:gridCol w:w="1701"/>
        <w:gridCol w:w="1417"/>
        <w:gridCol w:w="1276"/>
        <w:gridCol w:w="1276"/>
        <w:gridCol w:w="1559"/>
        <w:gridCol w:w="25"/>
      </w:tblGrid>
      <w:tr w:rsidR="00CF667B" w:rsidRPr="00CF667B" w:rsidTr="00CF667B">
        <w:trPr>
          <w:gridAfter w:val="1"/>
          <w:wAfter w:w="25"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N п/п</w:t>
            </w:r>
          </w:p>
        </w:tc>
        <w:tc>
          <w:tcPr>
            <w:tcW w:w="2128"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показатели результативности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Годы реализации программы</w:t>
            </w:r>
          </w:p>
        </w:tc>
      </w:tr>
      <w:tr w:rsidR="00CF667B" w:rsidRPr="00CF667B" w:rsidTr="00CF667B">
        <w:trPr>
          <w:gridAfter w:val="1"/>
          <w:wAfter w:w="25"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2025 год</w:t>
            </w:r>
          </w:p>
        </w:tc>
      </w:tr>
      <w:tr w:rsidR="00CF667B" w:rsidRPr="00CF667B" w:rsidTr="00CF667B">
        <w:trPr>
          <w:gridAfter w:val="1"/>
          <w:wAfter w:w="25"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w:t>
            </w:r>
          </w:p>
        </w:tc>
      </w:tr>
      <w:tr w:rsidR="00CF667B" w:rsidRPr="00CF667B" w:rsidTr="00CF667B">
        <w:tc>
          <w:tcPr>
            <w:tcW w:w="76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p>
        </w:tc>
        <w:tc>
          <w:tcPr>
            <w:tcW w:w="10233" w:type="dxa"/>
            <w:gridSpan w:val="8"/>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CF667B" w:rsidRPr="00CF667B" w:rsidTr="00CF667B">
        <w:trPr>
          <w:gridAfter w:val="1"/>
          <w:wAfter w:w="25" w:type="dxa"/>
        </w:trPr>
        <w:tc>
          <w:tcPr>
            <w:tcW w:w="769"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lastRenderedPageBreak/>
              <w:t>1</w:t>
            </w:r>
          </w:p>
        </w:tc>
        <w:tc>
          <w:tcPr>
            <w:tcW w:w="2128"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851"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га</w:t>
            </w:r>
          </w:p>
        </w:tc>
        <w:tc>
          <w:tcPr>
            <w:tcW w:w="1701" w:type="dxa"/>
            <w:tcBorders>
              <w:top w:val="single" w:sz="4" w:space="0" w:color="auto"/>
              <w:left w:val="single" w:sz="4" w:space="0" w:color="auto"/>
              <w:bottom w:val="single" w:sz="4" w:space="0" w:color="auto"/>
              <w:right w:val="single" w:sz="4" w:space="0" w:color="auto"/>
            </w:tcBorders>
            <w:hideMark/>
          </w:tcPr>
          <w:p w:rsidR="00CF667B" w:rsidRPr="00CF667B" w:rsidRDefault="00CF667B" w:rsidP="00CF667B">
            <w:pPr>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96,5</w:t>
            </w:r>
          </w:p>
        </w:tc>
      </w:tr>
    </w:tbl>
    <w:p w:rsidR="00C012B5" w:rsidRDefault="00C012B5" w:rsidP="00CF667B">
      <w:pPr>
        <w:spacing w:after="0" w:line="240" w:lineRule="auto"/>
        <w:ind w:left="6804"/>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Приложение № 2 к </w:t>
      </w:r>
      <w:r w:rsidRPr="00CF667B">
        <w:rPr>
          <w:rFonts w:ascii="Times New Roman" w:eastAsia="Calibri" w:hAnsi="Times New Roman" w:cs="Times New Roman"/>
          <w:bCs/>
          <w:color w:val="auto"/>
          <w:kern w:val="0"/>
          <w:sz w:val="12"/>
          <w:szCs w:val="12"/>
          <w:lang w:eastAsia="en-US"/>
        </w:rPr>
        <w:t>отдельному мероприятию</w:t>
      </w:r>
    </w:p>
    <w:p w:rsidR="00CF667B" w:rsidRPr="00CF667B" w:rsidRDefault="00CF667B" w:rsidP="00CF667B">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w:t>
      </w:r>
      <w:r w:rsidRPr="00CF667B">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F667B">
        <w:rPr>
          <w:rFonts w:ascii="Times New Roman" w:eastAsia="Calibri" w:hAnsi="Times New Roman" w:cs="Times New Roman"/>
          <w:bCs/>
          <w:color w:val="auto"/>
          <w:kern w:val="0"/>
          <w:sz w:val="12"/>
          <w:szCs w:val="12"/>
          <w:lang w:eastAsia="en-US"/>
        </w:rPr>
        <w:t>»</w:t>
      </w:r>
    </w:p>
    <w:p w:rsidR="00CF667B" w:rsidRPr="00CF667B" w:rsidRDefault="00CF667B" w:rsidP="00CF667B">
      <w:pPr>
        <w:autoSpaceDE w:val="0"/>
        <w:autoSpaceDN w:val="0"/>
        <w:adjustRightInd w:val="0"/>
        <w:spacing w:after="0" w:line="240" w:lineRule="auto"/>
        <w:ind w:left="6804"/>
        <w:outlineLvl w:val="2"/>
        <w:rPr>
          <w:rFonts w:ascii="Calibri" w:eastAsia="Calibri" w:hAnsi="Calibri"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CF667B" w:rsidRPr="00CF667B" w:rsidRDefault="00CF667B" w:rsidP="00CF667B">
      <w:pPr>
        <w:spacing w:after="0" w:line="240" w:lineRule="auto"/>
        <w:jc w:val="center"/>
        <w:outlineLvl w:val="0"/>
        <w:rPr>
          <w:rFonts w:ascii="Calibri" w:eastAsia="Calibri" w:hAnsi="Calibri" w:cs="Times New Roman"/>
          <w:color w:val="auto"/>
          <w:kern w:val="0"/>
          <w:sz w:val="12"/>
          <w:szCs w:val="12"/>
          <w:lang w:eastAsia="en-US"/>
        </w:rPr>
      </w:pPr>
    </w:p>
    <w:tbl>
      <w:tblPr>
        <w:tblW w:w="11162" w:type="dxa"/>
        <w:tblInd w:w="108" w:type="dxa"/>
        <w:tblLook w:val="04A0" w:firstRow="1" w:lastRow="0" w:firstColumn="1" w:lastColumn="0" w:noHBand="0" w:noVBand="1"/>
      </w:tblPr>
      <w:tblGrid>
        <w:gridCol w:w="503"/>
        <w:gridCol w:w="2191"/>
        <w:gridCol w:w="1002"/>
        <w:gridCol w:w="14"/>
        <w:gridCol w:w="522"/>
        <w:gridCol w:w="14"/>
        <w:gridCol w:w="463"/>
        <w:gridCol w:w="14"/>
        <w:gridCol w:w="802"/>
        <w:gridCol w:w="14"/>
        <w:gridCol w:w="397"/>
        <w:gridCol w:w="14"/>
        <w:gridCol w:w="29"/>
        <w:gridCol w:w="524"/>
        <w:gridCol w:w="14"/>
        <w:gridCol w:w="553"/>
        <w:gridCol w:w="14"/>
        <w:gridCol w:w="553"/>
        <w:gridCol w:w="14"/>
        <w:gridCol w:w="1381"/>
        <w:gridCol w:w="14"/>
        <w:gridCol w:w="64"/>
        <w:gridCol w:w="1960"/>
        <w:gridCol w:w="14"/>
        <w:gridCol w:w="64"/>
        <w:gridCol w:w="14"/>
      </w:tblGrid>
      <w:tr w:rsidR="00CF667B" w:rsidRPr="00CF667B" w:rsidTr="00CF667B">
        <w:trPr>
          <w:gridAfter w:val="1"/>
          <w:wAfter w:w="14" w:type="dxa"/>
          <w:trHeight w:val="2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N п/п</w:t>
            </w:r>
          </w:p>
        </w:tc>
        <w:tc>
          <w:tcPr>
            <w:tcW w:w="2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Цели, задачи, мероприятия подпрограммы</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2283" w:type="dxa"/>
            <w:gridSpan w:val="10"/>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Код бюджетной классификации</w:t>
            </w:r>
          </w:p>
        </w:tc>
        <w:tc>
          <w:tcPr>
            <w:tcW w:w="3131" w:type="dxa"/>
            <w:gridSpan w:val="9"/>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Расходы по годам реализации программы (тыс. руб.)</w:t>
            </w:r>
          </w:p>
        </w:tc>
        <w:tc>
          <w:tcPr>
            <w:tcW w:w="20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3"/>
          <w:wAfter w:w="92" w:type="dxa"/>
          <w:trHeight w:val="2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2191" w:type="dxa"/>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c>
          <w:tcPr>
            <w:tcW w:w="53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ГРБС</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РзПр</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ЦСР</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ВР</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2023</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2024</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2025</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итого на очередной финансовый год и плановый период</w:t>
            </w:r>
          </w:p>
        </w:tc>
        <w:tc>
          <w:tcPr>
            <w:tcW w:w="2038" w:type="dxa"/>
            <w:gridSpan w:val="3"/>
            <w:tcBorders>
              <w:top w:val="single" w:sz="8" w:space="0" w:color="auto"/>
              <w:left w:val="single" w:sz="8" w:space="0" w:color="auto"/>
              <w:bottom w:val="single" w:sz="8" w:space="0" w:color="000000"/>
              <w:right w:val="single" w:sz="8" w:space="0" w:color="auto"/>
            </w:tcBorders>
            <w:vAlign w:val="center"/>
            <w:hideMark/>
          </w:tcPr>
          <w:p w:rsidR="00CF667B" w:rsidRPr="00CF667B" w:rsidRDefault="00CF667B" w:rsidP="00CF667B">
            <w:pPr>
              <w:spacing w:after="0" w:line="240" w:lineRule="auto"/>
              <w:rPr>
                <w:rFonts w:ascii="Times New Roman" w:hAnsi="Times New Roman" w:cs="Times New Roman"/>
                <w:kern w:val="0"/>
                <w:sz w:val="12"/>
                <w:szCs w:val="12"/>
              </w:rPr>
            </w:pPr>
          </w:p>
        </w:tc>
      </w:tr>
      <w:tr w:rsidR="00CF667B" w:rsidRPr="00CF667B" w:rsidTr="00CF667B">
        <w:trPr>
          <w:gridAfter w:val="3"/>
          <w:wAfter w:w="92"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219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w:t>
            </w:r>
          </w:p>
        </w:tc>
        <w:tc>
          <w:tcPr>
            <w:tcW w:w="53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right"/>
              <w:rPr>
                <w:rFonts w:ascii="Times New Roman" w:hAnsi="Times New Roman" w:cs="Times New Roman"/>
                <w:kern w:val="0"/>
                <w:sz w:val="12"/>
                <w:szCs w:val="12"/>
              </w:rPr>
            </w:pPr>
            <w:r w:rsidRPr="00CF667B">
              <w:rPr>
                <w:rFonts w:ascii="Times New Roman" w:hAnsi="Times New Roman" w:cs="Times New Roman"/>
                <w:kern w:val="0"/>
                <w:sz w:val="12"/>
                <w:szCs w:val="12"/>
              </w:rPr>
              <w:t>5</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6</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7</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10</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11</w:t>
            </w:r>
          </w:p>
        </w:tc>
        <w:tc>
          <w:tcPr>
            <w:tcW w:w="203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12</w:t>
            </w:r>
          </w:p>
        </w:tc>
      </w:tr>
      <w:tr w:rsidR="00CF667B" w:rsidRPr="00CF667B" w:rsidTr="00CF667B">
        <w:trPr>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10659" w:type="dxa"/>
            <w:gridSpan w:val="25"/>
            <w:tcBorders>
              <w:top w:val="single" w:sz="8" w:space="0" w:color="auto"/>
              <w:left w:val="nil"/>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CF667B" w:rsidRPr="00CF667B" w:rsidTr="00CF667B">
        <w:trPr>
          <w:gridAfter w:val="3"/>
          <w:wAfter w:w="92"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1</w:t>
            </w:r>
          </w:p>
        </w:tc>
        <w:tc>
          <w:tcPr>
            <w:tcW w:w="2191"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901</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0412</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1690016060</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244</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259,53</w:t>
            </w:r>
          </w:p>
        </w:tc>
        <w:tc>
          <w:tcPr>
            <w:tcW w:w="203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Химическое уничтожение очагов произрастания дикорастущей конопли на территории поселений 83 га ежегодно</w:t>
            </w:r>
          </w:p>
        </w:tc>
      </w:tr>
      <w:tr w:rsidR="00CF667B" w:rsidRPr="00CF667B" w:rsidTr="00CF667B">
        <w:trPr>
          <w:gridAfter w:val="2"/>
          <w:wAfter w:w="78" w:type="dxa"/>
          <w:trHeight w:val="20"/>
        </w:trPr>
        <w:tc>
          <w:tcPr>
            <w:tcW w:w="371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Итого по отдельному мероприятию</w:t>
            </w:r>
          </w:p>
        </w:tc>
        <w:tc>
          <w:tcPr>
            <w:tcW w:w="53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259,53</w:t>
            </w:r>
          </w:p>
        </w:tc>
        <w:tc>
          <w:tcPr>
            <w:tcW w:w="203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3"/>
          <w:wAfter w:w="92" w:type="dxa"/>
          <w:trHeight w:val="20"/>
        </w:trPr>
        <w:tc>
          <w:tcPr>
            <w:tcW w:w="269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000000" w:fill="FFFFFF"/>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3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 </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203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r w:rsidR="00CF667B" w:rsidRPr="00CF667B" w:rsidTr="00CF667B">
        <w:trPr>
          <w:gridAfter w:val="2"/>
          <w:wAfter w:w="78" w:type="dxa"/>
          <w:trHeight w:val="20"/>
        </w:trPr>
        <w:tc>
          <w:tcPr>
            <w:tcW w:w="503" w:type="dxa"/>
            <w:tcBorders>
              <w:top w:val="nil"/>
              <w:left w:val="single" w:sz="8" w:space="0" w:color="auto"/>
              <w:bottom w:val="single" w:sz="8" w:space="0" w:color="auto"/>
              <w:right w:val="single" w:sz="8" w:space="0" w:color="auto"/>
            </w:tcBorders>
            <w:shd w:val="clear" w:color="auto" w:fill="auto"/>
            <w:noWrap/>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ГРБС 901</w:t>
            </w:r>
          </w:p>
        </w:tc>
        <w:tc>
          <w:tcPr>
            <w:tcW w:w="320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53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411"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567"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Calibri" w:eastAsia="Calibri" w:hAnsi="Calibri" w:cs="Times New Roman"/>
                <w:color w:val="auto"/>
                <w:kern w:val="0"/>
                <w:sz w:val="12"/>
                <w:szCs w:val="12"/>
                <w:lang w:eastAsia="en-US"/>
              </w:rPr>
            </w:pPr>
            <w:r w:rsidRPr="00CF667B">
              <w:rPr>
                <w:rFonts w:ascii="Times New Roman" w:hAnsi="Times New Roman" w:cs="Times New Roman"/>
                <w:kern w:val="0"/>
                <w:sz w:val="12"/>
                <w:szCs w:val="12"/>
              </w:rPr>
              <w:t>86,51</w:t>
            </w:r>
          </w:p>
        </w:tc>
        <w:tc>
          <w:tcPr>
            <w:tcW w:w="1395" w:type="dxa"/>
            <w:gridSpan w:val="2"/>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259,53</w:t>
            </w:r>
          </w:p>
        </w:tc>
        <w:tc>
          <w:tcPr>
            <w:tcW w:w="2038" w:type="dxa"/>
            <w:gridSpan w:val="3"/>
            <w:tcBorders>
              <w:top w:val="nil"/>
              <w:left w:val="nil"/>
              <w:bottom w:val="single" w:sz="8" w:space="0" w:color="auto"/>
              <w:right w:val="single" w:sz="8" w:space="0" w:color="auto"/>
            </w:tcBorders>
            <w:shd w:val="clear" w:color="auto" w:fill="auto"/>
            <w:vAlign w:val="center"/>
            <w:hideMark/>
          </w:tcPr>
          <w:p w:rsidR="00CF667B" w:rsidRPr="00CF667B" w:rsidRDefault="00CF667B" w:rsidP="00CF667B">
            <w:pPr>
              <w:spacing w:after="0" w:line="240" w:lineRule="auto"/>
              <w:jc w:val="both"/>
              <w:rPr>
                <w:rFonts w:ascii="Times New Roman" w:hAnsi="Times New Roman" w:cs="Times New Roman"/>
                <w:kern w:val="0"/>
                <w:sz w:val="12"/>
                <w:szCs w:val="12"/>
              </w:rPr>
            </w:pPr>
            <w:r w:rsidRPr="00CF667B">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31.10.2022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 845-п</w:t>
      </w:r>
    </w:p>
    <w:p w:rsidR="00CF667B" w:rsidRPr="00CF667B" w:rsidRDefault="00CF667B" w:rsidP="00CF667B">
      <w:pPr>
        <w:spacing w:after="0" w:line="240" w:lineRule="auto"/>
        <w:ind w:right="-5"/>
        <w:jc w:val="both"/>
        <w:rPr>
          <w:rFonts w:ascii="Times New Roman" w:hAnsi="Times New Roman" w:cs="Times New Roman"/>
          <w:color w:val="auto"/>
          <w:kern w:val="0"/>
          <w:sz w:val="12"/>
          <w:szCs w:val="12"/>
        </w:rPr>
      </w:pPr>
    </w:p>
    <w:p w:rsidR="00CF667B" w:rsidRPr="00CF667B" w:rsidRDefault="00CF667B" w:rsidP="00CF667B">
      <w:pPr>
        <w:spacing w:after="0" w:line="240" w:lineRule="auto"/>
        <w:ind w:right="-5"/>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четвертый квартал 2022 года </w:t>
      </w:r>
    </w:p>
    <w:p w:rsidR="00CF667B" w:rsidRPr="00CF667B" w:rsidRDefault="00CF667B" w:rsidP="00CF667B">
      <w:pPr>
        <w:spacing w:after="0" w:line="240" w:lineRule="auto"/>
        <w:ind w:right="-5"/>
        <w:jc w:val="both"/>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CF667B">
      <w:pPr>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«Каратузский район», руководствуясь Уставом Муниципального образования «Каратузский район», ПОСТАНОВЛЯЮ:</w:t>
      </w:r>
    </w:p>
    <w:p w:rsidR="00CF667B" w:rsidRPr="00CF667B" w:rsidRDefault="00CF667B" w:rsidP="00CF667B">
      <w:pPr>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Установить на четвертый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CF667B" w:rsidRPr="00CF667B" w:rsidRDefault="00CF667B" w:rsidP="00CF667B">
      <w:pPr>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социальным  вопросам А.А. Савина.</w:t>
      </w:r>
    </w:p>
    <w:p w:rsidR="00CF667B" w:rsidRPr="00CF667B" w:rsidRDefault="00CF667B" w:rsidP="00CF667B">
      <w:pPr>
        <w:tabs>
          <w:tab w:val="left" w:pos="993"/>
        </w:tabs>
        <w:spacing w:after="0" w:line="240" w:lineRule="auto"/>
        <w:ind w:firstLine="708"/>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w:t>
      </w:r>
    </w:p>
    <w:p w:rsidR="00CF667B" w:rsidRPr="00CF667B" w:rsidRDefault="00CF667B" w:rsidP="00CF667B">
      <w:pPr>
        <w:spacing w:after="0" w:line="240" w:lineRule="auto"/>
        <w:ind w:left="2160" w:firstLine="720"/>
        <w:jc w:val="center"/>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01.11.2022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 856-п</w:t>
      </w:r>
    </w:p>
    <w:p w:rsidR="00CF667B" w:rsidRPr="00CF667B" w:rsidRDefault="00CF667B" w:rsidP="00CF667B">
      <w:pPr>
        <w:spacing w:after="0" w:line="240" w:lineRule="auto"/>
        <w:rPr>
          <w:rFonts w:ascii="Times New Roman" w:hAnsi="Times New Roman" w:cs="Times New Roman"/>
          <w:b/>
          <w:color w:val="auto"/>
          <w:kern w:val="0"/>
          <w:sz w:val="12"/>
          <w:szCs w:val="12"/>
        </w:rPr>
      </w:pPr>
    </w:p>
    <w:p w:rsidR="00CF667B" w:rsidRPr="00CF667B" w:rsidRDefault="00CF667B" w:rsidP="00CF667B">
      <w:pPr>
        <w:tabs>
          <w:tab w:val="left" w:pos="709"/>
          <w:tab w:val="left" w:pos="993"/>
        </w:tabs>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 особенностях командирования муниципальных служащих (работников) администрации Каратузского района, ее структурных подразделений и подведомственных муниципальных учреждений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CF667B" w:rsidRPr="00CF667B" w:rsidRDefault="00CF667B" w:rsidP="00CF667B">
      <w:pPr>
        <w:tabs>
          <w:tab w:val="left" w:pos="709"/>
          <w:tab w:val="left" w:pos="993"/>
        </w:tabs>
        <w:spacing w:after="0" w:line="240" w:lineRule="auto"/>
        <w:jc w:val="both"/>
        <w:rPr>
          <w:rFonts w:ascii="Times New Roman" w:hAnsi="Times New Roman" w:cs="Times New Roman"/>
          <w:color w:val="auto"/>
          <w:kern w:val="0"/>
          <w:sz w:val="12"/>
          <w:szCs w:val="12"/>
        </w:rPr>
      </w:pP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соответствии с Указом Президента РФ от 17.10.2022 № 752</w:t>
      </w:r>
      <w:r>
        <w:rPr>
          <w:rFonts w:ascii="Times New Roman" w:hAnsi="Times New Roman" w:cs="Times New Roman"/>
          <w:color w:val="auto"/>
          <w:kern w:val="0"/>
          <w:sz w:val="12"/>
          <w:szCs w:val="12"/>
        </w:rPr>
        <w:t xml:space="preserve"> </w:t>
      </w:r>
      <w:r w:rsidRPr="00CF667B">
        <w:rPr>
          <w:rFonts w:ascii="Times New Roman" w:hAnsi="Times New Roman" w:cs="Times New Roman"/>
          <w:color w:val="auto"/>
          <w:kern w:val="0"/>
          <w:sz w:val="12"/>
          <w:szCs w:val="12"/>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CF667B">
        <w:rPr>
          <w:rFonts w:ascii="Times New Roman" w:hAnsi="Times New Roman" w:cs="Times New Roman"/>
          <w:color w:val="auto"/>
          <w:kern w:val="0"/>
          <w:sz w:val="12"/>
          <w:szCs w:val="12"/>
        </w:rPr>
        <w:tab/>
        <w:t>Уставом Муниципального образования «Каратузский район, ПОСТАНОВЛЯЮ:</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1.Работникам администрации Каратузского района, ее структурных подразделений и подведомственных муниципальных учреждений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выплачиваются:</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 денежное вознаграждение (денежное содержание) выплачивается в двойном размере;</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органы местного самоуправления, муниципальные учреждения Каратузского района могут выплачивать безотчетные суммы в целях возмещения дополнительных расходов, связанных с такими командировками.</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Финансирование расходов, связанных со служебными командировками на территориях Донецкой Народной Республики, Луганской Народной Республики, Запорожской области и Херсонской области, осуществляется за счет средств, предусмотренных в районном бюджете.</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ab/>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ab/>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CF667B" w:rsidRPr="00CF667B" w:rsidRDefault="00CF667B" w:rsidP="00CF667B">
      <w:pPr>
        <w:tabs>
          <w:tab w:val="left" w:pos="142"/>
          <w:tab w:val="left" w:pos="709"/>
          <w:tab w:val="left" w:pos="993"/>
          <w:tab w:val="left" w:pos="1134"/>
        </w:tabs>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ab/>
      </w:r>
    </w:p>
    <w:p w:rsidR="00CF667B" w:rsidRPr="00CF667B" w:rsidRDefault="00CF667B" w:rsidP="00CF667B">
      <w:pPr>
        <w:tabs>
          <w:tab w:val="left" w:pos="142"/>
          <w:tab w:val="left" w:pos="709"/>
          <w:tab w:val="left" w:pos="993"/>
          <w:tab w:val="left" w:pos="1134"/>
        </w:tabs>
        <w:spacing w:after="0" w:line="240" w:lineRule="auto"/>
        <w:jc w:val="both"/>
        <w:rPr>
          <w:rFonts w:ascii="Times New Roman" w:hAnsi="Times New Roman" w:cs="Times New Roman"/>
          <w:color w:val="auto"/>
          <w:kern w:val="0"/>
          <w:sz w:val="12"/>
          <w:szCs w:val="12"/>
        </w:rPr>
      </w:pPr>
    </w:p>
    <w:p w:rsidR="00CF667B" w:rsidRPr="00CF667B" w:rsidRDefault="00CF667B" w:rsidP="00CF667B">
      <w:pPr>
        <w:tabs>
          <w:tab w:val="left" w:pos="142"/>
          <w:tab w:val="left" w:pos="709"/>
          <w:tab w:val="left" w:pos="993"/>
          <w:tab w:val="left" w:pos="1134"/>
        </w:tabs>
        <w:spacing w:after="0" w:line="240" w:lineRule="auto"/>
        <w:jc w:val="both"/>
        <w:rPr>
          <w:rFonts w:ascii="Times New Roman" w:hAnsi="Times New Roman" w:cs="Times New Roman"/>
          <w:kern w:val="0"/>
          <w:sz w:val="12"/>
          <w:szCs w:val="12"/>
        </w:rPr>
      </w:pPr>
      <w:r w:rsidRPr="00CF667B">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w:t>
      </w: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03.11.2022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 860-п</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соответствии с подпунктом «и» пункта 1 указа Президента Российской Федерации от 16.03.2022 №121 «О  мерах по обеспечению социально- экономической  стабильности и защиты населения в Российской Федерации» Указом Президента Российской Федерации от 21.09.2022 № 647 «Об объявлении частичной  мобилизации в Российской Федерации», частью 5 статьи 1 Федерального закона от 27.05.1998 № 76-ФЗ «О статусе военнослужащих»,  Указа  Губернатора Красноярского края  от 25.10.2022 №317-уг «О социально- экономических мерах поддержки лиц, принимающих участие в специальной военной операции, и членов  их семей», Устава  муниципального образования «Каратузский район» Красноярского края, ПОСТАНОВЛЯЮ:</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1.Участникам специальной военной операции  установить  следующие  меры поддержки:</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1.1 в сфере государственной поддержки субъектов малого и среднего предпринимательства: </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предоставить на период участия в специальной военной операции отсрочку уплаты арендной платы по договорам аренды имущества, находящегося в  муниципальной собственности, и расторжения договоров аренды без применения штрафных санкций.</w:t>
      </w:r>
    </w:p>
    <w:p w:rsidR="00CF667B" w:rsidRPr="00CF667B" w:rsidRDefault="00CF667B" w:rsidP="00CF667B">
      <w:pPr>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2.Предоставленная  мера поддержки, предусмотренная настоящим постановлением, осуществляется в период участия гражданина в специальной  военной операции.</w:t>
      </w:r>
    </w:p>
    <w:p w:rsidR="00CF667B" w:rsidRPr="00CF667B" w:rsidRDefault="00CF667B" w:rsidP="00CF667B">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3.Контроль за исполнением  настоящего постановления возложить  на Назарову Оксану Анатольевну - начальника отдела земельных и имущественных отношений администрации Каратузского района. </w:t>
      </w:r>
    </w:p>
    <w:p w:rsidR="00CF667B" w:rsidRPr="00CF667B" w:rsidRDefault="00CF667B" w:rsidP="00CF667B">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4.Настоящее постановление вступает в силу с 1 ноября 2022 года, но не ранее дня следующим за днем  его официального  опубликования</w:t>
      </w:r>
      <w:r w:rsidRPr="00CF667B">
        <w:rPr>
          <w:rFonts w:ascii="Times New Roman" w:eastAsiaTheme="minorHAnsi" w:hAnsi="Times New Roman" w:cs="Times New Roman"/>
          <w:color w:val="auto"/>
          <w:kern w:val="0"/>
          <w:sz w:val="12"/>
          <w:szCs w:val="12"/>
          <w:lang w:eastAsia="en-US"/>
        </w:rPr>
        <w:tab/>
        <w:t xml:space="preserve"> в периодическом печатном издании «Вести» муниципального образования «Каратузский район» Красноярского края.</w:t>
      </w:r>
    </w:p>
    <w:p w:rsidR="00CF667B" w:rsidRPr="00CF667B" w:rsidRDefault="00CF667B" w:rsidP="00CF667B">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0"/>
          <w:tab w:val="left" w:pos="3817"/>
        </w:tabs>
        <w:spacing w:after="0" w:line="240" w:lineRule="auto"/>
        <w:ind w:firstLine="567"/>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7349"/>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Глава района</w:t>
      </w:r>
      <w:r w:rsidRPr="00CF667B">
        <w:rPr>
          <w:rFonts w:ascii="Times New Roman" w:eastAsiaTheme="minorHAnsi" w:hAnsi="Times New Roman" w:cs="Times New Roman"/>
          <w:color w:val="auto"/>
          <w:kern w:val="0"/>
          <w:sz w:val="12"/>
          <w:szCs w:val="12"/>
          <w:lang w:eastAsia="en-US"/>
        </w:rPr>
        <w:tab/>
        <w:t xml:space="preserve">       К.А. Тюнин</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CF667B">
      <w:pPr>
        <w:keepNext/>
        <w:spacing w:after="0" w:line="240" w:lineRule="auto"/>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03.11.2022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 xml:space="preserve">                       № 859-п</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 внесении изменений в постановление  администрации Каратузского района от 17.10.2022 №  800-п «О внесении изменений в перечень муниципальных программ Каратузского района»</w:t>
      </w:r>
    </w:p>
    <w:p w:rsidR="00CF667B" w:rsidRPr="00CF667B" w:rsidRDefault="00CF667B" w:rsidP="00CF667B">
      <w:pPr>
        <w:spacing w:after="0" w:line="240" w:lineRule="auto"/>
        <w:ind w:firstLine="709"/>
        <w:rPr>
          <w:rFonts w:ascii="Times New Roman" w:hAnsi="Times New Roman" w:cs="Times New Roman"/>
          <w:color w:val="auto"/>
          <w:kern w:val="0"/>
          <w:sz w:val="12"/>
          <w:szCs w:val="12"/>
        </w:rPr>
      </w:pPr>
    </w:p>
    <w:p w:rsidR="00CF667B" w:rsidRPr="00CF667B" w:rsidRDefault="00CF667B" w:rsidP="00CF667B">
      <w:pPr>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ab/>
        <w:t>В соответствии со статьей 179 Бюджетного кодекса Российской Федерации, ПОСТАНОВЛЯЮ:</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п.11 перечня муниципальных программ Каратузского района изменить и изложить в редакции, согласно приложению.</w:t>
      </w:r>
    </w:p>
    <w:p w:rsidR="00CF667B" w:rsidRPr="00CF667B" w:rsidRDefault="00CF667B" w:rsidP="00CF667B">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CF667B">
        <w:rPr>
          <w:rFonts w:ascii="Times New Roman" w:hAnsi="Times New Roman" w:cs="Times New Roman"/>
          <w:color w:val="auto"/>
          <w:kern w:val="0"/>
          <w:sz w:val="12"/>
          <w:szCs w:val="12"/>
        </w:rPr>
        <w:t>2. Опубликовать постановление на официальном сайте Каратузского района (</w:t>
      </w:r>
      <w:hyperlink r:id="rId40" w:history="1">
        <w:r w:rsidRPr="00CF667B">
          <w:rPr>
            <w:rFonts w:ascii="Times New Roman" w:hAnsi="Times New Roman" w:cs="Times New Roman"/>
            <w:color w:val="0000FF"/>
            <w:kern w:val="0"/>
            <w:sz w:val="12"/>
            <w:szCs w:val="12"/>
            <w:u w:val="single"/>
          </w:rPr>
          <w:t>http://karatuzraion.ru/</w:t>
        </w:r>
      </w:hyperlink>
      <w:r w:rsidRPr="00CF667B">
        <w:rPr>
          <w:rFonts w:ascii="Times New Roman" w:hAnsi="Times New Roman" w:cs="Times New Roman"/>
          <w:color w:val="auto"/>
          <w:kern w:val="0"/>
          <w:sz w:val="12"/>
          <w:szCs w:val="12"/>
        </w:rPr>
        <w:t>)</w:t>
      </w:r>
      <w:r w:rsidRPr="00CF667B">
        <w:rPr>
          <w:rFonts w:ascii="Times New Roman" w:hAnsi="Times New Roman" w:cs="Times New Roman"/>
          <w:kern w:val="0"/>
          <w:sz w:val="12"/>
          <w:szCs w:val="12"/>
        </w:rPr>
        <w:t>.</w:t>
      </w:r>
    </w:p>
    <w:p w:rsidR="00CF667B" w:rsidRPr="00CF667B" w:rsidRDefault="00CF667B" w:rsidP="00CF667B">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CF667B">
        <w:rPr>
          <w:rFonts w:ascii="Times New Roman" w:hAnsi="Times New Roman" w:cs="Times New Roman"/>
          <w:kern w:val="0"/>
          <w:sz w:val="12"/>
          <w:szCs w:val="12"/>
        </w:rPr>
        <w:t xml:space="preserve">3. </w:t>
      </w:r>
      <w:r w:rsidRPr="00CF667B">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CF667B" w:rsidRPr="00CF667B" w:rsidRDefault="00CF667B" w:rsidP="00CF667B">
      <w:pPr>
        <w:keepNext/>
        <w:shd w:val="clear" w:color="auto" w:fill="FFFFFF"/>
        <w:spacing w:after="96" w:line="240" w:lineRule="auto"/>
        <w:ind w:right="-1" w:firstLine="709"/>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4. Постановление вступает в силу </w:t>
      </w:r>
      <w:r w:rsidRPr="00CF667B">
        <w:rPr>
          <w:rFonts w:ascii="Times New Roman" w:hAnsi="Times New Roman" w:cs="Times New Roman"/>
          <w:color w:val="auto"/>
          <w:kern w:val="0"/>
          <w:sz w:val="12"/>
          <w:szCs w:val="12"/>
        </w:rPr>
        <w:tab/>
        <w:t xml:space="preserve"> с 01 января 2023 года, но не ранее   для следующего   за днём его официального опубликования в периодическом печатном издании Вести муниципального образования «Каратузский район».</w:t>
      </w:r>
    </w:p>
    <w:p w:rsidR="00CF667B" w:rsidRPr="00CF667B" w:rsidRDefault="00CF667B" w:rsidP="00CF667B">
      <w:pPr>
        <w:tabs>
          <w:tab w:val="num" w:pos="-142"/>
        </w:tabs>
        <w:spacing w:after="0" w:line="240" w:lineRule="auto"/>
        <w:ind w:firstLine="720"/>
        <w:jc w:val="both"/>
        <w:rPr>
          <w:rFonts w:ascii="Times New Roman" w:hAnsi="Times New Roman" w:cs="Times New Roman"/>
          <w:color w:val="auto"/>
          <w:kern w:val="0"/>
          <w:sz w:val="12"/>
          <w:szCs w:val="12"/>
        </w:rPr>
      </w:pPr>
    </w:p>
    <w:p w:rsidR="00CF667B" w:rsidRPr="00CF667B" w:rsidRDefault="00CF667B" w:rsidP="00CF667B">
      <w:pPr>
        <w:tabs>
          <w:tab w:val="num" w:pos="-142"/>
        </w:tabs>
        <w:spacing w:after="0" w:line="240" w:lineRule="auto"/>
        <w:ind w:firstLine="720"/>
        <w:jc w:val="both"/>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Глава района                                                                                             К. А. Тюнин</w:t>
      </w:r>
    </w:p>
    <w:p w:rsidR="00CF667B" w:rsidRPr="00CF667B" w:rsidRDefault="00CF667B" w:rsidP="00CF667B">
      <w:pPr>
        <w:spacing w:after="0" w:line="240" w:lineRule="auto"/>
        <w:rPr>
          <w:rFonts w:ascii="Times New Roman" w:hAnsi="Times New Roman" w:cs="Times New Roman"/>
          <w:color w:val="auto"/>
          <w:kern w:val="0"/>
          <w:sz w:val="12"/>
          <w:szCs w:val="12"/>
        </w:rPr>
      </w:pPr>
    </w:p>
    <w:tbl>
      <w:tblPr>
        <w:tblW w:w="5954" w:type="dxa"/>
        <w:tblInd w:w="7338" w:type="dxa"/>
        <w:tblLook w:val="01E0" w:firstRow="1" w:lastRow="1" w:firstColumn="1" w:lastColumn="1" w:noHBand="0" w:noVBand="0"/>
      </w:tblPr>
      <w:tblGrid>
        <w:gridCol w:w="5954"/>
      </w:tblGrid>
      <w:tr w:rsidR="00CF667B" w:rsidRPr="00CF667B" w:rsidTr="00CF667B">
        <w:tc>
          <w:tcPr>
            <w:tcW w:w="5954" w:type="dxa"/>
          </w:tcPr>
          <w:p w:rsidR="00CF667B" w:rsidRPr="00CF667B" w:rsidRDefault="00CF667B" w:rsidP="00CF667B">
            <w:pPr>
              <w:spacing w:after="0" w:line="240" w:lineRule="auto"/>
              <w:ind w:left="884"/>
              <w:rPr>
                <w:rFonts w:ascii="Times New Roman" w:hAnsi="Times New Roman" w:cs="Times New Roman"/>
                <w:color w:val="auto"/>
                <w:kern w:val="0"/>
                <w:sz w:val="12"/>
                <w:szCs w:val="12"/>
              </w:rPr>
            </w:pPr>
          </w:p>
          <w:p w:rsidR="00CF667B" w:rsidRPr="00CF667B" w:rsidRDefault="00CF667B" w:rsidP="00CF667B">
            <w:pPr>
              <w:spacing w:after="0" w:line="240" w:lineRule="auto"/>
              <w:ind w:left="884"/>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Приложение  к постановлению </w:t>
            </w:r>
          </w:p>
          <w:p w:rsidR="00CF667B" w:rsidRPr="00CF667B" w:rsidRDefault="00CF667B" w:rsidP="00CF667B">
            <w:pPr>
              <w:spacing w:after="0" w:line="240" w:lineRule="auto"/>
              <w:ind w:left="885"/>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администрации Каратузского района</w:t>
            </w:r>
          </w:p>
          <w:p w:rsidR="00CF667B" w:rsidRPr="00CF667B" w:rsidRDefault="00CF667B" w:rsidP="00CF667B">
            <w:pPr>
              <w:spacing w:after="0" w:line="240" w:lineRule="auto"/>
              <w:ind w:left="885"/>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от 03.11.2022  № 859-п </w:t>
            </w:r>
          </w:p>
        </w:tc>
      </w:tr>
    </w:tbl>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Перечень муниципальных программ Каратузского района</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tbl>
      <w:tblPr>
        <w:tblW w:w="10930" w:type="dxa"/>
        <w:tblInd w:w="93" w:type="dxa"/>
        <w:tblLayout w:type="fixed"/>
        <w:tblLook w:val="0000" w:firstRow="0" w:lastRow="0" w:firstColumn="0" w:lastColumn="0" w:noHBand="0" w:noVBand="0"/>
      </w:tblPr>
      <w:tblGrid>
        <w:gridCol w:w="540"/>
        <w:gridCol w:w="1460"/>
        <w:gridCol w:w="2551"/>
        <w:gridCol w:w="2015"/>
        <w:gridCol w:w="1529"/>
        <w:gridCol w:w="2835"/>
      </w:tblGrid>
      <w:tr w:rsidR="00CF667B" w:rsidRPr="00CF667B" w:rsidTr="00CF66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 п/п</w:t>
            </w:r>
          </w:p>
        </w:tc>
        <w:tc>
          <w:tcPr>
            <w:tcW w:w="1460"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Предлагаемый номер МП для кодировки первых двух цифр кода целевой статьи</w:t>
            </w:r>
          </w:p>
        </w:tc>
        <w:tc>
          <w:tcPr>
            <w:tcW w:w="2551"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Наименование муниципальной программы Каратузского района</w:t>
            </w:r>
          </w:p>
        </w:tc>
        <w:tc>
          <w:tcPr>
            <w:tcW w:w="2015"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Ответственный исполнитель муниципальной программы</w:t>
            </w:r>
          </w:p>
        </w:tc>
        <w:tc>
          <w:tcPr>
            <w:tcW w:w="1529"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Соисполнители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tabs>
                <w:tab w:val="left" w:pos="9097"/>
              </w:tabs>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Основные направления реализации муниципальных программ Каратузского района  (в том числе подпрограммы программно-целевые инструменты)</w:t>
            </w:r>
          </w:p>
        </w:tc>
      </w:tr>
      <w:tr w:rsidR="00CF667B" w:rsidRPr="00CF667B" w:rsidTr="00CF667B">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1</w:t>
            </w:r>
          </w:p>
        </w:tc>
        <w:tc>
          <w:tcPr>
            <w:tcW w:w="1460"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2</w:t>
            </w:r>
          </w:p>
        </w:tc>
        <w:tc>
          <w:tcPr>
            <w:tcW w:w="2551"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3</w:t>
            </w:r>
          </w:p>
        </w:tc>
        <w:tc>
          <w:tcPr>
            <w:tcW w:w="201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4</w:t>
            </w:r>
          </w:p>
        </w:tc>
        <w:tc>
          <w:tcPr>
            <w:tcW w:w="1529"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5</w:t>
            </w:r>
          </w:p>
        </w:tc>
        <w:tc>
          <w:tcPr>
            <w:tcW w:w="283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tabs>
                <w:tab w:val="left" w:pos="9097"/>
              </w:tabs>
              <w:spacing w:after="0" w:line="240" w:lineRule="auto"/>
              <w:jc w:val="center"/>
              <w:rPr>
                <w:rFonts w:ascii="Times New Roman" w:hAnsi="Times New Roman" w:cs="Times New Roman"/>
                <w:bCs/>
                <w:kern w:val="0"/>
                <w:sz w:val="12"/>
                <w:szCs w:val="12"/>
              </w:rPr>
            </w:pPr>
            <w:r w:rsidRPr="00CF667B">
              <w:rPr>
                <w:rFonts w:ascii="Times New Roman" w:hAnsi="Times New Roman" w:cs="Times New Roman"/>
                <w:bCs/>
                <w:kern w:val="0"/>
                <w:sz w:val="12"/>
                <w:szCs w:val="12"/>
              </w:rPr>
              <w:t>6</w:t>
            </w:r>
          </w:p>
        </w:tc>
      </w:tr>
      <w:tr w:rsidR="00CF667B" w:rsidRPr="00CF667B" w:rsidTr="00CF66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11</w:t>
            </w:r>
          </w:p>
        </w:tc>
        <w:tc>
          <w:tcPr>
            <w:tcW w:w="1460"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b/>
                <w:bCs/>
                <w:kern w:val="0"/>
                <w:sz w:val="12"/>
                <w:szCs w:val="12"/>
              </w:rPr>
            </w:pPr>
            <w:r w:rsidRPr="00CF667B">
              <w:rPr>
                <w:rFonts w:ascii="Times New Roman" w:hAnsi="Times New Roman" w:cs="Times New Roman"/>
                <w:b/>
                <w:bCs/>
                <w:kern w:val="0"/>
                <w:sz w:val="12"/>
                <w:szCs w:val="12"/>
              </w:rPr>
              <w:t>25</w:t>
            </w:r>
          </w:p>
        </w:tc>
        <w:tc>
          <w:tcPr>
            <w:tcW w:w="2551"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kern w:val="0"/>
                <w:sz w:val="12"/>
                <w:szCs w:val="12"/>
              </w:rPr>
            </w:pPr>
            <w:r w:rsidRPr="00CF667B">
              <w:rPr>
                <w:rFonts w:ascii="Times New Roman" w:hAnsi="Times New Roman" w:cs="Times New Roman"/>
                <w:kern w:val="0"/>
                <w:sz w:val="12"/>
                <w:szCs w:val="12"/>
              </w:rPr>
              <w:t>«</w:t>
            </w:r>
            <w:r w:rsidRPr="00CF667B">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c>
          <w:tcPr>
            <w:tcW w:w="2015"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Администрация Каратузского района</w:t>
            </w:r>
          </w:p>
        </w:tc>
        <w:tc>
          <w:tcPr>
            <w:tcW w:w="1529"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kern w:val="0"/>
                <w:sz w:val="12"/>
                <w:szCs w:val="12"/>
              </w:rPr>
            </w:pPr>
            <w:r w:rsidRPr="00CF667B">
              <w:rPr>
                <w:rFonts w:ascii="Times New Roman" w:hAnsi="Times New Roman" w:cs="Times New Roman"/>
                <w:kern w:val="0"/>
                <w:sz w:val="12"/>
                <w:szCs w:val="12"/>
              </w:rPr>
              <w:t>сельские администрации Каратузского района</w:t>
            </w:r>
          </w:p>
        </w:tc>
        <w:tc>
          <w:tcPr>
            <w:tcW w:w="2835" w:type="dxa"/>
            <w:tcBorders>
              <w:top w:val="single" w:sz="4" w:space="0" w:color="auto"/>
              <w:left w:val="nil"/>
              <w:bottom w:val="single" w:sz="4" w:space="0" w:color="auto"/>
              <w:right w:val="single" w:sz="4" w:space="0" w:color="auto"/>
            </w:tcBorders>
            <w:shd w:val="clear" w:color="auto" w:fill="auto"/>
            <w:vAlign w:val="center"/>
          </w:tcPr>
          <w:p w:rsidR="00CF667B" w:rsidRPr="00CF667B" w:rsidRDefault="00CF667B" w:rsidP="00CF667B">
            <w:pPr>
              <w:tabs>
                <w:tab w:val="left" w:pos="9097"/>
              </w:tabs>
              <w:spacing w:after="0" w:line="240" w:lineRule="auto"/>
              <w:rPr>
                <w:rFonts w:ascii="Times New Roman" w:hAnsi="Times New Roman" w:cs="Times New Roman"/>
                <w:b/>
                <w:bCs/>
                <w:kern w:val="0"/>
                <w:sz w:val="12"/>
                <w:szCs w:val="12"/>
              </w:rPr>
            </w:pPr>
            <w:r w:rsidRPr="00CF667B">
              <w:rPr>
                <w:rFonts w:ascii="Times New Roman" w:hAnsi="Times New Roman" w:cs="Times New Roman"/>
                <w:b/>
                <w:bCs/>
                <w:kern w:val="0"/>
                <w:sz w:val="12"/>
                <w:szCs w:val="12"/>
              </w:rPr>
              <w:t>Основные направления программы:</w:t>
            </w:r>
          </w:p>
          <w:p w:rsidR="00CF667B" w:rsidRPr="00CF667B" w:rsidRDefault="00CF667B" w:rsidP="00CF667B">
            <w:pPr>
              <w:tabs>
                <w:tab w:val="left" w:pos="9097"/>
              </w:tabs>
              <w:spacing w:after="0" w:line="240" w:lineRule="auto"/>
              <w:rPr>
                <w:rFonts w:ascii="Times New Roman" w:hAnsi="Times New Roman" w:cs="Times New Roman"/>
                <w:b/>
                <w:bCs/>
                <w:kern w:val="0"/>
                <w:sz w:val="12"/>
                <w:szCs w:val="12"/>
              </w:rPr>
            </w:pPr>
            <w:r w:rsidRPr="00CF667B">
              <w:rPr>
                <w:rFonts w:ascii="Times New Roman" w:hAnsi="Times New Roman" w:cs="Times New Roman"/>
                <w:color w:val="auto"/>
                <w:kern w:val="0"/>
                <w:sz w:val="12"/>
                <w:szCs w:val="12"/>
              </w:rPr>
              <w:t>1.«Стимулирование жилищного строительства на территории Каратузского района»</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eastAsia="Arial Unicode MS" w:hAnsi="Times New Roman" w:cs="Times New Roman"/>
          <w:kern w:val="0"/>
          <w:sz w:val="12"/>
          <w:szCs w:val="12"/>
          <w:lang w:val="en-US"/>
        </w:rPr>
      </w:pPr>
      <w:r w:rsidRPr="00CF667B">
        <w:rPr>
          <w:rFonts w:ascii="Times New Roman" w:eastAsia="Arial Unicode MS" w:hAnsi="Times New Roman" w:cs="Times New Roman"/>
          <w:kern w:val="0"/>
          <w:sz w:val="12"/>
          <w:szCs w:val="12"/>
        </w:rPr>
        <w:t>АДМИНИСТРАЦИЯ КАРАТУЗСКОГО РАЙОНА</w:t>
      </w:r>
    </w:p>
    <w:p w:rsidR="00CF667B" w:rsidRPr="00CF667B" w:rsidRDefault="00CF667B" w:rsidP="00CF667B">
      <w:pPr>
        <w:spacing w:after="0" w:line="240" w:lineRule="auto"/>
        <w:jc w:val="center"/>
        <w:rPr>
          <w:rFonts w:ascii="Times New Roman" w:eastAsia="Arial Unicode MS" w:hAnsi="Times New Roman" w:cs="Times New Roman"/>
          <w:kern w:val="0"/>
          <w:sz w:val="12"/>
          <w:szCs w:val="12"/>
          <w:lang w:val="en-US"/>
        </w:rPr>
      </w:pPr>
    </w:p>
    <w:p w:rsidR="00CF667B" w:rsidRPr="00CF667B" w:rsidRDefault="00CF667B" w:rsidP="00CF667B">
      <w:pPr>
        <w:spacing w:after="0" w:line="240" w:lineRule="auto"/>
        <w:jc w:val="center"/>
        <w:rPr>
          <w:rFonts w:ascii="Times New Roman" w:eastAsia="Arial Unicode MS" w:hAnsi="Times New Roman" w:cs="Times New Roman"/>
          <w:kern w:val="0"/>
          <w:sz w:val="12"/>
          <w:szCs w:val="12"/>
          <w:lang w:val="en-US"/>
        </w:rPr>
      </w:pPr>
      <w:r w:rsidRPr="00CF667B">
        <w:rPr>
          <w:rFonts w:ascii="Times New Roman" w:eastAsia="Arial Unicode MS" w:hAnsi="Times New Roman" w:cs="Times New Roman"/>
          <w:kern w:val="0"/>
          <w:sz w:val="12"/>
          <w:szCs w:val="12"/>
        </w:rPr>
        <w:t>ПОСТАНОВЛЕНИЕ</w:t>
      </w:r>
    </w:p>
    <w:p w:rsidR="00CF667B" w:rsidRPr="00CF667B" w:rsidRDefault="00CF667B" w:rsidP="00CF667B">
      <w:pPr>
        <w:spacing w:after="0" w:line="240" w:lineRule="auto"/>
        <w:jc w:val="center"/>
        <w:rPr>
          <w:rFonts w:ascii="Times New Roman" w:eastAsia="Arial Unicode MS" w:hAnsi="Times New Roman" w:cs="Times New Roman"/>
          <w:kern w:val="0"/>
          <w:sz w:val="12"/>
          <w:szCs w:val="12"/>
          <w:lang w:val="en-US"/>
        </w:rPr>
      </w:pPr>
    </w:p>
    <w:tbl>
      <w:tblPr>
        <w:tblW w:w="0" w:type="auto"/>
        <w:tblInd w:w="-106" w:type="dxa"/>
        <w:tblLook w:val="00A0" w:firstRow="1" w:lastRow="0" w:firstColumn="1" w:lastColumn="0" w:noHBand="0" w:noVBand="0"/>
      </w:tblPr>
      <w:tblGrid>
        <w:gridCol w:w="3190"/>
        <w:gridCol w:w="3190"/>
        <w:gridCol w:w="3191"/>
      </w:tblGrid>
      <w:tr w:rsidR="00CF667B" w:rsidRPr="00CF667B" w:rsidTr="00CF667B">
        <w:tc>
          <w:tcPr>
            <w:tcW w:w="319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18.10.2022</w:t>
            </w:r>
          </w:p>
        </w:tc>
        <w:tc>
          <w:tcPr>
            <w:tcW w:w="3190" w:type="dxa"/>
          </w:tcPr>
          <w:p w:rsidR="00CF667B" w:rsidRPr="00CF667B" w:rsidRDefault="00CF667B" w:rsidP="00CF667B">
            <w:pPr>
              <w:spacing w:after="0" w:line="240" w:lineRule="auto"/>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с. Каратузское</w:t>
            </w:r>
          </w:p>
        </w:tc>
        <w:tc>
          <w:tcPr>
            <w:tcW w:w="3191" w:type="dxa"/>
          </w:tcPr>
          <w:p w:rsidR="00CF667B" w:rsidRPr="00CF667B" w:rsidRDefault="00CF667B" w:rsidP="00CF667B">
            <w:pPr>
              <w:spacing w:after="0" w:line="240" w:lineRule="auto"/>
              <w:jc w:val="right"/>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 805-п</w:t>
            </w:r>
          </w:p>
        </w:tc>
      </w:tr>
    </w:tbl>
    <w:p w:rsidR="00CF667B" w:rsidRPr="00CF667B" w:rsidRDefault="00CF667B" w:rsidP="00CF667B">
      <w:pPr>
        <w:spacing w:after="0" w:line="240" w:lineRule="auto"/>
        <w:jc w:val="both"/>
        <w:rPr>
          <w:rFonts w:ascii="Times New Roman" w:eastAsia="Arial Unicode MS" w:hAnsi="Times New Roman" w:cs="Times New Roman"/>
          <w:bCs/>
          <w:color w:val="auto"/>
          <w:kern w:val="0"/>
          <w:sz w:val="12"/>
          <w:szCs w:val="12"/>
        </w:rPr>
      </w:pPr>
    </w:p>
    <w:p w:rsidR="00CF667B" w:rsidRPr="00CF667B" w:rsidRDefault="00CF667B" w:rsidP="00CF667B">
      <w:pPr>
        <w:spacing w:after="0" w:line="240" w:lineRule="auto"/>
        <w:jc w:val="both"/>
        <w:rPr>
          <w:rFonts w:ascii="Times New Roman" w:eastAsia="Arial Unicode MS" w:hAnsi="Times New Roman" w:cs="Times New Roman"/>
          <w:bCs/>
          <w:color w:val="auto"/>
          <w:kern w:val="0"/>
          <w:sz w:val="12"/>
          <w:szCs w:val="12"/>
        </w:rPr>
      </w:pPr>
      <w:r w:rsidRPr="00CF667B">
        <w:rPr>
          <w:rFonts w:ascii="Times New Roman" w:eastAsia="Arial Unicode MS" w:hAnsi="Times New Roman" w:cs="Times New Roman"/>
          <w:bCs/>
          <w:color w:val="auto"/>
          <w:kern w:val="0"/>
          <w:sz w:val="12"/>
          <w:szCs w:val="12"/>
        </w:rPr>
        <w:t>Об утверждении Положения о ведении учёта детей, имеющих право на получение дошкольного, начального общего, основного общего и среднего общего образования, проживающих на территории Каратузского района</w:t>
      </w:r>
    </w:p>
    <w:p w:rsidR="00CF667B" w:rsidRPr="00CF667B" w:rsidRDefault="00CF667B" w:rsidP="00CF667B">
      <w:pPr>
        <w:tabs>
          <w:tab w:val="left" w:pos="1134"/>
        </w:tabs>
        <w:spacing w:after="0" w:line="240" w:lineRule="auto"/>
        <w:ind w:left="20" w:right="20" w:firstLine="720"/>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В целях реализации конституционного права граждан на получение образования, на основании  Федерального закона от 06.10.2003 № 131-ФЗ «Об общих принципах организации местного самоуправления Российской Федерации», Федерального закона № 273-ФЗ от 29.12.2012 года «Об образовании в Российской Федерации», Федерального закона от 24.06.1999 № 120-ФЗ «Об основах системы профилактики безнадзорности и правонарушений несовершеннолетних», Уставом Каратузского района:</w:t>
      </w:r>
    </w:p>
    <w:p w:rsidR="00CF667B" w:rsidRPr="00CF667B" w:rsidRDefault="00CF667B" w:rsidP="00CF667B">
      <w:pPr>
        <w:tabs>
          <w:tab w:val="left" w:pos="1134"/>
        </w:tabs>
        <w:spacing w:after="0" w:line="240" w:lineRule="auto"/>
        <w:ind w:right="20"/>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ПОСТАНОВЛЯЮ:</w:t>
      </w:r>
    </w:p>
    <w:p w:rsidR="00CF667B" w:rsidRPr="00CF667B" w:rsidRDefault="00CF667B" w:rsidP="00B55482">
      <w:pPr>
        <w:numPr>
          <w:ilvl w:val="0"/>
          <w:numId w:val="13"/>
        </w:numPr>
        <w:tabs>
          <w:tab w:val="left" w:pos="1071"/>
          <w:tab w:val="left" w:pos="1134"/>
        </w:tabs>
        <w:spacing w:after="0" w:line="240" w:lineRule="auto"/>
        <w:ind w:left="20" w:right="20" w:firstLine="720"/>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Утвердить Положение о ведении учёта детей, имеющих право на получение дошкольного, начального общего, основного общего и среднего общего образования, проживающих на территории Каратузского района согласно приложению.</w:t>
      </w:r>
    </w:p>
    <w:p w:rsidR="00CF667B" w:rsidRPr="00CF667B" w:rsidRDefault="00CF667B" w:rsidP="00B55482">
      <w:pPr>
        <w:numPr>
          <w:ilvl w:val="0"/>
          <w:numId w:val="13"/>
        </w:numPr>
        <w:tabs>
          <w:tab w:val="left" w:pos="1071"/>
          <w:tab w:val="left" w:pos="1134"/>
        </w:tabs>
        <w:spacing w:after="0" w:line="240" w:lineRule="auto"/>
        <w:ind w:left="20" w:right="20" w:firstLine="720"/>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CF667B" w:rsidRPr="00CF667B" w:rsidRDefault="00CF667B" w:rsidP="00B55482">
      <w:pPr>
        <w:numPr>
          <w:ilvl w:val="0"/>
          <w:numId w:val="13"/>
        </w:numPr>
        <w:tabs>
          <w:tab w:val="left" w:pos="1134"/>
        </w:tabs>
        <w:spacing w:after="0" w:line="240" w:lineRule="auto"/>
        <w:ind w:right="20" w:firstLine="720"/>
        <w:jc w:val="both"/>
        <w:rPr>
          <w:rFonts w:ascii="Times New Roman" w:eastAsia="Arial Unicode MS" w:hAnsi="Times New Roman" w:cs="Times New Roman"/>
          <w:color w:val="auto"/>
          <w:kern w:val="0"/>
          <w:sz w:val="12"/>
          <w:szCs w:val="12"/>
          <w:lang w:eastAsia="en-US"/>
        </w:rPr>
      </w:pPr>
      <w:r w:rsidRPr="00CF667B">
        <w:rPr>
          <w:rFonts w:ascii="Times New Roman" w:eastAsia="Arial Unicode MS" w:hAnsi="Times New Roman" w:cs="Times New Roman"/>
          <w:color w:val="auto"/>
          <w:kern w:val="0"/>
          <w:sz w:val="12"/>
          <w:szCs w:val="12"/>
          <w:lang w:eastAsia="en-US"/>
        </w:rPr>
        <w:t>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F667B" w:rsidRPr="00CF667B" w:rsidRDefault="00CF667B" w:rsidP="00CF667B">
      <w:pPr>
        <w:spacing w:after="0" w:line="240" w:lineRule="auto"/>
        <w:jc w:val="both"/>
        <w:rPr>
          <w:rFonts w:ascii="Times New Roman" w:eastAsia="Arial Unicode MS" w:hAnsi="Times New Roman" w:cs="Times New Roman"/>
          <w:kern w:val="0"/>
          <w:sz w:val="12"/>
          <w:szCs w:val="12"/>
        </w:rPr>
      </w:pPr>
    </w:p>
    <w:p w:rsidR="00CF667B" w:rsidRPr="00CF667B" w:rsidRDefault="00CF667B" w:rsidP="00CF667B">
      <w:pPr>
        <w:spacing w:after="0" w:line="240" w:lineRule="auto"/>
        <w:jc w:val="both"/>
        <w:rPr>
          <w:rFonts w:ascii="Times New Roman" w:eastAsia="Arial Unicode MS" w:hAnsi="Times New Roman" w:cs="Times New Roman"/>
          <w:kern w:val="0"/>
          <w:sz w:val="12"/>
          <w:szCs w:val="12"/>
        </w:rPr>
      </w:pPr>
    </w:p>
    <w:p w:rsidR="00CF667B" w:rsidRPr="00CF667B" w:rsidRDefault="00CF667B" w:rsidP="00CF667B">
      <w:pPr>
        <w:spacing w:after="0" w:line="240" w:lineRule="auto"/>
        <w:jc w:val="both"/>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И.о. главы района                                                              </w:t>
      </w:r>
      <w:r w:rsidRPr="00CF667B">
        <w:rPr>
          <w:rFonts w:ascii="Times New Roman" w:eastAsia="Arial Unicode MS" w:hAnsi="Times New Roman" w:cs="Times New Roman"/>
          <w:kern w:val="0"/>
          <w:sz w:val="12"/>
          <w:szCs w:val="12"/>
        </w:rPr>
        <w:tab/>
        <w:t xml:space="preserve">           Е.С. Мигла </w:t>
      </w:r>
    </w:p>
    <w:p w:rsidR="00CF667B" w:rsidRDefault="00CF667B" w:rsidP="00773AA5">
      <w:pPr>
        <w:spacing w:after="0" w:line="240" w:lineRule="auto"/>
        <w:rPr>
          <w:rFonts w:ascii="Times New Roman" w:hAnsi="Times New Roman" w:cs="Times New Roman"/>
          <w:color w:val="auto"/>
          <w:kern w:val="0"/>
          <w:sz w:val="12"/>
          <w:szCs w:val="12"/>
        </w:rPr>
      </w:pPr>
    </w:p>
    <w:tbl>
      <w:tblPr>
        <w:tblW w:w="9705" w:type="dxa"/>
        <w:tblLook w:val="04A0" w:firstRow="1" w:lastRow="0" w:firstColumn="1" w:lastColumn="0" w:noHBand="0" w:noVBand="1"/>
      </w:tblPr>
      <w:tblGrid>
        <w:gridCol w:w="5716"/>
        <w:gridCol w:w="3989"/>
      </w:tblGrid>
      <w:tr w:rsidR="00CF667B" w:rsidRPr="00CF667B" w:rsidTr="00CF667B">
        <w:trPr>
          <w:trHeight w:val="75"/>
        </w:trPr>
        <w:tc>
          <w:tcPr>
            <w:tcW w:w="5716" w:type="dxa"/>
          </w:tcPr>
          <w:p w:rsidR="00CF667B" w:rsidRPr="00CF667B" w:rsidRDefault="00CF667B" w:rsidP="00CF667B">
            <w:pPr>
              <w:keepNext/>
              <w:spacing w:after="200" w:line="240" w:lineRule="exact"/>
              <w:rPr>
                <w:rFonts w:ascii="Calibri" w:eastAsia="Arial Unicode MS" w:hAnsi="Calibri" w:cs="Times New Roman"/>
                <w:b/>
                <w:bCs/>
                <w:color w:val="4F81BD"/>
                <w:kern w:val="0"/>
                <w:sz w:val="12"/>
                <w:szCs w:val="12"/>
                <w:lang w:eastAsia="en-US"/>
              </w:rPr>
            </w:pPr>
          </w:p>
          <w:p w:rsidR="00CF667B" w:rsidRPr="00CF667B" w:rsidRDefault="00CF667B" w:rsidP="00CF667B">
            <w:pPr>
              <w:spacing w:after="160" w:line="240" w:lineRule="exact"/>
              <w:jc w:val="right"/>
              <w:rPr>
                <w:rFonts w:ascii="Verdana" w:eastAsia="Arial Unicode MS" w:hAnsi="Verdana" w:cs="Verdana"/>
                <w:kern w:val="0"/>
                <w:sz w:val="12"/>
                <w:szCs w:val="12"/>
              </w:rPr>
            </w:pPr>
          </w:p>
        </w:tc>
        <w:tc>
          <w:tcPr>
            <w:tcW w:w="3989" w:type="dxa"/>
          </w:tcPr>
          <w:p w:rsidR="00CF667B" w:rsidRPr="00CF667B" w:rsidRDefault="00CF667B" w:rsidP="00CF667B">
            <w:pPr>
              <w:keepNext/>
              <w:spacing w:after="200" w:line="240" w:lineRule="exact"/>
              <w:rPr>
                <w:rFonts w:ascii="Times New Roman" w:eastAsia="Arial Unicode MS" w:hAnsi="Times New Roman" w:cs="Times New Roman"/>
                <w:bCs/>
                <w:color w:val="auto"/>
                <w:kern w:val="0"/>
                <w:sz w:val="12"/>
                <w:szCs w:val="12"/>
                <w:lang w:eastAsia="en-US"/>
              </w:rPr>
            </w:pPr>
            <w:r w:rsidRPr="00CF667B">
              <w:rPr>
                <w:rFonts w:ascii="Times New Roman" w:eastAsia="Arial Unicode MS" w:hAnsi="Times New Roman" w:cs="Times New Roman"/>
                <w:bCs/>
                <w:color w:val="auto"/>
                <w:kern w:val="0"/>
                <w:sz w:val="12"/>
                <w:szCs w:val="12"/>
                <w:lang w:eastAsia="en-US"/>
              </w:rPr>
              <w:t>Приложение к постановлению администрации Каратузского района от  18.10.2022 № 805-п</w:t>
            </w:r>
          </w:p>
        </w:tc>
      </w:tr>
    </w:tbl>
    <w:p w:rsidR="00CF667B" w:rsidRPr="00CF667B" w:rsidRDefault="00CF667B" w:rsidP="00CF667B">
      <w:pPr>
        <w:shd w:val="clear" w:color="auto" w:fill="FFFFFF"/>
        <w:spacing w:after="0" w:line="240" w:lineRule="auto"/>
        <w:ind w:right="53"/>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bCs/>
          <w:kern w:val="0"/>
          <w:sz w:val="12"/>
          <w:szCs w:val="12"/>
        </w:rPr>
        <w:t>ПОЛОЖЕНИЕ</w:t>
      </w:r>
    </w:p>
    <w:p w:rsidR="00CF667B" w:rsidRPr="00CF667B" w:rsidRDefault="00CF667B" w:rsidP="00CF667B">
      <w:pPr>
        <w:shd w:val="clear" w:color="auto" w:fill="FFFFFF"/>
        <w:spacing w:after="0" w:line="240" w:lineRule="auto"/>
        <w:ind w:left="363"/>
        <w:jc w:val="center"/>
        <w:rPr>
          <w:rFonts w:ascii="Arial Unicode MS" w:eastAsia="Arial Unicode MS" w:hAnsi="Arial Unicode MS" w:cs="Arial Unicode MS"/>
          <w:kern w:val="0"/>
          <w:sz w:val="12"/>
          <w:szCs w:val="12"/>
        </w:rPr>
      </w:pPr>
      <w:r w:rsidRPr="00CF667B">
        <w:rPr>
          <w:rFonts w:ascii="Times New Roman" w:eastAsia="Arial Unicode MS" w:hAnsi="Times New Roman" w:cs="Times New Roman"/>
          <w:kern w:val="0"/>
          <w:sz w:val="12"/>
          <w:szCs w:val="12"/>
        </w:rPr>
        <w:t xml:space="preserve"> о ведении учёта детей, имеющих право на получение дошкольного, начального общего, основного общего и среднего общего образования, проживающих на территории Каратузского района</w:t>
      </w:r>
    </w:p>
    <w:p w:rsidR="00CF667B" w:rsidRPr="00CF667B" w:rsidRDefault="00CF667B" w:rsidP="00CF667B">
      <w:pPr>
        <w:shd w:val="clear" w:color="auto" w:fill="FFFFFF"/>
        <w:spacing w:after="0" w:line="240" w:lineRule="auto"/>
        <w:ind w:left="364"/>
        <w:jc w:val="center"/>
        <w:rPr>
          <w:rFonts w:ascii="Arial Unicode MS" w:eastAsia="Arial Unicode MS" w:hAnsi="Arial Unicode MS" w:cs="Arial Unicode MS"/>
          <w:kern w:val="0"/>
          <w:sz w:val="12"/>
          <w:szCs w:val="12"/>
        </w:rPr>
      </w:pPr>
    </w:p>
    <w:p w:rsidR="00CF667B" w:rsidRPr="00CF667B" w:rsidRDefault="00CF667B" w:rsidP="00CF667B">
      <w:pPr>
        <w:shd w:val="clear" w:color="auto" w:fill="FFFFFF"/>
        <w:spacing w:after="0" w:line="240" w:lineRule="auto"/>
        <w:ind w:left="364"/>
        <w:jc w:val="center"/>
        <w:rPr>
          <w:rFonts w:ascii="Times New Roman" w:eastAsia="Arial Unicode MS" w:hAnsi="Times New Roman" w:cs="Times New Roman"/>
          <w:bCs/>
          <w:kern w:val="0"/>
          <w:sz w:val="12"/>
          <w:szCs w:val="12"/>
        </w:rPr>
      </w:pPr>
      <w:r w:rsidRPr="00CF667B">
        <w:rPr>
          <w:rFonts w:ascii="Times New Roman" w:eastAsia="Arial Unicode MS" w:hAnsi="Times New Roman" w:cs="Times New Roman"/>
          <w:bCs/>
          <w:kern w:val="0"/>
          <w:sz w:val="12"/>
          <w:szCs w:val="12"/>
        </w:rPr>
        <w:t>Общие положения</w:t>
      </w:r>
    </w:p>
    <w:p w:rsidR="00CF667B" w:rsidRPr="00CF667B" w:rsidRDefault="00CF667B" w:rsidP="00CF667B">
      <w:pPr>
        <w:widowControl w:val="0"/>
        <w:autoSpaceDE w:val="0"/>
        <w:autoSpaceDN w:val="0"/>
        <w:adjustRightInd w:val="0"/>
        <w:spacing w:after="0" w:line="240" w:lineRule="auto"/>
        <w:jc w:val="both"/>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1.1.Настоящее Положение о ведении учета детей, имеющих право на получение дошкольного, начального общего, основного общего, среднего общего образования,  проживающих на территории Каратузского района (далее – Положение), разработано в целях осуществления ежегодного персонального учета детей, имеющих право на обучение в муниципальных образовательных организациях,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(далее – Учет детей), а также определения порядка взаимодействия органов, учреждений и организаций, участвующих в проведении Учета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1.2. Настоящее Положение разработано в соответствии с </w:t>
      </w:r>
      <w:hyperlink r:id="rId41" w:history="1">
        <w:r w:rsidRPr="00CF667B">
          <w:rPr>
            <w:rFonts w:ascii="Times New Roman" w:eastAsia="Arial Unicode MS" w:hAnsi="Times New Roman" w:cs="Times New Roman"/>
            <w:spacing w:val="2"/>
            <w:kern w:val="0"/>
            <w:sz w:val="12"/>
            <w:szCs w:val="12"/>
          </w:rPr>
          <w:t>Конституцией Российской Федерации</w:t>
        </w:r>
      </w:hyperlink>
      <w:r w:rsidRPr="00CF667B">
        <w:rPr>
          <w:rFonts w:ascii="Times New Roman" w:eastAsia="Arial Unicode MS" w:hAnsi="Times New Roman" w:cs="Times New Roman"/>
          <w:spacing w:val="2"/>
          <w:kern w:val="0"/>
          <w:sz w:val="12"/>
          <w:szCs w:val="12"/>
        </w:rPr>
        <w:t>, </w:t>
      </w:r>
      <w:hyperlink r:id="rId42" w:history="1">
        <w:r w:rsidRPr="00CF667B">
          <w:rPr>
            <w:rFonts w:ascii="Times New Roman" w:eastAsia="Arial Unicode MS" w:hAnsi="Times New Roman" w:cs="Times New Roman"/>
            <w:spacing w:val="2"/>
            <w:kern w:val="0"/>
            <w:sz w:val="12"/>
            <w:szCs w:val="12"/>
          </w:rPr>
          <w:t>Федеральным Законом от 24.07.1998 № 124-ФЗ «Об основных гарантиях прав ребенка в Российской Федерации</w:t>
        </w:r>
      </w:hyperlink>
      <w:r w:rsidRPr="00CF667B">
        <w:rPr>
          <w:rFonts w:ascii="Times New Roman" w:eastAsia="Arial Unicode MS" w:hAnsi="Times New Roman" w:cs="Times New Roman"/>
          <w:spacing w:val="2"/>
          <w:kern w:val="0"/>
          <w:sz w:val="12"/>
          <w:szCs w:val="12"/>
        </w:rPr>
        <w:t>», </w:t>
      </w:r>
      <w:hyperlink r:id="rId43" w:history="1">
        <w:r w:rsidRPr="00CF667B">
          <w:rPr>
            <w:rFonts w:ascii="Times New Roman" w:eastAsia="Arial Unicode MS" w:hAnsi="Times New Roman" w:cs="Times New Roman"/>
            <w:spacing w:val="2"/>
            <w:kern w:val="0"/>
            <w:sz w:val="12"/>
            <w:szCs w:val="12"/>
          </w:rPr>
          <w:t>Федеральным законом от 29.12.2012 № 273-ФЗ «Об образовании в Российской Федерации</w:t>
        </w:r>
      </w:hyperlink>
      <w:r w:rsidRPr="00CF667B">
        <w:rPr>
          <w:rFonts w:ascii="Times New Roman" w:eastAsia="Arial Unicode MS" w:hAnsi="Times New Roman" w:cs="Times New Roman"/>
          <w:spacing w:val="2"/>
          <w:kern w:val="0"/>
          <w:sz w:val="12"/>
          <w:szCs w:val="12"/>
        </w:rPr>
        <w:t>», </w:t>
      </w:r>
      <w:hyperlink r:id="rId44" w:history="1">
        <w:r w:rsidRPr="00CF667B">
          <w:rPr>
            <w:rFonts w:ascii="Times New Roman" w:eastAsia="Arial Unicode MS" w:hAnsi="Times New Roman" w:cs="Times New Roman"/>
            <w:spacing w:val="2"/>
            <w:kern w:val="0"/>
            <w:sz w:val="12"/>
            <w:szCs w:val="12"/>
          </w:rPr>
          <w:t>Федеральным законом от 24.06.1999 № 120-ФЗ «Об основах системы профилактики безнадзорности и правонарушений несовершеннолетних</w:t>
        </w:r>
      </w:hyperlink>
      <w:r w:rsidRPr="00CF667B">
        <w:rPr>
          <w:rFonts w:ascii="Times New Roman" w:eastAsia="Arial Unicode MS" w:hAnsi="Times New Roman" w:cs="Times New Roman"/>
          <w:spacing w:val="2"/>
          <w:kern w:val="0"/>
          <w:sz w:val="12"/>
          <w:szCs w:val="12"/>
        </w:rPr>
        <w:t>», </w:t>
      </w:r>
      <w:hyperlink r:id="rId45" w:history="1">
        <w:r w:rsidRPr="00CF667B">
          <w:rPr>
            <w:rFonts w:ascii="Times New Roman" w:eastAsia="Arial Unicode MS" w:hAnsi="Times New Roman" w:cs="Times New Roman"/>
            <w:spacing w:val="2"/>
            <w:kern w:val="0"/>
            <w:sz w:val="12"/>
            <w:szCs w:val="12"/>
          </w:rPr>
          <w:t>Федеральным законом от 27.07.2006 № 152-ФЗ «О персональных данных</w:t>
        </w:r>
      </w:hyperlink>
      <w:r w:rsidRPr="00CF667B">
        <w:rPr>
          <w:rFonts w:ascii="Times New Roman" w:eastAsia="Arial Unicode MS" w:hAnsi="Times New Roman" w:cs="Times New Roman"/>
          <w:spacing w:val="2"/>
          <w:kern w:val="0"/>
          <w:sz w:val="12"/>
          <w:szCs w:val="12"/>
        </w:rPr>
        <w:t>», иными нормативными правовыми актами Российской Федерации, Красноярского края в сфере образования, правовыми актами муниципального образования Каратузского района.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kern w:val="0"/>
          <w:sz w:val="12"/>
          <w:szCs w:val="12"/>
        </w:rPr>
      </w:pPr>
      <w:r w:rsidRPr="00CF667B">
        <w:rPr>
          <w:rFonts w:ascii="Times New Roman" w:eastAsia="Arial Unicode MS" w:hAnsi="Times New Roman" w:cs="Times New Roman"/>
          <w:spacing w:val="2"/>
          <w:kern w:val="0"/>
          <w:sz w:val="12"/>
          <w:szCs w:val="12"/>
        </w:rPr>
        <w:t xml:space="preserve">1.3. Обязательному ежегодному персональному Учету подлежат дети в возрасте от 0  до 18 лет, проживающие или пребывающие на территории  Каратузского района, независимо от наличия (отсутствия) регистрации по месту жительства (пребывания) на территории  Каратузского района, в целях обеспечения их конституционного права на получение </w:t>
      </w:r>
      <w:r w:rsidRPr="00CF667B">
        <w:rPr>
          <w:rFonts w:ascii="Times New Roman" w:eastAsia="Arial Unicode MS" w:hAnsi="Times New Roman" w:cs="Times New Roman"/>
          <w:kern w:val="0"/>
          <w:sz w:val="12"/>
          <w:szCs w:val="12"/>
        </w:rPr>
        <w:t>дошкольного, начального общего, основного общего и среднего общего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1.4. Выявление и Учет детей, не получающих </w:t>
      </w:r>
      <w:r w:rsidRPr="00CF667B">
        <w:rPr>
          <w:rFonts w:ascii="Times New Roman" w:eastAsia="Arial Unicode MS" w:hAnsi="Times New Roman" w:cs="Times New Roman"/>
          <w:kern w:val="0"/>
          <w:sz w:val="12"/>
          <w:szCs w:val="12"/>
        </w:rPr>
        <w:t>дошкольного, начального общего, основного общего и среднего общего образования</w:t>
      </w:r>
      <w:r w:rsidRPr="00CF667B">
        <w:rPr>
          <w:rFonts w:ascii="Times New Roman" w:eastAsia="Arial Unicode MS" w:hAnsi="Times New Roman" w:cs="Times New Roman"/>
          <w:spacing w:val="2"/>
          <w:kern w:val="0"/>
          <w:sz w:val="12"/>
          <w:szCs w:val="12"/>
        </w:rPr>
        <w:t>, осуществляется в рамках взаимодействия муниципальных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r w:rsidRPr="00CF667B">
        <w:rPr>
          <w:rFonts w:ascii="Times New Roman" w:eastAsia="Arial Unicode MS" w:hAnsi="Times New Roman" w:cs="Times New Roman"/>
          <w:spacing w:val="2"/>
          <w:kern w:val="0"/>
          <w:sz w:val="12"/>
          <w:szCs w:val="12"/>
        </w:rPr>
        <w:br/>
        <w:t xml:space="preserve">1.5. 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 в соответствии с требованиями </w:t>
      </w:r>
      <w:hyperlink r:id="rId46" w:history="1">
        <w:r w:rsidRPr="00CF667B">
          <w:rPr>
            <w:rFonts w:ascii="Times New Roman" w:eastAsia="Arial Unicode MS" w:hAnsi="Times New Roman" w:cs="Times New Roman"/>
            <w:spacing w:val="2"/>
            <w:kern w:val="0"/>
            <w:sz w:val="12"/>
            <w:szCs w:val="12"/>
          </w:rPr>
          <w:t>Федерального закона от 27.07.2006 № 152-ФЗ «О персональных данных</w:t>
        </w:r>
      </w:hyperlink>
      <w:r w:rsidRPr="00CF667B">
        <w:rPr>
          <w:rFonts w:ascii="Times New Roman" w:eastAsia="Arial Unicode MS" w:hAnsi="Times New Roman" w:cs="Times New Roman"/>
          <w:spacing w:val="2"/>
          <w:kern w:val="0"/>
          <w:sz w:val="12"/>
          <w:szCs w:val="12"/>
        </w:rPr>
        <w:t>».</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2. Организация работы по Учету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br/>
        <w:t>2.1. Организацию работы по Учету детей осуществляет Управление образования администрации  Каратузского района  (далее - Управление образования).</w:t>
      </w:r>
      <w:r w:rsidRPr="00CF667B">
        <w:rPr>
          <w:rFonts w:ascii="Times New Roman" w:eastAsia="Arial Unicode MS" w:hAnsi="Times New Roman" w:cs="Times New Roman"/>
          <w:spacing w:val="2"/>
          <w:kern w:val="0"/>
          <w:sz w:val="12"/>
          <w:szCs w:val="12"/>
        </w:rPr>
        <w:br/>
        <w:t>2.2. Учет детей осуществляется путем формирования Единой информационной базы данных о детях, имеющих право на обучение в муниципальных образовательных организациях,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(далее - Единая база данных), которая формируется и находится (хранится, функционирует) в Управлении образования.</w:t>
      </w:r>
      <w:r w:rsidRPr="00CF667B">
        <w:rPr>
          <w:rFonts w:ascii="Times New Roman" w:eastAsia="Arial Unicode MS" w:hAnsi="Times New Roman" w:cs="Times New Roman"/>
          <w:spacing w:val="2"/>
          <w:kern w:val="0"/>
          <w:sz w:val="12"/>
          <w:szCs w:val="12"/>
        </w:rPr>
        <w:br/>
        <w:t>2.3. В Учете детей участвуют:</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муниципальные образовательные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образования, подведомственные Управлению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Управление образования администрации Каратузского района;</w:t>
      </w:r>
      <w:r w:rsidRPr="00CF667B">
        <w:rPr>
          <w:rFonts w:ascii="Times New Roman" w:eastAsia="Arial Unicode MS" w:hAnsi="Times New Roman" w:cs="Times New Roman"/>
          <w:spacing w:val="2"/>
          <w:kern w:val="0"/>
          <w:sz w:val="12"/>
          <w:szCs w:val="12"/>
        </w:rPr>
        <w:br/>
        <w:t>- комиссия по делам несовершеннолетних и защите их прав  администрации  Каратузского района;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 </w:t>
      </w:r>
      <w:r w:rsidRPr="00CF667B">
        <w:rPr>
          <w:rFonts w:ascii="Times New Roman" w:eastAsia="Arial Unicode MS" w:hAnsi="Times New Roman" w:cs="Times New Roman"/>
          <w:kern w:val="0"/>
          <w:sz w:val="12"/>
          <w:szCs w:val="12"/>
        </w:rPr>
        <w:t>Каратузский филиал краевого государственного бюджетного профессионального образовательного учреждения «Минусинский сельскохозяйственный колледж»</w:t>
      </w:r>
      <w:r w:rsidRPr="00CF667B">
        <w:rPr>
          <w:rFonts w:ascii="Times New Roman" w:eastAsia="Arial Unicode MS" w:hAnsi="Times New Roman" w:cs="Times New Roman"/>
          <w:spacing w:val="2"/>
          <w:kern w:val="0"/>
          <w:sz w:val="12"/>
          <w:szCs w:val="12"/>
        </w:rPr>
        <w:t xml:space="preserve"> (в пределах своей компетенции, по согласованию);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КГБУЗ  «Каратузская  РБ» (в пределах своей компетенции, по согласованию);</w:t>
      </w:r>
    </w:p>
    <w:p w:rsidR="00CF667B" w:rsidRPr="00CF667B" w:rsidRDefault="00CF667B" w:rsidP="00CF667B">
      <w:pPr>
        <w:spacing w:after="0" w:line="240" w:lineRule="auto"/>
        <w:jc w:val="both"/>
        <w:outlineLvl w:val="0"/>
        <w:rPr>
          <w:rFonts w:ascii="Times New Roman" w:eastAsia="Arial Unicode MS" w:hAnsi="Times New Roman" w:cs="Times New Roman"/>
          <w:bCs/>
          <w:color w:val="auto"/>
          <w:spacing w:val="2"/>
          <w:kern w:val="36"/>
          <w:sz w:val="12"/>
          <w:szCs w:val="12"/>
        </w:rPr>
      </w:pPr>
      <w:r w:rsidRPr="00CF667B">
        <w:rPr>
          <w:rFonts w:ascii="Times New Roman" w:eastAsia="Arial Unicode MS" w:hAnsi="Times New Roman" w:cs="Times New Roman"/>
          <w:b/>
          <w:bCs/>
          <w:color w:val="auto"/>
          <w:spacing w:val="2"/>
          <w:kern w:val="36"/>
          <w:sz w:val="12"/>
          <w:szCs w:val="12"/>
        </w:rPr>
        <w:t xml:space="preserve">- </w:t>
      </w:r>
      <w:r w:rsidRPr="00CF667B">
        <w:rPr>
          <w:rFonts w:ascii="Times New Roman" w:eastAsia="Arial Unicode MS" w:hAnsi="Times New Roman" w:cs="Times New Roman"/>
          <w:bCs/>
          <w:color w:val="auto"/>
          <w:kern w:val="36"/>
          <w:sz w:val="12"/>
          <w:szCs w:val="12"/>
        </w:rPr>
        <w:t xml:space="preserve">территориальное отделение КГКУ «Управление социальной защиты населения» по Каратузскому району </w:t>
      </w:r>
      <w:r w:rsidRPr="00CF667B">
        <w:rPr>
          <w:rFonts w:ascii="Times New Roman" w:eastAsia="Arial Unicode MS" w:hAnsi="Times New Roman" w:cs="Times New Roman"/>
          <w:bCs/>
          <w:color w:val="auto"/>
          <w:spacing w:val="2"/>
          <w:kern w:val="36"/>
          <w:sz w:val="12"/>
          <w:szCs w:val="12"/>
        </w:rPr>
        <w:t>(в пределах своей компетенции, по согласованию);</w:t>
      </w:r>
    </w:p>
    <w:p w:rsidR="00CF667B" w:rsidRPr="00CF667B" w:rsidRDefault="00CF667B" w:rsidP="00CF667B">
      <w:pPr>
        <w:spacing w:after="0" w:line="240" w:lineRule="auto"/>
        <w:jc w:val="both"/>
        <w:outlineLvl w:val="0"/>
        <w:rPr>
          <w:rFonts w:ascii="Times New Roman" w:eastAsia="Arial Unicode MS" w:hAnsi="Times New Roman" w:cs="Times New Roman"/>
          <w:bCs/>
          <w:color w:val="auto"/>
          <w:spacing w:val="2"/>
          <w:kern w:val="36"/>
          <w:sz w:val="12"/>
          <w:szCs w:val="12"/>
        </w:rPr>
      </w:pPr>
      <w:r w:rsidRPr="00CF667B">
        <w:rPr>
          <w:rFonts w:ascii="Times New Roman" w:eastAsia="Arial Unicode MS" w:hAnsi="Times New Roman" w:cs="Times New Roman"/>
          <w:b/>
          <w:bCs/>
          <w:color w:val="auto"/>
          <w:spacing w:val="2"/>
          <w:kern w:val="36"/>
          <w:sz w:val="12"/>
          <w:szCs w:val="12"/>
        </w:rPr>
        <w:t xml:space="preserve">- </w:t>
      </w:r>
      <w:r w:rsidRPr="00CF667B">
        <w:rPr>
          <w:rFonts w:ascii="Times New Roman" w:eastAsia="Arial Unicode MS" w:hAnsi="Times New Roman" w:cs="Times New Roman"/>
          <w:bCs/>
          <w:color w:val="auto"/>
          <w:spacing w:val="2"/>
          <w:kern w:val="36"/>
          <w:sz w:val="12"/>
          <w:szCs w:val="12"/>
        </w:rPr>
        <w:t>о</w:t>
      </w:r>
      <w:r w:rsidRPr="00CF667B">
        <w:rPr>
          <w:rFonts w:ascii="Times New Roman" w:eastAsia="Arial Unicode MS" w:hAnsi="Times New Roman" w:cs="Times New Roman"/>
          <w:bCs/>
          <w:color w:val="auto"/>
          <w:kern w:val="36"/>
          <w:sz w:val="12"/>
          <w:szCs w:val="12"/>
        </w:rPr>
        <w:t>тдел культуры, молодежной политики и туризма а</w:t>
      </w:r>
      <w:r w:rsidRPr="00CF667B">
        <w:rPr>
          <w:rFonts w:ascii="Times New Roman" w:eastAsia="Arial Unicode MS" w:hAnsi="Times New Roman" w:cs="Times New Roman"/>
          <w:bCs/>
          <w:color w:val="auto"/>
          <w:spacing w:val="2"/>
          <w:kern w:val="36"/>
          <w:sz w:val="12"/>
          <w:szCs w:val="12"/>
        </w:rPr>
        <w:t>дминистрации  Каратузского района;</w:t>
      </w:r>
    </w:p>
    <w:p w:rsidR="00CF667B" w:rsidRPr="00CF667B" w:rsidRDefault="00CF667B" w:rsidP="00CF667B">
      <w:pPr>
        <w:spacing w:after="0" w:line="240" w:lineRule="auto"/>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w:t>
      </w:r>
      <w:r w:rsidRPr="00CF667B">
        <w:rPr>
          <w:rFonts w:ascii="Times New Roman" w:eastAsia="Arial Unicode MS" w:hAnsi="Times New Roman" w:cs="Times New Roman"/>
          <w:bCs/>
          <w:kern w:val="0"/>
          <w:sz w:val="12"/>
          <w:szCs w:val="12"/>
        </w:rPr>
        <w:t>ОП № 2 МО МВД РФ «Курагинский»</w:t>
      </w:r>
      <w:r w:rsidRPr="00CF667B">
        <w:rPr>
          <w:rFonts w:ascii="Times New Roman" w:eastAsia="Arial Unicode MS" w:hAnsi="Times New Roman" w:cs="Times New Roman"/>
          <w:spacing w:val="2"/>
          <w:kern w:val="0"/>
          <w:sz w:val="12"/>
          <w:szCs w:val="12"/>
        </w:rPr>
        <w:t xml:space="preserve"> (в пределах своей компетенции, по согласованию);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главы муниципальных образований (в пределах своей компетенции, по согласованию).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2.4. Источниками формирования Единой базы данных служат сведения, поступившие из муниципальных образовательных организаций, о детях:</w:t>
      </w:r>
      <w:r w:rsidRPr="00CF667B">
        <w:rPr>
          <w:rFonts w:ascii="Times New Roman" w:eastAsia="Arial Unicode MS" w:hAnsi="Times New Roman" w:cs="Times New Roman"/>
          <w:spacing w:val="2"/>
          <w:kern w:val="0"/>
          <w:sz w:val="12"/>
          <w:szCs w:val="12"/>
        </w:rPr>
        <w:br/>
      </w: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обучающихся в данной муниципальной образовательной организации вне зависимости от места их проживания;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lastRenderedPageBreak/>
        <w:t>-</w:t>
      </w:r>
      <w:r w:rsidRPr="00CF667B">
        <w:rPr>
          <w:rFonts w:ascii="Times New Roman" w:eastAsia="Arial Unicode MS" w:hAnsi="Times New Roman" w:cs="Times New Roman"/>
          <w:spacing w:val="2"/>
          <w:kern w:val="0"/>
          <w:sz w:val="12"/>
          <w:szCs w:val="12"/>
        </w:rPr>
        <w:t xml:space="preserve"> не получающих образование по состоянию здоровья;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временно получающих образование в образовательных организациях здравоохранения вне Каратузского района;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не имеющих дошкольного образования и не получающих его в дошкольных образовательных организациях;</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не имеющих общего образования и не обучающихся в нарушение закона: отчисленных, исключенных из образовательных организаций среднего профессионального образования; не посещающих или систематически пропускающих по неуважительным причинам учебные занятия;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получивших основное общее образование и не продолживших дальнейшее обучение в образовательных организациях среднего профессионального образования, муниципальных общеобразовательных организациях, осуществляющих образовательную деятельность по образовательным программам среднего общего образования.</w:t>
      </w:r>
    </w:p>
    <w:p w:rsidR="00CF667B" w:rsidRPr="00CF667B" w:rsidRDefault="00CF667B" w:rsidP="00CF667B">
      <w:pPr>
        <w:shd w:val="clear" w:color="auto" w:fill="FFFFFF"/>
        <w:spacing w:after="0" w:line="240" w:lineRule="auto"/>
        <w:jc w:val="both"/>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2.5. Данные о детях, получаемые в соответствии с пунктом 2.4 настоящего Положения, оформляются списками, содержащими персональные данные о детях.</w:t>
      </w:r>
      <w:r w:rsidRPr="00CF667B">
        <w:rPr>
          <w:rFonts w:ascii="Times New Roman" w:eastAsia="Arial Unicode MS" w:hAnsi="Times New Roman" w:cs="Times New Roman"/>
          <w:spacing w:val="2"/>
          <w:kern w:val="0"/>
          <w:sz w:val="12"/>
          <w:szCs w:val="12"/>
        </w:rPr>
        <w:br/>
        <w:t>Указанные сведения представляются руководителями учреждений (организаций), перечисленных в пункте 2.3 настоящего Положения, в Управление образования в электронной форме и на бумажном носителе, заверенные подписью руководителя учреждения (организации) и печатью учреждения (организации) в соответствии с разделом 5 «Взаимодействие с органами и учреждениями системы профилактики безнадзорности и правонарушений несовершеннолетних по выявлению и Учету детей».</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  3. Организация Учета детей в муниципальных образовательных организациях</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br/>
        <w:t xml:space="preserve">3.1. Муниципальные образовательные организации  осуществляют текущий учет детей своей организации вне зависимости от места их проживания. </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3.2. Муниципальные образовательные организации отдельно ведут учет и своевременно вносят изменения в сформированную базу данных:</w:t>
      </w:r>
      <w:r w:rsidRPr="00CF667B">
        <w:rPr>
          <w:rFonts w:ascii="Times New Roman" w:eastAsia="Arial Unicode MS" w:hAnsi="Times New Roman" w:cs="Times New Roman"/>
          <w:spacing w:val="2"/>
          <w:kern w:val="0"/>
          <w:sz w:val="12"/>
          <w:szCs w:val="12"/>
        </w:rPr>
        <w:br/>
      </w:r>
      <w:r w:rsidRPr="00CF667B">
        <w:rPr>
          <w:rFonts w:ascii="Times New Roman" w:eastAsia="Arial Unicode MS" w:hAnsi="Times New Roman" w:cs="Times New Roman"/>
          <w:b/>
          <w:spacing w:val="2"/>
          <w:kern w:val="0"/>
          <w:sz w:val="12"/>
          <w:szCs w:val="12"/>
        </w:rPr>
        <w:t xml:space="preserve">- </w:t>
      </w:r>
      <w:r w:rsidRPr="00CF667B">
        <w:rPr>
          <w:rFonts w:ascii="Times New Roman" w:eastAsia="Arial Unicode MS" w:hAnsi="Times New Roman" w:cs="Times New Roman"/>
          <w:spacing w:val="2"/>
          <w:kern w:val="0"/>
          <w:sz w:val="12"/>
          <w:szCs w:val="12"/>
        </w:rPr>
        <w:t>об учащихся, не посещающих или систематически пропускающих по неуважительным причинам учебные занятия в муниципальной образовательной организации;</w:t>
      </w:r>
      <w:r w:rsidRPr="00CF667B">
        <w:rPr>
          <w:rFonts w:ascii="Times New Roman" w:eastAsia="Arial Unicode MS" w:hAnsi="Times New Roman" w:cs="Times New Roman"/>
          <w:spacing w:val="2"/>
          <w:kern w:val="0"/>
          <w:sz w:val="12"/>
          <w:szCs w:val="12"/>
        </w:rPr>
        <w:br/>
      </w: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об учащихся, не получающих образования и не обучающихся в нарушение закона: отчисленных, исключенных из образовательных организаций среднего профессионального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об учащихся, получивших основное общее образование и не продолживших дальнейшее обучение в образовательных организациях среднего профессионального образования, муниципальных общеобразовательных организациях, осуществляющих образовательную деятельность по образовательным программам среднего общего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3.3. Сведения об указанных в пункте 3.2 детях, оформленные в соответствии с требованиями настоящего Положения, предоставляются муниципальными образовательными организациями в Управление образования ежемесячно по установленной форме (приложение № 1 к настоящему Положению).</w:t>
      </w:r>
      <w:r w:rsidRPr="00CF667B">
        <w:rPr>
          <w:rFonts w:ascii="Times New Roman" w:eastAsia="Arial Unicode MS" w:hAnsi="Times New Roman" w:cs="Times New Roman"/>
          <w:spacing w:val="2"/>
          <w:kern w:val="0"/>
          <w:sz w:val="12"/>
          <w:szCs w:val="12"/>
        </w:rPr>
        <w:br/>
        <w:t>3.4. Ежегодно в период до 1 октября текущего года Управление образования осуществляет сверку Единой базы данных с данными фактического списочного учета детей муниципальных образовательных организаций по итогам проверки приема детей и детей, фактически приступивших к обучению в данном учебном году.</w:t>
      </w:r>
      <w:r w:rsidRPr="00CF667B">
        <w:rPr>
          <w:rFonts w:ascii="Times New Roman" w:eastAsia="Arial Unicode MS" w:hAnsi="Times New Roman" w:cs="Times New Roman"/>
          <w:spacing w:val="2"/>
          <w:kern w:val="0"/>
          <w:sz w:val="12"/>
          <w:szCs w:val="12"/>
        </w:rPr>
        <w:br/>
        <w:t>3.5. Муниципальные образовательные организации организуют прием информации от граждан о детях, проживающих на территории, закрепленной за муниципальной образовательной организацией, и подлежащих обучению. 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муниципальные образовательные организации:</w:t>
      </w:r>
      <w:r w:rsidRPr="00CF667B">
        <w:rPr>
          <w:rFonts w:ascii="Times New Roman" w:eastAsia="Arial Unicode MS" w:hAnsi="Times New Roman" w:cs="Times New Roman"/>
          <w:spacing w:val="2"/>
          <w:kern w:val="0"/>
          <w:sz w:val="12"/>
          <w:szCs w:val="12"/>
        </w:rPr>
        <w:br/>
      </w: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принимают меры по взаимодействию с родителями (законными представителями) для организации обучения несовершеннолетних;</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информируют Управление образования о выявленных детях и принятых мерах по организации их обучения в  течение одного рабочего дня со дня выявления факта;</w:t>
      </w:r>
      <w:r w:rsidRPr="00CF667B">
        <w:rPr>
          <w:rFonts w:ascii="Times New Roman" w:eastAsia="Arial Unicode MS" w:hAnsi="Times New Roman" w:cs="Times New Roman"/>
          <w:spacing w:val="2"/>
          <w:kern w:val="0"/>
          <w:sz w:val="12"/>
          <w:szCs w:val="12"/>
        </w:rPr>
        <w:br/>
      </w:r>
      <w:r w:rsidRPr="00CF667B">
        <w:rPr>
          <w:rFonts w:ascii="Times New Roman" w:eastAsia="Arial Unicode MS" w:hAnsi="Times New Roman" w:cs="Times New Roman"/>
          <w:b/>
          <w:spacing w:val="2"/>
          <w:kern w:val="0"/>
          <w:sz w:val="12"/>
          <w:szCs w:val="12"/>
        </w:rPr>
        <w:t>-</w:t>
      </w:r>
      <w:r w:rsidRPr="00CF667B">
        <w:rPr>
          <w:rFonts w:ascii="Times New Roman" w:eastAsia="Arial Unicode MS" w:hAnsi="Times New Roman" w:cs="Times New Roman"/>
          <w:spacing w:val="2"/>
          <w:kern w:val="0"/>
          <w:sz w:val="12"/>
          <w:szCs w:val="12"/>
        </w:rPr>
        <w:t xml:space="preserve"> в течение одного рабочего дня со дня выявления семьи, препятствующей получению своими детьми образования, информируют комиссию по делам несовершеннолетних и защите их прав администрации  Каратузского района о выявленных детях для принятия мер воздействия в отношении родителей (законных представителей) в соответствии с действующим законодательством.</w:t>
      </w:r>
      <w:r w:rsidRPr="00CF667B">
        <w:rPr>
          <w:rFonts w:ascii="Times New Roman" w:eastAsia="Arial Unicode MS" w:hAnsi="Times New Roman" w:cs="Times New Roman"/>
          <w:spacing w:val="2"/>
          <w:kern w:val="0"/>
          <w:sz w:val="12"/>
          <w:szCs w:val="12"/>
        </w:rPr>
        <w:br/>
        <w:t>3.6. Сведения о детях, направляемые в Управление образования в соответствии с пунктом 2.4 настоящего Положения, используются для формирования и корректировки Единой базы данных муниципальными образовательными организациями, управлением образования.</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 Компетенция учреждений и организаций по обеспечению Учета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br/>
        <w:t>4.1. Управление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4.1.1. Осуществляет организационное и методическое руководство работой по Учету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4.1.2. Принимает от учреждений и организаций, указанных в пункте 2.3 настоящего Положения, сведения о детях, составленные в соответствии с требованиями пункта 2.5 настоящего Положения, и формирует Единую базу данных.</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4.1.3. Организует регулярный прием информации о детях, подлежащих включению в Единую базу данных, своевременно осуществляет ее корректировку в соответствии с информацией, полученной от учреждений и организаций, указанных в пункте 2.3 настоящего Положения.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4.1.4. Принимает меры к устройству детей, не получающих общего образования, на обучение в подведомственные муниципальные образовательные организации.</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4.1.5. Контролирует устройство на обучение выявленных несовершеннолетних, не обучающихся в муниципальных образовательных организациях, и вносит соответствующие изменения в Единую базу данных.</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4.1.6. Осуществляет контроль деятельности муниципальных образовательных организаций по организации обучения детей и принятию муниципальными образовательными организациями мер по сохранению контингента обучающихся.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4.1.7. Контролирует деятельность подведомственных муниципальных образовательных организаций по ведению документации по Учету и движению детей; полноту и достоверность данных, содержащихся в книге движения детей и алфавитной книге обучающихся.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4.1.8. Осуществляет хранение списков детей, внесенных в Единую базу данных, до получения ими общего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4.1.9. Обеспечивает надлежащую защиту сведений, содержащих персональные данные о детях, внесенных в Единую базу данных, в соответствии с требованиями </w:t>
      </w:r>
      <w:hyperlink r:id="rId47" w:history="1">
        <w:r w:rsidRPr="00CF667B">
          <w:rPr>
            <w:rFonts w:ascii="Times New Roman" w:eastAsia="Arial Unicode MS" w:hAnsi="Times New Roman" w:cs="Times New Roman"/>
            <w:spacing w:val="2"/>
            <w:kern w:val="0"/>
            <w:sz w:val="12"/>
            <w:szCs w:val="12"/>
          </w:rPr>
          <w:t>Федерального закона от 27.07.2006 № 152-ФЗ «О персональных данных</w:t>
        </w:r>
      </w:hyperlink>
      <w:r w:rsidRPr="00CF667B">
        <w:rPr>
          <w:rFonts w:ascii="Times New Roman" w:eastAsia="Arial Unicode MS" w:hAnsi="Times New Roman" w:cs="Times New Roman"/>
          <w:spacing w:val="2"/>
          <w:kern w:val="0"/>
          <w:sz w:val="12"/>
          <w:szCs w:val="12"/>
        </w:rPr>
        <w:t>».</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4.1.10. Администратор базы АИС «Дошкольник» предоставляет специалисту управления образования сведения о детях, достигших возраста 6 лет 6 месяцев, завершивших получение дошкольного образования в текущем году и подлежащих приему в первый класс в наступающем году ежегодно по состоянию на 1 сентября текущего года в соответствии с установленной формой (приложение № 2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color w:val="2D2D2D"/>
          <w:kern w:val="0"/>
          <w:sz w:val="12"/>
          <w:szCs w:val="12"/>
        </w:rPr>
      </w:pPr>
      <w:r w:rsidRPr="00CF667B">
        <w:rPr>
          <w:rFonts w:ascii="Times New Roman" w:eastAsia="Arial Unicode MS" w:hAnsi="Times New Roman" w:cs="Times New Roman"/>
          <w:spacing w:val="2"/>
          <w:kern w:val="0"/>
          <w:sz w:val="12"/>
          <w:szCs w:val="12"/>
        </w:rPr>
        <w:t>4.2. Муниципальные общеобразовательные организации:</w:t>
      </w:r>
      <w:r w:rsidRPr="00CF667B">
        <w:rPr>
          <w:rFonts w:ascii="Times New Roman" w:eastAsia="Arial Unicode MS" w:hAnsi="Times New Roman" w:cs="Times New Roman"/>
          <w:color w:val="2D2D2D"/>
          <w:kern w:val="0"/>
          <w:sz w:val="12"/>
          <w:szCs w:val="12"/>
        </w:rPr>
        <w:t xml:space="preserve">  </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4.2.1. Организуют подворой обход на закрепленной за общеобразовательной организацией территории один раз в год в период с 10 августа до 1 сентября текущего года. Общие сведения о детях, проживающих на закрепленной территории и подлежащих обучению, предоставляются в Управление образования до 5 сентября текущего года по утвержденной форме. На основе  подворого обхода составляются списки детей, подлежащих обучению по образовательным программам дошкольного образования (приложение № 3  к настоящему Положению), по программам  начального общего, основного общего и среднего общего образования (приложение №  4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4.2.2. Организуют работу по Учету детей в возрасте от 0 до 18 лет, имеющих право на получение дошкольного и общего образования каждого уровня, проживающих на территории  Каратузскуого района, и представляют в Управление образования информацию в соответствии с разделом  3 настоящего Положения.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4.2.3. Формируют отчет об обучающихся в базе данных Краевой информационной автоматизированной системе управления образованием (далее – КИАСУО) по состоянию на 20 сентября.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4.2.4. Предоставляют в Управление образования общие сведения об обучающихся в данной общеобразовательной организации в виде отчета по форме федерального статистического наблюдения № ОО-1 по состоянию на 20 сентября текущего года.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4.2.5. Ведут документацию по учету и движению детей. Сведения о детях, принятых в общеобразовательные организации или выбывающих из них в течение учебного года, представляются муниципальными общеобразовательными организациями в Управление образования по окончании каждой четверти (триместра) и по состоянию на 20 сентября вместе со сведениями за летний период по формам 4 и 5 КИАСУО.</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4.2.6. Информационные данные об обучающихся, завершивших освоение программ основного общего  и продолжающих обучение с получением среднего общего образования в профессиональных образовательных организациях на основе справок о зачислении (обучении) обучающихся.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4.2.7.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 и их родителями.</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4.2.8. Информируют комиссию по делам несовершеннолетних и защите их прав  администрации Каратузского района о детях, прекративших обучение.</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4.2.9. Обеспечивают хранение списков детей, подлежащих обучению, и иной документации по Учету и движению детей до получения ими общего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4.2.10. Принимают на обучение детей, не получающих общего образования, выявленных в ходе работы по Учету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4.2.11. Обеспечивают надлежащую защиту сведений, содержащих персональные данные о детях, в соответствии с требованиями </w:t>
      </w:r>
      <w:hyperlink r:id="rId48" w:history="1">
        <w:r w:rsidRPr="00CF667B">
          <w:rPr>
            <w:rFonts w:ascii="Times New Roman" w:eastAsia="Arial Unicode MS" w:hAnsi="Times New Roman" w:cs="Times New Roman"/>
            <w:spacing w:val="2"/>
            <w:kern w:val="0"/>
            <w:sz w:val="12"/>
            <w:szCs w:val="12"/>
          </w:rPr>
          <w:t>Федерального закона от 27.07.2006 № 152-ФЗ «О персональных данных</w:t>
        </w:r>
      </w:hyperlink>
      <w:r w:rsidRPr="00CF667B">
        <w:rPr>
          <w:rFonts w:ascii="Times New Roman" w:eastAsia="Arial Unicode MS" w:hAnsi="Times New Roman" w:cs="Times New Roman"/>
          <w:spacing w:val="2"/>
          <w:kern w:val="0"/>
          <w:sz w:val="12"/>
          <w:szCs w:val="12"/>
        </w:rPr>
        <w:t>».</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4.3. Муниципальные дошкольные образовательные организации, подведомственные Управлению  образования администрации Каратузского района:</w:t>
      </w:r>
      <w:r w:rsidRPr="00CF667B">
        <w:rPr>
          <w:rFonts w:ascii="Times New Roman" w:eastAsia="Arial Unicode MS" w:hAnsi="Times New Roman" w:cs="Times New Roman"/>
          <w:spacing w:val="2"/>
          <w:kern w:val="0"/>
          <w:sz w:val="12"/>
          <w:szCs w:val="12"/>
        </w:rPr>
        <w:br/>
        <w:t>4.3.1. Организуют работу по Учету детей в соответствии с пунктом 2.4 настоящего Положения.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4.3.2. Ведут документацию по учету и движению детей и информируют Управление образования о детях, выбывших из дошкольной организации в течение трех дней после издания приказа о выбытии ребенка с предоставлением копии приказа в Управление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4.3.3. Своевременно направляют сведения о выявленных детях в Управление образования.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4.3.4. Обеспечивают надлежащую защиту сведений, содержащих персональные данные о детях, в соответствии с требованиями </w:t>
      </w:r>
      <w:hyperlink r:id="rId49" w:history="1">
        <w:r w:rsidRPr="00CF667B">
          <w:rPr>
            <w:rFonts w:ascii="Times New Roman" w:eastAsia="Arial Unicode MS" w:hAnsi="Times New Roman" w:cs="Times New Roman"/>
            <w:spacing w:val="2"/>
            <w:kern w:val="0"/>
            <w:sz w:val="12"/>
            <w:szCs w:val="12"/>
          </w:rPr>
          <w:t>Федерального закона от 27.07.2006 № 152-ФЗ «О персональных данных</w:t>
        </w:r>
      </w:hyperlink>
      <w:r w:rsidRPr="00CF667B">
        <w:rPr>
          <w:rFonts w:ascii="Times New Roman" w:eastAsia="Arial Unicode MS" w:hAnsi="Times New Roman" w:cs="Times New Roman"/>
          <w:spacing w:val="2"/>
          <w:kern w:val="0"/>
          <w:sz w:val="12"/>
          <w:szCs w:val="12"/>
        </w:rPr>
        <w:t>».</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 Взаимодействие с органами и учреждениями системы профилактики безнадзорности и правонарушений несовершеннолетних по выявлению и Учету детей</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br/>
        <w:t xml:space="preserve">5.1. Органы и учреждения системы профилактики безнадзорности и правонарушений несовершеннолетних  Каратузского района в рамках своей компетенции направляют в Управление образования информацию о детях, подлежащих обучению в муниципальных образовательных организациях,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но не получающих общего образования, а именно (приложение № 5 к Положению):   </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5.1.1. </w:t>
      </w:r>
      <w:r w:rsidRPr="00CF667B">
        <w:rPr>
          <w:rFonts w:ascii="Times New Roman" w:eastAsia="Arial Unicode MS" w:hAnsi="Times New Roman" w:cs="Times New Roman"/>
          <w:kern w:val="0"/>
          <w:sz w:val="12"/>
          <w:szCs w:val="12"/>
        </w:rPr>
        <w:t>Каратузский филиал краевого государственного бюджетного профессионального образовательного учреждения «Минусинский сельскохозяйственный колледж»</w:t>
      </w:r>
      <w:r w:rsidRPr="00CF667B">
        <w:rPr>
          <w:rFonts w:ascii="Times New Roman" w:eastAsia="Arial Unicode MS" w:hAnsi="Times New Roman" w:cs="Times New Roman"/>
          <w:spacing w:val="2"/>
          <w:kern w:val="0"/>
          <w:sz w:val="12"/>
          <w:szCs w:val="12"/>
        </w:rPr>
        <w:t xml:space="preserve"> до 20 сентября текущего года: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списки комплектования групп (приложение № 6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5.1.2. КГБУЗ  «Каратузская  РБ» до 1 сентября и 1 января текущего года: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сведения районного педиатра о численности детей  и подростков  (от 0 до 18 лет) в населенных пунктах по годам рождения, в том числе не зарегистрированных по месту  жительства, но фактически проживающих на соответствующей территории (приложение № 7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сведения о детях в возрасте от 6 лет 6 месяцев до 8 лет, проживающих на территории Каратузского района, подлежащих обучению, но не получающих начального общего, основного общего или среднего общего образования (в течение трех дней  по мере выявления).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5.1.3. </w:t>
      </w:r>
      <w:r w:rsidRPr="00CF667B">
        <w:rPr>
          <w:rFonts w:ascii="Times New Roman" w:eastAsia="Arial Unicode MS" w:hAnsi="Times New Roman" w:cs="Times New Roman"/>
          <w:bCs/>
          <w:kern w:val="0"/>
          <w:sz w:val="12"/>
          <w:szCs w:val="12"/>
        </w:rPr>
        <w:t>ОП № 2 МО МВД РФ «Курагинский»</w:t>
      </w:r>
      <w:r w:rsidRPr="00CF667B">
        <w:rPr>
          <w:rFonts w:ascii="Times New Roman" w:eastAsia="Arial Unicode MS" w:hAnsi="Times New Roman" w:cs="Times New Roman"/>
          <w:spacing w:val="2"/>
          <w:kern w:val="0"/>
          <w:sz w:val="12"/>
          <w:szCs w:val="12"/>
        </w:rPr>
        <w:t>:</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сведения о не обучающихся детях школьного возраста, в том числе о детях, не зарегистрированных по месту жительства, но фактически проживающих на соответствующей территории (в течение трех дней  по мере выявления).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5.1.4. Т</w:t>
      </w:r>
      <w:r w:rsidRPr="00CF667B">
        <w:rPr>
          <w:rFonts w:ascii="Times New Roman" w:eastAsia="Arial Unicode MS" w:hAnsi="Times New Roman" w:cs="Times New Roman"/>
          <w:kern w:val="0"/>
          <w:sz w:val="12"/>
          <w:szCs w:val="12"/>
        </w:rPr>
        <w:t>ерриториальное отделение КГКУ «Управление социальной защиты населения» по Каратузскому району</w:t>
      </w:r>
      <w:r w:rsidRPr="00CF667B">
        <w:rPr>
          <w:rFonts w:ascii="Times New Roman" w:eastAsia="Arial Unicode MS" w:hAnsi="Times New Roman" w:cs="Times New Roman"/>
          <w:spacing w:val="2"/>
          <w:kern w:val="0"/>
          <w:sz w:val="12"/>
          <w:szCs w:val="12"/>
        </w:rPr>
        <w:t xml:space="preserve"> до 1 сентября  (по состоянию на 20 августа текущего года):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списки несовершеннолетних, не подлежащих обучению в текущем учебном году по состоянию здоровья (приложение № 8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списки детей-инвалидов в возрасте от 0 до 18 лет, проживающих в Каратузском районе (приложение №  9 к настоящему Положению).</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5.1.5. О</w:t>
      </w:r>
      <w:r w:rsidRPr="00CF667B">
        <w:rPr>
          <w:rFonts w:ascii="Times New Roman" w:eastAsia="Arial Unicode MS" w:hAnsi="Times New Roman" w:cs="Times New Roman"/>
          <w:kern w:val="0"/>
          <w:sz w:val="12"/>
          <w:szCs w:val="12"/>
        </w:rPr>
        <w:t>тдел культуры, молодежной политики и туризма а</w:t>
      </w:r>
      <w:r w:rsidRPr="00CF667B">
        <w:rPr>
          <w:rFonts w:ascii="Times New Roman" w:eastAsia="Arial Unicode MS" w:hAnsi="Times New Roman" w:cs="Times New Roman"/>
          <w:spacing w:val="2"/>
          <w:kern w:val="0"/>
          <w:sz w:val="12"/>
          <w:szCs w:val="12"/>
        </w:rPr>
        <w:t>дминистрации  Каратузского района: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сведения о не обучающихся детях школьного возраста, в том числе о детях, не зарегистрированных по месту жительства, но фактически проживающих на соответствующей территории (в течение трех дней с момента выявления).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 5.1.6.  Главы муниципальных образований: </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сведения о не обучающихся детях школьного возраста, в том числе о детях, не зарегистрированных по месту жительства, но фактически проживающих на соответствующей территории (в течение трех дней с момента выявления).</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5.2. </w:t>
      </w:r>
      <w:r w:rsidRPr="00CF667B">
        <w:rPr>
          <w:rFonts w:ascii="Times New Roman" w:eastAsia="Arial Unicode MS" w:hAnsi="Times New Roman" w:cs="Times New Roman"/>
          <w:bCs/>
          <w:kern w:val="0"/>
          <w:sz w:val="12"/>
          <w:szCs w:val="12"/>
        </w:rPr>
        <w:t>ОП № 2 МО МВД РФ «Курагинский»</w:t>
      </w:r>
      <w:r w:rsidRPr="00CF667B">
        <w:rPr>
          <w:rFonts w:ascii="Times New Roman" w:eastAsia="Arial Unicode MS" w:hAnsi="Times New Roman" w:cs="Times New Roman"/>
          <w:spacing w:val="2"/>
          <w:kern w:val="0"/>
          <w:sz w:val="12"/>
          <w:szCs w:val="12"/>
        </w:rPr>
        <w:t xml:space="preserve"> и главы муниципальных образований оказывают содействие общеобразовательным организациям в проведении подомового и поквартирного обхода закрепленной территории на основании письменного обращения руководителя. </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5.3. В комиссию по делам несовершеннолетних и защите их прав  администрации Каратузског района предоставляются до 20 сентября текущего года (по состоянию на 5 сентября текущего года):</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списки обучающихся, не приступивших к занятиям.</w:t>
      </w: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p>
    <w:p w:rsidR="00CF667B" w:rsidRPr="00CF667B" w:rsidRDefault="00CF667B" w:rsidP="00CF667B">
      <w:pPr>
        <w:shd w:val="clear" w:color="auto" w:fill="FFFFFF"/>
        <w:spacing w:after="0" w:line="240" w:lineRule="auto"/>
        <w:jc w:val="both"/>
        <w:textAlignment w:val="baseline"/>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5.4. Информация, полученная Управлением образования в соответствии с пунктом 5.1. используется для формирования и корректировки Единой базы данных в соответствии с настоящим Положением.</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Приложение № 1</w:t>
      </w:r>
      <w:r w:rsidRPr="00CF667B">
        <w:rPr>
          <w:rFonts w:ascii="Times New Roman" w:eastAsia="Arial Unicode MS" w:hAnsi="Times New Roman" w:cs="Times New Roman"/>
          <w:color w:val="auto"/>
          <w:spacing w:val="2"/>
          <w:kern w:val="0"/>
          <w:sz w:val="12"/>
          <w:szCs w:val="12"/>
        </w:rPr>
        <w:br/>
        <w:t>к Положению</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color w:val="auto"/>
          <w:spacing w:val="2"/>
          <w:kern w:val="0"/>
          <w:sz w:val="12"/>
          <w:szCs w:val="12"/>
        </w:rPr>
      </w:pPr>
      <w:r w:rsidRPr="00CF667B">
        <w:rPr>
          <w:rFonts w:ascii="Times New Roman" w:eastAsia="Arial Unicode MS" w:hAnsi="Times New Roman" w:cs="Times New Roman"/>
          <w:b/>
          <w:color w:val="auto"/>
          <w:spacing w:val="2"/>
          <w:kern w:val="0"/>
          <w:sz w:val="12"/>
          <w:szCs w:val="12"/>
        </w:rPr>
        <w:t xml:space="preserve"> СВЕДЕНИЯ о детях, </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color w:val="auto"/>
          <w:spacing w:val="2"/>
          <w:kern w:val="0"/>
          <w:sz w:val="12"/>
          <w:szCs w:val="12"/>
        </w:rPr>
      </w:pPr>
      <w:r w:rsidRPr="00CF667B">
        <w:rPr>
          <w:rFonts w:ascii="Times New Roman" w:eastAsia="Arial Unicode MS" w:hAnsi="Times New Roman" w:cs="Times New Roman"/>
          <w:b/>
          <w:color w:val="auto"/>
          <w:spacing w:val="2"/>
          <w:kern w:val="0"/>
          <w:sz w:val="12"/>
          <w:szCs w:val="12"/>
        </w:rPr>
        <w:t>не посещающих или систематически пропускающих по неуважительным причинам занятия</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color w:val="auto"/>
          <w:spacing w:val="2"/>
          <w:kern w:val="0"/>
          <w:sz w:val="12"/>
          <w:szCs w:val="12"/>
        </w:rPr>
      </w:pPr>
    </w:p>
    <w:tbl>
      <w:tblPr>
        <w:tblW w:w="11011" w:type="dxa"/>
        <w:tblInd w:w="149" w:type="dxa"/>
        <w:tblLayout w:type="fixed"/>
        <w:tblCellMar>
          <w:left w:w="0" w:type="dxa"/>
          <w:right w:w="0" w:type="dxa"/>
        </w:tblCellMar>
        <w:tblLook w:val="04A0" w:firstRow="1" w:lastRow="0" w:firstColumn="1" w:lastColumn="0" w:noHBand="0" w:noVBand="1"/>
      </w:tblPr>
      <w:tblGrid>
        <w:gridCol w:w="3119"/>
        <w:gridCol w:w="995"/>
        <w:gridCol w:w="816"/>
        <w:gridCol w:w="882"/>
        <w:gridCol w:w="1082"/>
        <w:gridCol w:w="1701"/>
        <w:gridCol w:w="1276"/>
        <w:gridCol w:w="1140"/>
      </w:tblGrid>
      <w:tr w:rsidR="00CF667B" w:rsidRPr="00CF667B" w:rsidTr="00CF667B">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Категория несовершеннолетних</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Ф.И.О. ребенка </w:t>
            </w:r>
          </w:p>
        </w:tc>
        <w:tc>
          <w:tcPr>
            <w:tcW w:w="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Класс</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Дата рождения</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Количество пропусков (дней, %)</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Адрес места жительства/пребывания: постоянно, временно, на какой срок</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Причина </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Принятые меры</w:t>
            </w:r>
          </w:p>
        </w:tc>
      </w:tr>
      <w:tr w:rsidR="00CF667B" w:rsidRPr="00CF667B" w:rsidTr="00CF667B">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Систематически пропускающие занятия  </w:t>
            </w:r>
          </w:p>
          <w:p w:rsidR="00CF667B" w:rsidRPr="00CF667B" w:rsidRDefault="00CF667B" w:rsidP="00CF667B">
            <w:pPr>
              <w:spacing w:after="0" w:line="240" w:lineRule="auto"/>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Не посещающие занятия (дети, зачисленные в ОО, но не посещающие занятия)</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r>
      <w:tr w:rsidR="00CF667B" w:rsidRPr="00CF667B" w:rsidTr="00CF667B">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textAlignment w:val="baseline"/>
              <w:rPr>
                <w:rFonts w:ascii="Times New Roman" w:eastAsia="Arial Unicode MS" w:hAnsi="Times New Roman" w:cs="Times New Roman"/>
                <w:color w:val="auto"/>
                <w:kern w:val="0"/>
                <w:sz w:val="12"/>
                <w:szCs w:val="12"/>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r>
    </w:tbl>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br/>
        <w:t>Руководитель</w:t>
      </w:r>
      <w:r w:rsidRPr="00CF667B">
        <w:rPr>
          <w:rFonts w:ascii="Times New Roman" w:eastAsia="Arial Unicode MS" w:hAnsi="Times New Roman" w:cs="Times New Roman"/>
          <w:color w:val="auto"/>
          <w:spacing w:val="2"/>
          <w:kern w:val="0"/>
          <w:sz w:val="12"/>
          <w:szCs w:val="12"/>
        </w:rPr>
        <w:br/>
        <w:t>образовательной организации _______________________</w:t>
      </w:r>
      <w:r w:rsidRPr="00CF667B">
        <w:rPr>
          <w:rFonts w:ascii="Times New Roman" w:eastAsia="Arial Unicode MS" w:hAnsi="Times New Roman" w:cs="Times New Roman"/>
          <w:color w:val="auto"/>
          <w:spacing w:val="2"/>
          <w:kern w:val="0"/>
          <w:sz w:val="12"/>
          <w:szCs w:val="12"/>
        </w:rPr>
        <w:br/>
      </w:r>
      <w:r w:rsidRPr="00CF667B">
        <w:rPr>
          <w:rFonts w:ascii="Times New Roman" w:eastAsia="Arial Unicode MS" w:hAnsi="Times New Roman" w:cs="Times New Roman"/>
          <w:color w:val="auto"/>
          <w:spacing w:val="2"/>
          <w:kern w:val="0"/>
          <w:sz w:val="12"/>
          <w:szCs w:val="12"/>
        </w:rPr>
        <w:br/>
        <w:t>(подпись) (Ф.И.О.)</w:t>
      </w:r>
      <w:r w:rsidRPr="00CF667B">
        <w:rPr>
          <w:rFonts w:ascii="Times New Roman" w:eastAsia="Arial Unicode MS" w:hAnsi="Times New Roman" w:cs="Times New Roman"/>
          <w:color w:val="auto"/>
          <w:spacing w:val="2"/>
          <w:kern w:val="0"/>
          <w:sz w:val="12"/>
          <w:szCs w:val="12"/>
        </w:rPr>
        <w:br/>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r>
      <w:r w:rsidRPr="00CF667B">
        <w:rPr>
          <w:rFonts w:ascii="Times New Roman" w:eastAsia="Arial Unicode MS" w:hAnsi="Times New Roman" w:cs="Times New Roman"/>
          <w:color w:val="auto"/>
          <w:spacing w:val="2"/>
          <w:kern w:val="0"/>
          <w:sz w:val="12"/>
          <w:szCs w:val="12"/>
        </w:rPr>
        <w:br/>
        <w:t>Составляется в соответствии с пунктом 3.2 Положения и направляется в</w:t>
      </w:r>
      <w:r w:rsidRPr="00CF667B">
        <w:rPr>
          <w:rFonts w:ascii="Times New Roman" w:eastAsia="Arial Unicode MS" w:hAnsi="Times New Roman" w:cs="Times New Roman"/>
          <w:color w:val="auto"/>
          <w:spacing w:val="2"/>
          <w:kern w:val="0"/>
          <w:sz w:val="12"/>
          <w:szCs w:val="12"/>
        </w:rPr>
        <w:br/>
        <w:t xml:space="preserve">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Приложение № 2 </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к Положению</w:t>
      </w:r>
    </w:p>
    <w:p w:rsidR="00CF667B" w:rsidRPr="00CF667B" w:rsidRDefault="00CF667B" w:rsidP="00CF667B">
      <w:pPr>
        <w:spacing w:after="0" w:line="240" w:lineRule="auto"/>
        <w:jc w:val="center"/>
        <w:rPr>
          <w:rFonts w:ascii="Times New Roman" w:eastAsia="Arial Unicode MS" w:hAnsi="Times New Roman" w:cs="Arial Unicode MS"/>
          <w:b/>
          <w:kern w:val="0"/>
          <w:sz w:val="12"/>
          <w:szCs w:val="12"/>
        </w:rPr>
      </w:pPr>
      <w:r w:rsidRPr="00CF667B">
        <w:rPr>
          <w:rFonts w:ascii="Times New Roman" w:eastAsia="Arial Unicode MS" w:hAnsi="Times New Roman" w:cs="Arial Unicode MS"/>
          <w:b/>
          <w:bCs/>
          <w:kern w:val="0"/>
          <w:sz w:val="12"/>
          <w:szCs w:val="12"/>
        </w:rPr>
        <w:t>     </w:t>
      </w:r>
      <w:r w:rsidRPr="00CF667B">
        <w:rPr>
          <w:rFonts w:ascii="Times New Roman" w:eastAsia="Arial Unicode MS" w:hAnsi="Times New Roman" w:cs="Arial Unicode MS"/>
          <w:b/>
          <w:kern w:val="0"/>
          <w:sz w:val="12"/>
          <w:szCs w:val="12"/>
        </w:rPr>
        <w:t xml:space="preserve"> Список выпускников детского сада</w:t>
      </w:r>
    </w:p>
    <w:p w:rsidR="00CF667B" w:rsidRPr="00CF667B" w:rsidRDefault="00CF667B" w:rsidP="00CF667B">
      <w:pPr>
        <w:spacing w:after="0" w:line="240" w:lineRule="auto"/>
        <w:jc w:val="center"/>
        <w:rPr>
          <w:rFonts w:ascii="Times New Roman" w:eastAsia="Arial Unicode MS" w:hAnsi="Times New Roman" w:cs="Arial Unicode MS"/>
          <w:b/>
          <w:kern w:val="0"/>
          <w:sz w:val="12"/>
          <w:szCs w:val="12"/>
        </w:rPr>
      </w:pPr>
      <w:r w:rsidRPr="00CF667B">
        <w:rPr>
          <w:rFonts w:ascii="Times New Roman" w:eastAsia="Arial Unicode MS" w:hAnsi="Times New Roman" w:cs="Arial Unicode MS"/>
          <w:b/>
          <w:kern w:val="0"/>
          <w:sz w:val="12"/>
          <w:szCs w:val="12"/>
        </w:rPr>
        <w:t xml:space="preserve"> МБДОУ _________________________________</w:t>
      </w:r>
    </w:p>
    <w:p w:rsidR="00CF667B" w:rsidRPr="00CF667B" w:rsidRDefault="00CF667B" w:rsidP="00CF667B">
      <w:pPr>
        <w:spacing w:after="0" w:line="240" w:lineRule="auto"/>
        <w:jc w:val="center"/>
        <w:rPr>
          <w:rFonts w:ascii="Times New Roman" w:eastAsia="Arial Unicode MS" w:hAnsi="Times New Roman" w:cs="Arial Unicode MS"/>
          <w:kern w:val="0"/>
          <w:sz w:val="12"/>
          <w:szCs w:val="12"/>
        </w:rPr>
      </w:pPr>
      <w:r w:rsidRPr="00CF667B">
        <w:rPr>
          <w:rFonts w:ascii="Times New Roman" w:eastAsia="Arial Unicode MS" w:hAnsi="Times New Roman" w:cs="Arial Unicode MS"/>
          <w:kern w:val="0"/>
          <w:sz w:val="12"/>
          <w:szCs w:val="12"/>
        </w:rPr>
        <w:t>(по состоянию на  1 сентября текущего года)</w:t>
      </w:r>
    </w:p>
    <w:p w:rsidR="00CF667B" w:rsidRPr="00CF667B" w:rsidRDefault="00CF667B" w:rsidP="00CF667B">
      <w:pPr>
        <w:spacing w:after="0" w:line="240" w:lineRule="auto"/>
        <w:jc w:val="center"/>
        <w:rPr>
          <w:rFonts w:ascii="Times New Roman" w:eastAsia="Arial Unicode MS" w:hAnsi="Times New Roman" w:cs="Arial Unicode MS"/>
          <w:b/>
          <w:kern w:val="0"/>
          <w:sz w:val="12"/>
          <w:szCs w:val="12"/>
        </w:rPr>
      </w:pPr>
      <w:r w:rsidRPr="00CF667B">
        <w:rPr>
          <w:rFonts w:ascii="Times New Roman" w:eastAsia="Arial Unicode MS" w:hAnsi="Times New Roman" w:cs="Arial Unicode MS"/>
          <w:b/>
          <w:kern w:val="0"/>
          <w:sz w:val="12"/>
          <w:szCs w:val="12"/>
        </w:rPr>
        <w:t>Список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34"/>
        <w:gridCol w:w="2693"/>
        <w:gridCol w:w="1985"/>
      </w:tblGrid>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п/п</w:t>
            </w:r>
          </w:p>
        </w:tc>
        <w:tc>
          <w:tcPr>
            <w:tcW w:w="241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ФИО  </w:t>
            </w:r>
          </w:p>
        </w:tc>
        <w:tc>
          <w:tcPr>
            <w:tcW w:w="1134"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Дата рождения</w:t>
            </w:r>
          </w:p>
        </w:tc>
        <w:tc>
          <w:tcPr>
            <w:tcW w:w="2693"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Адрес места жительства/</w:t>
            </w:r>
          </w:p>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пребывания</w:t>
            </w:r>
          </w:p>
          <w:p w:rsidR="00CF667B" w:rsidRPr="00CF667B" w:rsidRDefault="00CF667B" w:rsidP="00CF667B">
            <w:pPr>
              <w:spacing w:after="0" w:line="240" w:lineRule="auto"/>
              <w:jc w:val="both"/>
              <w:rPr>
                <w:rFonts w:ascii="Times New Roman" w:eastAsia="Arial Unicode MS" w:hAnsi="Times New Roman" w:cs="Times New Roman"/>
                <w:b/>
                <w:bCs/>
                <w:kern w:val="0"/>
                <w:sz w:val="12"/>
                <w:szCs w:val="12"/>
              </w:rPr>
            </w:pPr>
            <w:r w:rsidRPr="00CF667B">
              <w:rPr>
                <w:rFonts w:ascii="Times New Roman" w:eastAsia="Arial Unicode MS" w:hAnsi="Times New Roman" w:cs="Times New Roman"/>
                <w:kern w:val="0"/>
                <w:sz w:val="12"/>
                <w:szCs w:val="12"/>
              </w:rPr>
              <w:t xml:space="preserve">                                           постоянно, временно</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98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Наименование детского сада</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w:t>
            </w:r>
          </w:p>
        </w:tc>
      </w:tr>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41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134"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693"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p>
        </w:tc>
        <w:tc>
          <w:tcPr>
            <w:tcW w:w="198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r>
    </w:tbl>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2D2D2D"/>
          <w:spacing w:val="2"/>
          <w:kern w:val="0"/>
          <w:sz w:val="12"/>
          <w:szCs w:val="12"/>
        </w:rPr>
      </w:pPr>
      <w:r w:rsidRPr="00CF667B">
        <w:rPr>
          <w:rFonts w:ascii="Times New Roman" w:eastAsia="Arial Unicode MS" w:hAnsi="Times New Roman" w:cs="Times New Roman"/>
          <w:color w:val="2D2D2D"/>
          <w:spacing w:val="2"/>
          <w:kern w:val="0"/>
          <w:sz w:val="12"/>
          <w:szCs w:val="12"/>
        </w:rPr>
        <w:t xml:space="preserve"> Администратор базы АИС «Дошкольник»     _______________________(Ф.И.О.)</w:t>
      </w:r>
      <w:r w:rsidRPr="00CF667B">
        <w:rPr>
          <w:rFonts w:ascii="Times New Roman" w:eastAsia="Arial Unicode MS" w:hAnsi="Times New Roman" w:cs="Times New Roman"/>
          <w:color w:val="2D2D2D"/>
          <w:spacing w:val="2"/>
          <w:kern w:val="0"/>
          <w:sz w:val="12"/>
          <w:szCs w:val="12"/>
        </w:rPr>
        <w:br/>
        <w:t xml:space="preserve">                                                    (подпись) </w:t>
      </w:r>
      <w:r w:rsidRPr="00CF667B">
        <w:rPr>
          <w:rFonts w:ascii="Times New Roman" w:eastAsia="Arial Unicode MS" w:hAnsi="Times New Roman" w:cs="Times New Roman"/>
          <w:color w:val="2D2D2D"/>
          <w:spacing w:val="2"/>
          <w:kern w:val="0"/>
          <w:sz w:val="12"/>
          <w:szCs w:val="12"/>
        </w:rPr>
        <w:br/>
      </w:r>
      <w:r w:rsidRPr="00CF667B">
        <w:rPr>
          <w:rFonts w:ascii="Times New Roman" w:eastAsia="Arial Unicode MS" w:hAnsi="Times New Roman" w:cs="Times New Roman"/>
          <w:color w:val="2D2D2D"/>
          <w:spacing w:val="2"/>
          <w:kern w:val="0"/>
          <w:sz w:val="12"/>
          <w:szCs w:val="12"/>
        </w:rPr>
        <w:br/>
        <w:t>М.П.</w:t>
      </w:r>
      <w:r w:rsidRPr="00CF667B">
        <w:rPr>
          <w:rFonts w:ascii="Times New Roman" w:eastAsia="Arial Unicode MS" w:hAnsi="Times New Roman" w:cs="Times New Roman"/>
          <w:color w:val="2D2D2D"/>
          <w:spacing w:val="2"/>
          <w:kern w:val="0"/>
          <w:sz w:val="12"/>
          <w:szCs w:val="12"/>
        </w:rPr>
        <w:br/>
      </w:r>
      <w:r w:rsidRPr="00CF667B">
        <w:rPr>
          <w:rFonts w:ascii="Times New Roman" w:eastAsia="Arial Unicode MS" w:hAnsi="Times New Roman" w:cs="Times New Roman"/>
          <w:color w:val="2D2D2D"/>
          <w:spacing w:val="2"/>
          <w:kern w:val="0"/>
          <w:sz w:val="12"/>
          <w:szCs w:val="12"/>
        </w:rPr>
        <w:br/>
        <w:t xml:space="preserve">Составляется в соответствии с пунктом </w:t>
      </w:r>
      <w:r w:rsidRPr="00CF667B">
        <w:rPr>
          <w:rFonts w:ascii="Times New Roman" w:eastAsia="Arial Unicode MS" w:hAnsi="Times New Roman" w:cs="Times New Roman"/>
          <w:spacing w:val="2"/>
          <w:kern w:val="0"/>
          <w:sz w:val="12"/>
          <w:szCs w:val="12"/>
        </w:rPr>
        <w:t xml:space="preserve"> 4.1.10 </w:t>
      </w:r>
      <w:r w:rsidRPr="00CF667B">
        <w:rPr>
          <w:rFonts w:ascii="Times New Roman" w:eastAsia="Arial Unicode MS" w:hAnsi="Times New Roman" w:cs="Times New Roman"/>
          <w:b/>
          <w:spacing w:val="2"/>
          <w:kern w:val="0"/>
          <w:sz w:val="12"/>
          <w:szCs w:val="12"/>
        </w:rPr>
        <w:t xml:space="preserve">  </w:t>
      </w:r>
      <w:r w:rsidRPr="00CF667B">
        <w:rPr>
          <w:rFonts w:ascii="Times New Roman" w:eastAsia="Arial Unicode MS" w:hAnsi="Times New Roman" w:cs="Times New Roman"/>
          <w:spacing w:val="2"/>
          <w:kern w:val="0"/>
          <w:sz w:val="12"/>
          <w:szCs w:val="12"/>
        </w:rPr>
        <w:t>Положения</w:t>
      </w:r>
      <w:r w:rsidRPr="00CF667B">
        <w:rPr>
          <w:rFonts w:ascii="Times New Roman" w:eastAsia="Arial Unicode MS" w:hAnsi="Times New Roman" w:cs="Times New Roman"/>
          <w:color w:val="2D2D2D"/>
          <w:spacing w:val="2"/>
          <w:kern w:val="0"/>
          <w:sz w:val="12"/>
          <w:szCs w:val="12"/>
        </w:rPr>
        <w:t xml:space="preserve"> и направляется в   общеобразовательную организацию </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Приложение № 3 </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к Положению</w:t>
      </w:r>
    </w:p>
    <w:p w:rsidR="00CF667B" w:rsidRPr="00CF667B" w:rsidRDefault="00CF667B" w:rsidP="00CF667B">
      <w:pPr>
        <w:spacing w:after="0" w:line="240" w:lineRule="auto"/>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bCs/>
          <w:color w:val="auto"/>
          <w:kern w:val="0"/>
          <w:sz w:val="12"/>
          <w:szCs w:val="12"/>
        </w:rPr>
        <w:t>     </w:t>
      </w:r>
      <w:r w:rsidRPr="00CF667B">
        <w:rPr>
          <w:rFonts w:ascii="Times New Roman" w:eastAsia="Arial Unicode MS" w:hAnsi="Times New Roman" w:cs="Times New Roman"/>
          <w:b/>
          <w:color w:val="auto"/>
          <w:kern w:val="0"/>
          <w:sz w:val="12"/>
          <w:szCs w:val="12"/>
        </w:rPr>
        <w:t xml:space="preserve">Список  </w:t>
      </w:r>
    </w:p>
    <w:p w:rsidR="00CF667B" w:rsidRPr="00CF667B" w:rsidRDefault="00CF667B" w:rsidP="00CF667B">
      <w:pPr>
        <w:spacing w:after="0" w:line="240" w:lineRule="auto"/>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color w:val="auto"/>
          <w:kern w:val="0"/>
          <w:sz w:val="12"/>
          <w:szCs w:val="12"/>
        </w:rPr>
        <w:t xml:space="preserve">подомового и поквартирного обхода на закрепленной территории   </w:t>
      </w:r>
    </w:p>
    <w:p w:rsidR="00CF667B" w:rsidRPr="00CF667B" w:rsidRDefault="00CF667B" w:rsidP="00CF667B">
      <w:pPr>
        <w:spacing w:after="0" w:line="240" w:lineRule="auto"/>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color w:val="auto"/>
          <w:kern w:val="0"/>
          <w:sz w:val="12"/>
          <w:szCs w:val="12"/>
        </w:rPr>
        <w:t>за МБОУ _________________________________</w:t>
      </w:r>
    </w:p>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(по состоянию на 20 августа)</w:t>
      </w:r>
    </w:p>
    <w:p w:rsidR="00CF667B" w:rsidRPr="00CF667B" w:rsidRDefault="00CF667B" w:rsidP="00CF667B">
      <w:pPr>
        <w:spacing w:after="0" w:line="240" w:lineRule="auto"/>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color w:val="auto"/>
          <w:kern w:val="0"/>
          <w:sz w:val="12"/>
          <w:szCs w:val="12"/>
        </w:rPr>
        <w:t>Список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34"/>
        <w:gridCol w:w="2693"/>
        <w:gridCol w:w="1985"/>
      </w:tblGrid>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w:t>
            </w:r>
          </w:p>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п/п</w:t>
            </w:r>
          </w:p>
        </w:tc>
        <w:tc>
          <w:tcPr>
            <w:tcW w:w="2410"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ФИО  </w:t>
            </w:r>
          </w:p>
        </w:tc>
        <w:tc>
          <w:tcPr>
            <w:tcW w:w="1134"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Дата рождения</w:t>
            </w:r>
          </w:p>
        </w:tc>
        <w:tc>
          <w:tcPr>
            <w:tcW w:w="2693" w:type="dxa"/>
          </w:tcPr>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 Адрес места жительства/</w:t>
            </w:r>
          </w:p>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пребывания</w:t>
            </w:r>
          </w:p>
          <w:p w:rsidR="00CF667B" w:rsidRPr="00CF667B" w:rsidRDefault="00CF667B" w:rsidP="00CF667B">
            <w:pPr>
              <w:spacing w:after="0" w:line="240" w:lineRule="auto"/>
              <w:jc w:val="both"/>
              <w:rPr>
                <w:rFonts w:ascii="Times New Roman" w:eastAsia="Arial Unicode MS" w:hAnsi="Times New Roman" w:cs="Times New Roman"/>
                <w:b/>
                <w:bCs/>
                <w:color w:val="auto"/>
                <w:kern w:val="0"/>
                <w:sz w:val="12"/>
                <w:szCs w:val="12"/>
              </w:rPr>
            </w:pPr>
            <w:r w:rsidRPr="00CF667B">
              <w:rPr>
                <w:rFonts w:ascii="Times New Roman" w:eastAsia="Arial Unicode MS" w:hAnsi="Times New Roman" w:cs="Times New Roman"/>
                <w:color w:val="auto"/>
                <w:kern w:val="0"/>
                <w:sz w:val="12"/>
                <w:szCs w:val="12"/>
              </w:rPr>
              <w:t xml:space="preserve">                                           постоянно, временно</w:t>
            </w:r>
          </w:p>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985"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Наименование детского сада</w:t>
            </w:r>
          </w:p>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 </w:t>
            </w:r>
          </w:p>
        </w:tc>
      </w:tr>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410"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134"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693" w:type="dxa"/>
          </w:tcPr>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p>
        </w:tc>
        <w:tc>
          <w:tcPr>
            <w:tcW w:w="1985" w:type="dxa"/>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r>
    </w:tbl>
    <w:p w:rsidR="00CF667B" w:rsidRPr="00CF667B" w:rsidRDefault="00CF667B" w:rsidP="00CF667B">
      <w:pPr>
        <w:spacing w:after="0" w:line="240" w:lineRule="auto"/>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color w:val="auto"/>
          <w:kern w:val="0"/>
          <w:sz w:val="12"/>
          <w:szCs w:val="12"/>
        </w:rPr>
        <w:t>Результаты подворового обхода на микроучастке,</w:t>
      </w:r>
    </w:p>
    <w:p w:rsidR="00CF667B" w:rsidRPr="00CF667B" w:rsidRDefault="00CF667B" w:rsidP="00CF667B">
      <w:pPr>
        <w:spacing w:after="0" w:line="240" w:lineRule="auto"/>
        <w:ind w:right="-5"/>
        <w:jc w:val="center"/>
        <w:rPr>
          <w:rFonts w:ascii="Times New Roman" w:eastAsia="Arial Unicode MS" w:hAnsi="Times New Roman" w:cs="Times New Roman"/>
          <w:b/>
          <w:color w:val="auto"/>
          <w:kern w:val="0"/>
          <w:sz w:val="12"/>
          <w:szCs w:val="12"/>
        </w:rPr>
      </w:pPr>
      <w:r w:rsidRPr="00CF667B">
        <w:rPr>
          <w:rFonts w:ascii="Times New Roman" w:eastAsia="Arial Unicode MS" w:hAnsi="Times New Roman" w:cs="Times New Roman"/>
          <w:b/>
          <w:color w:val="auto"/>
          <w:kern w:val="0"/>
          <w:sz w:val="12"/>
          <w:szCs w:val="12"/>
        </w:rPr>
        <w:t>закрепленном за МБОУ______________________</w:t>
      </w:r>
    </w:p>
    <w:p w:rsidR="00CF667B" w:rsidRPr="00CF667B" w:rsidRDefault="00CF667B" w:rsidP="00CF667B">
      <w:pPr>
        <w:spacing w:after="0" w:line="240" w:lineRule="auto"/>
        <w:ind w:right="-5"/>
        <w:jc w:val="center"/>
        <w:rPr>
          <w:rFonts w:ascii="Times New Roman" w:eastAsia="Arial Unicode MS" w:hAnsi="Times New Roman" w:cs="Times New Roman"/>
          <w:b/>
          <w:color w:val="auto"/>
          <w:kern w:val="0"/>
          <w:sz w:val="12"/>
          <w:szCs w:val="12"/>
        </w:rPr>
      </w:pPr>
    </w:p>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(по состоянию на 20 августа  текущего года)</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pacing w:after="0" w:line="240" w:lineRule="auto"/>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b/>
          <w:color w:val="auto"/>
          <w:kern w:val="0"/>
          <w:sz w:val="12"/>
          <w:szCs w:val="12"/>
        </w:rPr>
        <w:t>Всего детей  на микроучастке</w:t>
      </w:r>
      <w:r w:rsidRPr="00CF667B">
        <w:rPr>
          <w:rFonts w:ascii="Times New Roman" w:eastAsia="Arial Unicode MS" w:hAnsi="Times New Roman" w:cs="Times New Roman"/>
          <w:color w:val="auto"/>
          <w:kern w:val="0"/>
          <w:sz w:val="12"/>
          <w:szCs w:val="12"/>
        </w:rPr>
        <w:t xml:space="preserve">    _________ </w:t>
      </w:r>
    </w:p>
    <w:p w:rsidR="00CF667B" w:rsidRPr="00CF667B" w:rsidRDefault="00CF667B" w:rsidP="00CF667B">
      <w:pPr>
        <w:spacing w:after="0" w:line="240" w:lineRule="auto"/>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из них:  от 0 до 7 лет (не посещающих школу) __________</w:t>
      </w:r>
    </w:p>
    <w:p w:rsidR="00CF667B" w:rsidRPr="00CF667B" w:rsidRDefault="00CF667B" w:rsidP="00CF667B">
      <w:pPr>
        <w:spacing w:after="0" w:line="240" w:lineRule="auto"/>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в том числе:</w:t>
      </w:r>
    </w:p>
    <w:p w:rsidR="00CF667B" w:rsidRPr="00CF667B" w:rsidRDefault="00CF667B" w:rsidP="00CF667B">
      <w:pPr>
        <w:spacing w:after="0" w:line="240" w:lineRule="auto"/>
        <w:jc w:val="both"/>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      посещают детский сад  _</w:t>
      </w:r>
    </w:p>
    <w:p w:rsidR="00CF667B" w:rsidRPr="00CF667B" w:rsidRDefault="00CF667B" w:rsidP="00CF667B">
      <w:pPr>
        <w:spacing w:after="0" w:line="240" w:lineRule="auto"/>
        <w:jc w:val="both"/>
        <w:rPr>
          <w:rFonts w:ascii="Times New Roman" w:eastAsia="Arial Unicode MS" w:hAnsi="Times New Roman" w:cs="Arial Unicode MS"/>
          <w:kern w:val="0"/>
          <w:sz w:val="12"/>
          <w:szCs w:val="12"/>
        </w:rPr>
      </w:pPr>
      <w:r w:rsidRPr="00CF667B">
        <w:rPr>
          <w:rFonts w:ascii="Times New Roman" w:eastAsia="Arial Unicode MS" w:hAnsi="Times New Roman" w:cs="Arial Unicode MS"/>
          <w:kern w:val="0"/>
          <w:sz w:val="12"/>
          <w:szCs w:val="12"/>
        </w:rPr>
        <w:t xml:space="preserve">      не посещают детский сад  _</w:t>
      </w:r>
    </w:p>
    <w:p w:rsidR="00CF667B" w:rsidRPr="00CF667B" w:rsidRDefault="00CF667B" w:rsidP="00CF667B">
      <w:pPr>
        <w:spacing w:after="0" w:line="240" w:lineRule="auto"/>
        <w:jc w:val="both"/>
        <w:rPr>
          <w:rFonts w:ascii="Times New Roman" w:eastAsia="Arial Unicode MS" w:hAnsi="Times New Roman" w:cs="Arial Unicode MS"/>
          <w:kern w:val="0"/>
          <w:sz w:val="12"/>
          <w:szCs w:val="12"/>
        </w:rPr>
      </w:pPr>
      <w:r w:rsidRPr="00CF667B">
        <w:rPr>
          <w:rFonts w:ascii="Times New Roman" w:eastAsia="Arial Unicode MS" w:hAnsi="Times New Roman" w:cs="Arial Unicode MS"/>
          <w:kern w:val="0"/>
          <w:sz w:val="12"/>
          <w:szCs w:val="12"/>
        </w:rPr>
        <w:t xml:space="preserve">      на семейной форме обучения ______</w:t>
      </w:r>
    </w:p>
    <w:p w:rsidR="00CF667B" w:rsidRPr="00CF667B" w:rsidRDefault="00CF667B" w:rsidP="00CF667B">
      <w:pPr>
        <w:spacing w:after="0" w:line="240" w:lineRule="auto"/>
        <w:jc w:val="both"/>
        <w:rPr>
          <w:rFonts w:ascii="Times New Roman" w:eastAsia="Arial Unicode MS" w:hAnsi="Times New Roman" w:cs="Arial Unicode MS"/>
          <w:kern w:val="0"/>
          <w:sz w:val="12"/>
          <w:szCs w:val="12"/>
        </w:rPr>
      </w:pPr>
    </w:p>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2D2D2D"/>
          <w:spacing w:val="2"/>
          <w:kern w:val="0"/>
          <w:sz w:val="12"/>
          <w:szCs w:val="12"/>
        </w:rPr>
      </w:pPr>
      <w:r w:rsidRPr="00CF667B">
        <w:rPr>
          <w:rFonts w:ascii="Times New Roman" w:eastAsia="Arial Unicode MS" w:hAnsi="Times New Roman" w:cs="Times New Roman"/>
          <w:color w:val="2D2D2D"/>
          <w:spacing w:val="2"/>
          <w:kern w:val="0"/>
          <w:sz w:val="12"/>
          <w:szCs w:val="12"/>
        </w:rPr>
        <w:t>Руководитель</w:t>
      </w:r>
      <w:r w:rsidRPr="00CF667B">
        <w:rPr>
          <w:rFonts w:ascii="Times New Roman" w:eastAsia="Arial Unicode MS" w:hAnsi="Times New Roman" w:cs="Times New Roman"/>
          <w:color w:val="2D2D2D"/>
          <w:spacing w:val="2"/>
          <w:kern w:val="0"/>
          <w:sz w:val="12"/>
          <w:szCs w:val="12"/>
        </w:rPr>
        <w:br/>
        <w:t>образовательной организации _______________________(Ф.И.О.)</w:t>
      </w:r>
      <w:r w:rsidRPr="00CF667B">
        <w:rPr>
          <w:rFonts w:ascii="Times New Roman" w:eastAsia="Arial Unicode MS" w:hAnsi="Times New Roman" w:cs="Times New Roman"/>
          <w:color w:val="2D2D2D"/>
          <w:spacing w:val="2"/>
          <w:kern w:val="0"/>
          <w:sz w:val="12"/>
          <w:szCs w:val="12"/>
        </w:rPr>
        <w:br/>
        <w:t xml:space="preserve">                                                    (подпись) </w:t>
      </w:r>
      <w:r w:rsidRPr="00CF667B">
        <w:rPr>
          <w:rFonts w:ascii="Times New Roman" w:eastAsia="Arial Unicode MS" w:hAnsi="Times New Roman" w:cs="Times New Roman"/>
          <w:color w:val="2D2D2D"/>
          <w:spacing w:val="2"/>
          <w:kern w:val="0"/>
          <w:sz w:val="12"/>
          <w:szCs w:val="12"/>
        </w:rPr>
        <w:br/>
      </w:r>
      <w:r w:rsidRPr="00CF667B">
        <w:rPr>
          <w:rFonts w:ascii="Times New Roman" w:eastAsia="Arial Unicode MS" w:hAnsi="Times New Roman" w:cs="Times New Roman"/>
          <w:color w:val="2D2D2D"/>
          <w:spacing w:val="2"/>
          <w:kern w:val="0"/>
          <w:sz w:val="12"/>
          <w:szCs w:val="12"/>
        </w:rPr>
        <w:br/>
        <w:t>М.П.</w:t>
      </w:r>
      <w:r w:rsidRPr="00CF667B">
        <w:rPr>
          <w:rFonts w:ascii="Times New Roman" w:eastAsia="Arial Unicode MS" w:hAnsi="Times New Roman" w:cs="Times New Roman"/>
          <w:color w:val="2D2D2D"/>
          <w:spacing w:val="2"/>
          <w:kern w:val="0"/>
          <w:sz w:val="12"/>
          <w:szCs w:val="12"/>
        </w:rPr>
        <w:br/>
      </w:r>
      <w:r w:rsidRPr="00CF667B">
        <w:rPr>
          <w:rFonts w:ascii="Times New Roman" w:eastAsia="Arial Unicode MS" w:hAnsi="Times New Roman" w:cs="Times New Roman"/>
          <w:color w:val="2D2D2D"/>
          <w:spacing w:val="2"/>
          <w:kern w:val="0"/>
          <w:sz w:val="12"/>
          <w:szCs w:val="12"/>
        </w:rPr>
        <w:br/>
        <w:t xml:space="preserve">Составляется в соответствии с пунктом 4.2.1 Положения и направляется в  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Pr="008B28B6" w:rsidRDefault="00CF667B" w:rsidP="00CF667B">
      <w:pPr>
        <w:spacing w:after="0" w:line="240" w:lineRule="auto"/>
        <w:jc w:val="right"/>
        <w:rPr>
          <w:rFonts w:ascii="Times New Roman" w:hAnsi="Times New Roman" w:cs="Times New Roman"/>
          <w:color w:val="auto"/>
          <w:spacing w:val="2"/>
          <w:sz w:val="12"/>
          <w:szCs w:val="12"/>
        </w:rPr>
      </w:pPr>
      <w:r w:rsidRPr="008B28B6">
        <w:rPr>
          <w:rFonts w:ascii="Times New Roman" w:hAnsi="Times New Roman" w:cs="Times New Roman"/>
          <w:color w:val="auto"/>
          <w:spacing w:val="2"/>
          <w:sz w:val="12"/>
          <w:szCs w:val="12"/>
        </w:rPr>
        <w:t>Приложение № 4</w:t>
      </w:r>
    </w:p>
    <w:p w:rsidR="00CF667B" w:rsidRPr="008B28B6" w:rsidRDefault="00CF667B" w:rsidP="00CF667B">
      <w:pPr>
        <w:shd w:val="clear" w:color="auto" w:fill="FFFFFF"/>
        <w:spacing w:after="0" w:line="240" w:lineRule="auto"/>
        <w:jc w:val="right"/>
        <w:textAlignment w:val="baseline"/>
        <w:outlineLvl w:val="2"/>
        <w:rPr>
          <w:rFonts w:ascii="Times New Roman" w:hAnsi="Times New Roman" w:cs="Times New Roman"/>
          <w:color w:val="auto"/>
          <w:spacing w:val="2"/>
          <w:sz w:val="12"/>
          <w:szCs w:val="12"/>
        </w:rPr>
      </w:pPr>
      <w:r w:rsidRPr="008B28B6">
        <w:rPr>
          <w:rFonts w:ascii="Times New Roman" w:hAnsi="Times New Roman" w:cs="Times New Roman"/>
          <w:color w:val="auto"/>
          <w:spacing w:val="2"/>
          <w:sz w:val="12"/>
          <w:szCs w:val="12"/>
        </w:rPr>
        <w:t>к Положению</w:t>
      </w:r>
    </w:p>
    <w:p w:rsidR="00CF667B" w:rsidRPr="008B28B6" w:rsidRDefault="00CF667B" w:rsidP="00CF667B">
      <w:pPr>
        <w:spacing w:after="0" w:line="240" w:lineRule="auto"/>
        <w:jc w:val="center"/>
        <w:rPr>
          <w:rFonts w:ascii="Times New Roman" w:hAnsi="Times New Roman" w:cs="Times New Roman"/>
          <w:b/>
          <w:color w:val="auto"/>
          <w:sz w:val="12"/>
          <w:szCs w:val="12"/>
        </w:rPr>
      </w:pPr>
      <w:r w:rsidRPr="008B28B6">
        <w:rPr>
          <w:rFonts w:ascii="Times New Roman" w:hAnsi="Times New Roman" w:cs="Times New Roman"/>
          <w:b/>
          <w:bCs/>
          <w:color w:val="auto"/>
          <w:sz w:val="12"/>
          <w:szCs w:val="12"/>
        </w:rPr>
        <w:t>     </w:t>
      </w:r>
      <w:r w:rsidRPr="008B28B6">
        <w:rPr>
          <w:rFonts w:ascii="Times New Roman" w:hAnsi="Times New Roman" w:cs="Times New Roman"/>
          <w:b/>
          <w:color w:val="auto"/>
          <w:sz w:val="12"/>
          <w:szCs w:val="12"/>
        </w:rPr>
        <w:t xml:space="preserve">Список  </w:t>
      </w:r>
    </w:p>
    <w:p w:rsidR="00CF667B" w:rsidRPr="008B28B6" w:rsidRDefault="00CF667B" w:rsidP="00CF667B">
      <w:pPr>
        <w:jc w:val="center"/>
        <w:rPr>
          <w:rFonts w:ascii="Times New Roman" w:hAnsi="Times New Roman" w:cs="Times New Roman"/>
          <w:b/>
          <w:color w:val="auto"/>
          <w:sz w:val="12"/>
          <w:szCs w:val="12"/>
        </w:rPr>
      </w:pPr>
      <w:r w:rsidRPr="008B28B6">
        <w:rPr>
          <w:rFonts w:ascii="Times New Roman" w:hAnsi="Times New Roman" w:cs="Times New Roman"/>
          <w:b/>
          <w:color w:val="auto"/>
          <w:sz w:val="12"/>
          <w:szCs w:val="12"/>
        </w:rPr>
        <w:t xml:space="preserve">подомового и поквартирного обхода на закрепленной территории   </w:t>
      </w:r>
    </w:p>
    <w:p w:rsidR="00CF667B" w:rsidRPr="008B28B6" w:rsidRDefault="00CF667B" w:rsidP="00CF667B">
      <w:pPr>
        <w:jc w:val="center"/>
        <w:rPr>
          <w:rFonts w:ascii="Times New Roman" w:hAnsi="Times New Roman" w:cs="Times New Roman"/>
          <w:b/>
          <w:color w:val="auto"/>
          <w:sz w:val="12"/>
          <w:szCs w:val="12"/>
        </w:rPr>
      </w:pPr>
      <w:r w:rsidRPr="008B28B6">
        <w:rPr>
          <w:rFonts w:ascii="Times New Roman" w:hAnsi="Times New Roman" w:cs="Times New Roman"/>
          <w:b/>
          <w:color w:val="auto"/>
          <w:sz w:val="12"/>
          <w:szCs w:val="12"/>
        </w:rPr>
        <w:t>за МБОУ _________________________________</w:t>
      </w:r>
    </w:p>
    <w:p w:rsidR="00CF667B" w:rsidRPr="008B28B6" w:rsidRDefault="00CF667B" w:rsidP="00CF667B">
      <w:pPr>
        <w:jc w:val="center"/>
        <w:rPr>
          <w:rFonts w:ascii="Times New Roman" w:hAnsi="Times New Roman" w:cs="Times New Roman"/>
          <w:color w:val="auto"/>
          <w:sz w:val="12"/>
          <w:szCs w:val="12"/>
        </w:rPr>
      </w:pPr>
      <w:r w:rsidRPr="008B28B6">
        <w:rPr>
          <w:rFonts w:ascii="Times New Roman" w:hAnsi="Times New Roman" w:cs="Times New Roman"/>
          <w:color w:val="auto"/>
          <w:sz w:val="12"/>
          <w:szCs w:val="12"/>
        </w:rPr>
        <w:t>(по состоянию на 20 августа)</w:t>
      </w:r>
    </w:p>
    <w:p w:rsidR="00CF667B" w:rsidRPr="008B28B6" w:rsidRDefault="00CF667B" w:rsidP="00CF667B">
      <w:pPr>
        <w:jc w:val="center"/>
        <w:rPr>
          <w:rFonts w:ascii="Times New Roman" w:hAnsi="Times New Roman" w:cs="Times New Roman"/>
          <w:color w:val="auto"/>
          <w:sz w:val="12"/>
          <w:szCs w:val="12"/>
        </w:rPr>
      </w:pPr>
      <w:r w:rsidRPr="008B28B6">
        <w:rPr>
          <w:rFonts w:ascii="Times New Roman" w:hAnsi="Times New Roman" w:cs="Times New Roman"/>
          <w:color w:val="auto"/>
          <w:sz w:val="12"/>
          <w:szCs w:val="12"/>
        </w:rPr>
        <w:t>Список детей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851"/>
        <w:gridCol w:w="1417"/>
        <w:gridCol w:w="1134"/>
        <w:gridCol w:w="750"/>
        <w:gridCol w:w="1093"/>
        <w:gridCol w:w="992"/>
        <w:gridCol w:w="1134"/>
      </w:tblGrid>
      <w:tr w:rsidR="00CF667B" w:rsidRPr="008B28B6" w:rsidTr="00CF667B">
        <w:trPr>
          <w:trHeight w:val="20"/>
        </w:trPr>
        <w:tc>
          <w:tcPr>
            <w:tcW w:w="534"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w:t>
            </w:r>
          </w:p>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п/п</w:t>
            </w:r>
          </w:p>
        </w:tc>
        <w:tc>
          <w:tcPr>
            <w:tcW w:w="1417"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 xml:space="preserve">ФИО  </w:t>
            </w:r>
          </w:p>
        </w:tc>
        <w:tc>
          <w:tcPr>
            <w:tcW w:w="851"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Дата рождения</w:t>
            </w:r>
          </w:p>
        </w:tc>
        <w:tc>
          <w:tcPr>
            <w:tcW w:w="1417" w:type="dxa"/>
            <w:vMerge w:val="restart"/>
          </w:tcPr>
          <w:p w:rsidR="00CF667B" w:rsidRPr="008B28B6" w:rsidRDefault="00CF667B" w:rsidP="00CF667B">
            <w:pPr>
              <w:spacing w:after="0" w:line="240" w:lineRule="auto"/>
              <w:ind w:right="-5"/>
              <w:jc w:val="center"/>
              <w:rPr>
                <w:rFonts w:ascii="Times New Roman" w:hAnsi="Times New Roman" w:cs="Times New Roman"/>
                <w:color w:val="auto"/>
                <w:sz w:val="12"/>
                <w:szCs w:val="12"/>
              </w:rPr>
            </w:pPr>
            <w:r w:rsidRPr="008B28B6">
              <w:rPr>
                <w:rFonts w:ascii="Times New Roman" w:hAnsi="Times New Roman" w:cs="Times New Roman"/>
                <w:color w:val="auto"/>
                <w:sz w:val="12"/>
                <w:szCs w:val="12"/>
              </w:rPr>
              <w:t xml:space="preserve"> Адрес места жительства/</w:t>
            </w:r>
          </w:p>
          <w:p w:rsidR="00CF667B" w:rsidRPr="008B28B6" w:rsidRDefault="00CF667B" w:rsidP="00CF667B">
            <w:pPr>
              <w:spacing w:after="0" w:line="240" w:lineRule="auto"/>
              <w:ind w:right="-5"/>
              <w:jc w:val="center"/>
              <w:rPr>
                <w:rFonts w:ascii="Times New Roman" w:hAnsi="Times New Roman" w:cs="Times New Roman"/>
                <w:color w:val="auto"/>
                <w:sz w:val="12"/>
                <w:szCs w:val="12"/>
              </w:rPr>
            </w:pPr>
            <w:r w:rsidRPr="008B28B6">
              <w:rPr>
                <w:rFonts w:ascii="Times New Roman" w:hAnsi="Times New Roman" w:cs="Times New Roman"/>
                <w:color w:val="auto"/>
                <w:sz w:val="12"/>
                <w:szCs w:val="12"/>
              </w:rPr>
              <w:t>пребывания</w:t>
            </w:r>
          </w:p>
          <w:p w:rsidR="00CF667B" w:rsidRPr="008B28B6" w:rsidRDefault="00CF667B" w:rsidP="00CF667B">
            <w:pPr>
              <w:spacing w:after="0" w:line="240" w:lineRule="auto"/>
              <w:jc w:val="both"/>
              <w:rPr>
                <w:rFonts w:ascii="Times New Roman" w:hAnsi="Times New Roman" w:cs="Times New Roman"/>
                <w:b/>
                <w:bCs/>
                <w:color w:val="auto"/>
                <w:sz w:val="12"/>
                <w:szCs w:val="12"/>
              </w:rPr>
            </w:pPr>
            <w:r w:rsidRPr="008B28B6">
              <w:rPr>
                <w:rFonts w:ascii="Times New Roman" w:hAnsi="Times New Roman" w:cs="Times New Roman"/>
                <w:color w:val="auto"/>
                <w:sz w:val="12"/>
                <w:szCs w:val="12"/>
              </w:rPr>
              <w:t>постоянно, временно</w:t>
            </w:r>
          </w:p>
          <w:p w:rsidR="00CF667B" w:rsidRPr="008B28B6" w:rsidRDefault="00CF667B" w:rsidP="00CF667B">
            <w:pPr>
              <w:spacing w:after="0" w:line="240" w:lineRule="auto"/>
              <w:rPr>
                <w:rFonts w:ascii="Times New Roman" w:hAnsi="Times New Roman" w:cs="Times New Roman"/>
                <w:color w:val="auto"/>
                <w:sz w:val="12"/>
                <w:szCs w:val="12"/>
              </w:rPr>
            </w:pPr>
          </w:p>
        </w:tc>
        <w:tc>
          <w:tcPr>
            <w:tcW w:w="1134"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 xml:space="preserve">школа </w:t>
            </w:r>
          </w:p>
        </w:tc>
        <w:tc>
          <w:tcPr>
            <w:tcW w:w="750"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 xml:space="preserve">класс </w:t>
            </w:r>
          </w:p>
        </w:tc>
        <w:tc>
          <w:tcPr>
            <w:tcW w:w="1093" w:type="dxa"/>
            <w:vMerge w:val="restart"/>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Гражданство</w:t>
            </w:r>
          </w:p>
        </w:tc>
        <w:tc>
          <w:tcPr>
            <w:tcW w:w="2126" w:type="dxa"/>
            <w:gridSpan w:val="2"/>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Получает образование</w:t>
            </w:r>
          </w:p>
        </w:tc>
      </w:tr>
      <w:tr w:rsidR="00CF667B" w:rsidRPr="008B28B6" w:rsidTr="00CF667B">
        <w:trPr>
          <w:trHeight w:val="20"/>
        </w:trPr>
        <w:tc>
          <w:tcPr>
            <w:tcW w:w="534"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1417"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851"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1417" w:type="dxa"/>
            <w:vMerge/>
          </w:tcPr>
          <w:p w:rsidR="00CF667B" w:rsidRPr="008B28B6" w:rsidRDefault="00CF667B" w:rsidP="00CF667B">
            <w:pPr>
              <w:spacing w:after="0" w:line="240" w:lineRule="auto"/>
              <w:ind w:right="-5"/>
              <w:jc w:val="center"/>
              <w:rPr>
                <w:rFonts w:ascii="Times New Roman" w:hAnsi="Times New Roman" w:cs="Times New Roman"/>
                <w:color w:val="auto"/>
                <w:sz w:val="12"/>
                <w:szCs w:val="12"/>
              </w:rPr>
            </w:pPr>
          </w:p>
        </w:tc>
        <w:tc>
          <w:tcPr>
            <w:tcW w:w="1134"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750"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1093" w:type="dxa"/>
            <w:vMerge/>
          </w:tcPr>
          <w:p w:rsidR="00CF667B" w:rsidRPr="008B28B6" w:rsidRDefault="00CF667B" w:rsidP="00CF667B">
            <w:pPr>
              <w:spacing w:after="0" w:line="240" w:lineRule="auto"/>
              <w:rPr>
                <w:rFonts w:ascii="Times New Roman" w:hAnsi="Times New Roman" w:cs="Times New Roman"/>
                <w:color w:val="auto"/>
                <w:sz w:val="12"/>
                <w:szCs w:val="12"/>
              </w:rPr>
            </w:pPr>
          </w:p>
        </w:tc>
        <w:tc>
          <w:tcPr>
            <w:tcW w:w="992" w:type="dxa"/>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в семейной форме</w:t>
            </w:r>
          </w:p>
        </w:tc>
        <w:tc>
          <w:tcPr>
            <w:tcW w:w="1134" w:type="dxa"/>
          </w:tcPr>
          <w:p w:rsidR="00CF667B" w:rsidRPr="008B28B6" w:rsidRDefault="00CF667B" w:rsidP="00CF667B">
            <w:pPr>
              <w:spacing w:after="0" w:line="240" w:lineRule="auto"/>
              <w:rPr>
                <w:rFonts w:ascii="Times New Roman" w:hAnsi="Times New Roman" w:cs="Times New Roman"/>
                <w:color w:val="auto"/>
                <w:sz w:val="12"/>
                <w:szCs w:val="12"/>
              </w:rPr>
            </w:pPr>
            <w:r w:rsidRPr="008B28B6">
              <w:rPr>
                <w:rFonts w:ascii="Times New Roman" w:hAnsi="Times New Roman" w:cs="Times New Roman"/>
                <w:color w:val="auto"/>
                <w:sz w:val="12"/>
                <w:szCs w:val="12"/>
              </w:rPr>
              <w:t>СПО</w:t>
            </w:r>
          </w:p>
        </w:tc>
      </w:tr>
    </w:tbl>
    <w:p w:rsidR="00CF667B" w:rsidRPr="008B28B6" w:rsidRDefault="00CF667B" w:rsidP="00CF667B">
      <w:pPr>
        <w:shd w:val="clear" w:color="auto" w:fill="FFFFFF"/>
        <w:spacing w:after="0" w:line="240" w:lineRule="auto"/>
        <w:jc w:val="center"/>
        <w:textAlignment w:val="baseline"/>
        <w:outlineLvl w:val="2"/>
        <w:rPr>
          <w:rFonts w:ascii="Times New Roman" w:hAnsi="Times New Roman" w:cs="Times New Roman"/>
          <w:color w:val="auto"/>
          <w:spacing w:val="2"/>
          <w:sz w:val="12"/>
          <w:szCs w:val="12"/>
        </w:rPr>
      </w:pPr>
    </w:p>
    <w:p w:rsidR="00CF667B" w:rsidRPr="008B28B6" w:rsidRDefault="00CF667B" w:rsidP="00CF667B">
      <w:pPr>
        <w:shd w:val="clear" w:color="auto" w:fill="FFFFFF"/>
        <w:spacing w:after="0" w:line="240" w:lineRule="auto"/>
        <w:jc w:val="center"/>
        <w:textAlignment w:val="baseline"/>
        <w:outlineLvl w:val="2"/>
        <w:rPr>
          <w:rFonts w:ascii="Times New Roman" w:hAnsi="Times New Roman" w:cs="Times New Roman"/>
          <w:color w:val="auto"/>
          <w:spacing w:val="2"/>
          <w:sz w:val="12"/>
          <w:szCs w:val="12"/>
        </w:rPr>
      </w:pPr>
    </w:p>
    <w:p w:rsidR="00CF667B" w:rsidRPr="008B28B6" w:rsidRDefault="00CF667B" w:rsidP="00CF667B">
      <w:pPr>
        <w:spacing w:after="0" w:line="240" w:lineRule="auto"/>
        <w:jc w:val="center"/>
        <w:rPr>
          <w:rFonts w:ascii="Times New Roman" w:hAnsi="Times New Roman" w:cs="Times New Roman"/>
          <w:b/>
          <w:color w:val="auto"/>
          <w:sz w:val="12"/>
          <w:szCs w:val="12"/>
        </w:rPr>
      </w:pPr>
      <w:r w:rsidRPr="008B28B6">
        <w:rPr>
          <w:rFonts w:ascii="Times New Roman" w:hAnsi="Times New Roman" w:cs="Times New Roman"/>
          <w:b/>
          <w:color w:val="auto"/>
          <w:sz w:val="12"/>
          <w:szCs w:val="12"/>
        </w:rPr>
        <w:t>Результаты подворового обхода   на микроучастке,</w:t>
      </w:r>
    </w:p>
    <w:p w:rsidR="00CF667B" w:rsidRPr="008B28B6" w:rsidRDefault="00CF667B" w:rsidP="00CF667B">
      <w:pPr>
        <w:spacing w:after="0" w:line="240" w:lineRule="auto"/>
        <w:ind w:right="-5"/>
        <w:jc w:val="center"/>
        <w:rPr>
          <w:rFonts w:ascii="Times New Roman" w:hAnsi="Times New Roman"/>
          <w:b/>
          <w:sz w:val="12"/>
          <w:szCs w:val="12"/>
        </w:rPr>
      </w:pPr>
      <w:r w:rsidRPr="008B28B6">
        <w:rPr>
          <w:rFonts w:ascii="Times New Roman" w:hAnsi="Times New Roman"/>
          <w:b/>
          <w:sz w:val="12"/>
          <w:szCs w:val="12"/>
        </w:rPr>
        <w:lastRenderedPageBreak/>
        <w:t>закрепленном за МБОУ______________________</w:t>
      </w:r>
    </w:p>
    <w:p w:rsidR="00CF667B" w:rsidRPr="008B28B6" w:rsidRDefault="00CF667B" w:rsidP="00CF667B">
      <w:pPr>
        <w:spacing w:after="0" w:line="240" w:lineRule="auto"/>
        <w:ind w:right="-5"/>
        <w:jc w:val="center"/>
        <w:rPr>
          <w:rFonts w:ascii="Times New Roman" w:hAnsi="Times New Roman"/>
          <w:b/>
          <w:sz w:val="12"/>
          <w:szCs w:val="12"/>
        </w:rPr>
      </w:pPr>
    </w:p>
    <w:p w:rsidR="00CF667B" w:rsidRPr="008B28B6" w:rsidRDefault="00CF667B" w:rsidP="00CF667B">
      <w:pPr>
        <w:spacing w:after="0" w:line="240" w:lineRule="auto"/>
        <w:ind w:right="-5"/>
        <w:jc w:val="center"/>
        <w:rPr>
          <w:rFonts w:ascii="Times New Roman" w:hAnsi="Times New Roman"/>
          <w:sz w:val="12"/>
          <w:szCs w:val="12"/>
        </w:rPr>
      </w:pPr>
      <w:r w:rsidRPr="008B28B6">
        <w:rPr>
          <w:rFonts w:ascii="Times New Roman" w:hAnsi="Times New Roman"/>
          <w:sz w:val="12"/>
          <w:szCs w:val="12"/>
        </w:rPr>
        <w:t>(по состоянию на 20 августа  текущего года)</w:t>
      </w:r>
    </w:p>
    <w:p w:rsidR="00CF667B" w:rsidRPr="008B28B6" w:rsidRDefault="00CF667B" w:rsidP="00CF667B">
      <w:pPr>
        <w:shd w:val="clear" w:color="auto" w:fill="FFFFFF"/>
        <w:spacing w:after="0" w:line="240" w:lineRule="auto"/>
        <w:jc w:val="center"/>
        <w:textAlignment w:val="baseline"/>
        <w:outlineLvl w:val="2"/>
        <w:rPr>
          <w:rFonts w:ascii="Times New Roman" w:hAnsi="Times New Roman" w:cs="Times New Roman"/>
          <w:spacing w:val="2"/>
          <w:sz w:val="12"/>
          <w:szCs w:val="12"/>
        </w:rPr>
      </w:pP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b/>
          <w:sz w:val="12"/>
          <w:szCs w:val="12"/>
        </w:rPr>
        <w:t>Всего детей школьного возраста  на микроучастке</w:t>
      </w:r>
      <w:r w:rsidRPr="008B28B6">
        <w:rPr>
          <w:rFonts w:ascii="Times New Roman" w:hAnsi="Times New Roman"/>
          <w:sz w:val="12"/>
          <w:szCs w:val="12"/>
        </w:rPr>
        <w:t xml:space="preserve">   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от 6 лет и 6 месяцев  до 18 лет  _______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из них не посещают школу __________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   обучаются в данном ОУ  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обучаются  в других ОУ (указать конкретно,  в каком ОУ и  количество детей):</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_____________________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_____________________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_____________________</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получают среднее профессиональное образование  __                </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xml:space="preserve">–   обучаются в вузах  __  </w:t>
      </w:r>
    </w:p>
    <w:p w:rsidR="00CF667B" w:rsidRPr="008B28B6" w:rsidRDefault="00CF667B" w:rsidP="00CF667B">
      <w:pPr>
        <w:spacing w:after="0" w:line="240" w:lineRule="auto"/>
        <w:jc w:val="both"/>
        <w:rPr>
          <w:rFonts w:ascii="Times New Roman" w:hAnsi="Times New Roman"/>
          <w:sz w:val="12"/>
          <w:szCs w:val="12"/>
        </w:rPr>
      </w:pPr>
      <w:r w:rsidRPr="008B28B6">
        <w:rPr>
          <w:rFonts w:ascii="Times New Roman" w:hAnsi="Times New Roman"/>
          <w:sz w:val="12"/>
          <w:szCs w:val="12"/>
        </w:rPr>
        <w:t>–  получают общее образование  в   форме семейного образования _______________</w:t>
      </w:r>
    </w:p>
    <w:p w:rsidR="00CF667B" w:rsidRPr="008B28B6" w:rsidRDefault="00CF667B" w:rsidP="00CF667B">
      <w:pPr>
        <w:spacing w:after="0" w:line="240" w:lineRule="auto"/>
        <w:ind w:right="-8"/>
        <w:rPr>
          <w:rFonts w:ascii="Times New Roman" w:hAnsi="Times New Roman"/>
          <w:sz w:val="12"/>
          <w:szCs w:val="12"/>
        </w:rPr>
      </w:pPr>
      <w:r w:rsidRPr="008B28B6">
        <w:rPr>
          <w:rFonts w:ascii="Times New Roman" w:hAnsi="Times New Roman"/>
          <w:sz w:val="12"/>
          <w:szCs w:val="12"/>
        </w:rPr>
        <w:t>– количество и список подростков, не имеющих общего образования и не обучающихся __</w:t>
      </w:r>
    </w:p>
    <w:p w:rsidR="00CF667B" w:rsidRPr="008B28B6" w:rsidRDefault="00CF667B" w:rsidP="00CF667B">
      <w:pPr>
        <w:spacing w:after="0" w:line="240" w:lineRule="auto"/>
        <w:ind w:right="-8"/>
        <w:rPr>
          <w:rFonts w:ascii="Times New Roman" w:hAnsi="Times New Roman"/>
          <w:sz w:val="12"/>
          <w:szCs w:val="12"/>
        </w:rPr>
      </w:pPr>
      <w:r w:rsidRPr="008B28B6">
        <w:rPr>
          <w:rFonts w:ascii="Times New Roman" w:hAnsi="Times New Roman"/>
          <w:sz w:val="12"/>
          <w:szCs w:val="12"/>
        </w:rPr>
        <w:t>–  количество  и список детей, которым продлено дошкольное детство ___</w:t>
      </w:r>
    </w:p>
    <w:p w:rsidR="00CF667B" w:rsidRPr="008B28B6" w:rsidRDefault="00CF667B" w:rsidP="00CF667B">
      <w:pPr>
        <w:spacing w:after="0" w:line="240" w:lineRule="auto"/>
        <w:ind w:right="-8"/>
        <w:rPr>
          <w:rFonts w:ascii="Times New Roman" w:hAnsi="Times New Roman"/>
          <w:sz w:val="12"/>
          <w:szCs w:val="12"/>
        </w:rPr>
      </w:pPr>
      <w:r w:rsidRPr="008B28B6">
        <w:rPr>
          <w:rFonts w:ascii="Times New Roman" w:hAnsi="Times New Roman"/>
          <w:sz w:val="12"/>
          <w:szCs w:val="12"/>
        </w:rPr>
        <w:t>–  количество  и список детей, обучающихся в краевой школе дистанционного образования  ___</w:t>
      </w:r>
    </w:p>
    <w:p w:rsidR="00CF667B" w:rsidRPr="008B28B6" w:rsidRDefault="00CF667B" w:rsidP="00CF667B">
      <w:pPr>
        <w:shd w:val="clear" w:color="auto" w:fill="FFFFFF"/>
        <w:spacing w:after="0" w:line="240" w:lineRule="auto"/>
        <w:jc w:val="center"/>
        <w:textAlignment w:val="baseline"/>
        <w:outlineLvl w:val="2"/>
        <w:rPr>
          <w:rFonts w:ascii="Times New Roman" w:hAnsi="Times New Roman" w:cs="Times New Roman"/>
          <w:spacing w:val="2"/>
          <w:sz w:val="12"/>
          <w:szCs w:val="12"/>
        </w:rPr>
      </w:pPr>
    </w:p>
    <w:p w:rsidR="00CF667B" w:rsidRPr="008B28B6" w:rsidRDefault="00CF667B" w:rsidP="00CF667B">
      <w:pPr>
        <w:shd w:val="clear" w:color="auto" w:fill="FFFFFF"/>
        <w:textAlignment w:val="baseline"/>
        <w:rPr>
          <w:rFonts w:ascii="Times New Roman" w:hAnsi="Times New Roman" w:cs="Times New Roman"/>
          <w:color w:val="auto"/>
          <w:spacing w:val="2"/>
          <w:sz w:val="12"/>
          <w:szCs w:val="12"/>
        </w:rPr>
      </w:pPr>
      <w:r w:rsidRPr="008B28B6">
        <w:rPr>
          <w:rFonts w:ascii="Times New Roman" w:hAnsi="Times New Roman" w:cs="Times New Roman"/>
          <w:color w:val="auto"/>
          <w:spacing w:val="2"/>
          <w:sz w:val="12"/>
          <w:szCs w:val="12"/>
        </w:rPr>
        <w:t>Руководитель</w:t>
      </w:r>
      <w:r w:rsidRPr="008B28B6">
        <w:rPr>
          <w:rFonts w:ascii="Times New Roman" w:hAnsi="Times New Roman" w:cs="Times New Roman"/>
          <w:color w:val="auto"/>
          <w:spacing w:val="2"/>
          <w:sz w:val="12"/>
          <w:szCs w:val="12"/>
        </w:rPr>
        <w:br/>
        <w:t>образовательной организации _______________________(Ф.И.О.)</w:t>
      </w:r>
      <w:r w:rsidRPr="008B28B6">
        <w:rPr>
          <w:rFonts w:ascii="Times New Roman" w:hAnsi="Times New Roman" w:cs="Times New Roman"/>
          <w:color w:val="auto"/>
          <w:spacing w:val="2"/>
          <w:sz w:val="12"/>
          <w:szCs w:val="12"/>
        </w:rPr>
        <w:br/>
        <w:t xml:space="preserve">                                                    (подпись) </w:t>
      </w:r>
      <w:r w:rsidRPr="008B28B6">
        <w:rPr>
          <w:rFonts w:ascii="Times New Roman" w:hAnsi="Times New Roman" w:cs="Times New Roman"/>
          <w:color w:val="auto"/>
          <w:spacing w:val="2"/>
          <w:sz w:val="12"/>
          <w:szCs w:val="12"/>
        </w:rPr>
        <w:br/>
      </w:r>
      <w:r w:rsidRPr="008B28B6">
        <w:rPr>
          <w:rFonts w:ascii="Times New Roman" w:hAnsi="Times New Roman" w:cs="Times New Roman"/>
          <w:color w:val="auto"/>
          <w:spacing w:val="2"/>
          <w:sz w:val="12"/>
          <w:szCs w:val="12"/>
        </w:rPr>
        <w:br/>
        <w:t>М.П.</w:t>
      </w:r>
      <w:r w:rsidRPr="008B28B6">
        <w:rPr>
          <w:rFonts w:ascii="Times New Roman" w:hAnsi="Times New Roman" w:cs="Times New Roman"/>
          <w:color w:val="auto"/>
          <w:spacing w:val="2"/>
          <w:sz w:val="12"/>
          <w:szCs w:val="12"/>
        </w:rPr>
        <w:br/>
      </w:r>
      <w:r w:rsidRPr="008B28B6">
        <w:rPr>
          <w:rFonts w:ascii="Times New Roman" w:hAnsi="Times New Roman" w:cs="Times New Roman"/>
          <w:color w:val="auto"/>
          <w:spacing w:val="2"/>
          <w:sz w:val="12"/>
          <w:szCs w:val="12"/>
        </w:rPr>
        <w:br/>
        <w:t xml:space="preserve">Составляется в соответствии с пунктом 4.2.1 Положения и направляется в  Управление образования </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Приложение № 5</w:t>
      </w:r>
      <w:r w:rsidRPr="00CF667B">
        <w:rPr>
          <w:rFonts w:ascii="Times New Roman" w:eastAsia="Arial Unicode MS" w:hAnsi="Times New Roman" w:cs="Times New Roman"/>
          <w:color w:val="auto"/>
          <w:spacing w:val="2"/>
          <w:kern w:val="0"/>
          <w:sz w:val="12"/>
          <w:szCs w:val="12"/>
        </w:rPr>
        <w:br/>
        <w:t>к Положению</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color w:val="auto"/>
          <w:spacing w:val="2"/>
          <w:kern w:val="0"/>
          <w:sz w:val="12"/>
          <w:szCs w:val="12"/>
        </w:rPr>
      </w:pPr>
      <w:r w:rsidRPr="00CF667B">
        <w:rPr>
          <w:rFonts w:ascii="Times New Roman" w:eastAsia="Arial Unicode MS" w:hAnsi="Times New Roman" w:cs="Times New Roman"/>
          <w:b/>
          <w:color w:val="auto"/>
          <w:spacing w:val="2"/>
          <w:kern w:val="0"/>
          <w:sz w:val="12"/>
          <w:szCs w:val="12"/>
        </w:rPr>
        <w:t xml:space="preserve">СВЕДЕНИЯ о детях, не получающих общего образования </w:t>
      </w:r>
    </w:p>
    <w:p w:rsidR="00CF667B" w:rsidRPr="00CF667B" w:rsidRDefault="00CF667B" w:rsidP="00CF667B">
      <w:pPr>
        <w:shd w:val="clear" w:color="auto" w:fill="FFFFFF"/>
        <w:spacing w:after="0" w:line="240" w:lineRule="auto"/>
        <w:jc w:val="center"/>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_________________________________________________</w:t>
      </w:r>
      <w:r w:rsidRPr="00CF667B">
        <w:rPr>
          <w:rFonts w:ascii="Times New Roman" w:eastAsia="Arial Unicode MS" w:hAnsi="Times New Roman" w:cs="Times New Roman"/>
          <w:color w:val="auto"/>
          <w:spacing w:val="2"/>
          <w:kern w:val="0"/>
          <w:sz w:val="12"/>
          <w:szCs w:val="12"/>
        </w:rPr>
        <w:br/>
        <w:t>(указать наименование органа, учреждения системы профилактики безнадзорности и правонарушений несовершеннолетних, направляющего сведения)</w:t>
      </w:r>
    </w:p>
    <w:tbl>
      <w:tblPr>
        <w:tblW w:w="0" w:type="auto"/>
        <w:tblCellMar>
          <w:left w:w="0" w:type="dxa"/>
          <w:right w:w="0" w:type="dxa"/>
        </w:tblCellMar>
        <w:tblLook w:val="04A0" w:firstRow="1" w:lastRow="0" w:firstColumn="1" w:lastColumn="0" w:noHBand="0" w:noVBand="1"/>
      </w:tblPr>
      <w:tblGrid>
        <w:gridCol w:w="524"/>
        <w:gridCol w:w="1136"/>
        <w:gridCol w:w="1137"/>
        <w:gridCol w:w="2515"/>
        <w:gridCol w:w="1126"/>
        <w:gridCol w:w="1437"/>
        <w:gridCol w:w="1750"/>
        <w:gridCol w:w="1432"/>
      </w:tblGrid>
      <w:tr w:rsidR="00CF667B" w:rsidRPr="00CF667B" w:rsidTr="00CF667B">
        <w:trPr>
          <w:trHeight w:val="15"/>
        </w:trPr>
        <w:tc>
          <w:tcPr>
            <w:tcW w:w="554"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957"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663"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033"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663" w:type="dxa"/>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r>
      <w:tr w:rsidR="00CF667B" w:rsidRPr="00CF667B" w:rsidTr="00CF66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Фамилия, имя, отчество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Дата рождения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Адрес места жительства/пребывания: постоянно, временно, на какой срок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Где обучался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Источник и дата поступления информации о ребенке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Информация о родителях (законных представителях)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Примечание</w:t>
            </w:r>
          </w:p>
        </w:tc>
      </w:tr>
      <w:tr w:rsidR="00CF667B" w:rsidRPr="00CF667B" w:rsidTr="00CF66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F667B" w:rsidRPr="00CF667B" w:rsidRDefault="00CF667B" w:rsidP="00CF667B">
            <w:pPr>
              <w:spacing w:after="0" w:line="240" w:lineRule="auto"/>
              <w:jc w:val="center"/>
              <w:textAlignment w:val="baseline"/>
              <w:rPr>
                <w:rFonts w:ascii="Times New Roman" w:eastAsia="Arial Unicode MS" w:hAnsi="Times New Roman" w:cs="Times New Roman"/>
                <w:color w:val="auto"/>
                <w:kern w:val="0"/>
                <w:sz w:val="12"/>
                <w:szCs w:val="12"/>
              </w:rPr>
            </w:pPr>
          </w:p>
        </w:tc>
      </w:tr>
      <w:tr w:rsidR="00CF667B" w:rsidRPr="00CF667B" w:rsidTr="00CF66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r>
    </w:tbl>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br/>
        <w:t>Руководитель</w:t>
      </w:r>
      <w:r w:rsidRPr="00CF667B">
        <w:rPr>
          <w:rFonts w:ascii="Times New Roman" w:eastAsia="Arial Unicode MS" w:hAnsi="Times New Roman" w:cs="Times New Roman"/>
          <w:color w:val="auto"/>
          <w:spacing w:val="2"/>
          <w:kern w:val="0"/>
          <w:sz w:val="12"/>
          <w:szCs w:val="12"/>
        </w:rPr>
        <w:br/>
        <w:t>учреждения __________________ __ (Ф.И.О.)</w:t>
      </w:r>
      <w:r w:rsidRPr="00CF667B">
        <w:rPr>
          <w:rFonts w:ascii="Times New Roman" w:eastAsia="Arial Unicode MS" w:hAnsi="Times New Roman" w:cs="Times New Roman"/>
          <w:color w:val="auto"/>
          <w:spacing w:val="2"/>
          <w:kern w:val="0"/>
          <w:sz w:val="12"/>
          <w:szCs w:val="12"/>
        </w:rPr>
        <w:br/>
        <w:t xml:space="preserve">                               подпись</w:t>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t>Заполняется органами и учреждениями системы профилактики безнадзорности</w:t>
      </w:r>
      <w:r w:rsidRPr="00CF667B">
        <w:rPr>
          <w:rFonts w:ascii="Times New Roman" w:eastAsia="Arial Unicode MS" w:hAnsi="Times New Roman" w:cs="Times New Roman"/>
          <w:color w:val="auto"/>
          <w:spacing w:val="2"/>
          <w:kern w:val="0"/>
          <w:sz w:val="12"/>
          <w:szCs w:val="12"/>
        </w:rPr>
        <w:br/>
        <w:t>и правонарушений несовершеннолетних в соответствии с пунктом 5.1 Положения.</w:t>
      </w:r>
    </w:p>
    <w:p w:rsid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Приложение № 6 </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к Положению</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color w:val="auto"/>
          <w:spacing w:val="2"/>
          <w:kern w:val="0"/>
          <w:sz w:val="12"/>
          <w:szCs w:val="12"/>
        </w:rPr>
      </w:pPr>
      <w:r w:rsidRPr="00CF667B">
        <w:rPr>
          <w:rFonts w:ascii="Times New Roman" w:eastAsia="Arial Unicode MS" w:hAnsi="Times New Roman" w:cs="Times New Roman"/>
          <w:b/>
          <w:color w:val="auto"/>
          <w:spacing w:val="2"/>
          <w:kern w:val="0"/>
          <w:sz w:val="12"/>
          <w:szCs w:val="12"/>
        </w:rPr>
        <w:t>Списки комплектования групп</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kern w:val="0"/>
          <w:sz w:val="12"/>
          <w:szCs w:val="12"/>
        </w:rPr>
        <w:t>Каратузского филиала краевого государственного бюджетного профессионального образовательного учреждения «Минусинский сельскохозяйственный колледж»</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44"/>
        <w:gridCol w:w="1360"/>
        <w:gridCol w:w="1843"/>
        <w:gridCol w:w="1215"/>
        <w:gridCol w:w="1544"/>
      </w:tblGrid>
      <w:tr w:rsidR="00CF667B" w:rsidRPr="00CF667B" w:rsidTr="00CF667B">
        <w:trPr>
          <w:trHeight w:val="138"/>
          <w:jc w:val="center"/>
        </w:trPr>
        <w:tc>
          <w:tcPr>
            <w:tcW w:w="534" w:type="dxa"/>
            <w:vMerge w:val="restart"/>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w:t>
            </w:r>
          </w:p>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п/п</w:t>
            </w:r>
          </w:p>
        </w:tc>
        <w:tc>
          <w:tcPr>
            <w:tcW w:w="2144" w:type="dxa"/>
            <w:vMerge w:val="restart"/>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 xml:space="preserve">ФИО  </w:t>
            </w:r>
          </w:p>
        </w:tc>
        <w:tc>
          <w:tcPr>
            <w:tcW w:w="1360" w:type="dxa"/>
            <w:vMerge w:val="restart"/>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Дата рождения</w:t>
            </w:r>
          </w:p>
        </w:tc>
        <w:tc>
          <w:tcPr>
            <w:tcW w:w="1843" w:type="dxa"/>
            <w:vMerge w:val="restart"/>
          </w:tcPr>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Адрес места жительства/</w:t>
            </w:r>
          </w:p>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пребывания</w:t>
            </w:r>
          </w:p>
          <w:p w:rsidR="00CF667B" w:rsidRPr="00CF667B" w:rsidRDefault="00CF667B" w:rsidP="00CF667B">
            <w:pPr>
              <w:spacing w:after="0" w:line="240" w:lineRule="auto"/>
              <w:jc w:val="center"/>
              <w:rPr>
                <w:rFonts w:ascii="Times New Roman" w:eastAsia="Arial Unicode MS" w:hAnsi="Times New Roman" w:cs="Times New Roman"/>
                <w:b/>
                <w:bCs/>
                <w:color w:val="auto"/>
                <w:kern w:val="0"/>
                <w:sz w:val="12"/>
                <w:szCs w:val="12"/>
              </w:rPr>
            </w:pPr>
            <w:r w:rsidRPr="00CF667B">
              <w:rPr>
                <w:rFonts w:ascii="Times New Roman" w:eastAsia="Arial Unicode MS" w:hAnsi="Times New Roman" w:cs="Times New Roman"/>
                <w:color w:val="auto"/>
                <w:kern w:val="0"/>
                <w:sz w:val="12"/>
                <w:szCs w:val="12"/>
              </w:rPr>
              <w:t>постоянно, временно</w:t>
            </w:r>
          </w:p>
        </w:tc>
        <w:tc>
          <w:tcPr>
            <w:tcW w:w="1215" w:type="dxa"/>
            <w:vMerge w:val="restart"/>
          </w:tcPr>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Наименование группы</w:t>
            </w:r>
          </w:p>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p>
        </w:tc>
        <w:tc>
          <w:tcPr>
            <w:tcW w:w="1544" w:type="dxa"/>
            <w:vMerge w:val="restart"/>
          </w:tcPr>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r w:rsidRPr="00CF667B">
              <w:rPr>
                <w:rFonts w:ascii="Times New Roman" w:eastAsia="Arial Unicode MS" w:hAnsi="Times New Roman" w:cs="Times New Roman"/>
                <w:color w:val="auto"/>
                <w:kern w:val="0"/>
                <w:sz w:val="12"/>
                <w:szCs w:val="12"/>
              </w:rPr>
              <w:t>Форма обучения</w:t>
            </w:r>
          </w:p>
        </w:tc>
      </w:tr>
      <w:tr w:rsidR="00CF667B" w:rsidRPr="00CF667B" w:rsidTr="00CF667B">
        <w:trPr>
          <w:trHeight w:val="138"/>
          <w:jc w:val="center"/>
        </w:trPr>
        <w:tc>
          <w:tcPr>
            <w:tcW w:w="534" w:type="dxa"/>
            <w:vMerge/>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2144" w:type="dxa"/>
            <w:vMerge/>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360" w:type="dxa"/>
            <w:vMerge/>
          </w:tcPr>
          <w:p w:rsidR="00CF667B" w:rsidRPr="00CF667B" w:rsidRDefault="00CF667B" w:rsidP="00CF667B">
            <w:pPr>
              <w:spacing w:after="0" w:line="240" w:lineRule="auto"/>
              <w:rPr>
                <w:rFonts w:ascii="Times New Roman" w:eastAsia="Arial Unicode MS" w:hAnsi="Times New Roman" w:cs="Times New Roman"/>
                <w:color w:val="auto"/>
                <w:kern w:val="0"/>
                <w:sz w:val="12"/>
                <w:szCs w:val="12"/>
              </w:rPr>
            </w:pPr>
          </w:p>
        </w:tc>
        <w:tc>
          <w:tcPr>
            <w:tcW w:w="1843" w:type="dxa"/>
            <w:vMerge/>
          </w:tcPr>
          <w:p w:rsidR="00CF667B" w:rsidRPr="00CF667B" w:rsidRDefault="00CF667B" w:rsidP="00CF667B">
            <w:pPr>
              <w:spacing w:after="0" w:line="240" w:lineRule="auto"/>
              <w:ind w:right="-5"/>
              <w:jc w:val="center"/>
              <w:rPr>
                <w:rFonts w:ascii="Times New Roman" w:eastAsia="Arial Unicode MS" w:hAnsi="Times New Roman" w:cs="Times New Roman"/>
                <w:color w:val="auto"/>
                <w:kern w:val="0"/>
                <w:sz w:val="12"/>
                <w:szCs w:val="12"/>
              </w:rPr>
            </w:pPr>
          </w:p>
        </w:tc>
        <w:tc>
          <w:tcPr>
            <w:tcW w:w="1215" w:type="dxa"/>
            <w:vMerge/>
          </w:tcPr>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p>
        </w:tc>
        <w:tc>
          <w:tcPr>
            <w:tcW w:w="1544" w:type="dxa"/>
            <w:vMerge/>
          </w:tcPr>
          <w:p w:rsidR="00CF667B" w:rsidRPr="00CF667B" w:rsidRDefault="00CF667B" w:rsidP="00CF667B">
            <w:pPr>
              <w:spacing w:after="0" w:line="240" w:lineRule="auto"/>
              <w:jc w:val="center"/>
              <w:rPr>
                <w:rFonts w:ascii="Times New Roman" w:eastAsia="Arial Unicode MS" w:hAnsi="Times New Roman" w:cs="Times New Roman"/>
                <w:color w:val="auto"/>
                <w:kern w:val="0"/>
                <w:sz w:val="12"/>
                <w:szCs w:val="12"/>
              </w:rPr>
            </w:pPr>
          </w:p>
        </w:tc>
      </w:tr>
    </w:tbl>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Руководитель</w:t>
      </w:r>
      <w:r w:rsidRPr="00CF667B">
        <w:rPr>
          <w:rFonts w:ascii="Times New Roman" w:eastAsia="Arial Unicode MS" w:hAnsi="Times New Roman" w:cs="Times New Roman"/>
          <w:color w:val="auto"/>
          <w:spacing w:val="2"/>
          <w:kern w:val="0"/>
          <w:sz w:val="12"/>
          <w:szCs w:val="12"/>
        </w:rPr>
        <w:br/>
        <w:t>образовательной организации _______________________(Ф.И.О.)</w:t>
      </w:r>
      <w:r w:rsidRPr="00CF667B">
        <w:rPr>
          <w:rFonts w:ascii="Times New Roman" w:eastAsia="Arial Unicode MS" w:hAnsi="Times New Roman" w:cs="Times New Roman"/>
          <w:color w:val="auto"/>
          <w:spacing w:val="2"/>
          <w:kern w:val="0"/>
          <w:sz w:val="12"/>
          <w:szCs w:val="12"/>
        </w:rPr>
        <w:br/>
        <w:t xml:space="preserve">                                                    (подпись) </w:t>
      </w:r>
      <w:r w:rsidRPr="00CF667B">
        <w:rPr>
          <w:rFonts w:ascii="Times New Roman" w:eastAsia="Arial Unicode MS" w:hAnsi="Times New Roman" w:cs="Times New Roman"/>
          <w:color w:val="auto"/>
          <w:spacing w:val="2"/>
          <w:kern w:val="0"/>
          <w:sz w:val="12"/>
          <w:szCs w:val="12"/>
        </w:rPr>
        <w:br/>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r>
      <w:r w:rsidRPr="00CF667B">
        <w:rPr>
          <w:rFonts w:ascii="Times New Roman" w:eastAsia="Arial Unicode MS" w:hAnsi="Times New Roman" w:cs="Times New Roman"/>
          <w:color w:val="auto"/>
          <w:spacing w:val="2"/>
          <w:kern w:val="0"/>
          <w:sz w:val="12"/>
          <w:szCs w:val="12"/>
        </w:rPr>
        <w:br/>
        <w:t xml:space="preserve">Составляется в соответствии с пунктом 5.1.1. Положения и направляется в    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Приложение № 7</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к Положению</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2D2D2D"/>
          <w:spacing w:val="2"/>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2D2D2D"/>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spacing w:val="2"/>
          <w:kern w:val="0"/>
          <w:sz w:val="12"/>
          <w:szCs w:val="12"/>
        </w:rPr>
      </w:pPr>
      <w:r w:rsidRPr="00CF667B">
        <w:rPr>
          <w:rFonts w:ascii="Times New Roman" w:eastAsia="Arial Unicode MS" w:hAnsi="Times New Roman" w:cs="Times New Roman"/>
          <w:b/>
          <w:spacing w:val="2"/>
          <w:kern w:val="0"/>
          <w:sz w:val="12"/>
          <w:szCs w:val="12"/>
        </w:rPr>
        <w:t>Сведения КГБУЗ «Каратузская РБ»</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о численности детей  и подростков  от 0 до 18 лет</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в населенных пунктах Каратузского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535"/>
        <w:gridCol w:w="534"/>
        <w:gridCol w:w="402"/>
        <w:gridCol w:w="402"/>
        <w:gridCol w:w="401"/>
        <w:gridCol w:w="401"/>
        <w:gridCol w:w="401"/>
        <w:gridCol w:w="401"/>
        <w:gridCol w:w="401"/>
        <w:gridCol w:w="401"/>
        <w:gridCol w:w="401"/>
        <w:gridCol w:w="401"/>
        <w:gridCol w:w="449"/>
        <w:gridCol w:w="449"/>
        <w:gridCol w:w="449"/>
        <w:gridCol w:w="449"/>
        <w:gridCol w:w="449"/>
        <w:gridCol w:w="449"/>
        <w:gridCol w:w="449"/>
        <w:gridCol w:w="449"/>
        <w:gridCol w:w="449"/>
      </w:tblGrid>
      <w:tr w:rsidR="00CF667B" w:rsidRPr="00CF667B" w:rsidTr="00CF667B">
        <w:tc>
          <w:tcPr>
            <w:tcW w:w="1299" w:type="dxa"/>
            <w:vMerge w:val="restart"/>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Название населенного пункта</w:t>
            </w:r>
          </w:p>
        </w:tc>
        <w:tc>
          <w:tcPr>
            <w:tcW w:w="1069" w:type="dxa"/>
            <w:gridSpan w:val="2"/>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Полных лет на 01.01.</w:t>
            </w: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0</w:t>
            </w: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2</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3</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4</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5</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6</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7</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8</w:t>
            </w: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9</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10</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11</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12</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13</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14</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15</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16</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17</w:t>
            </w: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18</w:t>
            </w:r>
          </w:p>
        </w:tc>
      </w:tr>
      <w:tr w:rsidR="00CF667B" w:rsidRPr="00CF667B" w:rsidTr="00CF667B">
        <w:tc>
          <w:tcPr>
            <w:tcW w:w="1299" w:type="dxa"/>
            <w:vMerge/>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1069" w:type="dxa"/>
            <w:gridSpan w:val="2"/>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Год рождения</w:t>
            </w: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r>
      <w:tr w:rsidR="00CF667B" w:rsidRPr="00CF667B" w:rsidTr="00CF667B">
        <w:tc>
          <w:tcPr>
            <w:tcW w:w="129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535"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534"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r>
      <w:tr w:rsidR="00CF667B" w:rsidRPr="00CF667B" w:rsidTr="00CF667B">
        <w:tc>
          <w:tcPr>
            <w:tcW w:w="129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535"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534"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2"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01"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c>
          <w:tcPr>
            <w:tcW w:w="449" w:type="dxa"/>
          </w:tcPr>
          <w:p w:rsidR="00CF667B" w:rsidRPr="00CF667B" w:rsidRDefault="00CF667B" w:rsidP="00CF667B">
            <w:pPr>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tc>
      </w:tr>
    </w:tbl>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auto"/>
          <w:spacing w:val="2"/>
          <w:kern w:val="0"/>
          <w:sz w:val="12"/>
          <w:szCs w:val="12"/>
        </w:rPr>
      </w:pPr>
    </w:p>
    <w:p w:rsidR="00CF667B" w:rsidRPr="00CF667B" w:rsidRDefault="00CF667B" w:rsidP="00CF667B">
      <w:pPr>
        <w:shd w:val="clear" w:color="auto" w:fill="FFFFFF"/>
        <w:spacing w:after="0" w:line="240" w:lineRule="auto"/>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Главный врач КГБУЗ «Каратузская РБ» _______________________(Ф.И.О.)</w:t>
      </w:r>
      <w:r w:rsidRPr="00CF667B">
        <w:rPr>
          <w:rFonts w:ascii="Times New Roman" w:eastAsia="Arial Unicode MS" w:hAnsi="Times New Roman" w:cs="Times New Roman"/>
          <w:color w:val="auto"/>
          <w:spacing w:val="2"/>
          <w:kern w:val="0"/>
          <w:sz w:val="12"/>
          <w:szCs w:val="12"/>
        </w:rPr>
        <w:br/>
        <w:t xml:space="preserve">                                                                             (подпись) </w:t>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r>
    </w:p>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Составляется в соответствии с пунктом 5.1.2. Положения и направляется в   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Приложение № 8</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к Положению</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2D2D2D"/>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spacing w:val="2"/>
          <w:kern w:val="0"/>
          <w:sz w:val="12"/>
          <w:szCs w:val="12"/>
        </w:rPr>
      </w:pPr>
      <w:r w:rsidRPr="00CF667B">
        <w:rPr>
          <w:rFonts w:ascii="Times New Roman" w:eastAsia="Arial Unicode MS" w:hAnsi="Times New Roman" w:cs="Times New Roman"/>
          <w:b/>
          <w:spacing w:val="2"/>
          <w:kern w:val="0"/>
          <w:sz w:val="12"/>
          <w:szCs w:val="12"/>
        </w:rPr>
        <w:t xml:space="preserve">Сведения </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b/>
          <w:kern w:val="0"/>
          <w:sz w:val="12"/>
          <w:szCs w:val="12"/>
        </w:rPr>
        <w:t>территориальное отделение КГКУ «Управление социальной защиты населения» по Каратузскому району</w:t>
      </w:r>
      <w:r w:rsidRPr="00CF667B">
        <w:rPr>
          <w:rFonts w:ascii="Times New Roman" w:eastAsia="Arial Unicode MS" w:hAnsi="Times New Roman" w:cs="Times New Roman"/>
          <w:spacing w:val="2"/>
          <w:kern w:val="0"/>
          <w:sz w:val="12"/>
          <w:szCs w:val="12"/>
        </w:rPr>
        <w:t xml:space="preserve"> </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о несовершеннолетних, не подлежащих обучению в </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4C4C4C"/>
          <w:spacing w:val="2"/>
          <w:kern w:val="0"/>
          <w:sz w:val="12"/>
          <w:szCs w:val="12"/>
        </w:rPr>
      </w:pPr>
      <w:r w:rsidRPr="00CF667B">
        <w:rPr>
          <w:rFonts w:ascii="Times New Roman" w:eastAsia="Arial Unicode MS" w:hAnsi="Times New Roman" w:cs="Times New Roman"/>
          <w:spacing w:val="2"/>
          <w:kern w:val="0"/>
          <w:sz w:val="12"/>
          <w:szCs w:val="12"/>
        </w:rPr>
        <w:t>текущем учебном году по состоянию здоровья</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4C4C4C"/>
          <w:spacing w:val="2"/>
          <w:kern w:val="0"/>
          <w:sz w:val="12"/>
          <w:szCs w:val="12"/>
        </w:rPr>
      </w:pPr>
      <w:r w:rsidRPr="00CF667B">
        <w:rPr>
          <w:rFonts w:ascii="Times New Roman" w:eastAsia="Arial Unicode MS" w:hAnsi="Times New Roman" w:cs="Times New Roman"/>
          <w:color w:val="4C4C4C"/>
          <w:spacing w:val="2"/>
          <w:kern w:val="0"/>
          <w:sz w:val="12"/>
          <w:szCs w:val="12"/>
        </w:rPr>
        <w:t>на 20 августа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275"/>
        <w:gridCol w:w="2127"/>
        <w:gridCol w:w="1050"/>
        <w:gridCol w:w="1050"/>
        <w:gridCol w:w="1302"/>
      </w:tblGrid>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п/п</w:t>
            </w:r>
          </w:p>
        </w:tc>
        <w:tc>
          <w:tcPr>
            <w:tcW w:w="198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ФИО  </w:t>
            </w:r>
          </w:p>
        </w:tc>
        <w:tc>
          <w:tcPr>
            <w:tcW w:w="127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Дата рождения</w:t>
            </w:r>
          </w:p>
        </w:tc>
        <w:tc>
          <w:tcPr>
            <w:tcW w:w="2127"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Адрес места жительства/</w:t>
            </w:r>
          </w:p>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пребывания</w:t>
            </w:r>
          </w:p>
          <w:p w:rsidR="00CF667B" w:rsidRPr="00CF667B" w:rsidRDefault="00CF667B" w:rsidP="00CF667B">
            <w:pPr>
              <w:spacing w:after="0" w:line="240" w:lineRule="auto"/>
              <w:jc w:val="center"/>
              <w:rPr>
                <w:rFonts w:ascii="Times New Roman" w:eastAsia="Arial Unicode MS" w:hAnsi="Times New Roman" w:cs="Times New Roman"/>
                <w:b/>
                <w:bCs/>
                <w:kern w:val="0"/>
                <w:sz w:val="12"/>
                <w:szCs w:val="12"/>
              </w:rPr>
            </w:pPr>
            <w:r w:rsidRPr="00CF667B">
              <w:rPr>
                <w:rFonts w:ascii="Times New Roman" w:eastAsia="Arial Unicode MS" w:hAnsi="Times New Roman" w:cs="Times New Roman"/>
                <w:kern w:val="0"/>
                <w:sz w:val="12"/>
                <w:szCs w:val="12"/>
              </w:rPr>
              <w:t>постоянно, временно</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05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 справки МСЭ </w:t>
            </w:r>
          </w:p>
        </w:tc>
        <w:tc>
          <w:tcPr>
            <w:tcW w:w="105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Дата выдачи справки МСЭ</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302"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Форма обучения</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r>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98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27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127"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p>
        </w:tc>
        <w:tc>
          <w:tcPr>
            <w:tcW w:w="105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05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302"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r>
    </w:tbl>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4C4C4C"/>
          <w:spacing w:val="2"/>
          <w:kern w:val="0"/>
          <w:sz w:val="12"/>
          <w:szCs w:val="12"/>
        </w:rPr>
      </w:pPr>
    </w:p>
    <w:p w:rsidR="00CF667B" w:rsidRPr="00CF667B" w:rsidRDefault="00CF667B" w:rsidP="00CF667B">
      <w:pPr>
        <w:shd w:val="clear" w:color="auto" w:fill="FFFFFF"/>
        <w:spacing w:after="0" w:line="240" w:lineRule="auto"/>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 Руководитель УСЗН  _______________________(Ф.И.О.)</w:t>
      </w:r>
      <w:r w:rsidRPr="00CF667B">
        <w:rPr>
          <w:rFonts w:ascii="Times New Roman" w:eastAsia="Arial Unicode MS" w:hAnsi="Times New Roman" w:cs="Times New Roman"/>
          <w:color w:val="auto"/>
          <w:spacing w:val="2"/>
          <w:kern w:val="0"/>
          <w:sz w:val="12"/>
          <w:szCs w:val="12"/>
        </w:rPr>
        <w:br/>
        <w:t xml:space="preserve">                                                   (подпись) </w:t>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r>
    </w:p>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Составляется в соответствии с пунктом 5.1.4. Положения и направляется в   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t xml:space="preserve">Приложение № 9 </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spacing w:val="2"/>
          <w:kern w:val="0"/>
          <w:sz w:val="12"/>
          <w:szCs w:val="12"/>
        </w:rPr>
      </w:pPr>
      <w:r w:rsidRPr="00CF667B">
        <w:rPr>
          <w:rFonts w:ascii="Times New Roman" w:eastAsia="Arial Unicode MS" w:hAnsi="Times New Roman" w:cs="Times New Roman"/>
          <w:spacing w:val="2"/>
          <w:kern w:val="0"/>
          <w:sz w:val="12"/>
          <w:szCs w:val="12"/>
        </w:rPr>
        <w:lastRenderedPageBreak/>
        <w:t>к Положению</w:t>
      </w:r>
    </w:p>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4C4C4C"/>
          <w:spacing w:val="2"/>
          <w:kern w:val="0"/>
          <w:sz w:val="12"/>
          <w:szCs w:val="12"/>
        </w:rPr>
      </w:pP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spacing w:val="2"/>
          <w:kern w:val="0"/>
          <w:sz w:val="12"/>
          <w:szCs w:val="12"/>
        </w:rPr>
      </w:pPr>
      <w:r w:rsidRPr="00CF667B">
        <w:rPr>
          <w:rFonts w:ascii="Times New Roman" w:eastAsia="Arial Unicode MS" w:hAnsi="Times New Roman" w:cs="Times New Roman"/>
          <w:b/>
          <w:spacing w:val="2"/>
          <w:kern w:val="0"/>
          <w:sz w:val="12"/>
          <w:szCs w:val="12"/>
        </w:rPr>
        <w:t xml:space="preserve">Сведения  </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b/>
          <w:spacing w:val="2"/>
          <w:kern w:val="0"/>
          <w:sz w:val="12"/>
          <w:szCs w:val="12"/>
        </w:rPr>
      </w:pPr>
      <w:r w:rsidRPr="00CF667B">
        <w:rPr>
          <w:rFonts w:ascii="Times New Roman" w:eastAsia="Arial Unicode MS" w:hAnsi="Times New Roman" w:cs="Times New Roman"/>
          <w:b/>
          <w:kern w:val="0"/>
          <w:sz w:val="12"/>
          <w:szCs w:val="12"/>
        </w:rPr>
        <w:t>территориального отделения КГКУ «Управление социальной защиты населения» по Каратузскому району</w:t>
      </w:r>
    </w:p>
    <w:p w:rsidR="00CF667B" w:rsidRPr="00CF667B" w:rsidRDefault="00CF667B" w:rsidP="00CF667B">
      <w:pPr>
        <w:shd w:val="clear" w:color="auto" w:fill="FFFFFF"/>
        <w:spacing w:after="0" w:line="240" w:lineRule="auto"/>
        <w:jc w:val="center"/>
        <w:textAlignment w:val="baseline"/>
        <w:outlineLvl w:val="2"/>
        <w:rPr>
          <w:rFonts w:ascii="Times New Roman" w:eastAsia="Arial Unicode MS" w:hAnsi="Times New Roman" w:cs="Times New Roman"/>
          <w:color w:val="4C4C4C"/>
          <w:spacing w:val="2"/>
          <w:kern w:val="0"/>
          <w:sz w:val="12"/>
          <w:szCs w:val="12"/>
        </w:rPr>
      </w:pPr>
      <w:r w:rsidRPr="00CF667B">
        <w:rPr>
          <w:rFonts w:ascii="Times New Roman" w:eastAsia="Arial Unicode MS" w:hAnsi="Times New Roman" w:cs="Times New Roman"/>
          <w:spacing w:val="2"/>
          <w:kern w:val="0"/>
          <w:sz w:val="12"/>
          <w:szCs w:val="12"/>
        </w:rPr>
        <w:t>о   детях-инвалидах в возрасте от 0 да 18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34"/>
        <w:gridCol w:w="2268"/>
        <w:gridCol w:w="1200"/>
        <w:gridCol w:w="1035"/>
        <w:gridCol w:w="1025"/>
      </w:tblGrid>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п/п</w:t>
            </w:r>
          </w:p>
        </w:tc>
        <w:tc>
          <w:tcPr>
            <w:tcW w:w="241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ФИО  </w:t>
            </w:r>
          </w:p>
        </w:tc>
        <w:tc>
          <w:tcPr>
            <w:tcW w:w="1134"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Дата рождения</w:t>
            </w:r>
          </w:p>
        </w:tc>
        <w:tc>
          <w:tcPr>
            <w:tcW w:w="2268"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Адрес места жительства/</w:t>
            </w:r>
          </w:p>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пребывания</w:t>
            </w:r>
          </w:p>
          <w:p w:rsidR="00CF667B" w:rsidRPr="00CF667B" w:rsidRDefault="00CF667B" w:rsidP="00CF667B">
            <w:pPr>
              <w:spacing w:after="0" w:line="240" w:lineRule="auto"/>
              <w:jc w:val="center"/>
              <w:rPr>
                <w:rFonts w:ascii="Times New Roman" w:eastAsia="Arial Unicode MS" w:hAnsi="Times New Roman" w:cs="Times New Roman"/>
                <w:b/>
                <w:bCs/>
                <w:kern w:val="0"/>
                <w:sz w:val="12"/>
                <w:szCs w:val="12"/>
              </w:rPr>
            </w:pPr>
            <w:r w:rsidRPr="00CF667B">
              <w:rPr>
                <w:rFonts w:ascii="Times New Roman" w:eastAsia="Arial Unicode MS" w:hAnsi="Times New Roman" w:cs="Times New Roman"/>
                <w:kern w:val="0"/>
                <w:sz w:val="12"/>
                <w:szCs w:val="12"/>
              </w:rPr>
              <w:t>постоянно, временно</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20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w:t>
            </w:r>
          </w:p>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 xml:space="preserve"> № справки МСЭ </w:t>
            </w:r>
          </w:p>
        </w:tc>
        <w:tc>
          <w:tcPr>
            <w:tcW w:w="103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Дата выдачи справки МСЭ</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025"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r w:rsidRPr="00CF667B">
              <w:rPr>
                <w:rFonts w:ascii="Times New Roman" w:eastAsia="Arial Unicode MS" w:hAnsi="Times New Roman" w:cs="Times New Roman"/>
                <w:kern w:val="0"/>
                <w:sz w:val="12"/>
                <w:szCs w:val="12"/>
              </w:rPr>
              <w:t>Форма обучения</w:t>
            </w:r>
          </w:p>
          <w:p w:rsidR="00CF667B" w:rsidRPr="00CF667B" w:rsidRDefault="00CF667B" w:rsidP="00CF667B">
            <w:pPr>
              <w:spacing w:after="0" w:line="240" w:lineRule="auto"/>
              <w:rPr>
                <w:rFonts w:ascii="Times New Roman" w:eastAsia="Arial Unicode MS" w:hAnsi="Times New Roman" w:cs="Times New Roman"/>
                <w:kern w:val="0"/>
                <w:sz w:val="12"/>
                <w:szCs w:val="12"/>
              </w:rPr>
            </w:pPr>
          </w:p>
        </w:tc>
      </w:tr>
      <w:tr w:rsidR="00CF667B" w:rsidRPr="00CF667B" w:rsidTr="00CF667B">
        <w:tc>
          <w:tcPr>
            <w:tcW w:w="817"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41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1134"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268" w:type="dxa"/>
          </w:tcPr>
          <w:p w:rsidR="00CF667B" w:rsidRPr="00CF667B" w:rsidRDefault="00CF667B" w:rsidP="00CF667B">
            <w:pPr>
              <w:spacing w:after="0" w:line="240" w:lineRule="auto"/>
              <w:ind w:right="-5"/>
              <w:jc w:val="center"/>
              <w:rPr>
                <w:rFonts w:ascii="Times New Roman" w:eastAsia="Arial Unicode MS" w:hAnsi="Times New Roman" w:cs="Times New Roman"/>
                <w:kern w:val="0"/>
                <w:sz w:val="12"/>
                <w:szCs w:val="12"/>
              </w:rPr>
            </w:pPr>
          </w:p>
        </w:tc>
        <w:tc>
          <w:tcPr>
            <w:tcW w:w="1200" w:type="dxa"/>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c>
          <w:tcPr>
            <w:tcW w:w="2060" w:type="dxa"/>
            <w:gridSpan w:val="2"/>
          </w:tcPr>
          <w:p w:rsidR="00CF667B" w:rsidRPr="00CF667B" w:rsidRDefault="00CF667B" w:rsidP="00CF667B">
            <w:pPr>
              <w:spacing w:after="0" w:line="240" w:lineRule="auto"/>
              <w:rPr>
                <w:rFonts w:ascii="Times New Roman" w:eastAsia="Arial Unicode MS" w:hAnsi="Times New Roman" w:cs="Times New Roman"/>
                <w:kern w:val="0"/>
                <w:sz w:val="12"/>
                <w:szCs w:val="12"/>
              </w:rPr>
            </w:pPr>
          </w:p>
        </w:tc>
      </w:tr>
    </w:tbl>
    <w:p w:rsidR="00CF667B" w:rsidRPr="00CF667B" w:rsidRDefault="00CF667B" w:rsidP="00CF667B">
      <w:pPr>
        <w:shd w:val="clear" w:color="auto" w:fill="FFFFFF"/>
        <w:spacing w:after="0" w:line="240" w:lineRule="auto"/>
        <w:jc w:val="right"/>
        <w:textAlignment w:val="baseline"/>
        <w:outlineLvl w:val="2"/>
        <w:rPr>
          <w:rFonts w:ascii="Times New Roman" w:eastAsia="Arial Unicode MS" w:hAnsi="Times New Roman" w:cs="Times New Roman"/>
          <w:color w:val="4C4C4C"/>
          <w:spacing w:val="2"/>
          <w:kern w:val="0"/>
          <w:sz w:val="12"/>
          <w:szCs w:val="12"/>
        </w:rPr>
      </w:pPr>
    </w:p>
    <w:p w:rsidR="00CF667B" w:rsidRPr="00CF667B" w:rsidRDefault="00CF667B" w:rsidP="00CF667B">
      <w:pPr>
        <w:shd w:val="clear" w:color="auto" w:fill="FFFFFF"/>
        <w:spacing w:after="0" w:line="240" w:lineRule="auto"/>
        <w:textAlignment w:val="baseline"/>
        <w:outlineLvl w:val="2"/>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 Руководитель УСЗН  _______________________(Ф.И.О.)</w:t>
      </w:r>
      <w:r w:rsidRPr="00CF667B">
        <w:rPr>
          <w:rFonts w:ascii="Times New Roman" w:eastAsia="Arial Unicode MS" w:hAnsi="Times New Roman" w:cs="Times New Roman"/>
          <w:color w:val="auto"/>
          <w:spacing w:val="2"/>
          <w:kern w:val="0"/>
          <w:sz w:val="12"/>
          <w:szCs w:val="12"/>
        </w:rPr>
        <w:br/>
        <w:t xml:space="preserve">                                                   (подпись) </w:t>
      </w:r>
      <w:r w:rsidRPr="00CF667B">
        <w:rPr>
          <w:rFonts w:ascii="Times New Roman" w:eastAsia="Arial Unicode MS" w:hAnsi="Times New Roman" w:cs="Times New Roman"/>
          <w:color w:val="auto"/>
          <w:spacing w:val="2"/>
          <w:kern w:val="0"/>
          <w:sz w:val="12"/>
          <w:szCs w:val="12"/>
        </w:rPr>
        <w:br/>
        <w:t>М.П.</w:t>
      </w:r>
      <w:r w:rsidRPr="00CF667B">
        <w:rPr>
          <w:rFonts w:ascii="Times New Roman" w:eastAsia="Arial Unicode MS" w:hAnsi="Times New Roman" w:cs="Times New Roman"/>
          <w:color w:val="auto"/>
          <w:spacing w:val="2"/>
          <w:kern w:val="0"/>
          <w:sz w:val="12"/>
          <w:szCs w:val="12"/>
        </w:rPr>
        <w:br/>
      </w:r>
    </w:p>
    <w:p w:rsidR="00CF667B" w:rsidRPr="00CF667B" w:rsidRDefault="00CF667B" w:rsidP="00CF667B">
      <w:pPr>
        <w:shd w:val="clear" w:color="auto" w:fill="FFFFFF"/>
        <w:spacing w:after="0" w:line="240" w:lineRule="auto"/>
        <w:textAlignment w:val="baseline"/>
        <w:rPr>
          <w:rFonts w:ascii="Times New Roman" w:eastAsia="Arial Unicode MS" w:hAnsi="Times New Roman" w:cs="Times New Roman"/>
          <w:color w:val="auto"/>
          <w:spacing w:val="2"/>
          <w:kern w:val="0"/>
          <w:sz w:val="12"/>
          <w:szCs w:val="12"/>
        </w:rPr>
      </w:pPr>
      <w:r w:rsidRPr="00CF667B">
        <w:rPr>
          <w:rFonts w:ascii="Times New Roman" w:eastAsia="Arial Unicode MS" w:hAnsi="Times New Roman" w:cs="Times New Roman"/>
          <w:color w:val="auto"/>
          <w:spacing w:val="2"/>
          <w:kern w:val="0"/>
          <w:sz w:val="12"/>
          <w:szCs w:val="12"/>
        </w:rPr>
        <w:t xml:space="preserve">Составляется в соответствии с пунктом 5.1.2. Положения и направляется в   Управление образования </w:t>
      </w:r>
    </w:p>
    <w:p w:rsidR="00CF667B" w:rsidRDefault="00CF667B" w:rsidP="00773AA5">
      <w:pPr>
        <w:spacing w:after="0" w:line="240" w:lineRule="auto"/>
        <w:rPr>
          <w:rFonts w:ascii="Times New Roman" w:hAnsi="Times New Roman" w:cs="Times New Roman"/>
          <w:color w:val="auto"/>
          <w:kern w:val="0"/>
          <w:sz w:val="12"/>
          <w:szCs w:val="12"/>
        </w:rPr>
      </w:pPr>
    </w:p>
    <w:p w:rsidR="00CF667B" w:rsidRDefault="00CF667B" w:rsidP="00CF667B">
      <w:pPr>
        <w:tabs>
          <w:tab w:val="left" w:pos="3645"/>
          <w:tab w:val="center" w:pos="4677"/>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АМИНИСТРАЦИЯ КАРАТУЗСКОГО РАЙОНА</w:t>
      </w:r>
    </w:p>
    <w:p w:rsidR="00CF667B" w:rsidRPr="00CF667B" w:rsidRDefault="00CF667B" w:rsidP="00CF667B">
      <w:pPr>
        <w:tabs>
          <w:tab w:val="left" w:pos="3645"/>
          <w:tab w:val="center" w:pos="4677"/>
        </w:tabs>
        <w:spacing w:after="0" w:line="240" w:lineRule="auto"/>
        <w:jc w:val="center"/>
        <w:rPr>
          <w:rFonts w:ascii="Times New Roman" w:eastAsiaTheme="minorHAnsi" w:hAnsi="Times New Roman" w:cs="Times New Roman"/>
          <w:color w:val="auto"/>
          <w:kern w:val="0"/>
          <w:sz w:val="12"/>
          <w:szCs w:val="12"/>
          <w:lang w:eastAsia="en-US"/>
        </w:rPr>
      </w:pPr>
    </w:p>
    <w:p w:rsidR="00CF667B" w:rsidRDefault="00CF667B" w:rsidP="00CF667B">
      <w:pPr>
        <w:tabs>
          <w:tab w:val="left" w:pos="360"/>
          <w:tab w:val="center" w:pos="4677"/>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ПОСТАНОВЛЕНИЕ</w:t>
      </w:r>
    </w:p>
    <w:p w:rsidR="00CF667B" w:rsidRPr="00CF667B" w:rsidRDefault="00CF667B" w:rsidP="00CF667B">
      <w:pPr>
        <w:tabs>
          <w:tab w:val="left" w:pos="360"/>
          <w:tab w:val="center" w:pos="4677"/>
          <w:tab w:val="left" w:pos="7320"/>
        </w:tabs>
        <w:spacing w:after="0" w:line="240" w:lineRule="auto"/>
        <w:jc w:val="center"/>
        <w:rPr>
          <w:rFonts w:ascii="Times New Roman" w:eastAsiaTheme="minorHAnsi" w:hAnsi="Times New Roman" w:cs="Times New Roman"/>
          <w:color w:val="auto"/>
          <w:kern w:val="0"/>
          <w:sz w:val="12"/>
          <w:szCs w:val="12"/>
          <w:lang w:eastAsia="en-US"/>
        </w:rPr>
      </w:pPr>
    </w:p>
    <w:p w:rsidR="00CF667B" w:rsidRDefault="00CF667B" w:rsidP="00CF667B">
      <w:pPr>
        <w:tabs>
          <w:tab w:val="left" w:pos="360"/>
          <w:tab w:val="center" w:pos="4677"/>
          <w:tab w:val="left" w:pos="7320"/>
        </w:tabs>
        <w:spacing w:after="0" w:line="240" w:lineRule="auto"/>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31.10.2022</w:t>
      </w:r>
      <w:r w:rsidRPr="00CF667B">
        <w:rPr>
          <w:rFonts w:ascii="Times New Roman" w:eastAsiaTheme="minorHAnsi" w:hAnsi="Times New Roman" w:cs="Times New Roman"/>
          <w:color w:val="auto"/>
          <w:kern w:val="0"/>
          <w:sz w:val="12"/>
          <w:szCs w:val="12"/>
          <w:lang w:eastAsia="en-US"/>
        </w:rPr>
        <w:tab/>
        <w:t xml:space="preserve">с. Каратузское </w:t>
      </w:r>
      <w:r w:rsidRPr="00CF667B">
        <w:rPr>
          <w:rFonts w:ascii="Times New Roman" w:eastAsiaTheme="minorHAnsi" w:hAnsi="Times New Roman" w:cs="Times New Roman"/>
          <w:color w:val="auto"/>
          <w:kern w:val="0"/>
          <w:sz w:val="12"/>
          <w:szCs w:val="12"/>
          <w:lang w:eastAsia="en-US"/>
        </w:rPr>
        <w:tab/>
        <w:t xml:space="preserve">              № 843-п</w:t>
      </w:r>
    </w:p>
    <w:p w:rsidR="00CF667B" w:rsidRPr="00CF667B" w:rsidRDefault="00CF667B" w:rsidP="00CF667B">
      <w:pPr>
        <w:tabs>
          <w:tab w:val="left" w:pos="360"/>
          <w:tab w:val="center" w:pos="4677"/>
          <w:tab w:val="left" w:pos="7320"/>
        </w:tabs>
        <w:spacing w:after="0" w:line="240" w:lineRule="auto"/>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360"/>
          <w:tab w:val="center" w:pos="4677"/>
          <w:tab w:val="left" w:pos="7320"/>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Перечень  муниципального имущества находящегося в собственности  муниципального образования «Каратузский район»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F667B" w:rsidRPr="00CF667B" w:rsidRDefault="00CF667B" w:rsidP="00CF667B">
      <w:pPr>
        <w:tabs>
          <w:tab w:val="left" w:pos="360"/>
          <w:tab w:val="center" w:pos="4677"/>
          <w:tab w:val="left" w:pos="7320"/>
        </w:tabs>
        <w:spacing w:after="0" w:line="240" w:lineRule="auto"/>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360"/>
          <w:tab w:val="center" w:pos="4677"/>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Руководствуясь   ч.4, ст. 18 Федерального закона от 24.07.2007 № 209-ФЗ «О развитии малого и среднего предпринимательства в Российской Федерации», в соответствии постановлением администрации Каратузского района от 11.08.2017 № 808-п «Об имущественной поддержке субъектов малого и среднего  предпринимательства», Уставом муниципального образования «Каратузский район», ПОСТАНОВЛЯЮ:</w:t>
      </w:r>
    </w:p>
    <w:p w:rsidR="00CF667B" w:rsidRPr="00CF667B" w:rsidRDefault="00CF667B" w:rsidP="00CF667B">
      <w:pPr>
        <w:tabs>
          <w:tab w:val="left" w:pos="4155"/>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1.Утвердить перечень  муниципального имущества находящегося в собственности  муниципального образования «Каратузский район»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CF667B" w:rsidRPr="00CF667B" w:rsidRDefault="00CF667B" w:rsidP="00CF667B">
      <w:pPr>
        <w:tabs>
          <w:tab w:val="left" w:pos="0"/>
          <w:tab w:val="left" w:pos="3705"/>
          <w:tab w:val="left" w:pos="6975"/>
        </w:tabs>
        <w:spacing w:after="0" w:line="240" w:lineRule="auto"/>
        <w:ind w:firstLine="567"/>
        <w:jc w:val="both"/>
        <w:rPr>
          <w:rFonts w:ascii="Times New Roman" w:eastAsiaTheme="minorHAnsi" w:hAnsi="Times New Roman" w:cs="Times New Roman"/>
          <w:color w:val="000000" w:themeColor="text1"/>
          <w:kern w:val="0"/>
          <w:sz w:val="12"/>
          <w:szCs w:val="12"/>
          <w:lang w:eastAsia="en-US"/>
        </w:rPr>
      </w:pPr>
      <w:r w:rsidRPr="00CF667B">
        <w:rPr>
          <w:rFonts w:ascii="Times New Roman" w:eastAsiaTheme="minorHAnsi" w:hAnsi="Times New Roman" w:cs="Times New Roman"/>
          <w:color w:val="auto"/>
          <w:kern w:val="0"/>
          <w:sz w:val="12"/>
          <w:szCs w:val="12"/>
          <w:lang w:eastAsia="en-US"/>
        </w:rPr>
        <w:t>2.Отделу земельных и имущественных отношений администрации Каратузского района (О.А. Назарова)  в 10- дневный срок со дня  принятия настоящего постановления опубликовать</w:t>
      </w:r>
      <w:r w:rsidRPr="00CF667B">
        <w:rPr>
          <w:rFonts w:ascii="Times New Roman" w:eastAsiaTheme="minorHAnsi" w:hAnsi="Times New Roman" w:cs="Times New Roman"/>
          <w:color w:val="0000FF" w:themeColor="hyperlink"/>
          <w:kern w:val="0"/>
          <w:sz w:val="12"/>
          <w:szCs w:val="12"/>
          <w:lang w:eastAsia="en-US"/>
        </w:rPr>
        <w:t xml:space="preserve">  </w:t>
      </w:r>
      <w:r w:rsidRPr="00CF667B">
        <w:rPr>
          <w:rFonts w:ascii="Times New Roman" w:eastAsiaTheme="minorHAnsi" w:hAnsi="Times New Roman" w:cs="Times New Roman"/>
          <w:color w:val="000000" w:themeColor="text1"/>
          <w:kern w:val="0"/>
          <w:sz w:val="12"/>
          <w:szCs w:val="12"/>
          <w:lang w:eastAsia="en-US"/>
        </w:rPr>
        <w:t>перечень муниципального имущества  на официальном сайте администрации Каратузского района и периодическом печатном издании «Вести муниципального образования «Каратузский район».</w:t>
      </w:r>
    </w:p>
    <w:p w:rsidR="00CF667B" w:rsidRPr="00CF667B" w:rsidRDefault="00CF667B" w:rsidP="00CF667B">
      <w:pPr>
        <w:tabs>
          <w:tab w:val="left" w:pos="567"/>
          <w:tab w:val="center" w:pos="4677"/>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 3.Контроль за исполнением  настоящего постановления возложить на Назарову О.А.,  начальника отдела земельных и имущественных отношений администрации Каратузского района.</w:t>
      </w:r>
    </w:p>
    <w:p w:rsidR="00CF667B" w:rsidRPr="00CF667B" w:rsidRDefault="00CF667B" w:rsidP="00CF667B">
      <w:pPr>
        <w:tabs>
          <w:tab w:val="left" w:pos="567"/>
          <w:tab w:val="center" w:pos="4677"/>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4.Настоящее постановление вступает в силу  в день, следующим за днем его официального опубликования в периодическом печатном издании «Вести муниципального образования «Каратузский район».</w:t>
      </w:r>
    </w:p>
    <w:p w:rsidR="00CF667B" w:rsidRPr="00CF667B" w:rsidRDefault="00CF667B" w:rsidP="00CF667B">
      <w:pPr>
        <w:tabs>
          <w:tab w:val="left" w:pos="567"/>
          <w:tab w:val="center" w:pos="4677"/>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567"/>
          <w:tab w:val="center" w:pos="4677"/>
          <w:tab w:val="left" w:pos="7320"/>
        </w:tabs>
        <w:spacing w:after="0" w:line="240" w:lineRule="auto"/>
        <w:ind w:firstLine="567"/>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567"/>
          <w:tab w:val="left" w:pos="708"/>
          <w:tab w:val="left" w:pos="1416"/>
          <w:tab w:val="left" w:pos="2124"/>
          <w:tab w:val="left" w:pos="2832"/>
          <w:tab w:val="left" w:pos="3540"/>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Глава района</w:t>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r>
      <w:r w:rsidRPr="00CF667B">
        <w:rPr>
          <w:rFonts w:ascii="Times New Roman" w:eastAsiaTheme="minorHAnsi" w:hAnsi="Times New Roman" w:cs="Times New Roman"/>
          <w:color w:val="auto"/>
          <w:kern w:val="0"/>
          <w:sz w:val="12"/>
          <w:szCs w:val="12"/>
          <w:lang w:eastAsia="en-US"/>
        </w:rPr>
        <w:tab/>
        <w:t xml:space="preserve">                      К.А. Тюнин</w:t>
      </w:r>
    </w:p>
    <w:p w:rsidR="00CF667B" w:rsidRPr="00CF667B" w:rsidRDefault="00CF667B" w:rsidP="00CF667B">
      <w:pPr>
        <w:tabs>
          <w:tab w:val="left" w:pos="567"/>
          <w:tab w:val="left" w:pos="708"/>
          <w:tab w:val="left" w:pos="1416"/>
          <w:tab w:val="left" w:pos="2124"/>
          <w:tab w:val="left" w:pos="2832"/>
          <w:tab w:val="left" w:pos="3540"/>
        </w:tabs>
        <w:spacing w:after="0" w:line="240" w:lineRule="auto"/>
        <w:ind w:firstLine="567"/>
        <w:jc w:val="both"/>
        <w:rPr>
          <w:rFonts w:ascii="Times New Roman" w:eastAsiaTheme="minorHAnsi" w:hAnsi="Times New Roman" w:cs="Times New Roman"/>
          <w:color w:val="auto"/>
          <w:kern w:val="0"/>
          <w:sz w:val="12"/>
          <w:szCs w:val="12"/>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667B" w:rsidRPr="00CF667B" w:rsidTr="00CF667B">
        <w:trPr>
          <w:trHeight w:val="583"/>
        </w:trPr>
        <w:tc>
          <w:tcPr>
            <w:tcW w:w="4785" w:type="dxa"/>
          </w:tcPr>
          <w:p w:rsidR="00CF667B" w:rsidRPr="00CF667B" w:rsidRDefault="00CF667B" w:rsidP="00CF667B">
            <w:pPr>
              <w:tabs>
                <w:tab w:val="left" w:pos="5880"/>
                <w:tab w:val="left" w:pos="6285"/>
              </w:tabs>
              <w:spacing w:after="0" w:line="240" w:lineRule="auto"/>
              <w:jc w:val="both"/>
              <w:rPr>
                <w:rFonts w:ascii="Times New Roman" w:eastAsiaTheme="minorHAnsi" w:hAnsi="Times New Roman" w:cs="Times New Roman"/>
                <w:color w:val="auto"/>
                <w:kern w:val="0"/>
                <w:sz w:val="12"/>
                <w:szCs w:val="12"/>
                <w:lang w:eastAsia="en-US"/>
              </w:rPr>
            </w:pPr>
          </w:p>
        </w:tc>
        <w:tc>
          <w:tcPr>
            <w:tcW w:w="4786" w:type="dxa"/>
          </w:tcPr>
          <w:p w:rsidR="00CF667B" w:rsidRPr="00CF667B" w:rsidRDefault="00CF667B" w:rsidP="00CF667B">
            <w:pPr>
              <w:tabs>
                <w:tab w:val="left" w:pos="5880"/>
                <w:tab w:val="left" w:pos="6285"/>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 Приложение    к постановлению администрации</w:t>
            </w:r>
            <w:r w:rsidRPr="00CF667B">
              <w:rPr>
                <w:rFonts w:ascii="Times New Roman" w:eastAsiaTheme="minorHAnsi" w:hAnsi="Times New Roman" w:cs="Times New Roman"/>
                <w:color w:val="auto"/>
                <w:kern w:val="0"/>
                <w:sz w:val="12"/>
                <w:szCs w:val="12"/>
                <w:lang w:eastAsia="en-US"/>
              </w:rPr>
              <w:tab/>
              <w:t>администрации</w:t>
            </w:r>
          </w:p>
          <w:p w:rsidR="00CF667B" w:rsidRPr="00CF667B" w:rsidRDefault="00CF667B" w:rsidP="00CF667B">
            <w:pPr>
              <w:tabs>
                <w:tab w:val="left" w:pos="6285"/>
                <w:tab w:val="left" w:pos="7320"/>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 Каратузского района   от 31.10.2022 № 843-п</w:t>
            </w:r>
          </w:p>
          <w:p w:rsidR="00CF667B" w:rsidRPr="00CF667B" w:rsidRDefault="00CF667B" w:rsidP="00CF667B">
            <w:pPr>
              <w:tabs>
                <w:tab w:val="left" w:pos="7320"/>
              </w:tabs>
              <w:spacing w:after="0" w:line="240" w:lineRule="auto"/>
              <w:jc w:val="both"/>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                                                                                                                                    </w:t>
            </w:r>
            <w:r w:rsidRPr="00CF667B">
              <w:rPr>
                <w:rFonts w:ascii="Times New Roman" w:eastAsiaTheme="minorHAnsi" w:hAnsi="Times New Roman" w:cs="Times New Roman"/>
                <w:color w:val="auto"/>
                <w:kern w:val="0"/>
                <w:sz w:val="12"/>
                <w:szCs w:val="12"/>
                <w:lang w:eastAsia="en-US"/>
              </w:rPr>
              <w:tab/>
              <w:t>№</w:t>
            </w:r>
          </w:p>
          <w:p w:rsidR="00CF667B" w:rsidRPr="00CF667B" w:rsidRDefault="00CF667B" w:rsidP="00CF667B">
            <w:pPr>
              <w:tabs>
                <w:tab w:val="left" w:pos="5880"/>
                <w:tab w:val="left" w:pos="6285"/>
              </w:tabs>
              <w:spacing w:after="0" w:line="240" w:lineRule="auto"/>
              <w:jc w:val="both"/>
              <w:rPr>
                <w:rFonts w:ascii="Times New Roman" w:eastAsiaTheme="minorHAnsi" w:hAnsi="Times New Roman" w:cs="Times New Roman"/>
                <w:color w:val="auto"/>
                <w:kern w:val="0"/>
                <w:sz w:val="12"/>
                <w:szCs w:val="12"/>
                <w:lang w:eastAsia="en-US"/>
              </w:rPr>
            </w:pPr>
          </w:p>
        </w:tc>
      </w:tr>
    </w:tbl>
    <w:p w:rsidR="00CF667B" w:rsidRPr="00CF667B" w:rsidRDefault="00CF667B" w:rsidP="00CF667B">
      <w:pPr>
        <w:tabs>
          <w:tab w:val="left" w:pos="7320"/>
        </w:tabs>
        <w:spacing w:after="0" w:line="240" w:lineRule="auto"/>
        <w:jc w:val="both"/>
        <w:rPr>
          <w:rFonts w:ascii="Times New Roman" w:eastAsiaTheme="minorHAnsi" w:hAnsi="Times New Roman" w:cs="Times New Roman"/>
          <w:color w:val="auto"/>
          <w:kern w:val="0"/>
          <w:sz w:val="12"/>
          <w:szCs w:val="12"/>
          <w:lang w:eastAsia="en-US"/>
        </w:rPr>
      </w:pP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b/>
          <w:color w:val="auto"/>
          <w:kern w:val="0"/>
          <w:sz w:val="12"/>
          <w:szCs w:val="12"/>
          <w:lang w:eastAsia="en-US"/>
        </w:rPr>
      </w:pPr>
      <w:r w:rsidRPr="00CF667B">
        <w:rPr>
          <w:rFonts w:ascii="Times New Roman" w:eastAsiaTheme="minorHAnsi" w:hAnsi="Times New Roman" w:cs="Times New Roman"/>
          <w:b/>
          <w:color w:val="auto"/>
          <w:kern w:val="0"/>
          <w:sz w:val="12"/>
          <w:szCs w:val="12"/>
          <w:lang w:eastAsia="en-US"/>
        </w:rPr>
        <w:t>Перечень  муниципального имущества, находящегося в собственности  муниципального образования «Каратузский район»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p>
    <w:tbl>
      <w:tblPr>
        <w:tblStyle w:val="100"/>
        <w:tblW w:w="11165" w:type="dxa"/>
        <w:tblLayout w:type="fixed"/>
        <w:tblLook w:val="04A0" w:firstRow="1" w:lastRow="0" w:firstColumn="1" w:lastColumn="0" w:noHBand="0" w:noVBand="1"/>
      </w:tblPr>
      <w:tblGrid>
        <w:gridCol w:w="392"/>
        <w:gridCol w:w="2410"/>
        <w:gridCol w:w="1665"/>
        <w:gridCol w:w="1542"/>
        <w:gridCol w:w="2888"/>
        <w:gridCol w:w="2268"/>
      </w:tblGrid>
      <w:tr w:rsidR="00CF667B" w:rsidRPr="00CF667B" w:rsidTr="00CF667B">
        <w:tc>
          <w:tcPr>
            <w:tcW w:w="392"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п/п</w:t>
            </w:r>
          </w:p>
        </w:tc>
        <w:tc>
          <w:tcPr>
            <w:tcW w:w="2410"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Адрес объекта</w:t>
            </w:r>
          </w:p>
        </w:tc>
        <w:tc>
          <w:tcPr>
            <w:tcW w:w="1665"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Тип здания, помещения, назначение для использования</w:t>
            </w:r>
          </w:p>
        </w:tc>
        <w:tc>
          <w:tcPr>
            <w:tcW w:w="1542"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Площадь объекта помещения</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кв.м.</w:t>
            </w:r>
          </w:p>
        </w:tc>
        <w:tc>
          <w:tcPr>
            <w:tcW w:w="2888"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Сведения о праве аренды пользования имуществом( субъекты малого и среднего предпринима-</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тельства)</w:t>
            </w:r>
          </w:p>
        </w:tc>
        <w:tc>
          <w:tcPr>
            <w:tcW w:w="2268"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Кадастровый номер</w:t>
            </w:r>
          </w:p>
        </w:tc>
      </w:tr>
      <w:tr w:rsidR="00CF667B" w:rsidRPr="00CF667B" w:rsidTr="00CF667B">
        <w:tc>
          <w:tcPr>
            <w:tcW w:w="392"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1</w:t>
            </w:r>
          </w:p>
        </w:tc>
        <w:tc>
          <w:tcPr>
            <w:tcW w:w="2410"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Россия, </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Красноярский край, Каратузский район, </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 xml:space="preserve">с. Каратузское, </w:t>
            </w:r>
          </w:p>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ул. Хлебная, д.26</w:t>
            </w:r>
          </w:p>
        </w:tc>
        <w:tc>
          <w:tcPr>
            <w:tcW w:w="1665"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нежилое здание – физиотерапия и ЛФК</w:t>
            </w:r>
          </w:p>
        </w:tc>
        <w:tc>
          <w:tcPr>
            <w:tcW w:w="1542"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88,00  кв.м.</w:t>
            </w:r>
          </w:p>
        </w:tc>
        <w:tc>
          <w:tcPr>
            <w:tcW w:w="2888"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свободный</w:t>
            </w:r>
          </w:p>
        </w:tc>
        <w:tc>
          <w:tcPr>
            <w:tcW w:w="2268" w:type="dxa"/>
          </w:tcPr>
          <w:p w:rsidR="00CF667B" w:rsidRPr="00CF667B" w:rsidRDefault="00CF667B" w:rsidP="00CF667B">
            <w:pPr>
              <w:tabs>
                <w:tab w:val="left" w:pos="4155"/>
                <w:tab w:val="left" w:pos="7320"/>
              </w:tabs>
              <w:spacing w:after="0" w:line="240" w:lineRule="auto"/>
              <w:jc w:val="center"/>
              <w:rPr>
                <w:rFonts w:ascii="Times New Roman" w:eastAsiaTheme="minorHAnsi" w:hAnsi="Times New Roman" w:cs="Times New Roman"/>
                <w:color w:val="auto"/>
                <w:kern w:val="0"/>
                <w:sz w:val="12"/>
                <w:szCs w:val="12"/>
                <w:lang w:eastAsia="en-US"/>
              </w:rPr>
            </w:pPr>
            <w:r w:rsidRPr="00CF667B">
              <w:rPr>
                <w:rFonts w:ascii="Times New Roman" w:eastAsiaTheme="minorHAnsi" w:hAnsi="Times New Roman" w:cs="Times New Roman"/>
                <w:color w:val="auto"/>
                <w:kern w:val="0"/>
                <w:sz w:val="12"/>
                <w:szCs w:val="12"/>
                <w:lang w:eastAsia="en-US"/>
              </w:rPr>
              <w:t>24:19:0101007:936</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КАРАТУЗСКОГО РАЙОНА</w:t>
      </w:r>
    </w:p>
    <w:p w:rsidR="00CF667B" w:rsidRPr="00CF667B" w:rsidRDefault="00CF667B" w:rsidP="00CF667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ПОСТАНОВЛЕНИЕ</w:t>
      </w:r>
    </w:p>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03.11.2022                               с. Каратузское                                            № 875-п</w:t>
      </w:r>
    </w:p>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28.10.2021 № 891-п «Об утверждении муниципальной программы «Обеспечение жизнедеятельности Каратузского района» </w:t>
      </w:r>
    </w:p>
    <w:p w:rsidR="00CF667B" w:rsidRPr="00CF667B" w:rsidRDefault="00CF667B" w:rsidP="00CF667B">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ab/>
      </w:r>
    </w:p>
    <w:p w:rsidR="00CF667B" w:rsidRPr="00CF667B" w:rsidRDefault="00CF667B" w:rsidP="00CF667B">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CF667B" w:rsidRPr="00CF667B" w:rsidRDefault="00CF667B" w:rsidP="00CF667B">
      <w:pPr>
        <w:spacing w:after="0" w:line="276" w:lineRule="auto"/>
        <w:ind w:firstLine="426"/>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1. Приложение к постановлению от 28.10.2021 № 891-п «Об утверждении муниципальной программы «Обеспечение жизнедеятельности Каратузского района»» изменить и изложить в новой редакции согласно приложению к настоящему постановлению. </w:t>
      </w:r>
    </w:p>
    <w:p w:rsidR="00CF667B" w:rsidRPr="00CF667B" w:rsidRDefault="00CF667B" w:rsidP="00CF667B">
      <w:pPr>
        <w:spacing w:after="0" w:line="276" w:lineRule="auto"/>
        <w:ind w:firstLine="426"/>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2. Контроль за исполнением настоящего постановления возложить на А.А. Таратутина – начальника отдела ЖКХ, транспорта, строительства и связи администрации Каратузского района. </w:t>
      </w:r>
    </w:p>
    <w:p w:rsidR="00CF667B" w:rsidRPr="00CF667B" w:rsidRDefault="00CF667B" w:rsidP="00CF667B">
      <w:pPr>
        <w:spacing w:after="0" w:line="276" w:lineRule="auto"/>
        <w:ind w:firstLine="426"/>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3. Постановление вступает в силу с 01 января 2023 года, но не ранее дня, следующего за днём его официального опубликования в периодическом печатном издании Вести муниципального образования «Каратузский район». </w:t>
      </w:r>
    </w:p>
    <w:p w:rsidR="00CF667B" w:rsidRPr="00CF667B" w:rsidRDefault="00CF667B" w:rsidP="00CF667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Глава района                                                                                  К.А. Тюнин</w:t>
      </w:r>
    </w:p>
    <w:p w:rsidR="00CF667B" w:rsidRDefault="00CF667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4"/>
        <w:gridCol w:w="4680"/>
      </w:tblGrid>
      <w:tr w:rsidR="00CF667B" w:rsidRPr="00CF667B" w:rsidTr="00CF667B">
        <w:tc>
          <w:tcPr>
            <w:tcW w:w="4784" w:type="dxa"/>
            <w:shd w:val="clear" w:color="auto" w:fill="auto"/>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 xml:space="preserve">                      </w:t>
            </w:r>
          </w:p>
        </w:tc>
        <w:tc>
          <w:tcPr>
            <w:tcW w:w="4680" w:type="dxa"/>
            <w:shd w:val="clear" w:color="auto" w:fill="auto"/>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Приложение к постановлению администрации Каратузского района</w:t>
            </w:r>
          </w:p>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 xml:space="preserve"> от  03.11.2022 № 875-п</w:t>
            </w:r>
          </w:p>
        </w:tc>
      </w:tr>
    </w:tbl>
    <w:p w:rsidR="00CF667B" w:rsidRPr="00CF667B" w:rsidRDefault="00CF667B" w:rsidP="00CF667B">
      <w:pPr>
        <w:autoSpaceDE w:val="0"/>
        <w:autoSpaceDN w:val="0"/>
        <w:adjustRightInd w:val="0"/>
        <w:spacing w:after="0" w:line="240" w:lineRule="auto"/>
        <w:jc w:val="center"/>
        <w:rPr>
          <w:rFonts w:ascii="Times New Roman" w:hAnsi="Times New Roman" w:cs="Times New Roman"/>
          <w:bCs/>
          <w:color w:val="auto"/>
          <w:kern w:val="0"/>
          <w:sz w:val="12"/>
          <w:szCs w:val="12"/>
        </w:rPr>
      </w:pP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360" w:lineRule="auto"/>
        <w:jc w:val="center"/>
        <w:outlineLvl w:val="1"/>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b/>
          <w:color w:val="auto"/>
          <w:kern w:val="0"/>
          <w:sz w:val="12"/>
          <w:szCs w:val="12"/>
          <w:lang w:eastAsia="en-US"/>
        </w:rPr>
        <w:t>1. Паспорт программы</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7"/>
      </w:tblGrid>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жизнедеятельности Каратузского района»  (далее – «программа»)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Администрация Каратузского района </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Соисполнитель муниципальной программы</w:t>
            </w:r>
          </w:p>
        </w:tc>
        <w:tc>
          <w:tcPr>
            <w:tcW w:w="6627" w:type="dxa"/>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образования администрации Каратузского района</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Подпрограмма № 1 «Повышение энергетической эффективности» </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Подпрограмма № 2 «Обеспечение реализации муниципальной программы и прочие мероприятия» </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Цели муниципальной программы</w:t>
            </w:r>
          </w:p>
        </w:tc>
        <w:tc>
          <w:tcPr>
            <w:tcW w:w="6627" w:type="dxa"/>
            <w:shd w:val="clear" w:color="auto" w:fill="auto"/>
          </w:tcPr>
          <w:p w:rsidR="00CF667B" w:rsidRPr="00CF667B" w:rsidRDefault="00CF667B" w:rsidP="00CF667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Выполнение работ, оказание услуг, исполнение Государственных функций в целях обеспечения реализации полномочий Муниципального образования "Каратузский район" Красноярского края в сфере обеспечения жизнедеятельности учреждений района</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Задачи муниципальной программы</w:t>
            </w:r>
          </w:p>
        </w:tc>
        <w:tc>
          <w:tcPr>
            <w:tcW w:w="6627" w:type="dxa"/>
            <w:shd w:val="clear" w:color="auto" w:fill="auto"/>
          </w:tcPr>
          <w:p w:rsidR="00CF667B" w:rsidRPr="00CF667B" w:rsidRDefault="00CF667B" w:rsidP="00CF667B">
            <w:pPr>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обеспечение энергоэффективности и модернизация систем отопления в учреждениях района, подведомственных Администрации</w:t>
            </w:r>
          </w:p>
        </w:tc>
      </w:tr>
      <w:tr w:rsidR="00CF667B" w:rsidRPr="00CF667B" w:rsidTr="00CF667B">
        <w:trPr>
          <w:trHeight w:val="20"/>
        </w:trPr>
        <w:tc>
          <w:tcPr>
            <w:tcW w:w="2943"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Этапы и сроки реализации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 – 2030 года</w:t>
            </w:r>
          </w:p>
        </w:tc>
      </w:tr>
      <w:tr w:rsidR="00CF667B" w:rsidRPr="00CF667B" w:rsidTr="00CF667B">
        <w:trPr>
          <w:trHeight w:val="20"/>
        </w:trPr>
        <w:tc>
          <w:tcPr>
            <w:tcW w:w="2943" w:type="dxa"/>
          </w:tcPr>
          <w:p w:rsidR="00CF667B" w:rsidRPr="00CF667B" w:rsidRDefault="00CF667B" w:rsidP="00CF667B">
            <w:pPr>
              <w:spacing w:after="200" w:line="276" w:lineRule="auto"/>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6627"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Приложение № 1 к паспорту муниципальной программы</w:t>
            </w:r>
          </w:p>
        </w:tc>
      </w:tr>
      <w:tr w:rsidR="00CF667B" w:rsidRPr="00CF667B" w:rsidTr="00CF667B">
        <w:trPr>
          <w:trHeight w:val="20"/>
        </w:trPr>
        <w:tc>
          <w:tcPr>
            <w:tcW w:w="2943" w:type="dxa"/>
          </w:tcPr>
          <w:p w:rsidR="00CF667B" w:rsidRPr="00CF667B" w:rsidRDefault="00CF667B" w:rsidP="00CF667B">
            <w:pPr>
              <w:spacing w:after="200" w:line="276" w:lineRule="auto"/>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CF667B" w:rsidRPr="00CF667B" w:rsidRDefault="00CF667B" w:rsidP="00CF667B">
            <w:pPr>
              <w:spacing w:after="200" w:line="276" w:lineRule="auto"/>
              <w:rPr>
                <w:rFonts w:ascii="Times New Roman" w:eastAsia="Calibri" w:hAnsi="Times New Roman" w:cs="Times New Roman"/>
                <w:b/>
                <w:color w:val="auto"/>
                <w:kern w:val="0"/>
                <w:sz w:val="12"/>
                <w:szCs w:val="12"/>
                <w:lang w:eastAsia="en-US"/>
              </w:rPr>
            </w:pPr>
          </w:p>
        </w:tc>
        <w:tc>
          <w:tcPr>
            <w:tcW w:w="6627" w:type="dxa"/>
          </w:tcPr>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Общий объем бюджетных ассигнований муниципальной программы в 2022-2025 годы за счет средств районного бюджета составит  202663,36 тыс. рублей, в том числе по годам:</w:t>
            </w:r>
          </w:p>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2022 год - 48877,98 тыс. рублей;</w:t>
            </w:r>
          </w:p>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2023 год -  52674,60 тыс. рублей;</w:t>
            </w:r>
          </w:p>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2024 год -  50555,39 тыс. рублей;</w:t>
            </w:r>
          </w:p>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2025 год -  50555,39 тыс. рублей;</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tc>
      </w:tr>
    </w:tbl>
    <w:p w:rsidR="00CF667B" w:rsidRPr="00CF667B" w:rsidRDefault="00CF667B" w:rsidP="00CF667B">
      <w:pPr>
        <w:autoSpaceDE w:val="0"/>
        <w:autoSpaceDN w:val="0"/>
        <w:adjustRightInd w:val="0"/>
        <w:spacing w:after="0" w:line="240" w:lineRule="auto"/>
        <w:jc w:val="center"/>
        <w:rPr>
          <w:rFonts w:ascii="Times New Roman" w:hAnsi="Times New Roman" w:cs="Times New Roman"/>
          <w:b/>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b/>
          <w:color w:val="auto"/>
          <w:kern w:val="0"/>
          <w:sz w:val="12"/>
          <w:szCs w:val="12"/>
        </w:rPr>
      </w:pPr>
      <w:r w:rsidRPr="00CF667B">
        <w:rPr>
          <w:rFonts w:ascii="Times New Roman" w:hAnsi="Times New Roman" w:cs="Times New Roman"/>
          <w:b/>
          <w:color w:val="auto"/>
          <w:kern w:val="0"/>
          <w:sz w:val="12"/>
          <w:szCs w:val="12"/>
        </w:rPr>
        <w:t>2. Характеристика текущего состояния обеспечения жизнедеятельности с указанием основных показателей социально-экономического развития Каратузского района</w:t>
      </w:r>
    </w:p>
    <w:p w:rsidR="00CF667B" w:rsidRPr="00CF667B" w:rsidRDefault="00CF667B" w:rsidP="00CF667B">
      <w:pPr>
        <w:autoSpaceDE w:val="0"/>
        <w:autoSpaceDN w:val="0"/>
        <w:adjustRightInd w:val="0"/>
        <w:spacing w:after="0" w:line="240" w:lineRule="auto"/>
        <w:jc w:val="center"/>
        <w:rPr>
          <w:rFonts w:ascii="Times New Roman" w:hAnsi="Times New Roman" w:cs="Times New Roman"/>
          <w:b/>
          <w:color w:val="auto"/>
          <w:kern w:val="0"/>
          <w:sz w:val="12"/>
          <w:szCs w:val="12"/>
        </w:rPr>
      </w:pP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Повышение уровня безопасности населения Каратузского района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сферы общества.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Courier New"/>
          <w:color w:val="auto"/>
          <w:kern w:val="0"/>
          <w:sz w:val="12"/>
          <w:szCs w:val="12"/>
        </w:rPr>
        <w:t xml:space="preserve"> Котельные установки всех теплоисточников предназначены для получения тепловой энергии в виде горячей воды, используются преимущественно для отопления и горячего водоснабжения жилых, коммунально-бытовых и административных зданий, относятся к отопительным котельным.</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работе по обеспечению безопасности населения.</w:t>
      </w:r>
      <w:r w:rsidRPr="00CF667B">
        <w:rPr>
          <w:rFonts w:ascii="Times New Roman" w:hAnsi="Times New Roman" w:cs="Courier New"/>
          <w:color w:val="auto"/>
          <w:kern w:val="0"/>
          <w:sz w:val="12"/>
          <w:szCs w:val="12"/>
        </w:rPr>
        <w:t xml:space="preserve"> </w:t>
      </w:r>
    </w:p>
    <w:p w:rsidR="00CF667B" w:rsidRPr="00CF667B" w:rsidRDefault="00CF667B" w:rsidP="00CF667B">
      <w:pPr>
        <w:tabs>
          <w:tab w:val="left" w:pos="5653"/>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auto"/>
          <w:kern w:val="0"/>
          <w:sz w:val="12"/>
          <w:szCs w:val="12"/>
        </w:rPr>
        <w:t xml:space="preserve">В настоящее время, в целом, деятельность коммунальной инфраструктуры сельских поселений Каратузского района характеризуется недостаточно качественным уровнем предоставления коммунальных услуг. </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Courier New"/>
          <w:color w:val="auto"/>
          <w:kern w:val="0"/>
          <w:sz w:val="12"/>
          <w:szCs w:val="12"/>
        </w:rPr>
        <w:t>Средний износ оборудования теплоисточников составляет 60%, часть котлоагрегатов эксплуатируется на продленном ресурсе. Ограничения на использование мощности обусловлены снижением тепловой мощности в результате эксплуатации оборудования на продленном ресурсе. Наладка и ремонты котельного оборудования во время отопительного сезона требуют времени и высоких финансовых затрат.</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Основные проблемы по теплоисточникам, сетям теплоснабжения и сооружениям на них:</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изношенность  и низкая интенсивность их модернизации;</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повышенные фактические потери в тепловых сетях;</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несоответствие состояния теплоисточников современным требованиям, технической оснащенности и уровню надежности;</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практически полностью отсутствует приборный учет тепловой энергии в</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учреждениях.</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Принятие неотложных организационных и перспективных практических решений и мер по решению задач связанных обеспечением комплексной безопасности населения позволит снизить социальную напряженность, сохранить экономических потенциал, придать больше уверенности жителям в своей безопасности и защищенности.</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ab/>
        <w:t>Реализация муниципальной программы позволит повысить удовлетворенность населения уровнем своей личной безопасности.</w:t>
      </w:r>
    </w:p>
    <w:p w:rsidR="00CF667B" w:rsidRPr="00CF667B" w:rsidRDefault="00CF667B" w:rsidP="00CF667B">
      <w:pPr>
        <w:tabs>
          <w:tab w:val="left" w:pos="5653"/>
        </w:tabs>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b/>
          <w:color w:val="auto"/>
          <w:kern w:val="0"/>
          <w:sz w:val="12"/>
          <w:szCs w:val="12"/>
          <w:lang w:eastAsia="en-US"/>
        </w:rPr>
        <w:t>3. Приоритеты и цели социально-экономического развития в сфере Обеспечения жизнедеятельности Каратузского района, описание основных целей и задач программы, тенденции социально- экономического  развития соответствующей сферы Обеспечения жизнедеятельности Каратузского района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Приоритетом муниципальной политики является снижение уровня аварийности в муниципальных учреждениях, повышение качества предоставляемых коммунальных услуг, обеспечение более комфортных условий для развития образовательной, социальной и культурной сфер.</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рамках данного приоритета планируется реализация мер по снижению уровня аварийности в муниципальных учреждениях, повышению качества предоставляемых коммунальных услуг, обеспечению более комфортных условий для развития образовательной, социальной и культурной сфер, путем:</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мониторинга систем отопления муниципальных учреждений</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проведение текущего ремонта систем отопления муниципальных учреждений.</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CF667B">
        <w:rPr>
          <w:rFonts w:ascii="Times New Roman" w:eastAsia="Calibri" w:hAnsi="Times New Roman" w:cs="Times New Roman"/>
          <w:color w:val="auto"/>
          <w:kern w:val="0"/>
          <w:sz w:val="12"/>
          <w:szCs w:val="12"/>
          <w:lang w:eastAsia="en-US"/>
        </w:rPr>
        <w:t xml:space="preserve">  </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b/>
          <w:color w:val="auto"/>
          <w:kern w:val="0"/>
          <w:sz w:val="12"/>
          <w:szCs w:val="12"/>
          <w:lang w:eastAsia="en-US"/>
        </w:rPr>
        <w:t xml:space="preserve">4. Прогноз конечных результатов реализации муниципальной программы, характеризующих целевое состояние </w:t>
      </w:r>
      <w:r w:rsidRPr="00CF667B">
        <w:rPr>
          <w:rFonts w:ascii="Times New Roman" w:eastAsia="Calibri" w:hAnsi="Times New Roman" w:cs="Times New Roman"/>
          <w:b/>
          <w:color w:val="auto"/>
          <w:kern w:val="0"/>
          <w:sz w:val="12"/>
          <w:szCs w:val="12"/>
        </w:rPr>
        <w:t>уровня жизнедеятельности района, экономики, степени реализации других общественно значимых интересов и потребностей в жилищной сфере на территории Каратузского района</w:t>
      </w: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CF667B" w:rsidRPr="00CF667B" w:rsidRDefault="00CF667B" w:rsidP="00CF667B">
      <w:pPr>
        <w:tabs>
          <w:tab w:val="left" w:pos="284"/>
        </w:tabs>
        <w:autoSpaceDE w:val="0"/>
        <w:autoSpaceDN w:val="0"/>
        <w:adjustRightInd w:val="0"/>
        <w:spacing w:after="0" w:line="240" w:lineRule="auto"/>
        <w:ind w:firstLine="709"/>
        <w:contextualSpacing/>
        <w:jc w:val="both"/>
        <w:rPr>
          <w:rFonts w:ascii="Times New Roman" w:eastAsia="Calibri" w:hAnsi="Times New Roman" w:cs="Calibri"/>
          <w:color w:val="auto"/>
          <w:kern w:val="0"/>
          <w:sz w:val="12"/>
          <w:szCs w:val="12"/>
          <w:lang w:eastAsia="ar-SA"/>
        </w:rPr>
      </w:pPr>
      <w:r w:rsidRPr="00CF667B">
        <w:rPr>
          <w:rFonts w:ascii="Times New Roman" w:eastAsia="Calibri" w:hAnsi="Times New Roman" w:cs="Calibri"/>
          <w:color w:val="auto"/>
          <w:kern w:val="0"/>
          <w:sz w:val="12"/>
          <w:szCs w:val="12"/>
          <w:lang w:eastAsia="ar-SA"/>
        </w:rPr>
        <w:t>Выполнение спланированных мероприятий по повышению энергоэффективности коммунального комплекса обеспечит устойчивое развитие территорий сельских поселений Каратузского района. Строительство угольной котельной, приобретение и установка счетчиков учета тепловой энергии позволит снизить уровень аварийности в муниципальных учреждениях, повысить качество предоставляемых коммунальных услуг, обеспечить более комфортные условия для развития образовательной, социальной и культурной сфер.</w:t>
      </w:r>
    </w:p>
    <w:p w:rsidR="00CF667B" w:rsidRPr="00CF667B" w:rsidRDefault="00CF667B" w:rsidP="00CF667B">
      <w:pPr>
        <w:tabs>
          <w:tab w:val="left" w:pos="284"/>
        </w:tabs>
        <w:autoSpaceDE w:val="0"/>
        <w:autoSpaceDN w:val="0"/>
        <w:adjustRightInd w:val="0"/>
        <w:spacing w:after="0" w:line="240" w:lineRule="auto"/>
        <w:ind w:firstLine="709"/>
        <w:contextualSpacing/>
        <w:jc w:val="both"/>
        <w:rPr>
          <w:rFonts w:ascii="Times New Roman" w:eastAsia="Calibri" w:hAnsi="Times New Roman" w:cs="Calibri"/>
          <w:color w:val="auto"/>
          <w:kern w:val="0"/>
          <w:sz w:val="12"/>
          <w:szCs w:val="12"/>
          <w:lang w:eastAsia="ar-SA"/>
        </w:rPr>
      </w:pPr>
      <w:r w:rsidRPr="00CF667B">
        <w:rPr>
          <w:rFonts w:ascii="Times New Roman" w:eastAsia="Calibri" w:hAnsi="Times New Roman" w:cs="Calibri"/>
          <w:color w:val="auto"/>
          <w:kern w:val="0"/>
          <w:sz w:val="12"/>
          <w:szCs w:val="12"/>
          <w:lang w:eastAsia="ar-SA"/>
        </w:rPr>
        <w:t>Одним из мероприятий, проводимых в рамках реализации программы, является строительство угольной котельной в с. Сагайское.  Строительство и ввод в эксплуатацию объекта потребует 1586008,80 руб. Данная котельная будет отапливать помещение Сагайского ДК.</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За отопительный период 2021-2022 год на отопление было потрачено 106600 кВт электроэнергии за отопление, по тарифу в среднем 7 рублей/кВт, что составило 850640 рублей.</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Обслуживание котельной углем составит около 55 тонн угля за отопительный период, по тарифу 3900 рублей (с доставкой, согласно контракта ООО «СОЮЗ») 214500 рублей.</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Переход на твердое топливо позволит экономить 636140 руб. за отопительный период. </w:t>
      </w:r>
    </w:p>
    <w:p w:rsidR="00CF667B" w:rsidRPr="00CF667B" w:rsidRDefault="00CF667B" w:rsidP="00CF667B">
      <w:pPr>
        <w:tabs>
          <w:tab w:val="left" w:pos="1555"/>
        </w:tabs>
        <w:spacing w:after="200" w:line="276" w:lineRule="auto"/>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w:t>
      </w:r>
    </w:p>
    <w:p w:rsidR="00CF667B" w:rsidRPr="00CF667B" w:rsidRDefault="00CF667B" w:rsidP="00CF667B">
      <w:pPr>
        <w:tabs>
          <w:tab w:val="left" w:pos="284"/>
        </w:tabs>
        <w:autoSpaceDE w:val="0"/>
        <w:autoSpaceDN w:val="0"/>
        <w:adjustRightInd w:val="0"/>
        <w:spacing w:after="0" w:line="240" w:lineRule="auto"/>
        <w:ind w:firstLine="709"/>
        <w:contextualSpacing/>
        <w:jc w:val="both"/>
        <w:rPr>
          <w:rFonts w:ascii="Times New Roman" w:eastAsia="Calibri" w:hAnsi="Times New Roman" w:cs="Calibri"/>
          <w:color w:val="auto"/>
          <w:kern w:val="0"/>
          <w:sz w:val="12"/>
          <w:szCs w:val="12"/>
          <w:lang w:eastAsia="ar-SA"/>
        </w:rPr>
      </w:pPr>
    </w:p>
    <w:p w:rsidR="00CF667B" w:rsidRPr="00CF667B" w:rsidRDefault="00CF667B" w:rsidP="00CF667B">
      <w:pPr>
        <w:tabs>
          <w:tab w:val="left" w:pos="284"/>
        </w:tabs>
        <w:autoSpaceDE w:val="0"/>
        <w:autoSpaceDN w:val="0"/>
        <w:adjustRightInd w:val="0"/>
        <w:spacing w:after="0" w:line="240" w:lineRule="auto"/>
        <w:contextualSpacing/>
        <w:jc w:val="center"/>
        <w:rPr>
          <w:rFonts w:ascii="Times New Roman" w:eastAsia="Calibri" w:hAnsi="Times New Roman" w:cs="Calibri"/>
          <w:b/>
          <w:color w:val="auto"/>
          <w:kern w:val="0"/>
          <w:sz w:val="12"/>
          <w:szCs w:val="12"/>
          <w:lang w:eastAsia="ar-SA"/>
        </w:rPr>
      </w:pPr>
      <w:r w:rsidRPr="00CF667B">
        <w:rPr>
          <w:rFonts w:ascii="Times New Roman" w:eastAsia="Calibri" w:hAnsi="Times New Roman" w:cs="Calibri"/>
          <w:b/>
          <w:color w:val="auto"/>
          <w:kern w:val="0"/>
          <w:sz w:val="12"/>
          <w:szCs w:val="12"/>
          <w:lang w:eastAsia="ar-SA"/>
        </w:rPr>
        <w:t>5. Информация по подпрограммам, отдельным мероприятиям программы.</w:t>
      </w:r>
    </w:p>
    <w:p w:rsidR="00CF667B" w:rsidRPr="00CF667B" w:rsidRDefault="00CF667B" w:rsidP="00CF667B">
      <w:pPr>
        <w:tabs>
          <w:tab w:val="left" w:pos="4029"/>
        </w:tabs>
        <w:autoSpaceDE w:val="0"/>
        <w:autoSpaceDN w:val="0"/>
        <w:adjustRightInd w:val="0"/>
        <w:spacing w:after="0" w:line="240" w:lineRule="auto"/>
        <w:rPr>
          <w:rFonts w:ascii="Times New Roman" w:eastAsia="Calibri" w:hAnsi="Times New Roman" w:cs="Calibri"/>
          <w:color w:val="auto"/>
          <w:kern w:val="0"/>
          <w:sz w:val="12"/>
          <w:szCs w:val="12"/>
          <w:lang w:eastAsia="ar-SA"/>
        </w:rPr>
      </w:pPr>
      <w:r w:rsidRPr="00CF667B">
        <w:rPr>
          <w:rFonts w:ascii="Times New Roman" w:eastAsia="Calibri" w:hAnsi="Times New Roman" w:cs="Calibri"/>
          <w:color w:val="auto"/>
          <w:kern w:val="0"/>
          <w:sz w:val="12"/>
          <w:szCs w:val="12"/>
          <w:lang w:eastAsia="ar-SA"/>
        </w:rPr>
        <w:tab/>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Courier New"/>
          <w:color w:val="auto"/>
          <w:kern w:val="0"/>
          <w:sz w:val="12"/>
          <w:szCs w:val="12"/>
        </w:rPr>
        <w:t xml:space="preserve">5.1. </w:t>
      </w:r>
      <w:r w:rsidRPr="00CF667B">
        <w:rPr>
          <w:rFonts w:ascii="Times New Roman" w:hAnsi="Times New Roman" w:cs="Times New Roman"/>
          <w:color w:val="auto"/>
          <w:kern w:val="0"/>
          <w:sz w:val="12"/>
          <w:szCs w:val="12"/>
        </w:rPr>
        <w:t xml:space="preserve">Подпрограмма № 1 «Повышение энергетической эффективности» </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Цель: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 </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Задачи: </w:t>
      </w:r>
    </w:p>
    <w:p w:rsidR="00CF667B" w:rsidRPr="00CF667B" w:rsidRDefault="00CF667B" w:rsidP="00CF667B">
      <w:pPr>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модернизация систем отопления в организациях</w:t>
      </w:r>
    </w:p>
    <w:p w:rsidR="00CF667B" w:rsidRPr="00CF667B" w:rsidRDefault="00CF667B" w:rsidP="00CF667B">
      <w:pPr>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Мероприятие 1 «Приобретение и установка счетчиков учета тепловой энергии»</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Мероприятие 2  «Строительство угольной котельной»</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Сроки реализации подпрограммы: 2022-2030 гг.</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Courier New"/>
          <w:color w:val="auto"/>
          <w:kern w:val="0"/>
          <w:sz w:val="12"/>
          <w:szCs w:val="12"/>
        </w:rPr>
        <w:t>Ожидаемые результаты от реализации подпрограммы: приобретение и установка  7 счетчиков учета тепловой энергии. Ввод в эксплуатацию угольной котельной в с. Сагайское в 2023 году.</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5.2. Подпрограмма № 2 «Обеспечение реализации муниципальной программы и прочие мероприятия» </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Повышение эффективности оказываемых муниципальных услуг в сфере жизнедеятельности</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Задачи: </w:t>
      </w:r>
    </w:p>
    <w:p w:rsidR="00CF667B" w:rsidRPr="00CF667B" w:rsidRDefault="00CF667B" w:rsidP="00CF667B">
      <w:pPr>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ремонт и обслуживание котельных в бюджетных учреждениях;</w:t>
      </w:r>
    </w:p>
    <w:p w:rsidR="00CF667B" w:rsidRPr="00CF667B" w:rsidRDefault="00CF667B" w:rsidP="00CF667B">
      <w:pPr>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содержание автотранспортных средств осуществление заказных пассажирских перевозок;</w:t>
      </w:r>
    </w:p>
    <w:p w:rsidR="00CF667B" w:rsidRPr="00CF667B" w:rsidRDefault="00CF667B" w:rsidP="00CF667B">
      <w:pPr>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xml:space="preserve"> -осуществление государственных закупок;</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Мероприятие 1 «Расходы на содержание муниципального казенного учреждения по обеспечению жизнедеятельности района» </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Сроки реализации подпрограммы: 2022-2030 гг.</w:t>
      </w:r>
    </w:p>
    <w:p w:rsidR="00CF667B" w:rsidRPr="00CF667B" w:rsidRDefault="00CF667B" w:rsidP="00CF667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Ожидаемые результаты от реализации подпрограммы: надлежащее содержание объектов жизнеобеспечения муниципального образования «Каратузского района»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p w:rsidR="00CF667B" w:rsidRPr="00CF667B" w:rsidRDefault="00CF667B" w:rsidP="00CF667B">
      <w:pPr>
        <w:tabs>
          <w:tab w:val="left" w:pos="4029"/>
        </w:tabs>
        <w:autoSpaceDE w:val="0"/>
        <w:autoSpaceDN w:val="0"/>
        <w:adjustRightInd w:val="0"/>
        <w:spacing w:after="0" w:line="240" w:lineRule="auto"/>
        <w:jc w:val="center"/>
        <w:rPr>
          <w:rFonts w:ascii="Times New Roman" w:eastAsia="Calibri" w:hAnsi="Times New Roman" w:cs="Calibri"/>
          <w:b/>
          <w:color w:val="auto"/>
          <w:kern w:val="0"/>
          <w:sz w:val="12"/>
          <w:szCs w:val="12"/>
          <w:lang w:eastAsia="ar-SA"/>
        </w:rPr>
      </w:pPr>
      <w:r w:rsidRPr="00CF667B">
        <w:rPr>
          <w:rFonts w:ascii="Times New Roman" w:eastAsia="Calibri" w:hAnsi="Times New Roman" w:cs="Calibri"/>
          <w:b/>
          <w:color w:val="auto"/>
          <w:kern w:val="0"/>
          <w:sz w:val="12"/>
          <w:szCs w:val="12"/>
          <w:lang w:eastAsia="ar-SA"/>
        </w:rPr>
        <w:t xml:space="preserve">6. </w:t>
      </w:r>
      <w:hyperlink w:anchor="P507" w:history="1">
        <w:r w:rsidRPr="00CF667B">
          <w:rPr>
            <w:rFonts w:ascii="Times New Roman" w:eastAsia="Calibri" w:hAnsi="Times New Roman" w:cs="Calibri"/>
            <w:b/>
            <w:color w:val="auto"/>
            <w:kern w:val="0"/>
            <w:sz w:val="12"/>
            <w:szCs w:val="12"/>
            <w:lang w:eastAsia="ar-SA"/>
          </w:rPr>
          <w:t>Информаци</w:t>
        </w:r>
      </w:hyperlink>
      <w:r w:rsidRPr="00CF667B">
        <w:rPr>
          <w:rFonts w:ascii="Times New Roman" w:eastAsia="Calibri" w:hAnsi="Times New Roman" w:cs="Calibri"/>
          <w:b/>
          <w:color w:val="auto"/>
          <w:kern w:val="0"/>
          <w:sz w:val="12"/>
          <w:szCs w:val="12"/>
          <w:lang w:eastAsia="ar-SA"/>
        </w:rPr>
        <w:t>я об основных мерах правового регулирования в соответствующей сфере (области) муниципального управления,</w:t>
      </w:r>
      <w:r w:rsidRPr="00CF667B">
        <w:rPr>
          <w:rFonts w:ascii="Calibri" w:eastAsia="Calibri" w:hAnsi="Calibri" w:cs="Calibri"/>
          <w:b/>
          <w:color w:val="auto"/>
          <w:kern w:val="0"/>
          <w:sz w:val="12"/>
          <w:szCs w:val="12"/>
          <w:lang w:eastAsia="ar-SA"/>
        </w:rPr>
        <w:t xml:space="preserve"> </w:t>
      </w:r>
      <w:r w:rsidRPr="00CF667B">
        <w:rPr>
          <w:rFonts w:ascii="Times New Roman" w:eastAsia="Calibri" w:hAnsi="Times New Roman" w:cs="Calibri"/>
          <w:b/>
          <w:color w:val="auto"/>
          <w:kern w:val="0"/>
          <w:sz w:val="12"/>
          <w:szCs w:val="12"/>
          <w:lang w:eastAsia="ar-SA"/>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направленных на достижение цели и (или) задач программы.</w:t>
      </w:r>
    </w:p>
    <w:p w:rsidR="00CF667B" w:rsidRPr="00CF667B" w:rsidRDefault="00CF667B" w:rsidP="00CF667B">
      <w:pPr>
        <w:tabs>
          <w:tab w:val="left" w:pos="851"/>
          <w:tab w:val="left" w:pos="1702"/>
          <w:tab w:val="left" w:pos="2553"/>
          <w:tab w:val="left" w:pos="3404"/>
          <w:tab w:val="left" w:pos="4255"/>
          <w:tab w:val="left" w:pos="5106"/>
          <w:tab w:val="left" w:pos="5957"/>
          <w:tab w:val="left" w:pos="6808"/>
          <w:tab w:val="left" w:pos="7522"/>
        </w:tabs>
        <w:autoSpaceDE w:val="0"/>
        <w:autoSpaceDN w:val="0"/>
        <w:adjustRightInd w:val="0"/>
        <w:spacing w:after="0" w:line="240" w:lineRule="auto"/>
        <w:jc w:val="center"/>
        <w:outlineLvl w:val="1"/>
        <w:rPr>
          <w:rFonts w:ascii="Times New Roman" w:eastAsia="Calibri" w:hAnsi="Times New Roman" w:cs="Calibri"/>
          <w:b/>
          <w:color w:val="auto"/>
          <w:kern w:val="0"/>
          <w:sz w:val="12"/>
          <w:szCs w:val="12"/>
          <w:lang w:eastAsia="ar-SA"/>
        </w:rPr>
      </w:pPr>
    </w:p>
    <w:p w:rsidR="00CF667B" w:rsidRPr="00CF667B" w:rsidRDefault="00CF667B" w:rsidP="00CF667B">
      <w:pPr>
        <w:tabs>
          <w:tab w:val="left" w:pos="851"/>
          <w:tab w:val="left" w:pos="1702"/>
          <w:tab w:val="left" w:pos="2553"/>
          <w:tab w:val="left" w:pos="3404"/>
          <w:tab w:val="left" w:pos="4255"/>
          <w:tab w:val="left" w:pos="5106"/>
          <w:tab w:val="left" w:pos="5957"/>
          <w:tab w:val="left" w:pos="6808"/>
          <w:tab w:val="left" w:pos="7522"/>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Calibri"/>
          <w:b/>
          <w:color w:val="auto"/>
          <w:kern w:val="0"/>
          <w:sz w:val="12"/>
          <w:szCs w:val="12"/>
          <w:lang w:eastAsia="ar-SA"/>
        </w:rPr>
        <w:t xml:space="preserve">        </w:t>
      </w:r>
      <w:r w:rsidRPr="00CF667B">
        <w:rPr>
          <w:rFonts w:ascii="Times New Roman" w:eastAsia="Calibri" w:hAnsi="Times New Roman" w:cs="Times New Roman"/>
          <w:color w:val="auto"/>
          <w:kern w:val="0"/>
          <w:sz w:val="12"/>
          <w:szCs w:val="12"/>
          <w:lang w:eastAsia="en-US"/>
        </w:rPr>
        <w:t>Не предусмотрена.</w:t>
      </w:r>
    </w:p>
    <w:p w:rsidR="00CF667B" w:rsidRPr="00CF667B" w:rsidRDefault="00CF667B" w:rsidP="00CF667B">
      <w:pPr>
        <w:autoSpaceDE w:val="0"/>
        <w:autoSpaceDN w:val="0"/>
        <w:adjustRightInd w:val="0"/>
        <w:spacing w:after="0" w:line="240" w:lineRule="auto"/>
        <w:jc w:val="center"/>
        <w:outlineLvl w:val="0"/>
        <w:rPr>
          <w:rFonts w:ascii="Times New Roman" w:eastAsia="Calibri" w:hAnsi="Times New Roman" w:cs="Times New Roman"/>
          <w:b/>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b/>
          <w:color w:val="auto"/>
          <w:kern w:val="0"/>
          <w:sz w:val="12"/>
          <w:szCs w:val="12"/>
          <w:lang w:eastAsia="en-US"/>
        </w:rPr>
        <w:t>7. Информация о ресурсном обеспечении по муниципальной программе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50" w:history="1">
        <w:r w:rsidRPr="00CF667B">
          <w:rPr>
            <w:rFonts w:ascii="Times New Roman" w:eastAsia="Calibri" w:hAnsi="Times New Roman" w:cs="Times New Roman"/>
            <w:color w:val="auto"/>
            <w:kern w:val="0"/>
            <w:sz w:val="12"/>
            <w:szCs w:val="12"/>
          </w:rPr>
          <w:t>Информация</w:t>
        </w:r>
      </w:hyperlink>
      <w:r w:rsidRPr="00CF667B">
        <w:rPr>
          <w:rFonts w:ascii="Times New Roman" w:eastAsia="Calibri" w:hAnsi="Times New Roman" w:cs="Times New Roman"/>
          <w:color w:val="auto"/>
          <w:kern w:val="0"/>
          <w:sz w:val="12"/>
          <w:szCs w:val="12"/>
        </w:rPr>
        <w:t xml:space="preserve"> по данному разделу представлена в приложении N 2 к муниципальной программе.</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spacing w:after="0" w:line="240" w:lineRule="auto"/>
        <w:jc w:val="center"/>
        <w:rPr>
          <w:rFonts w:ascii="Times New Roman" w:eastAsia="Calibri" w:hAnsi="Times New Roman" w:cs="Times New Roman"/>
          <w:b/>
          <w:color w:val="auto"/>
          <w:kern w:val="0"/>
          <w:sz w:val="12"/>
          <w:szCs w:val="12"/>
          <w:lang w:eastAsia="ar-SA"/>
        </w:rPr>
      </w:pPr>
      <w:r w:rsidRPr="00CF667B">
        <w:rPr>
          <w:rFonts w:ascii="Times New Roman" w:eastAsia="Calibri" w:hAnsi="Times New Roman" w:cs="Times New Roman"/>
          <w:b/>
          <w:color w:val="auto"/>
          <w:kern w:val="0"/>
          <w:sz w:val="12"/>
          <w:szCs w:val="12"/>
          <w:lang w:eastAsia="ar-SA"/>
        </w:rPr>
        <w:t>8.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F667B" w:rsidRPr="00CF667B" w:rsidRDefault="00CF667B" w:rsidP="00CF667B">
      <w:pPr>
        <w:spacing w:after="0" w:line="240" w:lineRule="auto"/>
        <w:ind w:left="720"/>
        <w:jc w:val="center"/>
        <w:rPr>
          <w:rFonts w:ascii="Times New Roman" w:eastAsia="Calibri" w:hAnsi="Times New Roman" w:cs="Times New Roman"/>
          <w:b/>
          <w:color w:val="auto"/>
          <w:kern w:val="0"/>
          <w:sz w:val="12"/>
          <w:szCs w:val="12"/>
          <w:lang w:eastAsia="ar-SA"/>
        </w:rPr>
      </w:pPr>
    </w:p>
    <w:p w:rsidR="00CF667B" w:rsidRPr="00CF667B" w:rsidRDefault="00CF667B" w:rsidP="00CF667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51" w:history="1">
        <w:r w:rsidRPr="00CF667B">
          <w:rPr>
            <w:rFonts w:ascii="Times New Roman" w:eastAsia="Calibri" w:hAnsi="Times New Roman" w:cs="Times New Roman"/>
            <w:color w:val="auto"/>
            <w:kern w:val="0"/>
            <w:sz w:val="12"/>
            <w:szCs w:val="12"/>
          </w:rPr>
          <w:t>Информация</w:t>
        </w:r>
      </w:hyperlink>
      <w:r w:rsidRPr="00CF667B">
        <w:rPr>
          <w:rFonts w:ascii="Times New Roman" w:eastAsia="Calibri" w:hAnsi="Times New Roman" w:cs="Times New Roman"/>
          <w:color w:val="auto"/>
          <w:kern w:val="0"/>
          <w:sz w:val="12"/>
          <w:szCs w:val="12"/>
        </w:rPr>
        <w:t xml:space="preserve"> по данному разделу представлена в приложении N 3 к муниципальной программе.</w:t>
      </w:r>
    </w:p>
    <w:p w:rsidR="00CF667B" w:rsidRPr="00CF667B" w:rsidRDefault="00CF667B" w:rsidP="00CF667B">
      <w:pPr>
        <w:spacing w:after="0" w:line="240" w:lineRule="auto"/>
        <w:ind w:left="720"/>
        <w:jc w:val="center"/>
        <w:rPr>
          <w:rFonts w:ascii="Times New Roman" w:eastAsia="Calibri" w:hAnsi="Times New Roman" w:cs="Times New Roman"/>
          <w:color w:val="auto"/>
          <w:kern w:val="0"/>
          <w:sz w:val="12"/>
          <w:szCs w:val="12"/>
          <w:lang w:eastAsia="ar-SA"/>
        </w:rPr>
      </w:pPr>
    </w:p>
    <w:p w:rsidR="00CF667B" w:rsidRPr="00CF667B" w:rsidRDefault="00CF667B" w:rsidP="00CF667B">
      <w:pPr>
        <w:spacing w:after="0" w:line="240" w:lineRule="auto"/>
        <w:ind w:left="720"/>
        <w:jc w:val="center"/>
        <w:rPr>
          <w:rFonts w:ascii="Times New Roman" w:eastAsia="Calibri" w:hAnsi="Times New Roman" w:cs="Times New Roman"/>
          <w:b/>
          <w:color w:val="auto"/>
          <w:kern w:val="0"/>
          <w:sz w:val="12"/>
          <w:szCs w:val="12"/>
          <w:lang w:eastAsia="ar-SA"/>
        </w:rPr>
      </w:pPr>
      <w:r w:rsidRPr="00CF667B">
        <w:rPr>
          <w:rFonts w:ascii="Times New Roman" w:eastAsia="Calibri" w:hAnsi="Times New Roman" w:cs="Times New Roman"/>
          <w:b/>
          <w:color w:val="auto"/>
          <w:kern w:val="0"/>
          <w:sz w:val="12"/>
          <w:szCs w:val="12"/>
          <w:lang w:eastAsia="ar-SA"/>
        </w:rPr>
        <w:t>9. Реализация и контроль за ходом исполнения программы</w:t>
      </w:r>
    </w:p>
    <w:p w:rsidR="00CF667B" w:rsidRPr="00CF667B" w:rsidRDefault="00CF667B" w:rsidP="00CF667B">
      <w:pPr>
        <w:spacing w:after="0" w:line="240" w:lineRule="auto"/>
        <w:ind w:left="720"/>
        <w:jc w:val="center"/>
        <w:rPr>
          <w:rFonts w:ascii="Times New Roman" w:eastAsia="Calibri" w:hAnsi="Times New Roman" w:cs="Times New Roman"/>
          <w:b/>
          <w:color w:val="auto"/>
          <w:kern w:val="0"/>
          <w:sz w:val="12"/>
          <w:szCs w:val="12"/>
          <w:lang w:eastAsia="ar-SA"/>
        </w:rPr>
      </w:pPr>
    </w:p>
    <w:p w:rsidR="00CF667B" w:rsidRPr="00CF667B" w:rsidRDefault="00CF667B" w:rsidP="00CF667B">
      <w:pPr>
        <w:spacing w:after="0" w:line="240" w:lineRule="auto"/>
        <w:ind w:firstLine="567"/>
        <w:jc w:val="both"/>
        <w:rPr>
          <w:rFonts w:ascii="Times New Roman" w:eastAsia="Calibri" w:hAnsi="Times New Roman" w:cs="Times New Roman"/>
          <w:color w:val="auto"/>
          <w:kern w:val="0"/>
          <w:sz w:val="12"/>
          <w:szCs w:val="12"/>
          <w:lang w:eastAsia="ar-SA"/>
        </w:rPr>
      </w:pPr>
      <w:r w:rsidRPr="00CF667B">
        <w:rPr>
          <w:rFonts w:ascii="Times New Roman" w:eastAsia="Calibri" w:hAnsi="Times New Roman" w:cs="Times New Roman"/>
          <w:color w:val="auto"/>
          <w:kern w:val="0"/>
          <w:sz w:val="12"/>
          <w:szCs w:val="12"/>
          <w:lang w:eastAsia="ar-SA"/>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13"/>
          <w:kern w:val="0"/>
          <w:sz w:val="12"/>
          <w:szCs w:val="12"/>
          <w:lang w:eastAsia="en-US"/>
        </w:rPr>
        <w:t>Приложение № 1</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CF667B">
        <w:rPr>
          <w:rFonts w:ascii="Times New Roman" w:eastAsia="Calibri" w:hAnsi="Times New Roman" w:cs="Times New Roman"/>
          <w:color w:val="auto"/>
          <w:spacing w:val="-13"/>
          <w:kern w:val="0"/>
          <w:sz w:val="12"/>
          <w:szCs w:val="12"/>
          <w:lang w:eastAsia="en-US"/>
        </w:rPr>
        <w:lastRenderedPageBreak/>
        <w:t xml:space="preserve">к Паспорту </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CF667B">
        <w:rPr>
          <w:rFonts w:ascii="Times New Roman" w:eastAsia="Calibri" w:hAnsi="Times New Roman" w:cs="Times New Roman"/>
          <w:color w:val="auto"/>
          <w:spacing w:val="-13"/>
          <w:kern w:val="0"/>
          <w:sz w:val="12"/>
          <w:szCs w:val="12"/>
          <w:lang w:eastAsia="en-US"/>
        </w:rPr>
        <w:t xml:space="preserve">муниципальной программы </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13"/>
          <w:kern w:val="0"/>
          <w:sz w:val="12"/>
          <w:szCs w:val="12"/>
          <w:lang w:eastAsia="en-US"/>
        </w:rPr>
        <w:t>«Обеспечение жизнедеятельности  Каратузского района»</w:t>
      </w:r>
    </w:p>
    <w:p w:rsidR="00CF667B" w:rsidRPr="00CF667B" w:rsidRDefault="00CF667B" w:rsidP="00CF667B">
      <w:pPr>
        <w:shd w:val="clear" w:color="auto" w:fill="FFFFFF"/>
        <w:spacing w:after="200" w:line="276" w:lineRule="auto"/>
        <w:rPr>
          <w:rFonts w:ascii="Times New Roman" w:eastAsia="Calibri" w:hAnsi="Times New Roman" w:cs="Times New Roman"/>
          <w:color w:val="auto"/>
          <w:kern w:val="0"/>
          <w:sz w:val="12"/>
          <w:szCs w:val="12"/>
          <w:lang w:eastAsia="en-US"/>
        </w:rPr>
      </w:pPr>
    </w:p>
    <w:p w:rsidR="00CF667B" w:rsidRPr="00CF667B" w:rsidRDefault="00CF667B" w:rsidP="00CF667B">
      <w:pPr>
        <w:spacing w:after="0" w:line="240" w:lineRule="auto"/>
        <w:ind w:left="2497" w:right="244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spacing w:after="0" w:line="240" w:lineRule="auto"/>
        <w:ind w:left="2503" w:right="244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 В РЕЗУЛЬТАТЕ РЕАЛИЗАЦИИ МУНИЦИПАЛЬНОЙЙ ПРОГРАММЫ КАРАТУЗСКОГО РАЙОНА</w:t>
      </w:r>
    </w:p>
    <w:p w:rsidR="00CF667B" w:rsidRPr="00CF667B" w:rsidRDefault="00CF667B" w:rsidP="00CF667B">
      <w:pPr>
        <w:spacing w:before="8" w:after="0" w:line="240" w:lineRule="auto"/>
        <w:jc w:val="both"/>
        <w:rPr>
          <w:rFonts w:ascii="Times New Roman" w:hAnsi="Times New Roman" w:cs="Times New Roman"/>
          <w:color w:val="auto"/>
          <w:kern w:val="0"/>
          <w:sz w:val="12"/>
          <w:szCs w:val="12"/>
        </w:rPr>
      </w:pP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1428"/>
        <w:gridCol w:w="732"/>
        <w:gridCol w:w="1335"/>
        <w:gridCol w:w="909"/>
        <w:gridCol w:w="851"/>
        <w:gridCol w:w="1459"/>
        <w:gridCol w:w="1395"/>
        <w:gridCol w:w="1110"/>
        <w:gridCol w:w="1110"/>
        <w:gridCol w:w="22"/>
        <w:gridCol w:w="30"/>
      </w:tblGrid>
      <w:tr w:rsidR="00CF667B" w:rsidRPr="00CF667B" w:rsidTr="00CF667B">
        <w:trPr>
          <w:gridAfter w:val="1"/>
          <w:wAfter w:w="30" w:type="dxa"/>
          <w:trHeight w:val="20"/>
        </w:trPr>
        <w:tc>
          <w:tcPr>
            <w:tcW w:w="761" w:type="dxa"/>
            <w:vMerge w:val="restart"/>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N п/п</w:t>
            </w:r>
          </w:p>
        </w:tc>
        <w:tc>
          <w:tcPr>
            <w:tcW w:w="1428" w:type="dxa"/>
            <w:vMerge w:val="restart"/>
          </w:tcPr>
          <w:p w:rsidR="00CF667B" w:rsidRPr="00CF667B" w:rsidRDefault="00CF667B" w:rsidP="00CF667B">
            <w:pPr>
              <w:autoSpaceDE w:val="0"/>
              <w:autoSpaceDN w:val="0"/>
              <w:adjustRightInd w:val="0"/>
              <w:spacing w:after="0" w:line="240" w:lineRule="auto"/>
              <w:ind w:firstLine="35"/>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Цели, целевые показатели муниципальной программы</w:t>
            </w:r>
          </w:p>
        </w:tc>
        <w:tc>
          <w:tcPr>
            <w:tcW w:w="732" w:type="dxa"/>
            <w:vMerge w:val="restart"/>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Единица измерения</w:t>
            </w:r>
          </w:p>
        </w:tc>
        <w:tc>
          <w:tcPr>
            <w:tcW w:w="1335" w:type="dxa"/>
            <w:vMerge w:val="restart"/>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Год, предшествующий реализации муниципальной программы </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2021</w:t>
            </w:r>
          </w:p>
        </w:tc>
        <w:tc>
          <w:tcPr>
            <w:tcW w:w="6856" w:type="dxa"/>
            <w:gridSpan w:val="7"/>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Годы реализации муниципальной программы</w:t>
            </w:r>
          </w:p>
        </w:tc>
      </w:tr>
      <w:tr w:rsidR="00CF667B" w:rsidRPr="00CF667B" w:rsidTr="00CF667B">
        <w:trPr>
          <w:gridAfter w:val="2"/>
          <w:wAfter w:w="52" w:type="dxa"/>
          <w:trHeight w:val="20"/>
        </w:trPr>
        <w:tc>
          <w:tcPr>
            <w:tcW w:w="761"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428"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732"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335"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909" w:type="dxa"/>
            <w:vMerge w:val="restart"/>
          </w:tcPr>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текущий финансовый год </w:t>
            </w:r>
          </w:p>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w:t>
            </w:r>
          </w:p>
        </w:tc>
        <w:tc>
          <w:tcPr>
            <w:tcW w:w="851" w:type="dxa"/>
            <w:vMerge w:val="restart"/>
          </w:tcPr>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w:t>
            </w:r>
          </w:p>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w:t>
            </w:r>
          </w:p>
        </w:tc>
        <w:tc>
          <w:tcPr>
            <w:tcW w:w="1459" w:type="dxa"/>
            <w:vMerge w:val="restart"/>
          </w:tcPr>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первый год планового периода</w:t>
            </w:r>
          </w:p>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w:t>
            </w:r>
          </w:p>
        </w:tc>
        <w:tc>
          <w:tcPr>
            <w:tcW w:w="1395" w:type="dxa"/>
            <w:vMerge w:val="restart"/>
          </w:tcPr>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второй год планового периода</w:t>
            </w:r>
          </w:p>
          <w:p w:rsidR="00CF667B" w:rsidRPr="00CF667B" w:rsidRDefault="00CF667B" w:rsidP="00CF667B">
            <w:pPr>
              <w:autoSpaceDE w:val="0"/>
              <w:autoSpaceDN w:val="0"/>
              <w:adjustRightInd w:val="0"/>
              <w:spacing w:after="0" w:line="240" w:lineRule="auto"/>
              <w:ind w:firstLine="3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w:t>
            </w:r>
          </w:p>
        </w:tc>
        <w:tc>
          <w:tcPr>
            <w:tcW w:w="2220" w:type="dxa"/>
            <w:gridSpan w:val="2"/>
          </w:tcPr>
          <w:p w:rsidR="00CF667B" w:rsidRPr="00CF667B" w:rsidRDefault="00CF667B" w:rsidP="00CF667B">
            <w:pPr>
              <w:autoSpaceDE w:val="0"/>
              <w:autoSpaceDN w:val="0"/>
              <w:adjustRightInd w:val="0"/>
              <w:spacing w:after="0" w:line="240" w:lineRule="auto"/>
              <w:ind w:firstLine="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CF667B" w:rsidRPr="00CF667B" w:rsidTr="00CF667B">
        <w:trPr>
          <w:gridAfter w:val="2"/>
          <w:wAfter w:w="52" w:type="dxa"/>
          <w:trHeight w:val="20"/>
        </w:trPr>
        <w:tc>
          <w:tcPr>
            <w:tcW w:w="761"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428"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732"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335"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909"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851"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459"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395" w:type="dxa"/>
            <w:vMerge/>
          </w:tcPr>
          <w:p w:rsidR="00CF667B" w:rsidRPr="00CF667B" w:rsidRDefault="00CF667B" w:rsidP="00CF667B">
            <w:pPr>
              <w:spacing w:after="0" w:line="240" w:lineRule="auto"/>
              <w:rPr>
                <w:rFonts w:ascii="Calibri" w:eastAsia="Calibri" w:hAnsi="Calibri" w:cs="Times New Roman"/>
                <w:color w:val="auto"/>
                <w:kern w:val="0"/>
                <w:sz w:val="12"/>
                <w:szCs w:val="12"/>
                <w:lang w:eastAsia="en-US"/>
              </w:rPr>
            </w:pPr>
          </w:p>
        </w:tc>
        <w:tc>
          <w:tcPr>
            <w:tcW w:w="1110" w:type="dxa"/>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2026</w:t>
            </w:r>
          </w:p>
        </w:tc>
        <w:tc>
          <w:tcPr>
            <w:tcW w:w="1110" w:type="dxa"/>
          </w:tcPr>
          <w:p w:rsidR="00CF667B" w:rsidRPr="00CF667B" w:rsidRDefault="00CF667B" w:rsidP="00CF667B">
            <w:pPr>
              <w:autoSpaceDE w:val="0"/>
              <w:autoSpaceDN w:val="0"/>
              <w:adjustRightInd w:val="0"/>
              <w:spacing w:after="0" w:line="240" w:lineRule="auto"/>
              <w:ind w:firstLine="43"/>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2030</w:t>
            </w:r>
          </w:p>
        </w:tc>
      </w:tr>
      <w:tr w:rsidR="00CF667B" w:rsidRPr="00CF667B" w:rsidTr="00CF667B">
        <w:trPr>
          <w:gridAfter w:val="2"/>
          <w:wAfter w:w="52" w:type="dxa"/>
          <w:trHeight w:val="20"/>
        </w:trPr>
        <w:tc>
          <w:tcPr>
            <w:tcW w:w="761"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428"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732"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1335"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909"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851"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1459"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1395" w:type="dxa"/>
          </w:tcPr>
          <w:p w:rsidR="00CF667B" w:rsidRPr="00CF667B" w:rsidRDefault="00CF667B" w:rsidP="00CF667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c>
          <w:tcPr>
            <w:tcW w:w="1110" w:type="dxa"/>
          </w:tcPr>
          <w:p w:rsidR="00CF667B" w:rsidRPr="00CF667B" w:rsidRDefault="00CF667B" w:rsidP="00CF667B">
            <w:pPr>
              <w:autoSpaceDE w:val="0"/>
              <w:autoSpaceDN w:val="0"/>
              <w:adjustRightInd w:val="0"/>
              <w:spacing w:after="0" w:line="240" w:lineRule="auto"/>
              <w:ind w:firstLine="182"/>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w:t>
            </w:r>
          </w:p>
        </w:tc>
        <w:tc>
          <w:tcPr>
            <w:tcW w:w="1110" w:type="dxa"/>
          </w:tcPr>
          <w:p w:rsidR="00CF667B" w:rsidRPr="00CF667B" w:rsidRDefault="00CF667B" w:rsidP="00CF667B">
            <w:pPr>
              <w:autoSpaceDE w:val="0"/>
              <w:autoSpaceDN w:val="0"/>
              <w:adjustRightInd w:val="0"/>
              <w:spacing w:after="0" w:line="240" w:lineRule="auto"/>
              <w:ind w:firstLine="182"/>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r>
      <w:tr w:rsidR="00CF667B" w:rsidRPr="00CF667B" w:rsidTr="00CF667B">
        <w:trPr>
          <w:trHeight w:val="20"/>
        </w:trPr>
        <w:tc>
          <w:tcPr>
            <w:tcW w:w="76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381" w:type="dxa"/>
            <w:gridSpan w:val="11"/>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муниципальной программы: Выполнение работ, оказание услуг, исполнение Государственных функций в целях обеспечения реализации полномочий Муниципального образования "Каратузский район" Красноярского края в сфере обеспечения жизнедеятельности учреждений района</w:t>
            </w:r>
          </w:p>
        </w:tc>
      </w:tr>
      <w:tr w:rsidR="00CF667B" w:rsidRPr="00CF667B" w:rsidTr="00CF667B">
        <w:trPr>
          <w:gridAfter w:val="2"/>
          <w:wAfter w:w="52" w:type="dxa"/>
          <w:trHeight w:val="20"/>
        </w:trPr>
        <w:tc>
          <w:tcPr>
            <w:tcW w:w="76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428"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Целевой показатель</w:t>
            </w:r>
          </w:p>
        </w:tc>
        <w:tc>
          <w:tcPr>
            <w:tcW w:w="732"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33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0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85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45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39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CF667B" w:rsidRPr="00CF667B" w:rsidTr="00CF667B">
        <w:trPr>
          <w:gridAfter w:val="2"/>
          <w:wAfter w:w="52" w:type="dxa"/>
          <w:trHeight w:val="20"/>
        </w:trPr>
        <w:tc>
          <w:tcPr>
            <w:tcW w:w="76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w:t>
            </w:r>
          </w:p>
        </w:tc>
        <w:tc>
          <w:tcPr>
            <w:tcW w:w="1428"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Приобретение и установка счетчиков учета тепловой энергии»</w:t>
            </w:r>
          </w:p>
        </w:tc>
        <w:tc>
          <w:tcPr>
            <w:tcW w:w="732" w:type="dxa"/>
          </w:tcPr>
          <w:p w:rsidR="00CF667B" w:rsidRPr="00CF667B" w:rsidRDefault="00CF667B" w:rsidP="00CF667B">
            <w:pPr>
              <w:autoSpaceDE w:val="0"/>
              <w:autoSpaceDN w:val="0"/>
              <w:adjustRightInd w:val="0"/>
              <w:spacing w:after="0" w:line="240" w:lineRule="auto"/>
              <w:ind w:firstLine="271"/>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w:t>
            </w:r>
          </w:p>
        </w:tc>
        <w:tc>
          <w:tcPr>
            <w:tcW w:w="133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90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85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45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39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r>
      <w:tr w:rsidR="00CF667B" w:rsidRPr="00CF667B" w:rsidTr="00CF667B">
        <w:trPr>
          <w:gridAfter w:val="2"/>
          <w:wAfter w:w="52" w:type="dxa"/>
          <w:trHeight w:val="20"/>
        </w:trPr>
        <w:tc>
          <w:tcPr>
            <w:tcW w:w="76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p w:rsidR="00CF667B" w:rsidRPr="00CF667B" w:rsidRDefault="00CF667B" w:rsidP="00CF667B">
            <w:pPr>
              <w:spacing w:after="0" w:line="240" w:lineRule="auto"/>
              <w:rPr>
                <w:rFonts w:ascii="Calibri" w:eastAsia="Calibri" w:hAnsi="Calibri" w:cs="Times New Roman"/>
                <w:color w:val="auto"/>
                <w:kern w:val="0"/>
                <w:sz w:val="12"/>
                <w:szCs w:val="12"/>
              </w:rPr>
            </w:pPr>
            <w:r w:rsidRPr="00CF667B">
              <w:rPr>
                <w:rFonts w:ascii="Calibri" w:eastAsia="Calibri" w:hAnsi="Calibri" w:cs="Times New Roman"/>
                <w:color w:val="auto"/>
                <w:kern w:val="0"/>
                <w:sz w:val="12"/>
                <w:szCs w:val="12"/>
              </w:rPr>
              <w:t>2</w:t>
            </w:r>
          </w:p>
        </w:tc>
        <w:tc>
          <w:tcPr>
            <w:tcW w:w="1428"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Строительство угольной котельной</w:t>
            </w:r>
          </w:p>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32" w:type="dxa"/>
          </w:tcPr>
          <w:p w:rsidR="00CF667B" w:rsidRPr="00CF667B" w:rsidRDefault="00CF667B" w:rsidP="00CF667B">
            <w:pPr>
              <w:autoSpaceDE w:val="0"/>
              <w:autoSpaceDN w:val="0"/>
              <w:adjustRightInd w:val="0"/>
              <w:spacing w:after="0" w:line="240" w:lineRule="auto"/>
              <w:ind w:firstLine="271"/>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w:t>
            </w:r>
          </w:p>
        </w:tc>
        <w:tc>
          <w:tcPr>
            <w:tcW w:w="133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90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851"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459"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395"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110" w:type="dxa"/>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r>
      <w:tr w:rsidR="00CF667B" w:rsidRPr="00CF667B" w:rsidTr="00CF667B">
        <w:trPr>
          <w:gridAfter w:val="2"/>
          <w:wAfter w:w="52" w:type="dxa"/>
          <w:trHeight w:val="20"/>
        </w:trPr>
        <w:tc>
          <w:tcPr>
            <w:tcW w:w="761"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w:t>
            </w:r>
          </w:p>
        </w:tc>
        <w:tc>
          <w:tcPr>
            <w:tcW w:w="1428"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Доля исправных</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технических единиц в надлежащем</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техническом состоянии </w:t>
            </w:r>
          </w:p>
        </w:tc>
        <w:tc>
          <w:tcPr>
            <w:tcW w:w="73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271"/>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1335"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909"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851"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1459"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1395"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1110"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ind w:firstLine="85"/>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1110"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13"/>
          <w:kern w:val="0"/>
          <w:sz w:val="12"/>
          <w:szCs w:val="12"/>
          <w:lang w:eastAsia="en-US"/>
        </w:rPr>
        <w:t>Приложение № 2</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CF667B">
        <w:rPr>
          <w:rFonts w:ascii="Times New Roman" w:eastAsia="Calibri" w:hAnsi="Times New Roman" w:cs="Times New Roman"/>
          <w:color w:val="auto"/>
          <w:spacing w:val="-13"/>
          <w:kern w:val="0"/>
          <w:sz w:val="12"/>
          <w:szCs w:val="12"/>
          <w:lang w:eastAsia="en-US"/>
        </w:rPr>
        <w:t xml:space="preserve">к муниципальной программе </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13"/>
          <w:kern w:val="0"/>
          <w:sz w:val="12"/>
          <w:szCs w:val="12"/>
          <w:lang w:eastAsia="en-US"/>
        </w:rPr>
        <w:t>«Обеспечение жизнедеятельности  Каратузского района»</w:t>
      </w:r>
    </w:p>
    <w:p w:rsidR="00CF667B" w:rsidRPr="00CF667B" w:rsidRDefault="00CF667B" w:rsidP="00CF667B">
      <w:pPr>
        <w:shd w:val="clear" w:color="auto" w:fill="FFFFFF"/>
        <w:spacing w:after="0" w:line="240" w:lineRule="auto"/>
        <w:ind w:right="82"/>
        <w:jc w:val="both"/>
        <w:rPr>
          <w:rFonts w:ascii="Times New Roman" w:eastAsia="Calibri" w:hAnsi="Times New Roman" w:cs="Times New Roman"/>
          <w:color w:val="auto"/>
          <w:spacing w:val="-3"/>
          <w:kern w:val="0"/>
          <w:sz w:val="12"/>
          <w:szCs w:val="12"/>
          <w:lang w:eastAsia="en-US"/>
        </w:rPr>
      </w:pP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spacing w:val="-18"/>
          <w:kern w:val="0"/>
          <w:sz w:val="12"/>
          <w:szCs w:val="12"/>
          <w:lang w:eastAsia="en-US"/>
        </w:rPr>
      </w:pPr>
    </w:p>
    <w:p w:rsidR="00CF667B" w:rsidRPr="00CF667B" w:rsidRDefault="00CF667B" w:rsidP="00CF667B">
      <w:pPr>
        <w:spacing w:after="0" w:line="240" w:lineRule="auto"/>
        <w:ind w:left="3044" w:right="3367"/>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w:t>
      </w:r>
    </w:p>
    <w:p w:rsidR="00CF667B" w:rsidRPr="00CF667B" w:rsidRDefault="00CF667B" w:rsidP="00CF667B">
      <w:pPr>
        <w:spacing w:after="0" w:line="240" w:lineRule="auto"/>
        <w:ind w:left="3461" w:right="3781" w:hanging="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p w:rsidR="00CF667B" w:rsidRPr="00CF667B" w:rsidRDefault="00CF667B" w:rsidP="00CF667B">
      <w:pPr>
        <w:spacing w:after="8" w:line="240" w:lineRule="auto"/>
        <w:ind w:right="493"/>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tbl>
      <w:tblPr>
        <w:tblW w:w="113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020"/>
        <w:gridCol w:w="1531"/>
        <w:gridCol w:w="1870"/>
        <w:gridCol w:w="566"/>
        <w:gridCol w:w="567"/>
        <w:gridCol w:w="567"/>
        <w:gridCol w:w="425"/>
        <w:gridCol w:w="851"/>
        <w:gridCol w:w="850"/>
        <w:gridCol w:w="993"/>
        <w:gridCol w:w="1532"/>
      </w:tblGrid>
      <w:tr w:rsidR="00CF667B" w:rsidRPr="00CF667B" w:rsidTr="00CF667B">
        <w:trPr>
          <w:trHeight w:val="20"/>
        </w:trPr>
        <w:tc>
          <w:tcPr>
            <w:tcW w:w="568" w:type="dxa"/>
            <w:vMerge w:val="restart"/>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N</w:t>
            </w:r>
          </w:p>
          <w:p w:rsidR="00CF667B" w:rsidRPr="00CF667B" w:rsidRDefault="00CF667B" w:rsidP="00CF667B">
            <w:pPr>
              <w:widowControl w:val="0"/>
              <w:spacing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п/п</w:t>
            </w:r>
          </w:p>
        </w:tc>
        <w:tc>
          <w:tcPr>
            <w:tcW w:w="1020" w:type="dxa"/>
            <w:vMerge w:val="restart"/>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Статус (муниципальная программа, подпрограмма)</w:t>
            </w:r>
          </w:p>
        </w:tc>
        <w:tc>
          <w:tcPr>
            <w:tcW w:w="1531" w:type="dxa"/>
            <w:vMerge w:val="restart"/>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870" w:type="dxa"/>
            <w:vMerge w:val="restart"/>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Наименование главного распорядителя бюджетных средств (далее - ГРБС)</w:t>
            </w:r>
          </w:p>
        </w:tc>
        <w:tc>
          <w:tcPr>
            <w:tcW w:w="2125" w:type="dxa"/>
            <w:gridSpan w:val="4"/>
            <w:shd w:val="clear" w:color="auto" w:fill="auto"/>
          </w:tcPr>
          <w:p w:rsidR="00CF667B" w:rsidRPr="00CF667B" w:rsidRDefault="00CF667B" w:rsidP="00CF667B">
            <w:pPr>
              <w:widowControl w:val="0"/>
              <w:spacing w:before="95" w:after="0" w:line="240" w:lineRule="auto"/>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Код бюджетной классификации</w:t>
            </w:r>
          </w:p>
        </w:tc>
        <w:tc>
          <w:tcPr>
            <w:tcW w:w="851"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Очередной финансовый год</w:t>
            </w:r>
            <w:r w:rsidRPr="00CF667B">
              <w:rPr>
                <w:rFonts w:ascii="Times New Roman" w:hAnsi="Times New Roman" w:cs="Times New Roman"/>
                <w:color w:val="auto"/>
                <w:kern w:val="0"/>
                <w:sz w:val="12"/>
                <w:szCs w:val="12"/>
                <w:lang w:eastAsia="en-US"/>
              </w:rPr>
              <w:t xml:space="preserve"> 2023</w:t>
            </w:r>
          </w:p>
        </w:tc>
        <w:tc>
          <w:tcPr>
            <w:tcW w:w="850"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Первый год планового</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периода</w:t>
            </w:r>
            <w:r w:rsidRPr="00CF667B">
              <w:rPr>
                <w:rFonts w:ascii="Times New Roman" w:hAnsi="Times New Roman" w:cs="Times New Roman"/>
                <w:color w:val="auto"/>
                <w:kern w:val="0"/>
                <w:sz w:val="12"/>
                <w:szCs w:val="12"/>
                <w:lang w:eastAsia="en-US"/>
              </w:rPr>
              <w:t xml:space="preserve"> 2024</w:t>
            </w:r>
          </w:p>
        </w:tc>
        <w:tc>
          <w:tcPr>
            <w:tcW w:w="993"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Второй год планового</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периода</w:t>
            </w:r>
            <w:r w:rsidRPr="00CF667B">
              <w:rPr>
                <w:rFonts w:ascii="Times New Roman" w:hAnsi="Times New Roman" w:cs="Times New Roman"/>
                <w:color w:val="auto"/>
                <w:kern w:val="0"/>
                <w:sz w:val="12"/>
                <w:szCs w:val="12"/>
                <w:lang w:eastAsia="en-US"/>
              </w:rPr>
              <w:t xml:space="preserve"> 2025</w:t>
            </w:r>
          </w:p>
        </w:tc>
        <w:tc>
          <w:tcPr>
            <w:tcW w:w="1532"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02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6"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ГРБС</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РзПр</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ЦСР</w:t>
            </w:r>
          </w:p>
        </w:tc>
        <w:tc>
          <w:tcPr>
            <w:tcW w:w="425"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ВР</w:t>
            </w:r>
          </w:p>
        </w:tc>
        <w:tc>
          <w:tcPr>
            <w:tcW w:w="851"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850"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993"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1532"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r>
      <w:tr w:rsidR="00CF667B" w:rsidRPr="00CF667B" w:rsidTr="00CF667B">
        <w:trPr>
          <w:trHeight w:val="20"/>
        </w:trPr>
        <w:tc>
          <w:tcPr>
            <w:tcW w:w="568"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w:t>
            </w:r>
          </w:p>
        </w:tc>
        <w:tc>
          <w:tcPr>
            <w:tcW w:w="1020"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2</w:t>
            </w:r>
          </w:p>
        </w:tc>
        <w:tc>
          <w:tcPr>
            <w:tcW w:w="1531"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3</w:t>
            </w:r>
          </w:p>
        </w:tc>
        <w:tc>
          <w:tcPr>
            <w:tcW w:w="1870"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4</w:t>
            </w:r>
          </w:p>
        </w:tc>
        <w:tc>
          <w:tcPr>
            <w:tcW w:w="566"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5</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6</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7</w:t>
            </w:r>
          </w:p>
        </w:tc>
        <w:tc>
          <w:tcPr>
            <w:tcW w:w="425"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8</w:t>
            </w:r>
          </w:p>
        </w:tc>
        <w:tc>
          <w:tcPr>
            <w:tcW w:w="851"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9</w:t>
            </w:r>
          </w:p>
        </w:tc>
        <w:tc>
          <w:tcPr>
            <w:tcW w:w="850"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10</w:t>
            </w:r>
          </w:p>
        </w:tc>
        <w:tc>
          <w:tcPr>
            <w:tcW w:w="993"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11</w:t>
            </w:r>
          </w:p>
        </w:tc>
        <w:tc>
          <w:tcPr>
            <w:tcW w:w="1532"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12</w:t>
            </w:r>
          </w:p>
        </w:tc>
      </w:tr>
      <w:tr w:rsidR="00CF667B" w:rsidRPr="00CF667B" w:rsidTr="00CF667B">
        <w:trPr>
          <w:trHeight w:val="20"/>
        </w:trPr>
        <w:tc>
          <w:tcPr>
            <w:tcW w:w="568" w:type="dxa"/>
            <w:vMerge w:val="restart"/>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val="restart"/>
            <w:shd w:val="clear" w:color="auto" w:fill="auto"/>
          </w:tcPr>
          <w:p w:rsidR="00CF667B" w:rsidRPr="00CF667B" w:rsidRDefault="00CF667B" w:rsidP="00CF667B">
            <w:pPr>
              <w:widowControl w:val="0"/>
              <w:spacing w:before="92" w:after="0" w:line="240" w:lineRule="auto"/>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Муниципальная программа</w:t>
            </w:r>
          </w:p>
        </w:tc>
        <w:tc>
          <w:tcPr>
            <w:tcW w:w="1531" w:type="dxa"/>
            <w:vMerge w:val="restart"/>
            <w:shd w:val="clear" w:color="auto" w:fill="auto"/>
          </w:tcPr>
          <w:p w:rsidR="00CF667B" w:rsidRPr="00CF667B" w:rsidRDefault="00CF667B" w:rsidP="00CF667B">
            <w:pPr>
              <w:shd w:val="clear" w:color="auto" w:fill="FFFFFF"/>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«Обеспечение жизнедеятельности  Каратузского района»</w:t>
            </w:r>
          </w:p>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shd w:val="clear" w:color="auto" w:fill="auto"/>
          </w:tcPr>
          <w:p w:rsidR="00CF667B" w:rsidRPr="00CF667B" w:rsidRDefault="00CF667B" w:rsidP="00CF667B">
            <w:pPr>
              <w:widowControl w:val="0"/>
              <w:spacing w:before="92"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всего расходные обязательства по муниципальной программе</w:t>
            </w:r>
          </w:p>
        </w:tc>
        <w:tc>
          <w:tcPr>
            <w:tcW w:w="566"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52674,60</w:t>
            </w:r>
          </w:p>
        </w:tc>
        <w:tc>
          <w:tcPr>
            <w:tcW w:w="850"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993"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1532"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153785,38</w:t>
            </w: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CF667B" w:rsidRPr="00CF667B" w:rsidRDefault="00CF667B" w:rsidP="00CF667B">
            <w:pPr>
              <w:widowControl w:val="0"/>
              <w:spacing w:before="92"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 том числе по ГРБС:</w:t>
            </w:r>
          </w:p>
        </w:tc>
        <w:tc>
          <w:tcPr>
            <w:tcW w:w="566"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568" w:type="dxa"/>
            <w:vMerge/>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020" w:type="dxa"/>
            <w:vMerge/>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531" w:type="dxa"/>
            <w:vMerge/>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tc>
        <w:tc>
          <w:tcPr>
            <w:tcW w:w="566" w:type="dxa"/>
            <w:tcBorders>
              <w:bottom w:val="single" w:sz="4" w:space="0" w:color="auto"/>
            </w:tcBorders>
            <w:shd w:val="clear" w:color="auto" w:fill="auto"/>
          </w:tcPr>
          <w:p w:rsidR="00CF667B" w:rsidRPr="00CF667B" w:rsidRDefault="00CF667B" w:rsidP="00CF667B">
            <w:pPr>
              <w:widowControl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425"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851"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52674,60</w:t>
            </w:r>
          </w:p>
        </w:tc>
        <w:tc>
          <w:tcPr>
            <w:tcW w:w="850"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993"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1532" w:type="dxa"/>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153251,77</w:t>
            </w:r>
          </w:p>
        </w:tc>
      </w:tr>
      <w:tr w:rsidR="00CF667B" w:rsidRPr="00CF667B" w:rsidTr="00CF667B">
        <w:trPr>
          <w:trHeight w:val="20"/>
        </w:trPr>
        <w:tc>
          <w:tcPr>
            <w:tcW w:w="568" w:type="dxa"/>
            <w:tcBorders>
              <w:top w:val="nil"/>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020" w:type="dxa"/>
            <w:tcBorders>
              <w:top w:val="nil"/>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531" w:type="dxa"/>
            <w:tcBorders>
              <w:top w:val="nil"/>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top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6" w:type="dxa"/>
            <w:tcBorders>
              <w:top w:val="single" w:sz="4" w:space="0" w:color="auto"/>
            </w:tcBorders>
            <w:shd w:val="clear" w:color="auto" w:fill="auto"/>
          </w:tcPr>
          <w:p w:rsidR="00CF667B" w:rsidRPr="00CF667B" w:rsidRDefault="00CF667B" w:rsidP="00CF667B">
            <w:pPr>
              <w:widowControl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567"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425"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tc>
        <w:tc>
          <w:tcPr>
            <w:tcW w:w="850"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993"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532" w:type="dxa"/>
            <w:tcBorders>
              <w:top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533,60</w:t>
            </w:r>
          </w:p>
        </w:tc>
      </w:tr>
      <w:tr w:rsidR="00CF667B" w:rsidRPr="00CF667B" w:rsidTr="00CF667B">
        <w:trPr>
          <w:trHeight w:val="20"/>
        </w:trPr>
        <w:tc>
          <w:tcPr>
            <w:tcW w:w="568" w:type="dxa"/>
            <w:vMerge w:val="restart"/>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020" w:type="dxa"/>
            <w:vMerge w:val="restart"/>
            <w:shd w:val="clear" w:color="auto" w:fill="auto"/>
          </w:tcPr>
          <w:p w:rsidR="00CF667B" w:rsidRPr="00CF667B" w:rsidRDefault="00CF667B" w:rsidP="00CF667B">
            <w:pPr>
              <w:widowControl w:val="0"/>
              <w:spacing w:before="95" w:after="0" w:line="240" w:lineRule="auto"/>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 xml:space="preserve">Подпрограмма </w:t>
            </w:r>
          </w:p>
        </w:tc>
        <w:tc>
          <w:tcPr>
            <w:tcW w:w="1531" w:type="dxa"/>
            <w:vMerge w:val="restart"/>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«Повышение  энергетической эффективности»</w:t>
            </w:r>
          </w:p>
        </w:tc>
        <w:tc>
          <w:tcPr>
            <w:tcW w:w="1870" w:type="dxa"/>
            <w:shd w:val="clear" w:color="auto" w:fill="auto"/>
          </w:tcPr>
          <w:p w:rsidR="00CF667B" w:rsidRPr="00CF667B" w:rsidRDefault="00CF667B" w:rsidP="00CF667B">
            <w:pPr>
              <w:widowControl w:val="0"/>
              <w:spacing w:before="95" w:after="0" w:line="240" w:lineRule="auto"/>
              <w:jc w:val="both"/>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всего расходные обязательства по подпрограмме</w:t>
            </w:r>
          </w:p>
        </w:tc>
        <w:tc>
          <w:tcPr>
            <w:tcW w:w="566"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1586,01</w:t>
            </w:r>
          </w:p>
        </w:tc>
        <w:tc>
          <w:tcPr>
            <w:tcW w:w="850"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993"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532"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2119,61</w:t>
            </w: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CF667B" w:rsidRPr="00CF667B" w:rsidRDefault="00CF667B" w:rsidP="00CF667B">
            <w:pPr>
              <w:widowControl w:val="0"/>
              <w:spacing w:before="92"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 том числе по ГРБС:</w:t>
            </w:r>
          </w:p>
        </w:tc>
        <w:tc>
          <w:tcPr>
            <w:tcW w:w="566"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tc>
        <w:tc>
          <w:tcPr>
            <w:tcW w:w="566" w:type="dxa"/>
            <w:tcBorders>
              <w:bottom w:val="single" w:sz="4" w:space="0" w:color="auto"/>
            </w:tcBorders>
            <w:shd w:val="clear" w:color="auto" w:fill="auto"/>
          </w:tcPr>
          <w:p w:rsidR="00CF667B" w:rsidRPr="00CF667B" w:rsidRDefault="00CF667B" w:rsidP="00CF667B">
            <w:pPr>
              <w:widowControl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425" w:type="dxa"/>
            <w:tcBorders>
              <w:bottom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851"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1586,01</w:t>
            </w:r>
          </w:p>
        </w:tc>
        <w:tc>
          <w:tcPr>
            <w:tcW w:w="850"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tc>
        <w:tc>
          <w:tcPr>
            <w:tcW w:w="993" w:type="dxa"/>
            <w:tcBorders>
              <w:bottom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tc>
        <w:tc>
          <w:tcPr>
            <w:tcW w:w="1532" w:type="dxa"/>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1586,01</w:t>
            </w: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tcBorders>
              <w:top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Управление образования администрации Каратузского</w:t>
            </w:r>
          </w:p>
        </w:tc>
        <w:tc>
          <w:tcPr>
            <w:tcW w:w="566" w:type="dxa"/>
            <w:tcBorders>
              <w:top w:val="single" w:sz="4" w:space="0" w:color="auto"/>
            </w:tcBorders>
            <w:shd w:val="clear" w:color="auto" w:fill="auto"/>
          </w:tcPr>
          <w:p w:rsidR="00CF667B" w:rsidRPr="00CF667B" w:rsidRDefault="00CF667B" w:rsidP="00CF667B">
            <w:pPr>
              <w:widowControl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567"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p>
        </w:tc>
        <w:tc>
          <w:tcPr>
            <w:tcW w:w="425" w:type="dxa"/>
            <w:tcBorders>
              <w:top w:val="single" w:sz="4" w:space="0" w:color="auto"/>
            </w:tcBorders>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tc>
        <w:tc>
          <w:tcPr>
            <w:tcW w:w="850"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993" w:type="dxa"/>
            <w:tcBorders>
              <w:top w:val="single" w:sz="4" w:space="0" w:color="auto"/>
            </w:tcBorders>
            <w:shd w:val="clear" w:color="auto" w:fill="auto"/>
          </w:tcPr>
          <w:p w:rsidR="00CF667B" w:rsidRPr="00CF667B" w:rsidRDefault="00CF667B" w:rsidP="00CF667B">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532" w:type="dxa"/>
            <w:tcBorders>
              <w:top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533,60</w:t>
            </w:r>
          </w:p>
        </w:tc>
      </w:tr>
      <w:tr w:rsidR="00CF667B" w:rsidRPr="00CF667B" w:rsidTr="00CF667B">
        <w:trPr>
          <w:trHeight w:val="20"/>
        </w:trPr>
        <w:tc>
          <w:tcPr>
            <w:tcW w:w="568" w:type="dxa"/>
            <w:vMerge w:val="restart"/>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val="restart"/>
            <w:shd w:val="clear" w:color="auto" w:fill="auto"/>
          </w:tcPr>
          <w:p w:rsidR="00CF667B" w:rsidRPr="00CF667B" w:rsidRDefault="00CF667B" w:rsidP="00CF667B">
            <w:pPr>
              <w:widowControl w:val="0"/>
              <w:spacing w:before="95"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 xml:space="preserve">Подпрограмма </w:t>
            </w:r>
          </w:p>
        </w:tc>
        <w:tc>
          <w:tcPr>
            <w:tcW w:w="1531" w:type="dxa"/>
            <w:vMerge w:val="restart"/>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870" w:type="dxa"/>
            <w:shd w:val="clear" w:color="auto" w:fill="auto"/>
          </w:tcPr>
          <w:p w:rsidR="00CF667B" w:rsidRPr="00CF667B" w:rsidRDefault="00CF667B" w:rsidP="00CF667B">
            <w:pPr>
              <w:widowControl w:val="0"/>
              <w:spacing w:before="95" w:after="0" w:line="240" w:lineRule="auto"/>
              <w:jc w:val="both"/>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всего расходные обязательства по подпрограмме</w:t>
            </w:r>
          </w:p>
        </w:tc>
        <w:tc>
          <w:tcPr>
            <w:tcW w:w="566"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51088,59</w:t>
            </w:r>
          </w:p>
        </w:tc>
        <w:tc>
          <w:tcPr>
            <w:tcW w:w="850"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50288,59</w:t>
            </w:r>
          </w:p>
        </w:tc>
        <w:tc>
          <w:tcPr>
            <w:tcW w:w="993"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50288,59</w:t>
            </w:r>
          </w:p>
        </w:tc>
        <w:tc>
          <w:tcPr>
            <w:tcW w:w="1532" w:type="dxa"/>
            <w:shd w:val="clear" w:color="auto" w:fill="auto"/>
            <w:vAlign w:val="center"/>
          </w:tcPr>
          <w:p w:rsidR="00CF667B" w:rsidRPr="00CF667B" w:rsidRDefault="00CF667B" w:rsidP="00CF667B">
            <w:pPr>
              <w:widowControl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151665,76</w:t>
            </w: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020" w:type="dxa"/>
            <w:vMerge/>
            <w:shd w:val="clear" w:color="auto" w:fill="auto"/>
          </w:tcPr>
          <w:p w:rsidR="00CF667B" w:rsidRPr="00CF667B" w:rsidRDefault="00CF667B" w:rsidP="00CF667B">
            <w:pPr>
              <w:widowControl w:val="0"/>
              <w:spacing w:before="95" w:after="0" w:line="240" w:lineRule="auto"/>
              <w:rPr>
                <w:rFonts w:ascii="Times New Roman" w:hAnsi="Times New Roman" w:cs="Times New Roman"/>
                <w:color w:val="auto"/>
                <w:kern w:val="0"/>
                <w:sz w:val="12"/>
                <w:szCs w:val="12"/>
                <w:lang w:val="en-US"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CF667B" w:rsidRPr="00CF667B" w:rsidRDefault="00CF667B" w:rsidP="00CF667B">
            <w:pPr>
              <w:widowControl w:val="0"/>
              <w:spacing w:before="92"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 том числе по ГРБС:</w:t>
            </w:r>
          </w:p>
        </w:tc>
        <w:tc>
          <w:tcPr>
            <w:tcW w:w="566" w:type="dxa"/>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567"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425"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Х</w:t>
            </w:r>
          </w:p>
        </w:tc>
        <w:tc>
          <w:tcPr>
            <w:tcW w:w="851"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532" w:type="dxa"/>
            <w:shd w:val="clear" w:color="auto" w:fill="auto"/>
            <w:vAlign w:val="center"/>
          </w:tcPr>
          <w:p w:rsidR="00CF667B" w:rsidRPr="00CF667B" w:rsidRDefault="00CF667B" w:rsidP="00CF667B">
            <w:pPr>
              <w:spacing w:after="20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568"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020" w:type="dxa"/>
            <w:vMerge/>
            <w:shd w:val="clear" w:color="auto" w:fill="auto"/>
          </w:tcPr>
          <w:p w:rsidR="00CF667B" w:rsidRPr="00CF667B" w:rsidRDefault="00CF667B" w:rsidP="00CF667B">
            <w:pPr>
              <w:widowControl w:val="0"/>
              <w:spacing w:before="95" w:after="0" w:line="240" w:lineRule="auto"/>
              <w:rPr>
                <w:rFonts w:ascii="Times New Roman" w:hAnsi="Times New Roman" w:cs="Times New Roman"/>
                <w:color w:val="auto"/>
                <w:kern w:val="0"/>
                <w:sz w:val="12"/>
                <w:szCs w:val="12"/>
                <w:lang w:eastAsia="en-US"/>
              </w:rPr>
            </w:pPr>
          </w:p>
        </w:tc>
        <w:tc>
          <w:tcPr>
            <w:tcW w:w="1531" w:type="dxa"/>
            <w:vMerge/>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bottom w:val="single" w:sz="4" w:space="0" w:color="auto"/>
            </w:tcBorders>
            <w:shd w:val="clear" w:color="auto" w:fill="auto"/>
          </w:tcPr>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p w:rsidR="00CF667B" w:rsidRPr="00CF667B" w:rsidRDefault="00CF667B" w:rsidP="00CF667B">
            <w:pPr>
              <w:widowControl w:val="0"/>
              <w:spacing w:after="200" w:line="240" w:lineRule="auto"/>
              <w:rPr>
                <w:rFonts w:ascii="Times New Roman" w:eastAsia="Calibri" w:hAnsi="Times New Roman" w:cs="Times New Roman"/>
                <w:color w:val="auto"/>
                <w:kern w:val="0"/>
                <w:sz w:val="12"/>
                <w:szCs w:val="12"/>
                <w:lang w:eastAsia="en-US"/>
              </w:rPr>
            </w:pPr>
          </w:p>
        </w:tc>
        <w:tc>
          <w:tcPr>
            <w:tcW w:w="566" w:type="dxa"/>
            <w:tcBorders>
              <w:bottom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901</w:t>
            </w:r>
          </w:p>
        </w:tc>
        <w:tc>
          <w:tcPr>
            <w:tcW w:w="567"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25"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1"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51088,59</w:t>
            </w:r>
          </w:p>
        </w:tc>
        <w:tc>
          <w:tcPr>
            <w:tcW w:w="850"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50288,59</w:t>
            </w:r>
          </w:p>
        </w:tc>
        <w:tc>
          <w:tcPr>
            <w:tcW w:w="993" w:type="dxa"/>
            <w:tcBorders>
              <w:bottom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50288,59</w:t>
            </w:r>
          </w:p>
        </w:tc>
        <w:tc>
          <w:tcPr>
            <w:tcW w:w="1532" w:type="dxa"/>
            <w:tcBorders>
              <w:bottom w:val="single" w:sz="4" w:space="0" w:color="auto"/>
            </w:tcBorders>
            <w:shd w:val="clear" w:color="auto" w:fill="auto"/>
          </w:tcPr>
          <w:p w:rsidR="00CF667B" w:rsidRPr="00CF667B" w:rsidRDefault="00CF667B" w:rsidP="00CF667B">
            <w:pPr>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151665,76</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18"/>
          <w:kern w:val="0"/>
          <w:sz w:val="12"/>
          <w:szCs w:val="12"/>
          <w:lang w:eastAsia="en-US"/>
        </w:rPr>
        <w:t>Приложение № 3</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spacing w:val="-22"/>
          <w:kern w:val="0"/>
          <w:sz w:val="12"/>
          <w:szCs w:val="12"/>
          <w:lang w:eastAsia="en-US"/>
        </w:rPr>
      </w:pPr>
      <w:r w:rsidRPr="00CF667B">
        <w:rPr>
          <w:rFonts w:ascii="Times New Roman" w:eastAsia="Calibri" w:hAnsi="Times New Roman" w:cs="Times New Roman"/>
          <w:color w:val="auto"/>
          <w:spacing w:val="-22"/>
          <w:kern w:val="0"/>
          <w:sz w:val="12"/>
          <w:szCs w:val="12"/>
          <w:lang w:eastAsia="en-US"/>
        </w:rPr>
        <w:t xml:space="preserve">к  муниципальной  программе  </w:t>
      </w:r>
    </w:p>
    <w:p w:rsidR="00CF667B" w:rsidRPr="00CF667B" w:rsidRDefault="00CF667B" w:rsidP="00CF667B">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spacing w:val="-22"/>
          <w:kern w:val="0"/>
          <w:sz w:val="12"/>
          <w:szCs w:val="12"/>
          <w:lang w:eastAsia="en-US"/>
        </w:rPr>
        <w:t>«Обеспечение жизнедеятельности Каратузского района</w:t>
      </w:r>
      <w:r w:rsidRPr="00CF667B">
        <w:rPr>
          <w:rFonts w:ascii="Times New Roman" w:eastAsia="Calibri" w:hAnsi="Times New Roman" w:cs="Times New Roman"/>
          <w:color w:val="auto"/>
          <w:kern w:val="0"/>
          <w:sz w:val="12"/>
          <w:szCs w:val="12"/>
          <w:lang w:eastAsia="en-US"/>
        </w:rPr>
        <w:t>»</w:t>
      </w:r>
    </w:p>
    <w:p w:rsidR="00CF667B" w:rsidRPr="00CF667B" w:rsidRDefault="00CF667B" w:rsidP="00CF667B">
      <w:pPr>
        <w:spacing w:after="0" w:line="240" w:lineRule="auto"/>
        <w:ind w:left="2495" w:right="2441"/>
        <w:jc w:val="center"/>
        <w:rPr>
          <w:rFonts w:ascii="Times New Roman" w:hAnsi="Times New Roman" w:cs="Times New Roman"/>
          <w:color w:val="auto"/>
          <w:kern w:val="0"/>
          <w:sz w:val="12"/>
          <w:szCs w:val="12"/>
        </w:rPr>
      </w:pPr>
    </w:p>
    <w:p w:rsidR="00CF667B" w:rsidRPr="00CF667B" w:rsidRDefault="00CF667B" w:rsidP="00CF667B">
      <w:pPr>
        <w:spacing w:after="0" w:line="240" w:lineRule="auto"/>
        <w:ind w:left="2495" w:right="244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w:t>
      </w:r>
    </w:p>
    <w:p w:rsidR="00CF667B" w:rsidRPr="00CF667B" w:rsidRDefault="00CF667B" w:rsidP="00CF667B">
      <w:pPr>
        <w:spacing w:after="0" w:line="240" w:lineRule="auto"/>
        <w:ind w:left="3026" w:right="2968" w:hanging="4"/>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w:t>
      </w:r>
      <w:r w:rsidRPr="00CF667B">
        <w:rPr>
          <w:rFonts w:ascii="Times New Roman" w:hAnsi="Times New Roman" w:cs="Times New Roman"/>
          <w:color w:val="auto"/>
          <w:kern w:val="0"/>
          <w:sz w:val="12"/>
          <w:szCs w:val="12"/>
        </w:rPr>
        <w:lastRenderedPageBreak/>
        <w:t>БЮДЖЕТА, В ТОМ ЧИСЛЕ СРЕДСТВА, ПОСТУПИВШИЕ ИЗ БЮДЖЕТОВ ДРУГИХ УРОВНЕЙ БЮДЖЕТНОЙ СИСТЕМЫ, БЮДЖЕТОВ ГОСУДАРСТВЕННЫХ ВНЕБЮДЖЕТНЫХ ФОНДОВ)</w:t>
      </w:r>
    </w:p>
    <w:p w:rsidR="00CF667B" w:rsidRPr="00CF667B" w:rsidRDefault="00CF667B" w:rsidP="00CF667B">
      <w:pPr>
        <w:spacing w:after="8" w:line="240" w:lineRule="auto"/>
        <w:ind w:right="2350"/>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p w:rsidR="00CF667B" w:rsidRPr="00CF667B" w:rsidRDefault="00CF667B" w:rsidP="00CF667B">
      <w:pPr>
        <w:spacing w:after="8" w:line="240" w:lineRule="auto"/>
        <w:ind w:right="2350"/>
        <w:jc w:val="right"/>
        <w:rPr>
          <w:rFonts w:ascii="Times New Roman" w:hAnsi="Times New Roman" w:cs="Times New Roman"/>
          <w:color w:val="auto"/>
          <w:kern w:val="0"/>
          <w:sz w:val="12"/>
          <w:szCs w:val="12"/>
        </w:r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326"/>
        <w:gridCol w:w="2052"/>
        <w:gridCol w:w="1492"/>
        <w:gridCol w:w="1038"/>
        <w:gridCol w:w="1241"/>
        <w:gridCol w:w="1647"/>
        <w:gridCol w:w="1602"/>
      </w:tblGrid>
      <w:tr w:rsidR="00CF667B" w:rsidRPr="00CF667B" w:rsidTr="00CF667B">
        <w:trPr>
          <w:trHeight w:val="20"/>
        </w:trPr>
        <w:tc>
          <w:tcPr>
            <w:tcW w:w="659" w:type="dxa"/>
            <w:vMerge w:val="restart"/>
            <w:shd w:val="clear" w:color="auto" w:fill="auto"/>
          </w:tcPr>
          <w:p w:rsidR="00CF667B" w:rsidRPr="00CF667B" w:rsidRDefault="00CF667B" w:rsidP="00CF667B">
            <w:pPr>
              <w:widowControl w:val="0"/>
              <w:spacing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N</w:t>
            </w:r>
          </w:p>
          <w:p w:rsidR="00CF667B" w:rsidRPr="00CF667B" w:rsidRDefault="00CF667B" w:rsidP="00CF667B">
            <w:pPr>
              <w:widowControl w:val="0"/>
              <w:spacing w:after="0" w:line="240" w:lineRule="auto"/>
              <w:ind w:left="125" w:right="125"/>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п/п</w:t>
            </w:r>
          </w:p>
        </w:tc>
        <w:tc>
          <w:tcPr>
            <w:tcW w:w="1326" w:type="dxa"/>
            <w:vMerge w:val="restart"/>
            <w:shd w:val="clear" w:color="auto" w:fill="auto"/>
          </w:tcPr>
          <w:p w:rsidR="00CF667B" w:rsidRPr="00CF667B" w:rsidRDefault="00CF667B" w:rsidP="00CF667B">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Статус (муниципальная программа, подпрограмма)</w:t>
            </w:r>
          </w:p>
        </w:tc>
        <w:tc>
          <w:tcPr>
            <w:tcW w:w="2052" w:type="dxa"/>
            <w:vMerge w:val="restart"/>
            <w:shd w:val="clear" w:color="auto" w:fill="auto"/>
          </w:tcPr>
          <w:p w:rsidR="00CF667B" w:rsidRPr="00CF667B" w:rsidRDefault="00CF667B" w:rsidP="00CF667B">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492" w:type="dxa"/>
            <w:vMerge w:val="restart"/>
            <w:shd w:val="clear" w:color="auto" w:fill="auto"/>
          </w:tcPr>
          <w:p w:rsidR="00CF667B" w:rsidRPr="00CF667B" w:rsidRDefault="00CF667B" w:rsidP="00CF667B">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038" w:type="dxa"/>
            <w:shd w:val="clear" w:color="auto" w:fill="auto"/>
          </w:tcPr>
          <w:p w:rsidR="00CF667B" w:rsidRPr="00CF667B" w:rsidRDefault="00CF667B" w:rsidP="00CF667B">
            <w:pPr>
              <w:widowControl w:val="0"/>
              <w:spacing w:after="0" w:line="240" w:lineRule="auto"/>
              <w:ind w:left="122" w:right="120"/>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Очередной финансовый год</w:t>
            </w:r>
            <w:r w:rsidRPr="00CF667B">
              <w:rPr>
                <w:rFonts w:ascii="Times New Roman" w:hAnsi="Times New Roman" w:cs="Times New Roman"/>
                <w:color w:val="auto"/>
                <w:kern w:val="0"/>
                <w:sz w:val="12"/>
                <w:szCs w:val="12"/>
                <w:lang w:eastAsia="en-US"/>
              </w:rPr>
              <w:t xml:space="preserve"> 2023</w:t>
            </w:r>
          </w:p>
        </w:tc>
        <w:tc>
          <w:tcPr>
            <w:tcW w:w="1241" w:type="dxa"/>
            <w:shd w:val="clear" w:color="auto" w:fill="auto"/>
          </w:tcPr>
          <w:p w:rsidR="00CF667B" w:rsidRPr="00CF667B" w:rsidRDefault="00CF667B" w:rsidP="00CF667B">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Первый год планового</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периода</w:t>
            </w:r>
            <w:r w:rsidRPr="00CF667B">
              <w:rPr>
                <w:rFonts w:ascii="Times New Roman" w:hAnsi="Times New Roman" w:cs="Times New Roman"/>
                <w:color w:val="auto"/>
                <w:kern w:val="0"/>
                <w:sz w:val="12"/>
                <w:szCs w:val="12"/>
                <w:lang w:eastAsia="en-US"/>
              </w:rPr>
              <w:t xml:space="preserve"> 2024</w:t>
            </w:r>
          </w:p>
        </w:tc>
        <w:tc>
          <w:tcPr>
            <w:tcW w:w="1647" w:type="dxa"/>
            <w:shd w:val="clear" w:color="auto" w:fill="auto"/>
          </w:tcPr>
          <w:p w:rsidR="00CF667B" w:rsidRPr="00CF667B" w:rsidRDefault="00CF667B" w:rsidP="00CF667B">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Второй год планового периода</w:t>
            </w:r>
            <w:r w:rsidRPr="00CF667B">
              <w:rPr>
                <w:rFonts w:ascii="Times New Roman" w:hAnsi="Times New Roman" w:cs="Times New Roman"/>
                <w:color w:val="auto"/>
                <w:kern w:val="0"/>
                <w:sz w:val="12"/>
                <w:szCs w:val="12"/>
                <w:lang w:eastAsia="en-US"/>
              </w:rPr>
              <w:t xml:space="preserve"> 2025</w:t>
            </w:r>
          </w:p>
        </w:tc>
        <w:tc>
          <w:tcPr>
            <w:tcW w:w="1602" w:type="dxa"/>
            <w:vMerge w:val="restart"/>
            <w:shd w:val="clear" w:color="auto" w:fill="auto"/>
          </w:tcPr>
          <w:p w:rsidR="00CF667B" w:rsidRPr="00CF667B" w:rsidRDefault="00CF667B" w:rsidP="00CF667B">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038" w:type="dxa"/>
            <w:shd w:val="clear" w:color="auto" w:fill="auto"/>
          </w:tcPr>
          <w:p w:rsidR="00CF667B" w:rsidRPr="00CF667B" w:rsidRDefault="00CF667B" w:rsidP="00CF667B">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1241" w:type="dxa"/>
            <w:shd w:val="clear" w:color="auto" w:fill="auto"/>
          </w:tcPr>
          <w:p w:rsidR="00CF667B" w:rsidRPr="00CF667B" w:rsidRDefault="00CF667B" w:rsidP="00CF667B">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1647" w:type="dxa"/>
            <w:shd w:val="clear" w:color="auto" w:fill="auto"/>
          </w:tcPr>
          <w:p w:rsidR="00CF667B" w:rsidRPr="00CF667B" w:rsidRDefault="00CF667B" w:rsidP="00CF667B">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план</w:t>
            </w:r>
          </w:p>
        </w:tc>
        <w:tc>
          <w:tcPr>
            <w:tcW w:w="160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w:t>
            </w:r>
          </w:p>
        </w:tc>
        <w:tc>
          <w:tcPr>
            <w:tcW w:w="1326" w:type="dxa"/>
            <w:shd w:val="clear" w:color="auto" w:fill="auto"/>
          </w:tcPr>
          <w:p w:rsidR="00CF667B" w:rsidRPr="00CF667B" w:rsidRDefault="00CF667B" w:rsidP="00CF667B">
            <w:pPr>
              <w:widowControl w:val="0"/>
              <w:spacing w:after="0" w:line="240" w:lineRule="auto"/>
              <w:ind w:left="2"/>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2</w:t>
            </w:r>
          </w:p>
        </w:tc>
        <w:tc>
          <w:tcPr>
            <w:tcW w:w="2052" w:type="dxa"/>
            <w:shd w:val="clear" w:color="auto" w:fill="auto"/>
          </w:tcPr>
          <w:p w:rsidR="00CF667B" w:rsidRPr="00CF667B" w:rsidRDefault="00CF667B" w:rsidP="00CF667B">
            <w:pPr>
              <w:widowControl w:val="0"/>
              <w:spacing w:after="0" w:line="240" w:lineRule="auto"/>
              <w:ind w:left="1"/>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3</w:t>
            </w:r>
          </w:p>
        </w:tc>
        <w:tc>
          <w:tcPr>
            <w:tcW w:w="1492" w:type="dxa"/>
            <w:shd w:val="clear" w:color="auto" w:fill="auto"/>
          </w:tcPr>
          <w:p w:rsidR="00CF667B" w:rsidRPr="00CF667B" w:rsidRDefault="00CF667B" w:rsidP="00CF667B">
            <w:pPr>
              <w:widowControl w:val="0"/>
              <w:spacing w:after="0" w:line="240" w:lineRule="auto"/>
              <w:ind w:left="7"/>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4</w:t>
            </w:r>
          </w:p>
        </w:tc>
        <w:tc>
          <w:tcPr>
            <w:tcW w:w="1038" w:type="dxa"/>
            <w:shd w:val="clear" w:color="auto" w:fill="auto"/>
          </w:tcPr>
          <w:p w:rsidR="00CF667B" w:rsidRPr="00CF667B" w:rsidRDefault="00CF667B" w:rsidP="00CF667B">
            <w:pPr>
              <w:widowControl w:val="0"/>
              <w:spacing w:after="0" w:line="240" w:lineRule="auto"/>
              <w:ind w:left="5"/>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5</w:t>
            </w:r>
          </w:p>
        </w:tc>
        <w:tc>
          <w:tcPr>
            <w:tcW w:w="1241" w:type="dxa"/>
            <w:shd w:val="clear" w:color="auto" w:fill="auto"/>
          </w:tcPr>
          <w:p w:rsidR="00CF667B" w:rsidRPr="00CF667B" w:rsidRDefault="00CF667B" w:rsidP="00CF667B">
            <w:pPr>
              <w:widowControl w:val="0"/>
              <w:spacing w:after="0" w:line="240" w:lineRule="auto"/>
              <w:ind w:left="4"/>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6</w:t>
            </w:r>
          </w:p>
        </w:tc>
        <w:tc>
          <w:tcPr>
            <w:tcW w:w="1647" w:type="dxa"/>
            <w:shd w:val="clear" w:color="auto" w:fill="auto"/>
          </w:tcPr>
          <w:p w:rsidR="00CF667B" w:rsidRPr="00CF667B" w:rsidRDefault="00CF667B" w:rsidP="00CF667B">
            <w:pPr>
              <w:widowControl w:val="0"/>
              <w:spacing w:after="0" w:line="240" w:lineRule="auto"/>
              <w:ind w:left="1"/>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7</w:t>
            </w:r>
          </w:p>
        </w:tc>
        <w:tc>
          <w:tcPr>
            <w:tcW w:w="1602" w:type="dxa"/>
            <w:shd w:val="clear" w:color="auto" w:fill="auto"/>
          </w:tcPr>
          <w:p w:rsidR="00CF667B" w:rsidRPr="00CF667B" w:rsidRDefault="00CF667B" w:rsidP="00CF667B">
            <w:pPr>
              <w:widowControl w:val="0"/>
              <w:spacing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8</w:t>
            </w:r>
          </w:p>
        </w:tc>
      </w:tr>
      <w:tr w:rsidR="00CF667B" w:rsidRPr="00CF667B" w:rsidTr="00CF667B">
        <w:trPr>
          <w:trHeight w:val="20"/>
        </w:trPr>
        <w:tc>
          <w:tcPr>
            <w:tcW w:w="659"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val="restart"/>
            <w:shd w:val="clear" w:color="auto" w:fill="auto"/>
          </w:tcPr>
          <w:p w:rsidR="00CF667B" w:rsidRPr="00CF667B" w:rsidRDefault="00CF667B" w:rsidP="00CF667B">
            <w:pPr>
              <w:widowControl w:val="0"/>
              <w:spacing w:after="0" w:line="240" w:lineRule="auto"/>
              <w:ind w:left="59" w:right="239"/>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Муниципальная программа</w:t>
            </w:r>
          </w:p>
        </w:tc>
        <w:tc>
          <w:tcPr>
            <w:tcW w:w="2052" w:type="dxa"/>
            <w:vMerge w:val="restart"/>
            <w:shd w:val="clear" w:color="auto" w:fill="auto"/>
          </w:tcPr>
          <w:p w:rsidR="00CF667B" w:rsidRPr="00CF667B" w:rsidRDefault="00CF667B" w:rsidP="00CF667B">
            <w:pPr>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всего</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52674,60</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160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153785,38</w:t>
            </w: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 том числе:</w:t>
            </w:r>
          </w:p>
        </w:tc>
        <w:tc>
          <w:tcPr>
            <w:tcW w:w="1038"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647"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60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федеральный бюджет</w:t>
            </w:r>
          </w:p>
        </w:tc>
        <w:tc>
          <w:tcPr>
            <w:tcW w:w="1038"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краевой бюджет</w:t>
            </w:r>
          </w:p>
        </w:tc>
        <w:tc>
          <w:tcPr>
            <w:tcW w:w="1038"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районный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52674,60</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50555,39</w:t>
            </w:r>
          </w:p>
        </w:tc>
        <w:tc>
          <w:tcPr>
            <w:tcW w:w="160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153785,38</w:t>
            </w: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492" w:type="dxa"/>
            <w:tcBorders>
              <w:bottom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w:t>
            </w:r>
            <w:r w:rsidRPr="00CF667B">
              <w:rPr>
                <w:rFonts w:ascii="Times New Roman" w:hAnsi="Times New Roman" w:cs="Times New Roman"/>
                <w:color w:val="auto"/>
                <w:kern w:val="0"/>
                <w:sz w:val="12"/>
                <w:szCs w:val="12"/>
                <w:lang w:val="en-US" w:eastAsia="en-US"/>
              </w:rPr>
              <w:t>небюджетные</w:t>
            </w:r>
            <w:r w:rsidRPr="00CF667B">
              <w:rPr>
                <w:rFonts w:ascii="Times New Roman" w:hAnsi="Times New Roman" w:cs="Times New Roman"/>
                <w:color w:val="auto"/>
                <w:kern w:val="0"/>
                <w:sz w:val="12"/>
                <w:szCs w:val="12"/>
                <w:lang w:eastAsia="en-US"/>
              </w:rPr>
              <w:t xml:space="preserve"> источники</w:t>
            </w:r>
          </w:p>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p>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p>
        </w:tc>
        <w:tc>
          <w:tcPr>
            <w:tcW w:w="1038"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bottom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492" w:type="dxa"/>
            <w:tcBorders>
              <w:top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Бюджеты сельских поселений</w:t>
            </w:r>
          </w:p>
        </w:tc>
        <w:tc>
          <w:tcPr>
            <w:tcW w:w="1038"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top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«Повышение  энергетической эффективности»</w:t>
            </w: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Всего</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1586,01</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w:t>
            </w: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2119,61</w:t>
            </w: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 том числе:</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федеральный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краевой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районный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1586,01</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2119,61</w:t>
            </w:r>
          </w:p>
        </w:tc>
      </w:tr>
      <w:tr w:rsidR="00CF667B" w:rsidRPr="00CF667B" w:rsidTr="00CF667B">
        <w:trPr>
          <w:trHeight w:val="20"/>
        </w:trPr>
        <w:tc>
          <w:tcPr>
            <w:tcW w:w="659"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tcBorders>
              <w:bottom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w:t>
            </w:r>
            <w:r w:rsidRPr="00CF667B">
              <w:rPr>
                <w:rFonts w:ascii="Times New Roman" w:hAnsi="Times New Roman" w:cs="Times New Roman"/>
                <w:color w:val="auto"/>
                <w:kern w:val="0"/>
                <w:sz w:val="12"/>
                <w:szCs w:val="12"/>
                <w:lang w:val="en-US" w:eastAsia="en-US"/>
              </w:rPr>
              <w:t>небюджетные</w:t>
            </w:r>
            <w:r w:rsidRPr="00CF667B">
              <w:rPr>
                <w:rFonts w:ascii="Times New Roman" w:hAnsi="Times New Roman" w:cs="Times New Roman"/>
                <w:color w:val="auto"/>
                <w:kern w:val="0"/>
                <w:sz w:val="12"/>
                <w:szCs w:val="12"/>
                <w:lang w:eastAsia="en-US"/>
              </w:rPr>
              <w:t xml:space="preserve"> источники</w:t>
            </w:r>
          </w:p>
        </w:tc>
        <w:tc>
          <w:tcPr>
            <w:tcW w:w="1038"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bottom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492" w:type="dxa"/>
            <w:tcBorders>
              <w:top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Бюджеты сельских поселений</w:t>
            </w:r>
          </w:p>
        </w:tc>
        <w:tc>
          <w:tcPr>
            <w:tcW w:w="1038"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top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CF667B" w:rsidRPr="00CF667B" w:rsidRDefault="00CF667B" w:rsidP="00CF667B">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Всего</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51088,59</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151665,76</w:t>
            </w: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в том числе</w:t>
            </w:r>
            <w:r w:rsidRPr="00CF667B">
              <w:rPr>
                <w:rFonts w:ascii="Times New Roman" w:hAnsi="Times New Roman" w:cs="Times New Roman"/>
                <w:color w:val="auto"/>
                <w:kern w:val="0"/>
                <w:sz w:val="12"/>
                <w:szCs w:val="12"/>
                <w:lang w:eastAsia="en-US"/>
              </w:rPr>
              <w:t>:</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ight="757"/>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федеральный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краевой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районный бюджет</w:t>
            </w:r>
          </w:p>
        </w:tc>
        <w:tc>
          <w:tcPr>
            <w:tcW w:w="1038"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51088,59</w:t>
            </w:r>
          </w:p>
        </w:tc>
        <w:tc>
          <w:tcPr>
            <w:tcW w:w="1241"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1647" w:type="dxa"/>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50288,59</w:t>
            </w:r>
          </w:p>
        </w:tc>
        <w:tc>
          <w:tcPr>
            <w:tcW w:w="1602" w:type="dxa"/>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151665,76</w:t>
            </w:r>
          </w:p>
        </w:tc>
      </w:tr>
      <w:tr w:rsidR="00CF667B" w:rsidRPr="00CF667B" w:rsidTr="00CF667B">
        <w:trPr>
          <w:trHeight w:val="20"/>
        </w:trPr>
        <w:tc>
          <w:tcPr>
            <w:tcW w:w="659"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val="restart"/>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tcBorders>
              <w:bottom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в</w:t>
            </w:r>
            <w:r w:rsidRPr="00CF667B">
              <w:rPr>
                <w:rFonts w:ascii="Times New Roman" w:hAnsi="Times New Roman" w:cs="Times New Roman"/>
                <w:color w:val="auto"/>
                <w:kern w:val="0"/>
                <w:sz w:val="12"/>
                <w:szCs w:val="12"/>
                <w:lang w:val="en-US" w:eastAsia="en-US"/>
              </w:rPr>
              <w:t>небюджетные</w:t>
            </w:r>
            <w:r w:rsidRPr="00CF667B">
              <w:rPr>
                <w:rFonts w:ascii="Times New Roman" w:hAnsi="Times New Roman" w:cs="Times New Roman"/>
                <w:color w:val="auto"/>
                <w:kern w:val="0"/>
                <w:sz w:val="12"/>
                <w:szCs w:val="12"/>
                <w:lang w:eastAsia="en-US"/>
              </w:rPr>
              <w:t xml:space="preserve"> источники</w:t>
            </w:r>
          </w:p>
        </w:tc>
        <w:tc>
          <w:tcPr>
            <w:tcW w:w="1038"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bottom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bottom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659"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val="en-US" w:eastAsia="en-US"/>
              </w:rPr>
            </w:pPr>
          </w:p>
        </w:tc>
        <w:tc>
          <w:tcPr>
            <w:tcW w:w="1326" w:type="dxa"/>
            <w:vMerge/>
            <w:shd w:val="clear" w:color="auto" w:fill="auto"/>
          </w:tcPr>
          <w:p w:rsidR="00CF667B" w:rsidRPr="00CF667B" w:rsidRDefault="00CF667B" w:rsidP="00CF667B">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CF667B" w:rsidRPr="00CF667B" w:rsidRDefault="00CF667B" w:rsidP="00CF667B">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tcBorders>
              <w:top w:val="single" w:sz="4" w:space="0" w:color="auto"/>
            </w:tcBorders>
            <w:shd w:val="clear" w:color="auto" w:fill="auto"/>
          </w:tcPr>
          <w:p w:rsidR="00CF667B" w:rsidRPr="00CF667B" w:rsidRDefault="00CF667B" w:rsidP="00CF667B">
            <w:pPr>
              <w:widowControl w:val="0"/>
              <w:spacing w:after="0" w:line="240" w:lineRule="auto"/>
              <w:ind w:left="59"/>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Бюджеты сельских поселений</w:t>
            </w:r>
          </w:p>
        </w:tc>
        <w:tc>
          <w:tcPr>
            <w:tcW w:w="1038"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41"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47" w:type="dxa"/>
            <w:tcBorders>
              <w:top w:val="single" w:sz="4" w:space="0" w:color="auto"/>
            </w:tcBorders>
            <w:shd w:val="clear" w:color="auto" w:fill="auto"/>
          </w:tcPr>
          <w:p w:rsidR="00CF667B" w:rsidRPr="00CF667B" w:rsidRDefault="00CF667B" w:rsidP="00CF667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602" w:type="dxa"/>
            <w:tcBorders>
              <w:top w:val="single" w:sz="4" w:space="0" w:color="auto"/>
            </w:tcBorders>
            <w:shd w:val="clear" w:color="auto" w:fill="auto"/>
          </w:tcPr>
          <w:p w:rsidR="00CF667B" w:rsidRPr="00CF667B" w:rsidRDefault="00CF667B" w:rsidP="00CF667B">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28"/>
        <w:gridCol w:w="6529"/>
      </w:tblGrid>
      <w:tr w:rsidR="00CF667B" w:rsidRPr="00CF667B" w:rsidTr="00CF667B">
        <w:tc>
          <w:tcPr>
            <w:tcW w:w="4927" w:type="dxa"/>
            <w:shd w:val="clear" w:color="auto" w:fill="auto"/>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p>
        </w:tc>
        <w:tc>
          <w:tcPr>
            <w:tcW w:w="4927" w:type="dxa"/>
            <w:shd w:val="clear" w:color="auto" w:fill="auto"/>
          </w:tcPr>
          <w:p w:rsidR="00CF667B" w:rsidRPr="00CF667B" w:rsidRDefault="00CF667B" w:rsidP="00CF667B">
            <w:pPr>
              <w:autoSpaceDE w:val="0"/>
              <w:autoSpaceDN w:val="0"/>
              <w:adjustRightInd w:val="0"/>
              <w:spacing w:after="0" w:line="240" w:lineRule="auto"/>
              <w:ind w:firstLine="5170"/>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ab/>
              <w:t>Приложение № 4</w:t>
            </w:r>
          </w:p>
          <w:p w:rsidR="00CF667B" w:rsidRPr="00CF667B" w:rsidRDefault="00CF667B" w:rsidP="00CF667B">
            <w:pPr>
              <w:autoSpaceDE w:val="0"/>
              <w:autoSpaceDN w:val="0"/>
              <w:adjustRightInd w:val="0"/>
              <w:spacing w:after="0" w:line="240" w:lineRule="auto"/>
              <w:ind w:firstLine="5170"/>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М к муниципальной программе</w:t>
            </w:r>
          </w:p>
          <w:p w:rsidR="00CF667B" w:rsidRPr="00CF667B" w:rsidRDefault="00CF667B" w:rsidP="00CF667B">
            <w:pPr>
              <w:tabs>
                <w:tab w:val="left" w:pos="1486"/>
              </w:tabs>
              <w:autoSpaceDE w:val="0"/>
              <w:autoSpaceDN w:val="0"/>
              <w:adjustRightInd w:val="0"/>
              <w:spacing w:after="0" w:line="240" w:lineRule="auto"/>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«Обеспечение жизнедеятельности Каратузского района»</w:t>
            </w:r>
          </w:p>
        </w:tc>
      </w:tr>
    </w:tbl>
    <w:p w:rsidR="00CF667B" w:rsidRPr="00CF667B" w:rsidRDefault="00CF667B" w:rsidP="00CF667B">
      <w:pPr>
        <w:autoSpaceDE w:val="0"/>
        <w:autoSpaceDN w:val="0"/>
        <w:adjustRightInd w:val="0"/>
        <w:spacing w:after="0" w:line="240" w:lineRule="auto"/>
        <w:ind w:firstLine="5170"/>
        <w:rPr>
          <w:rFonts w:ascii="Times New Roman" w:hAnsi="Times New Roman" w:cs="Times New Roman"/>
          <w:bCs/>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F667B">
        <w:rPr>
          <w:rFonts w:ascii="Times New Roman" w:hAnsi="Times New Roman" w:cs="Times New Roman"/>
          <w:b/>
          <w:bCs/>
          <w:color w:val="auto"/>
          <w:kern w:val="0"/>
          <w:sz w:val="12"/>
          <w:szCs w:val="12"/>
        </w:rPr>
        <w:t>ПОДПРОГРАММА</w:t>
      </w:r>
    </w:p>
    <w:p w:rsidR="00CF667B" w:rsidRPr="00CF667B" w:rsidRDefault="00CF667B" w:rsidP="00CF667B">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CF667B" w:rsidRPr="00CF667B" w:rsidRDefault="00CF667B" w:rsidP="00CF667B">
      <w:pPr>
        <w:spacing w:after="0" w:line="36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«Повышение энергетической эффективности» </w:t>
      </w:r>
    </w:p>
    <w:p w:rsidR="00CF667B" w:rsidRPr="00CF667B" w:rsidRDefault="00CF667B" w:rsidP="00CF667B">
      <w:pPr>
        <w:autoSpaceDE w:val="0"/>
        <w:autoSpaceDN w:val="0"/>
        <w:adjustRightInd w:val="0"/>
        <w:spacing w:after="0" w:line="360" w:lineRule="auto"/>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 Паспорт подпрограммы</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8"/>
        <w:gridCol w:w="6629"/>
      </w:tblGrid>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r w:rsidRPr="00CF667B">
              <w:rPr>
                <w:rFonts w:ascii="Times New Roman" w:hAnsi="Times New Roman" w:cs="Courier New"/>
                <w:color w:val="auto"/>
                <w:kern w:val="0"/>
                <w:sz w:val="12"/>
                <w:szCs w:val="12"/>
              </w:rPr>
              <w:t>Повышение энергетической эффективности</w:t>
            </w:r>
            <w:r w:rsidRPr="00CF667B">
              <w:rPr>
                <w:rFonts w:ascii="Times New Roman" w:hAnsi="Times New Roman" w:cs="Times New Roman"/>
                <w:color w:val="auto"/>
                <w:kern w:val="0"/>
                <w:sz w:val="12"/>
                <w:szCs w:val="12"/>
              </w:rPr>
              <w:t>»  (далее – «подпрограмма»)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«Обеспечение жизнедеятельности Каратузского района»</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Администрация Каратузского района </w:t>
            </w: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w:t>
            </w:r>
          </w:p>
        </w:tc>
        <w:tc>
          <w:tcPr>
            <w:tcW w:w="6769"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Администрация Каратузского района </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образования администрации Каратузского района</w:t>
            </w: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Цель: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 </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Задачи: </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модернизация систем отопления в организациях </w:t>
            </w:r>
          </w:p>
        </w:tc>
      </w:tr>
      <w:tr w:rsidR="00CF667B" w:rsidRPr="00CF667B" w:rsidTr="00CF667B">
        <w:trPr>
          <w:trHeight w:val="20"/>
        </w:trPr>
        <w:tc>
          <w:tcPr>
            <w:tcW w:w="4503" w:type="dxa"/>
          </w:tcPr>
          <w:p w:rsidR="00CF667B" w:rsidRPr="00CF667B" w:rsidRDefault="00CF667B" w:rsidP="00CF667B">
            <w:pPr>
              <w:spacing w:after="200" w:line="276" w:lineRule="auto"/>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69" w:type="dxa"/>
          </w:tcPr>
          <w:p w:rsidR="00CF667B" w:rsidRPr="00CF667B" w:rsidRDefault="00CF667B" w:rsidP="00CF667B">
            <w:pPr>
              <w:spacing w:after="200" w:line="276" w:lineRule="auto"/>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показателей результативности представлены в приложении № 1 к подпрограмме</w:t>
            </w: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rPr>
                <w:rFonts w:ascii="Times New Roman" w:hAnsi="Times New Roman" w:cs="Courier New"/>
                <w:color w:val="auto"/>
                <w:kern w:val="0"/>
                <w:sz w:val="12"/>
                <w:szCs w:val="12"/>
              </w:rPr>
            </w:pPr>
            <w:r w:rsidRPr="00CF667B">
              <w:rPr>
                <w:rFonts w:ascii="Times New Roman" w:hAnsi="Times New Roman" w:cs="Times New Roman"/>
                <w:color w:val="auto"/>
                <w:kern w:val="0"/>
                <w:sz w:val="12"/>
                <w:szCs w:val="12"/>
              </w:rPr>
              <w:t>Сроки реализации        подпрограммы</w:t>
            </w:r>
          </w:p>
        </w:tc>
        <w:tc>
          <w:tcPr>
            <w:tcW w:w="6769"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2023-2025 годы</w:t>
            </w:r>
          </w:p>
        </w:tc>
      </w:tr>
      <w:tr w:rsidR="00CF667B" w:rsidRPr="00CF667B" w:rsidTr="00CF667B">
        <w:trPr>
          <w:trHeight w:val="20"/>
        </w:trPr>
        <w:tc>
          <w:tcPr>
            <w:tcW w:w="4503"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CYR" w:eastAsia="Calibri" w:hAnsi="Times New Roman CYR" w:cs="Times New Roman CYR"/>
                <w:color w:val="auto"/>
                <w:kern w:val="0"/>
                <w:sz w:val="12"/>
                <w:szCs w:val="12"/>
                <w:lang w:eastAsia="en-US"/>
              </w:rPr>
              <w:t xml:space="preserve">Объем финансирования мероприятий подпрограммы на период 2023 – 2025 годов за счет средств местного бюджета составит </w:t>
            </w:r>
            <w:r w:rsidRPr="00CF667B">
              <w:rPr>
                <w:rFonts w:ascii="Times New Roman" w:hAnsi="Times New Roman" w:cs="Times New Roman"/>
                <w:color w:val="auto"/>
                <w:kern w:val="0"/>
                <w:sz w:val="12"/>
                <w:szCs w:val="12"/>
              </w:rPr>
              <w:t>1852,81тыс. руб., в том числе по годам:</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 – 1586,01 тыс. рублей</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 – 266,80 тыс. рублей</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 – 266,80 тыс. рублей</w:t>
            </w:r>
          </w:p>
        </w:tc>
      </w:tr>
    </w:tbl>
    <w:p w:rsidR="00CF667B" w:rsidRPr="00CF667B" w:rsidRDefault="00CF667B" w:rsidP="00CF667B">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Мероприятия подпрограммы</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«Повышение энергетической эффективности».</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 Механизм реализации подпрограммы.</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3.1. Финансирование подпрограммы осуществляется за счет средств районного бюджета. </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мероприятий подпрограммы, является:</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по мероприятию 1 – администрация Каратузского района и управление образования администрации Каратузского района.</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по мероприятию 2 – администрация Каратузского района </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3.2. Мероприятие 1 «Приобретение и установка счетчиков учета тепловой энергии».</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3.2.1. Финансовые средства по мероприятию 1 направляются на приобретение и установку счетчиков учета тепловой энергии. </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копий контрактов (договоров) на поставку товара, выполнение работ, оказание услуг, заключенных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актов выполненных работ;</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счет-фактур на оплату товаров, работ, услуг.</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3.3. Мероприятие 2 «Строительство угольной котельной».</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3.3.1. Финансовые средства по мероприятию 1 направляются на строительство угольной котельной.</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lastRenderedPageBreak/>
        <w:t>- копии контракта (договора) на поставку товара, выполнение работ, оказание услуг, заключенных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акта выполненных работ;</w:t>
      </w:r>
    </w:p>
    <w:p w:rsidR="00CF667B" w:rsidRPr="00CF667B" w:rsidRDefault="00CF667B" w:rsidP="00CF667B">
      <w:pPr>
        <w:spacing w:after="200" w:line="276" w:lineRule="auto"/>
        <w:ind w:firstLine="709"/>
        <w:contextualSpacing/>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счет-фактуры на оплату товаров, работ, услуг.</w:t>
      </w: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4.Управление подпрограммой и контроль за ходом ее выполнения</w:t>
      </w:r>
    </w:p>
    <w:p w:rsidR="00CF667B" w:rsidRPr="00CF667B" w:rsidRDefault="00CF667B" w:rsidP="00CF667B">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Организацию управления настоящей подпрограммой и контроль за ее исполнением осуществляет администрация Каратузского района.</w:t>
      </w: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r w:rsidRPr="00CF667B">
        <w:rPr>
          <w:rFonts w:ascii="Times New Roman" w:eastAsia="Calibri" w:hAnsi="Times New Roman" w:cs="Times New Roman"/>
          <w:b/>
          <w:color w:val="auto"/>
          <w:kern w:val="0"/>
          <w:sz w:val="12"/>
          <w:szCs w:val="12"/>
          <w:lang w:eastAsia="en-US"/>
        </w:rPr>
        <w:t xml:space="preserve"> </w:t>
      </w:r>
      <w:r w:rsidRPr="00CF667B">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425"/>
        <w:gridCol w:w="5632"/>
      </w:tblGrid>
      <w:tr w:rsidR="00CF667B" w:rsidRPr="00CF667B" w:rsidTr="00CF667B">
        <w:tc>
          <w:tcPr>
            <w:tcW w:w="7538" w:type="dxa"/>
            <w:shd w:val="clear" w:color="auto" w:fill="auto"/>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538" w:type="dxa"/>
            <w:shd w:val="clear" w:color="auto" w:fill="auto"/>
          </w:tcPr>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spacing w:val="-9"/>
                <w:kern w:val="0"/>
                <w:sz w:val="12"/>
                <w:szCs w:val="12"/>
                <w:lang w:eastAsia="en-US"/>
              </w:rPr>
              <w:t xml:space="preserve">                                        Приложение № 1 к подпрограмме </w:t>
            </w: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spacing w:val="-9"/>
                <w:kern w:val="0"/>
                <w:sz w:val="12"/>
                <w:szCs w:val="12"/>
                <w:lang w:eastAsia="en-US"/>
              </w:rPr>
              <w:t>«Повышение энергетической</w:t>
            </w: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spacing w:val="-9"/>
                <w:kern w:val="0"/>
                <w:sz w:val="12"/>
                <w:szCs w:val="12"/>
                <w:lang w:eastAsia="en-US"/>
              </w:rPr>
              <w:t xml:space="preserve"> эффективности»  </w:t>
            </w:r>
          </w:p>
        </w:tc>
      </w:tr>
    </w:tbl>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w:t>
      </w:r>
    </w:p>
    <w:p w:rsidR="00CF667B" w:rsidRPr="00CF667B" w:rsidRDefault="00CF667B" w:rsidP="00CF667B">
      <w:pPr>
        <w:spacing w:before="69" w:after="0" w:line="240" w:lineRule="auto"/>
        <w:ind w:left="2497" w:right="244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spacing w:after="0" w:line="240" w:lineRule="auto"/>
        <w:ind w:left="2498" w:right="2441"/>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 ЗНАЧЕНИЯ ПОКАЗАТЕЛЕЙ РЕЗУЛЬТАТИВНОСТИ ПОДПРОГРАММЫ</w:t>
      </w:r>
    </w:p>
    <w:p w:rsidR="00CF667B" w:rsidRPr="00CF667B" w:rsidRDefault="00CF667B" w:rsidP="00CF667B">
      <w:pPr>
        <w:spacing w:before="8" w:after="0" w:line="240" w:lineRule="auto"/>
        <w:jc w:val="both"/>
        <w:rPr>
          <w:rFonts w:ascii="Times New Roman" w:hAnsi="Times New Roman" w:cs="Times New Roman"/>
          <w:color w:val="auto"/>
          <w:kern w:val="0"/>
          <w:sz w:val="12"/>
          <w:szCs w:val="12"/>
        </w:rPr>
      </w:pPr>
    </w:p>
    <w:tbl>
      <w:tblPr>
        <w:tblW w:w="11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2836"/>
        <w:gridCol w:w="851"/>
        <w:gridCol w:w="1276"/>
        <w:gridCol w:w="1134"/>
        <w:gridCol w:w="1559"/>
        <w:gridCol w:w="1276"/>
        <w:gridCol w:w="1561"/>
        <w:gridCol w:w="10"/>
      </w:tblGrid>
      <w:tr w:rsidR="00CF667B" w:rsidRPr="00CF667B" w:rsidTr="00CF667B">
        <w:trPr>
          <w:gridAfter w:val="1"/>
          <w:wAfter w:w="9" w:type="dxa"/>
          <w:trHeight w:val="20"/>
        </w:trPr>
        <w:tc>
          <w:tcPr>
            <w:tcW w:w="566" w:type="dxa"/>
            <w:vMerge w:val="restart"/>
            <w:shd w:val="clear" w:color="auto" w:fill="auto"/>
          </w:tcPr>
          <w:p w:rsidR="00CF667B" w:rsidRPr="00CF667B" w:rsidRDefault="00CF667B" w:rsidP="00CF667B">
            <w:pPr>
              <w:widowControl w:val="0"/>
              <w:spacing w:before="92"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w w:val="99"/>
                <w:kern w:val="0"/>
                <w:sz w:val="12"/>
                <w:szCs w:val="12"/>
                <w:lang w:val="en-US" w:eastAsia="en-US"/>
              </w:rPr>
              <w:t>N</w:t>
            </w:r>
          </w:p>
          <w:p w:rsidR="00CF667B" w:rsidRPr="00CF667B" w:rsidRDefault="00CF667B" w:rsidP="00CF667B">
            <w:pPr>
              <w:widowControl w:val="0"/>
              <w:spacing w:after="0" w:line="240" w:lineRule="auto"/>
              <w:ind w:left="97" w:right="95"/>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п/п</w:t>
            </w:r>
          </w:p>
        </w:tc>
        <w:tc>
          <w:tcPr>
            <w:tcW w:w="2836" w:type="dxa"/>
            <w:vMerge w:val="restart"/>
            <w:shd w:val="clear" w:color="auto" w:fill="auto"/>
          </w:tcPr>
          <w:p w:rsidR="00CF667B" w:rsidRPr="00CF667B" w:rsidRDefault="00CF667B" w:rsidP="00CF667B">
            <w:pPr>
              <w:widowControl w:val="0"/>
              <w:spacing w:before="92" w:after="0" w:line="240" w:lineRule="auto"/>
              <w:ind w:left="110" w:right="86" w:firstLine="26"/>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Цель, показатели результативности</w:t>
            </w:r>
          </w:p>
        </w:tc>
        <w:tc>
          <w:tcPr>
            <w:tcW w:w="851" w:type="dxa"/>
            <w:vMerge w:val="restart"/>
            <w:shd w:val="clear" w:color="auto" w:fill="auto"/>
          </w:tcPr>
          <w:p w:rsidR="00CF667B" w:rsidRPr="00CF667B" w:rsidRDefault="00CF667B" w:rsidP="00CF667B">
            <w:pPr>
              <w:widowControl w:val="0"/>
              <w:spacing w:before="92" w:after="0" w:line="240" w:lineRule="auto"/>
              <w:ind w:left="148" w:right="132" w:firstLine="93"/>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Единица измерения</w:t>
            </w:r>
          </w:p>
        </w:tc>
        <w:tc>
          <w:tcPr>
            <w:tcW w:w="1276" w:type="dxa"/>
            <w:vMerge w:val="restart"/>
            <w:shd w:val="clear" w:color="auto" w:fill="auto"/>
          </w:tcPr>
          <w:p w:rsidR="00CF667B" w:rsidRPr="00CF667B" w:rsidRDefault="00CF667B" w:rsidP="00CF667B">
            <w:pPr>
              <w:widowControl w:val="0"/>
              <w:spacing w:before="92" w:after="0" w:line="240" w:lineRule="auto"/>
              <w:ind w:left="167" w:right="151" w:firstLine="148"/>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Источник информации</w:t>
            </w:r>
          </w:p>
        </w:tc>
        <w:tc>
          <w:tcPr>
            <w:tcW w:w="5530" w:type="dxa"/>
            <w:gridSpan w:val="4"/>
            <w:shd w:val="clear" w:color="auto" w:fill="auto"/>
          </w:tcPr>
          <w:p w:rsidR="00CF667B" w:rsidRPr="00CF667B" w:rsidRDefault="00CF667B" w:rsidP="00CF667B">
            <w:pPr>
              <w:widowControl w:val="0"/>
              <w:spacing w:before="92" w:after="0" w:line="240" w:lineRule="auto"/>
              <w:ind w:left="1151"/>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Годы реализации подпрограммы</w:t>
            </w:r>
          </w:p>
        </w:tc>
      </w:tr>
      <w:tr w:rsidR="00CF667B" w:rsidRPr="00CF667B" w:rsidTr="00CF667B">
        <w:trPr>
          <w:gridAfter w:val="1"/>
          <w:wAfter w:w="10" w:type="dxa"/>
          <w:trHeight w:val="20"/>
        </w:trPr>
        <w:tc>
          <w:tcPr>
            <w:tcW w:w="566" w:type="dxa"/>
            <w:vMerge/>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2836" w:type="dxa"/>
            <w:vMerge/>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851" w:type="dxa"/>
            <w:vMerge/>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1276" w:type="dxa"/>
            <w:vMerge/>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1134" w:type="dxa"/>
            <w:shd w:val="clear" w:color="auto" w:fill="auto"/>
          </w:tcPr>
          <w:p w:rsidR="00CF667B" w:rsidRPr="00CF667B" w:rsidRDefault="00CF667B" w:rsidP="00CF667B">
            <w:pPr>
              <w:widowControl w:val="0"/>
              <w:spacing w:before="92" w:after="0" w:line="240" w:lineRule="auto"/>
              <w:ind w:left="119" w:right="119"/>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текущий финансовый</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 xml:space="preserve">год </w:t>
            </w:r>
            <w:r w:rsidRPr="00CF667B">
              <w:rPr>
                <w:rFonts w:ascii="Times New Roman" w:hAnsi="Times New Roman" w:cs="Times New Roman"/>
                <w:color w:val="auto"/>
                <w:kern w:val="0"/>
                <w:sz w:val="12"/>
                <w:szCs w:val="12"/>
                <w:lang w:eastAsia="en-US"/>
              </w:rPr>
              <w:t>2022</w:t>
            </w:r>
          </w:p>
        </w:tc>
        <w:tc>
          <w:tcPr>
            <w:tcW w:w="1559" w:type="dxa"/>
            <w:shd w:val="clear" w:color="auto" w:fill="auto"/>
          </w:tcPr>
          <w:p w:rsidR="00CF667B" w:rsidRPr="00CF667B" w:rsidRDefault="00CF667B" w:rsidP="00CF667B">
            <w:pPr>
              <w:widowControl w:val="0"/>
              <w:spacing w:before="92" w:after="0" w:line="240" w:lineRule="auto"/>
              <w:ind w:left="95" w:right="90"/>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очередной финансовый год</w:t>
            </w:r>
            <w:r w:rsidRPr="00CF667B">
              <w:rPr>
                <w:rFonts w:ascii="Times New Roman" w:hAnsi="Times New Roman" w:cs="Times New Roman"/>
                <w:color w:val="auto"/>
                <w:kern w:val="0"/>
                <w:sz w:val="12"/>
                <w:szCs w:val="12"/>
                <w:lang w:eastAsia="en-US"/>
              </w:rPr>
              <w:t xml:space="preserve">           2023</w:t>
            </w:r>
          </w:p>
        </w:tc>
        <w:tc>
          <w:tcPr>
            <w:tcW w:w="1276" w:type="dxa"/>
            <w:shd w:val="clear" w:color="auto" w:fill="auto"/>
          </w:tcPr>
          <w:p w:rsidR="00CF667B" w:rsidRPr="00CF667B" w:rsidRDefault="00CF667B" w:rsidP="00CF667B">
            <w:pPr>
              <w:widowControl w:val="0"/>
              <w:spacing w:before="92" w:after="0" w:line="240" w:lineRule="auto"/>
              <w:ind w:left="146" w:right="146" w:hanging="1"/>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1-й год планового</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периода</w:t>
            </w:r>
            <w:r w:rsidRPr="00CF667B">
              <w:rPr>
                <w:rFonts w:ascii="Times New Roman" w:hAnsi="Times New Roman" w:cs="Times New Roman"/>
                <w:color w:val="auto"/>
                <w:kern w:val="0"/>
                <w:sz w:val="12"/>
                <w:szCs w:val="12"/>
                <w:lang w:eastAsia="en-US"/>
              </w:rPr>
              <w:t xml:space="preserve"> 2024</w:t>
            </w:r>
          </w:p>
        </w:tc>
        <w:tc>
          <w:tcPr>
            <w:tcW w:w="1560" w:type="dxa"/>
            <w:shd w:val="clear" w:color="auto" w:fill="auto"/>
          </w:tcPr>
          <w:p w:rsidR="00CF667B" w:rsidRPr="00CF667B" w:rsidRDefault="00CF667B" w:rsidP="00CF667B">
            <w:pPr>
              <w:widowControl w:val="0"/>
              <w:spacing w:before="92" w:after="0" w:line="240" w:lineRule="auto"/>
              <w:ind w:left="119" w:right="116" w:hanging="1"/>
              <w:jc w:val="center"/>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val="en-US" w:eastAsia="en-US"/>
              </w:rPr>
              <w:t>2-й год планового</w:t>
            </w:r>
            <w:r w:rsidRPr="00CF667B">
              <w:rPr>
                <w:rFonts w:ascii="Times New Roman" w:hAnsi="Times New Roman" w:cs="Times New Roman"/>
                <w:color w:val="auto"/>
                <w:w w:val="99"/>
                <w:kern w:val="0"/>
                <w:sz w:val="12"/>
                <w:szCs w:val="12"/>
                <w:lang w:val="en-US" w:eastAsia="en-US"/>
              </w:rPr>
              <w:t xml:space="preserve"> </w:t>
            </w:r>
            <w:r w:rsidRPr="00CF667B">
              <w:rPr>
                <w:rFonts w:ascii="Times New Roman" w:hAnsi="Times New Roman" w:cs="Times New Roman"/>
                <w:color w:val="auto"/>
                <w:kern w:val="0"/>
                <w:sz w:val="12"/>
                <w:szCs w:val="12"/>
                <w:lang w:val="en-US" w:eastAsia="en-US"/>
              </w:rPr>
              <w:t>периода</w:t>
            </w:r>
            <w:r w:rsidRPr="00CF667B">
              <w:rPr>
                <w:rFonts w:ascii="Times New Roman" w:hAnsi="Times New Roman" w:cs="Times New Roman"/>
                <w:color w:val="auto"/>
                <w:kern w:val="0"/>
                <w:sz w:val="12"/>
                <w:szCs w:val="12"/>
                <w:lang w:eastAsia="en-US"/>
              </w:rPr>
              <w:t xml:space="preserve"> 2025</w:t>
            </w:r>
          </w:p>
        </w:tc>
      </w:tr>
      <w:tr w:rsidR="00CF667B" w:rsidRPr="00CF667B" w:rsidTr="00CF667B">
        <w:trPr>
          <w:gridAfter w:val="1"/>
          <w:wAfter w:w="10" w:type="dxa"/>
          <w:trHeight w:val="20"/>
        </w:trPr>
        <w:tc>
          <w:tcPr>
            <w:tcW w:w="566"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1</w:t>
            </w:r>
          </w:p>
        </w:tc>
        <w:tc>
          <w:tcPr>
            <w:tcW w:w="2836" w:type="dxa"/>
            <w:shd w:val="clear" w:color="auto" w:fill="auto"/>
          </w:tcPr>
          <w:p w:rsidR="00CF667B" w:rsidRPr="00CF667B" w:rsidRDefault="00CF667B" w:rsidP="00CF667B">
            <w:pPr>
              <w:widowControl w:val="0"/>
              <w:spacing w:before="95" w:after="0" w:line="240" w:lineRule="auto"/>
              <w:ind w:left="2"/>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2</w:t>
            </w:r>
          </w:p>
        </w:tc>
        <w:tc>
          <w:tcPr>
            <w:tcW w:w="851" w:type="dxa"/>
            <w:shd w:val="clear" w:color="auto" w:fill="auto"/>
          </w:tcPr>
          <w:p w:rsidR="00CF667B" w:rsidRPr="00CF667B" w:rsidRDefault="00CF667B" w:rsidP="00CF667B">
            <w:pPr>
              <w:widowControl w:val="0"/>
              <w:spacing w:before="95" w:after="0" w:line="240" w:lineRule="auto"/>
              <w:ind w:right="1"/>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3</w:t>
            </w:r>
          </w:p>
        </w:tc>
        <w:tc>
          <w:tcPr>
            <w:tcW w:w="1276"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4</w:t>
            </w:r>
          </w:p>
        </w:tc>
        <w:tc>
          <w:tcPr>
            <w:tcW w:w="1134" w:type="dxa"/>
            <w:shd w:val="clear" w:color="auto" w:fill="auto"/>
          </w:tcPr>
          <w:p w:rsidR="00CF667B" w:rsidRPr="00CF667B" w:rsidRDefault="00CF667B" w:rsidP="00CF667B">
            <w:pPr>
              <w:widowControl w:val="0"/>
              <w:spacing w:before="95" w:after="0" w:line="240" w:lineRule="auto"/>
              <w:ind w:left="2"/>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5</w:t>
            </w:r>
          </w:p>
        </w:tc>
        <w:tc>
          <w:tcPr>
            <w:tcW w:w="1559" w:type="dxa"/>
            <w:shd w:val="clear" w:color="auto" w:fill="auto"/>
          </w:tcPr>
          <w:p w:rsidR="00CF667B" w:rsidRPr="00CF667B" w:rsidRDefault="00CF667B" w:rsidP="00CF667B">
            <w:pPr>
              <w:widowControl w:val="0"/>
              <w:spacing w:before="95" w:after="0" w:line="240" w:lineRule="auto"/>
              <w:ind w:left="2"/>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6</w:t>
            </w:r>
          </w:p>
        </w:tc>
        <w:tc>
          <w:tcPr>
            <w:tcW w:w="1276" w:type="dxa"/>
            <w:shd w:val="clear" w:color="auto" w:fill="auto"/>
          </w:tcPr>
          <w:p w:rsidR="00CF667B" w:rsidRPr="00CF667B" w:rsidRDefault="00CF667B" w:rsidP="00CF667B">
            <w:pPr>
              <w:widowControl w:val="0"/>
              <w:spacing w:before="95" w:after="0" w:line="240" w:lineRule="auto"/>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7</w:t>
            </w:r>
          </w:p>
        </w:tc>
        <w:tc>
          <w:tcPr>
            <w:tcW w:w="1560" w:type="dxa"/>
            <w:shd w:val="clear" w:color="auto" w:fill="auto"/>
          </w:tcPr>
          <w:p w:rsidR="00CF667B" w:rsidRPr="00CF667B" w:rsidRDefault="00CF667B" w:rsidP="00CF667B">
            <w:pPr>
              <w:widowControl w:val="0"/>
              <w:spacing w:before="95" w:after="0" w:line="240" w:lineRule="auto"/>
              <w:ind w:left="2"/>
              <w:jc w:val="center"/>
              <w:rPr>
                <w:rFonts w:ascii="Times New Roman" w:hAnsi="Times New Roman" w:cs="Times New Roman"/>
                <w:color w:val="auto"/>
                <w:kern w:val="0"/>
                <w:sz w:val="12"/>
                <w:szCs w:val="12"/>
                <w:lang w:val="en-US" w:eastAsia="en-US"/>
              </w:rPr>
            </w:pPr>
            <w:r w:rsidRPr="00CF667B">
              <w:rPr>
                <w:rFonts w:ascii="Times New Roman" w:hAnsi="Times New Roman" w:cs="Times New Roman"/>
                <w:color w:val="auto"/>
                <w:kern w:val="0"/>
                <w:sz w:val="12"/>
                <w:szCs w:val="12"/>
                <w:lang w:val="en-US" w:eastAsia="en-US"/>
              </w:rPr>
              <w:t>8</w:t>
            </w:r>
          </w:p>
        </w:tc>
      </w:tr>
      <w:tr w:rsidR="00CF667B" w:rsidRPr="00CF667B" w:rsidTr="00CF667B">
        <w:trPr>
          <w:trHeight w:val="20"/>
        </w:trPr>
        <w:tc>
          <w:tcPr>
            <w:tcW w:w="566" w:type="dxa"/>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10502" w:type="dxa"/>
            <w:gridSpan w:val="8"/>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CF667B" w:rsidRPr="00CF667B" w:rsidTr="00CF667B">
        <w:trPr>
          <w:trHeight w:val="20"/>
        </w:trPr>
        <w:tc>
          <w:tcPr>
            <w:tcW w:w="566" w:type="dxa"/>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10502" w:type="dxa"/>
            <w:gridSpan w:val="8"/>
            <w:shd w:val="clear" w:color="auto" w:fill="auto"/>
          </w:tcPr>
          <w:p w:rsidR="00CF667B" w:rsidRPr="00CF667B" w:rsidRDefault="00CF667B" w:rsidP="00CF667B">
            <w:pPr>
              <w:widowControl w:val="0"/>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Задача подпрограммы:</w:t>
            </w:r>
            <w:r w:rsidRPr="00CF667B">
              <w:rPr>
                <w:rFonts w:ascii="Calibri" w:eastAsia="Calibri" w:hAnsi="Calibri" w:cs="Times New Roman"/>
                <w:color w:val="auto"/>
                <w:kern w:val="0"/>
                <w:sz w:val="12"/>
                <w:szCs w:val="12"/>
                <w:lang w:eastAsia="en-US"/>
              </w:rPr>
              <w:t xml:space="preserve"> </w:t>
            </w:r>
            <w:r w:rsidRPr="00CF667B">
              <w:rPr>
                <w:rFonts w:ascii="Times New Roman" w:eastAsia="Calibri" w:hAnsi="Times New Roman" w:cs="Times New Roman"/>
                <w:color w:val="auto"/>
                <w:kern w:val="0"/>
                <w:sz w:val="12"/>
                <w:szCs w:val="12"/>
                <w:lang w:eastAsia="en-US"/>
              </w:rPr>
              <w:t>- модернизация систем отопления в организациях</w:t>
            </w:r>
          </w:p>
        </w:tc>
      </w:tr>
      <w:tr w:rsidR="00CF667B" w:rsidRPr="00CF667B" w:rsidTr="00CF667B">
        <w:trPr>
          <w:gridAfter w:val="1"/>
          <w:wAfter w:w="10" w:type="dxa"/>
          <w:trHeight w:val="20"/>
        </w:trPr>
        <w:tc>
          <w:tcPr>
            <w:tcW w:w="566" w:type="dxa"/>
            <w:tcBorders>
              <w:bottom w:val="single" w:sz="4" w:space="0" w:color="auto"/>
            </w:tcBorders>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2836"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Строительство угольной котельной</w:t>
            </w:r>
          </w:p>
        </w:tc>
        <w:tc>
          <w:tcPr>
            <w:tcW w:w="851"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Ед.</w:t>
            </w:r>
          </w:p>
        </w:tc>
        <w:tc>
          <w:tcPr>
            <w:tcW w:w="1276"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tc>
        <w:tc>
          <w:tcPr>
            <w:tcW w:w="1134"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559"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1276"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560" w:type="dxa"/>
            <w:tcBorders>
              <w:bottom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r>
      <w:tr w:rsidR="00CF667B" w:rsidRPr="00CF667B" w:rsidTr="00CF667B">
        <w:trPr>
          <w:gridAfter w:val="1"/>
          <w:wAfter w:w="10" w:type="dxa"/>
          <w:trHeight w:val="20"/>
        </w:trPr>
        <w:tc>
          <w:tcPr>
            <w:tcW w:w="566" w:type="dxa"/>
            <w:tcBorders>
              <w:top w:val="single" w:sz="4" w:space="0" w:color="auto"/>
            </w:tcBorders>
            <w:shd w:val="clear" w:color="auto" w:fill="auto"/>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p>
        </w:tc>
        <w:tc>
          <w:tcPr>
            <w:tcW w:w="2836"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Приобретение и установка счетчиков учета тепловой энергии</w:t>
            </w:r>
          </w:p>
        </w:tc>
        <w:tc>
          <w:tcPr>
            <w:tcW w:w="851"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Ед.</w:t>
            </w:r>
          </w:p>
        </w:tc>
        <w:tc>
          <w:tcPr>
            <w:tcW w:w="1276"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tc>
        <w:tc>
          <w:tcPr>
            <w:tcW w:w="1134"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559"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w:t>
            </w:r>
          </w:p>
        </w:tc>
        <w:tc>
          <w:tcPr>
            <w:tcW w:w="1276"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c>
          <w:tcPr>
            <w:tcW w:w="1560" w:type="dxa"/>
            <w:tcBorders>
              <w:top w:val="single" w:sz="4" w:space="0" w:color="auto"/>
            </w:tcBorders>
            <w:shd w:val="clear" w:color="auto" w:fill="auto"/>
          </w:tcPr>
          <w:p w:rsidR="00CF667B" w:rsidRPr="00CF667B" w:rsidRDefault="00CF667B" w:rsidP="00CF667B">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w:t>
            </w:r>
          </w:p>
        </w:tc>
      </w:tr>
    </w:tbl>
    <w:p w:rsidR="00CF667B" w:rsidRDefault="00CF667B" w:rsidP="00773AA5">
      <w:pPr>
        <w:spacing w:after="0" w:line="240" w:lineRule="auto"/>
        <w:rPr>
          <w:rFonts w:ascii="Times New Roman" w:hAnsi="Times New Roman" w:cs="Times New Roman"/>
          <w:color w:val="auto"/>
          <w:kern w:val="0"/>
          <w:sz w:val="12"/>
          <w:szCs w:val="12"/>
        </w:rPr>
      </w:pPr>
    </w:p>
    <w:tbl>
      <w:tblPr>
        <w:tblW w:w="11023" w:type="dxa"/>
        <w:tblLook w:val="04A0" w:firstRow="1" w:lastRow="0" w:firstColumn="1" w:lastColumn="0" w:noHBand="0" w:noVBand="1"/>
      </w:tblPr>
      <w:tblGrid>
        <w:gridCol w:w="4077"/>
        <w:gridCol w:w="6946"/>
      </w:tblGrid>
      <w:tr w:rsidR="00CF667B" w:rsidRPr="00CF667B" w:rsidTr="00CF667B">
        <w:trPr>
          <w:trHeight w:val="291"/>
        </w:trPr>
        <w:tc>
          <w:tcPr>
            <w:tcW w:w="4077" w:type="dxa"/>
            <w:shd w:val="clear" w:color="auto" w:fill="auto"/>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6" w:type="dxa"/>
            <w:shd w:val="clear" w:color="auto" w:fill="auto"/>
          </w:tcPr>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kern w:val="0"/>
                <w:sz w:val="12"/>
                <w:szCs w:val="12"/>
                <w:lang w:eastAsia="en-US"/>
              </w:rPr>
              <w:tab/>
            </w:r>
            <w:r w:rsidRPr="00CF667B">
              <w:rPr>
                <w:rFonts w:ascii="Times New Roman" w:eastAsia="Calibri" w:hAnsi="Times New Roman" w:cs="Times New Roman"/>
                <w:color w:val="auto"/>
                <w:spacing w:val="-9"/>
                <w:kern w:val="0"/>
                <w:sz w:val="12"/>
                <w:szCs w:val="12"/>
                <w:lang w:eastAsia="en-US"/>
              </w:rPr>
              <w:t xml:space="preserve">Приложение № 2 к подпрограмме </w:t>
            </w: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spacing w:val="-9"/>
                <w:kern w:val="0"/>
                <w:sz w:val="12"/>
                <w:szCs w:val="12"/>
                <w:lang w:eastAsia="en-US"/>
              </w:rPr>
              <w:t>«Повышение энергетической</w:t>
            </w: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spacing w:val="-9"/>
                <w:kern w:val="0"/>
                <w:sz w:val="12"/>
                <w:szCs w:val="12"/>
                <w:lang w:eastAsia="en-US"/>
              </w:rPr>
            </w:pPr>
            <w:r w:rsidRPr="00CF667B">
              <w:rPr>
                <w:rFonts w:ascii="Times New Roman" w:eastAsia="Calibri" w:hAnsi="Times New Roman" w:cs="Times New Roman"/>
                <w:color w:val="auto"/>
                <w:spacing w:val="-9"/>
                <w:kern w:val="0"/>
                <w:sz w:val="12"/>
                <w:szCs w:val="12"/>
                <w:lang w:eastAsia="en-US"/>
              </w:rPr>
              <w:t xml:space="preserve"> эффективности»  </w:t>
            </w:r>
          </w:p>
          <w:p w:rsidR="00CF667B" w:rsidRPr="00CF667B" w:rsidRDefault="00CF667B" w:rsidP="00CF667B">
            <w:pPr>
              <w:tabs>
                <w:tab w:val="left" w:pos="5760"/>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F667B" w:rsidRPr="00CF667B" w:rsidRDefault="00CF667B" w:rsidP="00CF667B">
      <w:pPr>
        <w:autoSpaceDE w:val="0"/>
        <w:autoSpaceDN w:val="0"/>
        <w:adjustRightInd w:val="0"/>
        <w:spacing w:after="0" w:line="240" w:lineRule="auto"/>
        <w:ind w:firstLine="12320"/>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МЕРОПРИЯТИЙ ПОДПРОГРАММЫ</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813"/>
        <w:gridCol w:w="1116"/>
        <w:gridCol w:w="567"/>
        <w:gridCol w:w="615"/>
        <w:gridCol w:w="991"/>
        <w:gridCol w:w="19"/>
        <w:gridCol w:w="452"/>
        <w:gridCol w:w="19"/>
        <w:gridCol w:w="7"/>
        <w:gridCol w:w="922"/>
        <w:gridCol w:w="788"/>
        <w:gridCol w:w="10"/>
        <w:gridCol w:w="841"/>
        <w:gridCol w:w="10"/>
        <w:gridCol w:w="1186"/>
        <w:gridCol w:w="48"/>
        <w:gridCol w:w="1228"/>
        <w:gridCol w:w="59"/>
        <w:gridCol w:w="22"/>
      </w:tblGrid>
      <w:tr w:rsidR="00CF667B" w:rsidRPr="00CF667B" w:rsidTr="00CF667B">
        <w:trPr>
          <w:gridAfter w:val="1"/>
          <w:wAfter w:w="22" w:type="dxa"/>
          <w:trHeight w:val="20"/>
        </w:trPr>
        <w:tc>
          <w:tcPr>
            <w:tcW w:w="428"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N</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п/п</w:t>
            </w:r>
          </w:p>
        </w:tc>
        <w:tc>
          <w:tcPr>
            <w:tcW w:w="1813"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eastAsia="en-US"/>
              </w:rPr>
              <w:t>Цели, задачи, ме</w:t>
            </w:r>
            <w:r w:rsidRPr="00CF667B">
              <w:rPr>
                <w:rFonts w:ascii="Times New Roman" w:eastAsia="Calibri" w:hAnsi="Times New Roman" w:cs="Times New Roman"/>
                <w:color w:val="auto"/>
                <w:kern w:val="0"/>
                <w:sz w:val="12"/>
                <w:szCs w:val="12"/>
                <w:lang w:val="en-US" w:eastAsia="en-US"/>
              </w:rPr>
              <w:t>роприятия подпрограммы</w:t>
            </w:r>
          </w:p>
        </w:tc>
        <w:tc>
          <w:tcPr>
            <w:tcW w:w="1116"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ГРБС</w:t>
            </w:r>
          </w:p>
        </w:tc>
        <w:tc>
          <w:tcPr>
            <w:tcW w:w="2670" w:type="dxa"/>
            <w:gridSpan w:val="7"/>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Код бюджетной классификации</w:t>
            </w:r>
          </w:p>
        </w:tc>
        <w:tc>
          <w:tcPr>
            <w:tcW w:w="3805" w:type="dxa"/>
            <w:gridSpan w:val="7"/>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287"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2"/>
          <w:wAfter w:w="81" w:type="dxa"/>
          <w:trHeight w:val="20"/>
        </w:trPr>
        <w:tc>
          <w:tcPr>
            <w:tcW w:w="428"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116"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ГРБС</w:t>
            </w:r>
          </w:p>
        </w:tc>
        <w:tc>
          <w:tcPr>
            <w:tcW w:w="615"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РзПр</w:t>
            </w:r>
          </w:p>
        </w:tc>
        <w:tc>
          <w:tcPr>
            <w:tcW w:w="101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ЦСР</w:t>
            </w:r>
          </w:p>
        </w:tc>
        <w:tc>
          <w:tcPr>
            <w:tcW w:w="47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ВР</w:t>
            </w:r>
          </w:p>
        </w:tc>
        <w:tc>
          <w:tcPr>
            <w:tcW w:w="92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очередной финансовый год</w:t>
            </w:r>
            <w:r w:rsidRPr="00CF667B">
              <w:rPr>
                <w:rFonts w:ascii="Times New Roman" w:eastAsia="Calibri" w:hAnsi="Times New Roman" w:cs="Times New Roman"/>
                <w:color w:val="auto"/>
                <w:kern w:val="0"/>
                <w:sz w:val="12"/>
                <w:szCs w:val="12"/>
                <w:lang w:eastAsia="en-US"/>
              </w:rPr>
              <w:t xml:space="preserve"> 2023</w:t>
            </w:r>
          </w:p>
        </w:tc>
        <w:tc>
          <w:tcPr>
            <w:tcW w:w="78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1-й год планового периода</w:t>
            </w:r>
            <w:r w:rsidRPr="00CF667B">
              <w:rPr>
                <w:rFonts w:ascii="Times New Roman" w:eastAsia="Calibri" w:hAnsi="Times New Roman" w:cs="Times New Roman"/>
                <w:color w:val="auto"/>
                <w:kern w:val="0"/>
                <w:sz w:val="12"/>
                <w:szCs w:val="12"/>
                <w:lang w:eastAsia="en-US"/>
              </w:rPr>
              <w:t xml:space="preserve"> 2024</w:t>
            </w:r>
          </w:p>
        </w:tc>
        <w:tc>
          <w:tcPr>
            <w:tcW w:w="85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2-й год планового периода</w:t>
            </w:r>
            <w:r w:rsidRPr="00CF667B">
              <w:rPr>
                <w:rFonts w:ascii="Times New Roman" w:eastAsia="Calibri" w:hAnsi="Times New Roman" w:cs="Times New Roman"/>
                <w:color w:val="auto"/>
                <w:kern w:val="0"/>
                <w:sz w:val="12"/>
                <w:szCs w:val="12"/>
                <w:lang w:eastAsia="en-US"/>
              </w:rPr>
              <w:t xml:space="preserve"> 2025</w:t>
            </w:r>
          </w:p>
        </w:tc>
        <w:tc>
          <w:tcPr>
            <w:tcW w:w="1196"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276"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2"/>
          <w:wAfter w:w="81" w:type="dxa"/>
          <w:trHeight w:val="20"/>
        </w:trPr>
        <w:tc>
          <w:tcPr>
            <w:tcW w:w="42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w:t>
            </w:r>
          </w:p>
        </w:tc>
        <w:tc>
          <w:tcPr>
            <w:tcW w:w="1813"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2</w:t>
            </w:r>
          </w:p>
        </w:tc>
        <w:tc>
          <w:tcPr>
            <w:tcW w:w="1116"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3</w:t>
            </w: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4</w:t>
            </w:r>
          </w:p>
        </w:tc>
        <w:tc>
          <w:tcPr>
            <w:tcW w:w="615"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5</w:t>
            </w:r>
          </w:p>
        </w:tc>
        <w:tc>
          <w:tcPr>
            <w:tcW w:w="101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6</w:t>
            </w:r>
          </w:p>
        </w:tc>
        <w:tc>
          <w:tcPr>
            <w:tcW w:w="47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7</w:t>
            </w:r>
          </w:p>
        </w:tc>
        <w:tc>
          <w:tcPr>
            <w:tcW w:w="92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8</w:t>
            </w:r>
          </w:p>
        </w:tc>
        <w:tc>
          <w:tcPr>
            <w:tcW w:w="78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9</w:t>
            </w:r>
          </w:p>
        </w:tc>
        <w:tc>
          <w:tcPr>
            <w:tcW w:w="85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10</w:t>
            </w:r>
          </w:p>
        </w:tc>
        <w:tc>
          <w:tcPr>
            <w:tcW w:w="1196"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11</w:t>
            </w:r>
          </w:p>
        </w:tc>
        <w:tc>
          <w:tcPr>
            <w:tcW w:w="1276"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12</w:t>
            </w:r>
          </w:p>
        </w:tc>
      </w:tr>
      <w:tr w:rsidR="00CF667B" w:rsidRPr="00CF667B" w:rsidTr="00CF667B">
        <w:trPr>
          <w:gridAfter w:val="1"/>
          <w:wAfter w:w="22" w:type="dxa"/>
          <w:trHeight w:val="20"/>
        </w:trPr>
        <w:tc>
          <w:tcPr>
            <w:tcW w:w="42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691" w:type="dxa"/>
            <w:gridSpan w:val="18"/>
          </w:tcPr>
          <w:p w:rsidR="00CF667B" w:rsidRPr="00CF667B" w:rsidRDefault="00CF667B" w:rsidP="00CF667B">
            <w:pPr>
              <w:widowControl w:val="0"/>
              <w:spacing w:after="0" w:line="240" w:lineRule="auto"/>
              <w:rPr>
                <w:rFonts w:ascii="Calibri" w:eastAsia="Calibri" w:hAnsi="Calibri"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CF667B" w:rsidRPr="00CF667B" w:rsidTr="00CF667B">
        <w:trPr>
          <w:trHeight w:val="20"/>
        </w:trPr>
        <w:tc>
          <w:tcPr>
            <w:tcW w:w="428" w:type="dxa"/>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713" w:type="dxa"/>
            <w:gridSpan w:val="19"/>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Задачи  подпрограммы:</w:t>
            </w:r>
            <w:r w:rsidRPr="00CF667B">
              <w:rPr>
                <w:rFonts w:ascii="Calibri" w:eastAsia="Calibri" w:hAnsi="Calibri" w:cs="Times New Roman"/>
                <w:color w:val="auto"/>
                <w:kern w:val="0"/>
                <w:sz w:val="12"/>
                <w:szCs w:val="12"/>
                <w:lang w:eastAsia="en-US"/>
              </w:rPr>
              <w:t xml:space="preserve"> </w:t>
            </w:r>
            <w:r w:rsidRPr="00CF667B">
              <w:rPr>
                <w:rFonts w:ascii="Times New Roman" w:eastAsia="Calibri" w:hAnsi="Times New Roman" w:cs="Times New Roman"/>
                <w:color w:val="auto"/>
                <w:kern w:val="0"/>
                <w:sz w:val="12"/>
                <w:szCs w:val="12"/>
                <w:lang w:eastAsia="en-US"/>
              </w:rPr>
              <w:t>- модернизация систем отопления в организациях</w:t>
            </w:r>
          </w:p>
        </w:tc>
      </w:tr>
      <w:tr w:rsidR="00CF667B" w:rsidRPr="00CF667B" w:rsidTr="00CF667B">
        <w:trPr>
          <w:gridAfter w:val="2"/>
          <w:wAfter w:w="81" w:type="dxa"/>
          <w:trHeight w:val="20"/>
        </w:trPr>
        <w:tc>
          <w:tcPr>
            <w:tcW w:w="428"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Мероприятие 1</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Приобретение и установка счетчиков учета тепловой энергии</w:t>
            </w:r>
          </w:p>
        </w:tc>
        <w:tc>
          <w:tcPr>
            <w:tcW w:w="1116"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902</w:t>
            </w:r>
          </w:p>
        </w:tc>
        <w:tc>
          <w:tcPr>
            <w:tcW w:w="615"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0701</w:t>
            </w:r>
          </w:p>
        </w:tc>
        <w:tc>
          <w:tcPr>
            <w:tcW w:w="991" w:type="dxa"/>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2610026100</w:t>
            </w:r>
          </w:p>
        </w:tc>
        <w:tc>
          <w:tcPr>
            <w:tcW w:w="47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612/</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622</w:t>
            </w:r>
          </w:p>
        </w:tc>
        <w:tc>
          <w:tcPr>
            <w:tcW w:w="948" w:type="dxa"/>
            <w:gridSpan w:val="3"/>
            <w:tcBorders>
              <w:top w:val="single" w:sz="4" w:space="0" w:color="auto"/>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798" w:type="dxa"/>
            <w:gridSpan w:val="2"/>
            <w:tcBorders>
              <w:top w:val="single" w:sz="4" w:space="0" w:color="auto"/>
              <w:bottom w:val="single" w:sz="4" w:space="0" w:color="auto"/>
            </w:tcBorders>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tc>
        <w:tc>
          <w:tcPr>
            <w:tcW w:w="851" w:type="dxa"/>
            <w:gridSpan w:val="2"/>
            <w:tcBorders>
              <w:top w:val="single" w:sz="4" w:space="0" w:color="auto"/>
              <w:bottom w:val="single" w:sz="4" w:space="0" w:color="auto"/>
            </w:tcBorders>
          </w:tcPr>
          <w:p w:rsidR="00CF667B" w:rsidRPr="00CF667B" w:rsidRDefault="00CF667B" w:rsidP="00CF667B">
            <w:pPr>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0,00</w:t>
            </w:r>
          </w:p>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Times New Roman" w:eastAsia="Calibri" w:hAnsi="Times New Roman" w:cs="Times New Roman"/>
                <w:color w:val="auto"/>
                <w:kern w:val="0"/>
                <w:sz w:val="12"/>
                <w:szCs w:val="12"/>
                <w:lang w:eastAsia="en-US"/>
              </w:rPr>
              <w:t>266,80</w:t>
            </w:r>
          </w:p>
        </w:tc>
        <w:tc>
          <w:tcPr>
            <w:tcW w:w="1186" w:type="dxa"/>
            <w:tcBorders>
              <w:top w:val="single" w:sz="4" w:space="0" w:color="auto"/>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tc>
        <w:tc>
          <w:tcPr>
            <w:tcW w:w="1276"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Приобретение и установка 2 счетчиков  </w:t>
            </w:r>
          </w:p>
        </w:tc>
      </w:tr>
      <w:tr w:rsidR="00CF667B" w:rsidRPr="00CF667B" w:rsidTr="00CF667B">
        <w:trPr>
          <w:gridAfter w:val="2"/>
          <w:wAfter w:w="81" w:type="dxa"/>
          <w:trHeight w:val="20"/>
        </w:trPr>
        <w:tc>
          <w:tcPr>
            <w:tcW w:w="428" w:type="dxa"/>
            <w:tcBorders>
              <w:top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Меропритие 2 </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Строительство угольной котельной </w:t>
            </w:r>
          </w:p>
        </w:tc>
        <w:tc>
          <w:tcPr>
            <w:tcW w:w="1116" w:type="dxa"/>
            <w:tcBorders>
              <w:top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 страция района</w:t>
            </w:r>
          </w:p>
        </w:tc>
        <w:tc>
          <w:tcPr>
            <w:tcW w:w="567"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615"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0801</w:t>
            </w:r>
          </w:p>
        </w:tc>
        <w:tc>
          <w:tcPr>
            <w:tcW w:w="991"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2610026200</w:t>
            </w:r>
          </w:p>
        </w:tc>
        <w:tc>
          <w:tcPr>
            <w:tcW w:w="471" w:type="dxa"/>
            <w:gridSpan w:val="2"/>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612</w:t>
            </w:r>
          </w:p>
        </w:tc>
        <w:tc>
          <w:tcPr>
            <w:tcW w:w="948" w:type="dxa"/>
            <w:gridSpan w:val="3"/>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1586,01</w:t>
            </w:r>
          </w:p>
        </w:tc>
        <w:tc>
          <w:tcPr>
            <w:tcW w:w="798" w:type="dxa"/>
            <w:gridSpan w:val="2"/>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851" w:type="dxa"/>
            <w:gridSpan w:val="2"/>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1186" w:type="dxa"/>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1586,01</w:t>
            </w:r>
          </w:p>
        </w:tc>
        <w:tc>
          <w:tcPr>
            <w:tcW w:w="1276" w:type="dxa"/>
            <w:gridSpan w:val="2"/>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Ввод в эксплуатацию угольной котельной в с. Сагайское в 2023 году</w:t>
            </w:r>
          </w:p>
        </w:tc>
      </w:tr>
      <w:tr w:rsidR="00CF667B" w:rsidRPr="00CF667B" w:rsidTr="00CF667B">
        <w:trPr>
          <w:gridAfter w:val="2"/>
          <w:wAfter w:w="81" w:type="dxa"/>
          <w:trHeight w:val="20"/>
        </w:trPr>
        <w:tc>
          <w:tcPr>
            <w:tcW w:w="42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Итого по подпрограмме</w:t>
            </w:r>
          </w:p>
        </w:tc>
        <w:tc>
          <w:tcPr>
            <w:tcW w:w="1116"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15"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1" w:type="dxa"/>
            <w:gridSpan w:val="2"/>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8" w:type="dxa"/>
            <w:gridSpan w:val="3"/>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1586,01</w:t>
            </w:r>
          </w:p>
        </w:tc>
        <w:tc>
          <w:tcPr>
            <w:tcW w:w="798" w:type="dxa"/>
            <w:gridSpan w:val="2"/>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tc>
        <w:tc>
          <w:tcPr>
            <w:tcW w:w="851" w:type="dxa"/>
            <w:gridSpan w:val="2"/>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tc>
        <w:tc>
          <w:tcPr>
            <w:tcW w:w="1186" w:type="dxa"/>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2119,61</w:t>
            </w:r>
          </w:p>
        </w:tc>
        <w:tc>
          <w:tcPr>
            <w:tcW w:w="1276" w:type="dxa"/>
            <w:gridSpan w:val="2"/>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F667B" w:rsidRPr="00CF667B" w:rsidTr="00CF667B">
        <w:trPr>
          <w:gridAfter w:val="2"/>
          <w:wAfter w:w="81" w:type="dxa"/>
          <w:trHeight w:val="20"/>
        </w:trPr>
        <w:tc>
          <w:tcPr>
            <w:tcW w:w="428"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том числе</w:t>
            </w:r>
          </w:p>
        </w:tc>
        <w:tc>
          <w:tcPr>
            <w:tcW w:w="1116"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15"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1"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48" w:type="dxa"/>
            <w:gridSpan w:val="3"/>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p>
        </w:tc>
        <w:tc>
          <w:tcPr>
            <w:tcW w:w="798" w:type="dxa"/>
            <w:gridSpan w:val="2"/>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p>
        </w:tc>
        <w:tc>
          <w:tcPr>
            <w:tcW w:w="851" w:type="dxa"/>
            <w:gridSpan w:val="2"/>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p>
        </w:tc>
        <w:tc>
          <w:tcPr>
            <w:tcW w:w="1186" w:type="dxa"/>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p>
        </w:tc>
        <w:tc>
          <w:tcPr>
            <w:tcW w:w="1276" w:type="dxa"/>
            <w:gridSpan w:val="2"/>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F667B" w:rsidRPr="00CF667B" w:rsidTr="00CF667B">
        <w:trPr>
          <w:gridAfter w:val="2"/>
          <w:wAfter w:w="81" w:type="dxa"/>
          <w:trHeight w:val="20"/>
        </w:trPr>
        <w:tc>
          <w:tcPr>
            <w:tcW w:w="428"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val="restart"/>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ГРБС</w:t>
            </w:r>
          </w:p>
        </w:tc>
        <w:tc>
          <w:tcPr>
            <w:tcW w:w="1116" w:type="dxa"/>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615" w:type="dxa"/>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1" w:type="dxa"/>
            <w:gridSpan w:val="2"/>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8" w:type="dxa"/>
            <w:gridSpan w:val="3"/>
            <w:tcBorders>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1586,01</w:t>
            </w:r>
          </w:p>
        </w:tc>
        <w:tc>
          <w:tcPr>
            <w:tcW w:w="798" w:type="dxa"/>
            <w:gridSpan w:val="2"/>
            <w:tcBorders>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851" w:type="dxa"/>
            <w:gridSpan w:val="2"/>
            <w:tcBorders>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1186" w:type="dxa"/>
            <w:tcBorders>
              <w:bottom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1586,01</w:t>
            </w:r>
          </w:p>
        </w:tc>
        <w:tc>
          <w:tcPr>
            <w:tcW w:w="1276" w:type="dxa"/>
            <w:gridSpan w:val="2"/>
            <w:tcBorders>
              <w:bottom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F667B" w:rsidRPr="00CF667B" w:rsidTr="00CF667B">
        <w:trPr>
          <w:gridAfter w:val="2"/>
          <w:wAfter w:w="81" w:type="dxa"/>
          <w:trHeight w:val="20"/>
        </w:trPr>
        <w:tc>
          <w:tcPr>
            <w:tcW w:w="428"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3"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16" w:type="dxa"/>
            <w:tcBorders>
              <w:top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902</w:t>
            </w:r>
          </w:p>
        </w:tc>
        <w:tc>
          <w:tcPr>
            <w:tcW w:w="615"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1" w:type="dxa"/>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1" w:type="dxa"/>
            <w:gridSpan w:val="2"/>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8" w:type="dxa"/>
            <w:gridSpan w:val="3"/>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0,00</w:t>
            </w:r>
          </w:p>
        </w:tc>
        <w:tc>
          <w:tcPr>
            <w:tcW w:w="798" w:type="dxa"/>
            <w:gridSpan w:val="2"/>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tc>
        <w:tc>
          <w:tcPr>
            <w:tcW w:w="851" w:type="dxa"/>
            <w:gridSpan w:val="2"/>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266,80</w:t>
            </w:r>
          </w:p>
        </w:tc>
        <w:tc>
          <w:tcPr>
            <w:tcW w:w="1186" w:type="dxa"/>
            <w:tcBorders>
              <w:top w:val="single" w:sz="4" w:space="0" w:color="auto"/>
            </w:tcBorders>
          </w:tcPr>
          <w:p w:rsidR="00CF667B" w:rsidRPr="00CF667B" w:rsidRDefault="00CF667B" w:rsidP="00CF667B">
            <w:pPr>
              <w:spacing w:after="0" w:line="240" w:lineRule="auto"/>
              <w:jc w:val="center"/>
              <w:rPr>
                <w:rFonts w:ascii="Calibri" w:eastAsia="Calibri" w:hAnsi="Calibri" w:cs="Times New Roman"/>
                <w:bCs/>
                <w:color w:val="auto"/>
                <w:kern w:val="0"/>
                <w:sz w:val="12"/>
                <w:szCs w:val="12"/>
                <w:lang w:eastAsia="en-US"/>
              </w:rPr>
            </w:pPr>
            <w:r w:rsidRPr="00CF667B">
              <w:rPr>
                <w:rFonts w:ascii="Calibri" w:eastAsia="Calibri" w:hAnsi="Calibri" w:cs="Times New Roman"/>
                <w:bCs/>
                <w:color w:val="auto"/>
                <w:kern w:val="0"/>
                <w:sz w:val="12"/>
                <w:szCs w:val="12"/>
                <w:lang w:eastAsia="en-US"/>
              </w:rPr>
              <w:t>533,6</w:t>
            </w:r>
          </w:p>
        </w:tc>
        <w:tc>
          <w:tcPr>
            <w:tcW w:w="1276" w:type="dxa"/>
            <w:gridSpan w:val="2"/>
            <w:tcBorders>
              <w:top w:val="single" w:sz="4" w:space="0" w:color="auto"/>
            </w:tcBorders>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28"/>
        <w:gridCol w:w="6529"/>
      </w:tblGrid>
      <w:tr w:rsidR="00CF667B" w:rsidRPr="00CF667B" w:rsidTr="00CF667B">
        <w:tc>
          <w:tcPr>
            <w:tcW w:w="4927" w:type="dxa"/>
            <w:shd w:val="clear" w:color="auto" w:fill="auto"/>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p>
        </w:tc>
        <w:tc>
          <w:tcPr>
            <w:tcW w:w="4927" w:type="dxa"/>
            <w:shd w:val="clear" w:color="auto" w:fill="auto"/>
          </w:tcPr>
          <w:p w:rsidR="00CF667B" w:rsidRPr="00CF667B" w:rsidRDefault="00CF667B" w:rsidP="00CF667B">
            <w:pPr>
              <w:autoSpaceDE w:val="0"/>
              <w:autoSpaceDN w:val="0"/>
              <w:adjustRightInd w:val="0"/>
              <w:spacing w:after="0" w:line="240" w:lineRule="auto"/>
              <w:ind w:firstLine="5170"/>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ab/>
              <w:t>Приложение №5</w:t>
            </w:r>
          </w:p>
          <w:p w:rsidR="00CF667B" w:rsidRPr="00CF667B" w:rsidRDefault="00CF667B" w:rsidP="00CF667B">
            <w:pPr>
              <w:autoSpaceDE w:val="0"/>
              <w:autoSpaceDN w:val="0"/>
              <w:adjustRightInd w:val="0"/>
              <w:spacing w:after="0" w:line="240" w:lineRule="auto"/>
              <w:ind w:firstLine="5170"/>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М к муниципальной программе</w:t>
            </w:r>
          </w:p>
          <w:p w:rsidR="00CF667B" w:rsidRPr="00CF667B" w:rsidRDefault="00CF667B" w:rsidP="00CF667B">
            <w:pPr>
              <w:tabs>
                <w:tab w:val="left" w:pos="1486"/>
              </w:tabs>
              <w:autoSpaceDE w:val="0"/>
              <w:autoSpaceDN w:val="0"/>
              <w:adjustRightInd w:val="0"/>
              <w:spacing w:after="0" w:line="240" w:lineRule="auto"/>
              <w:jc w:val="right"/>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«Обеспечение жизнедеятельности Каратузского района»</w:t>
            </w:r>
          </w:p>
        </w:tc>
      </w:tr>
    </w:tbl>
    <w:p w:rsidR="00CF667B" w:rsidRPr="00CF667B" w:rsidRDefault="00CF667B" w:rsidP="00CF667B">
      <w:pPr>
        <w:autoSpaceDE w:val="0"/>
        <w:autoSpaceDN w:val="0"/>
        <w:adjustRightInd w:val="0"/>
        <w:spacing w:after="0" w:line="240" w:lineRule="auto"/>
        <w:ind w:firstLine="5170"/>
        <w:rPr>
          <w:rFonts w:ascii="Times New Roman" w:hAnsi="Times New Roman" w:cs="Times New Roman"/>
          <w:bCs/>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F667B">
        <w:rPr>
          <w:rFonts w:ascii="Times New Roman" w:hAnsi="Times New Roman" w:cs="Times New Roman"/>
          <w:b/>
          <w:bCs/>
          <w:color w:val="auto"/>
          <w:kern w:val="0"/>
          <w:sz w:val="12"/>
          <w:szCs w:val="12"/>
        </w:rPr>
        <w:t>ПОДПРОГРАММА</w:t>
      </w:r>
    </w:p>
    <w:p w:rsidR="00CF667B" w:rsidRPr="00CF667B" w:rsidRDefault="00CF667B" w:rsidP="00CF667B">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CF667B" w:rsidRPr="00CF667B" w:rsidRDefault="00CF667B" w:rsidP="00CF667B">
      <w:pPr>
        <w:spacing w:after="0" w:line="36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«Обеспечение реализации муниципальной программы и прочие мероприятия» </w:t>
      </w:r>
    </w:p>
    <w:p w:rsidR="00CF667B" w:rsidRPr="00CF667B" w:rsidRDefault="00CF667B" w:rsidP="00CF667B">
      <w:pPr>
        <w:autoSpaceDE w:val="0"/>
        <w:autoSpaceDN w:val="0"/>
        <w:adjustRightInd w:val="0"/>
        <w:spacing w:after="0" w:line="360" w:lineRule="auto"/>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 Паспорт подпрограммы</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6216"/>
      </w:tblGrid>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Наименование подпрограммы</w:t>
            </w:r>
          </w:p>
        </w:tc>
        <w:tc>
          <w:tcPr>
            <w:tcW w:w="6344"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344" w:type="dxa"/>
          </w:tcPr>
          <w:p w:rsidR="00CF667B" w:rsidRPr="00CF667B" w:rsidRDefault="00CF667B" w:rsidP="00CF667B">
            <w:pPr>
              <w:autoSpaceDE w:val="0"/>
              <w:autoSpaceDN w:val="0"/>
              <w:adjustRightInd w:val="0"/>
              <w:spacing w:after="0" w:line="240" w:lineRule="auto"/>
              <w:rPr>
                <w:rFonts w:ascii="Times New Roman" w:hAnsi="Times New Roman" w:cs="Times New Roman"/>
                <w:bCs/>
                <w:color w:val="auto"/>
                <w:kern w:val="0"/>
                <w:sz w:val="12"/>
                <w:szCs w:val="12"/>
              </w:rPr>
            </w:pPr>
            <w:r w:rsidRPr="00CF667B">
              <w:rPr>
                <w:rFonts w:ascii="Times New Roman" w:hAnsi="Times New Roman" w:cs="Times New Roman"/>
                <w:bCs/>
                <w:color w:val="auto"/>
                <w:kern w:val="0"/>
                <w:sz w:val="12"/>
                <w:szCs w:val="12"/>
              </w:rPr>
              <w:t>«Обеспечение жизнедеятельности Каратузского района»</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344"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Администрация Каратузского района </w:t>
            </w: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w:t>
            </w:r>
          </w:p>
        </w:tc>
        <w:tc>
          <w:tcPr>
            <w:tcW w:w="6344"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Администрация Каратузского района </w:t>
            </w: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Цели и задачи подпрограммы</w:t>
            </w:r>
          </w:p>
        </w:tc>
        <w:tc>
          <w:tcPr>
            <w:tcW w:w="6344" w:type="dxa"/>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Повышение эффективности оказываемых муниципальных услуг в сфере жизнедеятельности</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Задачи: </w:t>
            </w:r>
          </w:p>
          <w:p w:rsidR="00CF667B" w:rsidRPr="00CF667B" w:rsidRDefault="00CF667B" w:rsidP="00CF667B">
            <w:pPr>
              <w:autoSpaceDE w:val="0"/>
              <w:autoSpaceDN w:val="0"/>
              <w:adjustRightInd w:val="0"/>
              <w:spacing w:after="0" w:line="240" w:lineRule="auto"/>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ремонт и обслуживание котельных в бюджетных учреждениях;</w:t>
            </w:r>
          </w:p>
          <w:p w:rsidR="00CF667B" w:rsidRPr="00CF667B" w:rsidRDefault="00CF667B" w:rsidP="00CF667B">
            <w:pPr>
              <w:autoSpaceDE w:val="0"/>
              <w:autoSpaceDN w:val="0"/>
              <w:adjustRightInd w:val="0"/>
              <w:spacing w:after="0" w:line="240" w:lineRule="auto"/>
              <w:rPr>
                <w:rFonts w:ascii="Times New Roman" w:hAnsi="Times New Roman" w:cs="Courier New"/>
                <w:color w:val="auto"/>
                <w:kern w:val="0"/>
                <w:sz w:val="12"/>
                <w:szCs w:val="12"/>
              </w:rPr>
            </w:pPr>
            <w:r w:rsidRPr="00CF667B">
              <w:rPr>
                <w:rFonts w:ascii="Times New Roman" w:hAnsi="Times New Roman" w:cs="Courier New"/>
                <w:color w:val="auto"/>
                <w:kern w:val="0"/>
                <w:sz w:val="12"/>
                <w:szCs w:val="12"/>
              </w:rPr>
              <w:t>-  содержание автотранспортных средств осуществление заказных пассажирских перевозок;</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-осуществление государственных закупок;</w:t>
            </w: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rPr>
                <w:rFonts w:ascii="Times New Roman" w:hAnsi="Times New Roman" w:cs="Courier New"/>
                <w:color w:val="auto"/>
                <w:kern w:val="0"/>
                <w:sz w:val="12"/>
                <w:szCs w:val="12"/>
              </w:rPr>
            </w:pPr>
            <w:r w:rsidRPr="00CF667B">
              <w:rPr>
                <w:rFonts w:ascii="Times New Roman" w:hAnsi="Times New Roman" w:cs="Times New Roman"/>
                <w:color w:val="auto"/>
                <w:kern w:val="0"/>
                <w:sz w:val="12"/>
                <w:szCs w:val="12"/>
              </w:rPr>
              <w:t>Сроки реализации        подпрограммы</w:t>
            </w:r>
          </w:p>
        </w:tc>
        <w:tc>
          <w:tcPr>
            <w:tcW w:w="6344" w:type="dxa"/>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2023-2025 годы</w:t>
            </w:r>
          </w:p>
        </w:tc>
      </w:tr>
      <w:tr w:rsidR="00CF667B" w:rsidRPr="00CF667B" w:rsidTr="00CF667B">
        <w:trPr>
          <w:trHeight w:val="20"/>
        </w:trPr>
        <w:tc>
          <w:tcPr>
            <w:tcW w:w="4928"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6344" w:type="dxa"/>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CYR" w:eastAsia="Calibri" w:hAnsi="Times New Roman CYR" w:cs="Times New Roman CYR"/>
                <w:color w:val="auto"/>
                <w:kern w:val="0"/>
                <w:sz w:val="12"/>
                <w:szCs w:val="12"/>
                <w:lang w:eastAsia="en-US"/>
              </w:rPr>
              <w:t>Объем финансирования мероприятий подпрограммы на период 2023 – 2025 годов за счет средств местного бюджета составит 151665,76</w:t>
            </w:r>
            <w:r w:rsidRPr="00CF667B">
              <w:rPr>
                <w:rFonts w:ascii="Times New Roman" w:hAnsi="Times New Roman" w:cs="Times New Roman"/>
                <w:color w:val="auto"/>
                <w:kern w:val="0"/>
                <w:sz w:val="12"/>
                <w:szCs w:val="12"/>
              </w:rPr>
              <w:t xml:space="preserve"> тыс. руб., </w:t>
            </w:r>
          </w:p>
          <w:p w:rsidR="00CF667B" w:rsidRPr="00CF667B" w:rsidRDefault="00CF667B" w:rsidP="00CF667B">
            <w:pPr>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том числе по годам:</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 – 51088,59 тыс. рублей</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 – 50288,59 тыс. рублей</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 – 50288,59 тыс. рублей</w:t>
            </w:r>
          </w:p>
        </w:tc>
      </w:tr>
    </w:tbl>
    <w:p w:rsidR="00CF667B" w:rsidRPr="00CF667B" w:rsidRDefault="00CF667B" w:rsidP="00CF667B">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2. Мероприятия подпрограммы</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№1 к подпрограмме «Обеспечение реализации муниципальной программы и прочие мероприятия».</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 Механизм реализации подпрограммы.</w:t>
      </w:r>
    </w:p>
    <w:p w:rsidR="00CF667B" w:rsidRPr="00CF667B" w:rsidRDefault="00CF667B" w:rsidP="00CF667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3.1. Финансирование подпрограммы осуществляется за счет средств районного бюджета.</w:t>
      </w:r>
    </w:p>
    <w:p w:rsidR="00CF667B" w:rsidRPr="00CF667B" w:rsidRDefault="00CF667B" w:rsidP="00CF667B">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Главным распорядителем бюджетных средств, предусмотренных на реализацию мероприятий подпрограммы, является администрация Каратузского района.</w:t>
      </w:r>
    </w:p>
    <w:p w:rsidR="00CF667B" w:rsidRPr="00CF667B" w:rsidRDefault="00CF667B" w:rsidP="00CF667B">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3.2. Мероприятие «Расходы на содержание муниципального казенного учреждения по обеспечению жизнедеятельности района»</w:t>
      </w:r>
    </w:p>
    <w:p w:rsidR="00CF667B" w:rsidRPr="00CF667B" w:rsidRDefault="00CF667B" w:rsidP="00CF667B">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3.2.1. Финансовые средства по мероприятию направляются на содержание муниципального казенного учреждения по обеспечению жизнедеятельности района</w:t>
      </w:r>
    </w:p>
    <w:p w:rsidR="00CF667B" w:rsidRPr="00CF667B" w:rsidRDefault="00CF667B" w:rsidP="00CF667B">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Муниципальное казенное учреждение по обеспечению жизнедеятельности района осуществляет:</w:t>
      </w:r>
    </w:p>
    <w:p w:rsidR="00CF667B" w:rsidRPr="00CF667B" w:rsidRDefault="00CF667B" w:rsidP="00CF667B">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CF667B">
        <w:rPr>
          <w:rFonts w:ascii="Times New Roman" w:eastAsia="Calibri" w:hAnsi="Times New Roman" w:cs="Times New Roman"/>
          <w:color w:val="auto"/>
          <w:kern w:val="0"/>
          <w:sz w:val="12"/>
          <w:szCs w:val="12"/>
          <w:lang w:eastAsia="en-US"/>
        </w:rPr>
        <w:t xml:space="preserve">- </w:t>
      </w:r>
      <w:r w:rsidRPr="00CF667B">
        <w:rPr>
          <w:rFonts w:ascii="Times New Roman" w:hAnsi="Times New Roman" w:cs="Times New Roman"/>
          <w:kern w:val="0"/>
          <w:sz w:val="12"/>
          <w:szCs w:val="12"/>
        </w:rPr>
        <w:t>деятельность прочего сухопутного транспорта пассажирского транспорта;</w:t>
      </w:r>
    </w:p>
    <w:p w:rsidR="00CF667B" w:rsidRPr="00CF667B" w:rsidRDefault="00CF667B" w:rsidP="00CF667B">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CF667B">
        <w:rPr>
          <w:rFonts w:ascii="Times New Roman" w:hAnsi="Times New Roman" w:cs="Times New Roman"/>
          <w:kern w:val="0"/>
          <w:sz w:val="12"/>
          <w:szCs w:val="12"/>
        </w:rPr>
        <w:t>-мониторинг технического состояния зданий и сооружений, закрепленных на праве оперативного управления за муниципальными учреждениями района, находящимися в ведении администрации Каратузского района;</w:t>
      </w:r>
    </w:p>
    <w:p w:rsidR="00CF667B" w:rsidRPr="00CF667B" w:rsidRDefault="00CF667B" w:rsidP="00CF667B">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CF667B">
        <w:rPr>
          <w:rFonts w:ascii="Times New Roman" w:hAnsi="Times New Roman" w:cs="Times New Roman"/>
          <w:kern w:val="0"/>
          <w:sz w:val="12"/>
          <w:szCs w:val="12"/>
        </w:rPr>
        <w:t>-подготовка документов, обследования зданий и сооружений для последующего ремонта, оказание содействия в вопросах хозяйственного обслуживания учреждений район;</w:t>
      </w:r>
    </w:p>
    <w:p w:rsidR="00CF667B" w:rsidRPr="00CF667B" w:rsidRDefault="00CF667B" w:rsidP="00CF667B">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CF667B">
        <w:rPr>
          <w:rFonts w:ascii="Times New Roman" w:hAnsi="Times New Roman" w:cs="Times New Roman"/>
          <w:kern w:val="0"/>
          <w:sz w:val="12"/>
          <w:szCs w:val="12"/>
        </w:rPr>
        <w:t xml:space="preserve"> -деятельность по чистке и уборке жилых и не жилых помещений.</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Общее руководство и контроль за ходом реализации отдельного мероприятия</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осуществляет руководитель муниципального казенного учреждения по обеспечению</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жизнедеятельности района.</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Реализация мероприятия отдельного мероприятия осуществляется работниками</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муниципального казенного учреждения по обеспечению жизнедеятельности в соответствии с полномочиями, определенными должностными инструкциями.</w:t>
      </w:r>
    </w:p>
    <w:p w:rsidR="00CF667B" w:rsidRPr="00CF667B" w:rsidRDefault="00CF667B" w:rsidP="00CF667B">
      <w:pPr>
        <w:shd w:val="clear" w:color="auto" w:fill="FFFFFF"/>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kern w:val="0"/>
          <w:sz w:val="12"/>
          <w:szCs w:val="12"/>
        </w:rPr>
        <w:t>Финансирование расходов на предоставление услуг (работ) осуществляется в соответствии с утвержденными нормативами затрат в рамках муниципальных заданий,</w:t>
      </w:r>
      <w:r w:rsidRPr="00CF667B">
        <w:rPr>
          <w:rFonts w:ascii="Times New Roman" w:eastAsia="Calibri" w:hAnsi="Times New Roman" w:cs="Times New Roman"/>
          <w:kern w:val="0"/>
          <w:sz w:val="12"/>
          <w:szCs w:val="12"/>
          <w:lang w:eastAsia="en-US"/>
        </w:rPr>
        <w:t xml:space="preserve"> </w:t>
      </w:r>
      <w:r w:rsidRPr="00CF667B">
        <w:rPr>
          <w:rFonts w:ascii="Times New Roman" w:hAnsi="Times New Roman" w:cs="Times New Roman"/>
          <w:kern w:val="0"/>
          <w:sz w:val="12"/>
          <w:szCs w:val="12"/>
        </w:rPr>
        <w:t>определяющих требования к составу, качеству, объему, условиям и результатам оказываемых услуг.</w:t>
      </w: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4.Управление подпрограммой и контроль за ходом ее выполнения</w:t>
      </w:r>
    </w:p>
    <w:p w:rsidR="00CF667B" w:rsidRPr="00CF667B" w:rsidRDefault="00CF667B" w:rsidP="00CF667B">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 Организацию управления настоящей подпрограммой и контроль за ее исполнением осуществляет администрация Каратузского района.</w:t>
      </w: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r w:rsidRPr="00CF667B">
        <w:rPr>
          <w:rFonts w:ascii="Times New Roman" w:eastAsia="Calibri" w:hAnsi="Times New Roman" w:cs="Times New Roman"/>
          <w:b/>
          <w:color w:val="auto"/>
          <w:kern w:val="0"/>
          <w:sz w:val="12"/>
          <w:szCs w:val="12"/>
          <w:lang w:eastAsia="en-US"/>
        </w:rPr>
        <w:t xml:space="preserve"> </w:t>
      </w:r>
      <w:r w:rsidRPr="00CF667B">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F667B" w:rsidRPr="00CF667B" w:rsidRDefault="00CF667B" w:rsidP="00CF667B">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CF667B">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tabs>
          <w:tab w:val="left" w:pos="708"/>
          <w:tab w:val="left" w:pos="1416"/>
          <w:tab w:val="left" w:pos="2124"/>
          <w:tab w:val="left" w:pos="10425"/>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F667B" w:rsidRPr="00CF667B" w:rsidRDefault="00CF667B" w:rsidP="00CF667B">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CF667B">
        <w:rPr>
          <w:rFonts w:ascii="Times New Roman" w:eastAsia="Calibri" w:hAnsi="Times New Roman" w:cs="Times New Roman"/>
          <w:color w:val="auto"/>
          <w:kern w:val="0"/>
          <w:sz w:val="12"/>
          <w:szCs w:val="12"/>
          <w:lang w:eastAsia="en-US"/>
        </w:rPr>
        <w:tab/>
      </w:r>
      <w:r w:rsidRPr="00CF667B">
        <w:rPr>
          <w:rFonts w:ascii="Times New Roman" w:hAnsi="Times New Roman" w:cs="Times New Roman"/>
          <w:color w:val="2D2D2D"/>
          <w:spacing w:val="2"/>
          <w:kern w:val="0"/>
          <w:sz w:val="12"/>
          <w:szCs w:val="12"/>
        </w:rPr>
        <w:t>Приложение N 1</w:t>
      </w:r>
      <w:r w:rsidRPr="00CF667B">
        <w:rPr>
          <w:rFonts w:ascii="Times New Roman" w:hAnsi="Times New Roman" w:cs="Times New Roman"/>
          <w:color w:val="2D2D2D"/>
          <w:spacing w:val="2"/>
          <w:kern w:val="0"/>
          <w:sz w:val="12"/>
          <w:szCs w:val="12"/>
        </w:rPr>
        <w:br/>
        <w:t xml:space="preserve">к подпрограмме «Обеспечение реализации муниципальной </w:t>
      </w:r>
    </w:p>
    <w:p w:rsidR="00CF667B" w:rsidRPr="00CF667B" w:rsidRDefault="00CF667B" w:rsidP="00CF667B">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CF667B">
        <w:rPr>
          <w:rFonts w:ascii="Times New Roman" w:hAnsi="Times New Roman" w:cs="Times New Roman"/>
          <w:color w:val="2D2D2D"/>
          <w:spacing w:val="2"/>
          <w:kern w:val="0"/>
          <w:sz w:val="12"/>
          <w:szCs w:val="12"/>
        </w:rPr>
        <w:t>программы и прочие мероприятия»</w:t>
      </w:r>
    </w:p>
    <w:p w:rsidR="00CF667B" w:rsidRPr="00CF667B" w:rsidRDefault="00CF667B" w:rsidP="00CF667B">
      <w:pPr>
        <w:shd w:val="clear" w:color="auto" w:fill="FFFFFF"/>
        <w:spacing w:before="150" w:after="0" w:line="240" w:lineRule="auto"/>
        <w:jc w:val="center"/>
        <w:textAlignment w:val="baseline"/>
        <w:rPr>
          <w:color w:val="3C3C3C"/>
          <w:spacing w:val="2"/>
          <w:kern w:val="0"/>
          <w:sz w:val="12"/>
          <w:szCs w:val="12"/>
        </w:rPr>
      </w:pPr>
    </w:p>
    <w:p w:rsidR="00CF667B" w:rsidRPr="00CF667B" w:rsidRDefault="00CF667B" w:rsidP="00CF667B">
      <w:pPr>
        <w:shd w:val="clear" w:color="auto" w:fill="FFFFFF"/>
        <w:spacing w:before="150" w:after="0" w:line="240" w:lineRule="auto"/>
        <w:jc w:val="center"/>
        <w:textAlignment w:val="baseline"/>
        <w:rPr>
          <w:color w:val="3C3C3C"/>
          <w:spacing w:val="2"/>
          <w:kern w:val="0"/>
          <w:sz w:val="12"/>
          <w:szCs w:val="12"/>
        </w:rPr>
      </w:pPr>
      <w:r w:rsidRPr="00CF667B">
        <w:rPr>
          <w:color w:val="3C3C3C"/>
          <w:spacing w:val="2"/>
          <w:kern w:val="0"/>
          <w:sz w:val="12"/>
          <w:szCs w:val="12"/>
        </w:rPr>
        <w:t>ПЕРЕЧЕНЬ И ЗНАЧЕНИЯ ПОКАЗАТЕЛЕЙ РЕЗУЛЬТАТИВНОСТИ ПОДПРОГРАММЫ</w:t>
      </w:r>
    </w:p>
    <w:tbl>
      <w:tblPr>
        <w:tblW w:w="11117" w:type="dxa"/>
        <w:tblLayout w:type="fixed"/>
        <w:tblCellMar>
          <w:left w:w="0" w:type="dxa"/>
          <w:right w:w="0" w:type="dxa"/>
        </w:tblCellMar>
        <w:tblLook w:val="04A0" w:firstRow="1" w:lastRow="0" w:firstColumn="1" w:lastColumn="0" w:noHBand="0" w:noVBand="1"/>
      </w:tblPr>
      <w:tblGrid>
        <w:gridCol w:w="568"/>
        <w:gridCol w:w="1813"/>
        <w:gridCol w:w="880"/>
        <w:gridCol w:w="1864"/>
        <w:gridCol w:w="971"/>
        <w:gridCol w:w="392"/>
        <w:gridCol w:w="417"/>
        <w:gridCol w:w="183"/>
        <w:gridCol w:w="441"/>
        <w:gridCol w:w="409"/>
        <w:gridCol w:w="3119"/>
        <w:gridCol w:w="46"/>
        <w:gridCol w:w="14"/>
      </w:tblGrid>
      <w:tr w:rsidR="00CF667B" w:rsidRPr="00CF667B" w:rsidTr="00CF667B">
        <w:trPr>
          <w:gridAfter w:val="1"/>
          <w:wAfter w:w="14" w:type="dxa"/>
          <w:trHeight w:val="20"/>
        </w:trPr>
        <w:tc>
          <w:tcPr>
            <w:tcW w:w="568" w:type="dxa"/>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13" w:type="dxa"/>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80" w:type="dxa"/>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64" w:type="dxa"/>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363" w:type="dxa"/>
            <w:gridSpan w:val="2"/>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17" w:type="dxa"/>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624" w:type="dxa"/>
            <w:gridSpan w:val="2"/>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3574" w:type="dxa"/>
            <w:gridSpan w:val="3"/>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14" w:type="dxa"/>
          <w:trHeight w:val="20"/>
        </w:trPr>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N п/п</w:t>
            </w:r>
          </w:p>
        </w:tc>
        <w:tc>
          <w:tcPr>
            <w:tcW w:w="18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Цель, показатели результативности</w:t>
            </w:r>
          </w:p>
        </w:tc>
        <w:tc>
          <w:tcPr>
            <w:tcW w:w="88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Единица измерения</w:t>
            </w:r>
          </w:p>
        </w:tc>
        <w:tc>
          <w:tcPr>
            <w:tcW w:w="186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Источник информации</w:t>
            </w:r>
          </w:p>
        </w:tc>
        <w:tc>
          <w:tcPr>
            <w:tcW w:w="597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Годы реализации подпрограммы</w:t>
            </w:r>
          </w:p>
        </w:tc>
      </w:tr>
      <w:tr w:rsidR="00CF667B" w:rsidRPr="00CF667B" w:rsidTr="00CF667B">
        <w:trPr>
          <w:gridAfter w:val="2"/>
          <w:wAfter w:w="60" w:type="dxa"/>
          <w:trHeight w:val="20"/>
        </w:trPr>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1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8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6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текущий финансовый год 2022</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очередной финансовый год 2023</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1-й год планового периода 2024</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2-й год планового периода 2025</w:t>
            </w:r>
          </w:p>
        </w:tc>
      </w:tr>
      <w:tr w:rsidR="00CF667B" w:rsidRPr="00CF667B" w:rsidTr="00CF667B">
        <w:trPr>
          <w:gridAfter w:val="2"/>
          <w:wAfter w:w="60" w:type="dxa"/>
          <w:trHeight w:val="20"/>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1</w:t>
            </w:r>
          </w:p>
        </w:tc>
        <w:tc>
          <w:tcPr>
            <w:tcW w:w="1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2</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3</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4</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5</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7</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jc w:val="center"/>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8</w:t>
            </w:r>
          </w:p>
        </w:tc>
      </w:tr>
      <w:tr w:rsidR="00CF667B" w:rsidRPr="00CF667B" w:rsidTr="00CF667B">
        <w:trPr>
          <w:trHeight w:val="20"/>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highlight w:val="yellow"/>
              </w:rPr>
            </w:pPr>
            <w:r w:rsidRPr="00CF667B">
              <w:rPr>
                <w:rFonts w:ascii="Times New Roman" w:hAnsi="Times New Roman" w:cs="Times New Roman"/>
                <w:color w:val="2D2D2D"/>
                <w:kern w:val="0"/>
                <w:sz w:val="12"/>
                <w:szCs w:val="12"/>
              </w:rPr>
              <w:t>Цель подпрограммы:</w:t>
            </w:r>
            <w:r w:rsidRPr="00CF667B">
              <w:rPr>
                <w:rFonts w:ascii="Times New Roman" w:eastAsia="Calibri" w:hAnsi="Times New Roman" w:cs="Times New Roman"/>
                <w:color w:val="auto"/>
                <w:kern w:val="0"/>
                <w:sz w:val="12"/>
                <w:szCs w:val="12"/>
                <w:lang w:eastAsia="en-US"/>
              </w:rPr>
              <w:t xml:space="preserve"> Повышение эффективности оказываемых муниципальных услуг в сфере жизнедеятельности</w:t>
            </w:r>
          </w:p>
        </w:tc>
      </w:tr>
      <w:tr w:rsidR="00CF667B" w:rsidRPr="00CF667B" w:rsidTr="00CF667B">
        <w:trPr>
          <w:trHeight w:val="20"/>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highlight w:val="yellow"/>
              </w:rPr>
            </w:pPr>
            <w:r w:rsidRPr="00CF667B">
              <w:rPr>
                <w:rFonts w:ascii="Times New Roman" w:hAnsi="Times New Roman" w:cs="Times New Roman"/>
                <w:color w:val="2D2D2D"/>
                <w:kern w:val="0"/>
                <w:sz w:val="12"/>
                <w:szCs w:val="12"/>
              </w:rPr>
              <w:t>Задача подпрограммы</w:t>
            </w:r>
            <w:r w:rsidRPr="00CF667B">
              <w:rPr>
                <w:rFonts w:ascii="Calibri" w:eastAsia="Calibri" w:hAnsi="Calibri" w:cs="Times New Roman"/>
                <w:color w:val="auto"/>
                <w:kern w:val="0"/>
                <w:sz w:val="12"/>
                <w:szCs w:val="12"/>
                <w:lang w:eastAsia="en-US"/>
              </w:rPr>
              <w:t xml:space="preserve">: </w:t>
            </w:r>
            <w:r w:rsidRPr="00CF667B">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CF667B" w:rsidRPr="00CF667B" w:rsidTr="00CF667B">
        <w:trPr>
          <w:gridAfter w:val="2"/>
          <w:wAfter w:w="60" w:type="dxa"/>
          <w:trHeight w:val="20"/>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Доля исправных</w:t>
            </w:r>
          </w:p>
          <w:p w:rsidR="00CF667B" w:rsidRPr="00CF667B" w:rsidRDefault="00CF667B" w:rsidP="00CF667B">
            <w:pPr>
              <w:spacing w:after="0" w:line="240" w:lineRule="auto"/>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технических единиц в</w:t>
            </w:r>
          </w:p>
          <w:p w:rsidR="00CF667B" w:rsidRPr="00CF667B" w:rsidRDefault="00CF667B" w:rsidP="00CF667B">
            <w:pPr>
              <w:spacing w:after="0" w:line="240" w:lineRule="auto"/>
              <w:textAlignment w:val="baseline"/>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надлежащем</w:t>
            </w:r>
          </w:p>
          <w:p w:rsidR="00CF667B" w:rsidRPr="00CF667B" w:rsidRDefault="00CF667B" w:rsidP="00CF667B">
            <w:pPr>
              <w:spacing w:after="0" w:line="240" w:lineRule="auto"/>
              <w:textAlignment w:val="baseline"/>
              <w:rPr>
                <w:rFonts w:ascii="Times New Roman" w:hAnsi="Times New Roman" w:cs="Times New Roman"/>
                <w:color w:val="2D2D2D"/>
                <w:kern w:val="0"/>
                <w:sz w:val="12"/>
                <w:szCs w:val="12"/>
                <w:highlight w:val="yellow"/>
              </w:rPr>
            </w:pPr>
            <w:r w:rsidRPr="00CF667B">
              <w:rPr>
                <w:rFonts w:ascii="Times New Roman" w:hAnsi="Times New Roman" w:cs="Times New Roman"/>
                <w:color w:val="2D2D2D"/>
                <w:kern w:val="0"/>
                <w:sz w:val="12"/>
                <w:szCs w:val="12"/>
              </w:rPr>
              <w:t>техническом состоянии</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Ведомственная</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статистика</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CF667B">
        <w:rPr>
          <w:rFonts w:ascii="Times New Roman" w:hAnsi="Times New Roman" w:cs="Times New Roman"/>
          <w:color w:val="2D2D2D"/>
          <w:spacing w:val="2"/>
          <w:kern w:val="0"/>
          <w:sz w:val="12"/>
          <w:szCs w:val="12"/>
        </w:rPr>
        <w:t>Приложение N 2</w:t>
      </w:r>
      <w:r w:rsidRPr="00CF667B">
        <w:rPr>
          <w:rFonts w:ascii="Times New Roman" w:hAnsi="Times New Roman" w:cs="Times New Roman"/>
          <w:color w:val="2D2D2D"/>
          <w:spacing w:val="2"/>
          <w:kern w:val="0"/>
          <w:sz w:val="12"/>
          <w:szCs w:val="12"/>
        </w:rPr>
        <w:br/>
        <w:t xml:space="preserve">к подпрограмме «Обеспечение реализации муниципальной </w:t>
      </w:r>
    </w:p>
    <w:p w:rsidR="00CF667B" w:rsidRPr="00CF667B" w:rsidRDefault="00CF667B" w:rsidP="00CF667B">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CF667B">
        <w:rPr>
          <w:rFonts w:ascii="Times New Roman" w:hAnsi="Times New Roman" w:cs="Times New Roman"/>
          <w:color w:val="2D2D2D"/>
          <w:spacing w:val="2"/>
          <w:kern w:val="0"/>
          <w:sz w:val="12"/>
          <w:szCs w:val="12"/>
        </w:rPr>
        <w:t>программы и прочие мероприятия»</w:t>
      </w:r>
    </w:p>
    <w:p w:rsidR="00CF667B" w:rsidRPr="00CF667B" w:rsidRDefault="00CF667B" w:rsidP="00CF667B">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ПЕРЕЧЕНЬ МЕРОПРИЯТИЙ ПОДПРОГРАММЫ</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1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1087"/>
        <w:gridCol w:w="850"/>
        <w:gridCol w:w="124"/>
        <w:gridCol w:w="426"/>
        <w:gridCol w:w="567"/>
        <w:gridCol w:w="849"/>
        <w:gridCol w:w="19"/>
        <w:gridCol w:w="690"/>
        <w:gridCol w:w="19"/>
        <w:gridCol w:w="11"/>
        <w:gridCol w:w="820"/>
        <w:gridCol w:w="19"/>
        <w:gridCol w:w="832"/>
        <w:gridCol w:w="19"/>
        <w:gridCol w:w="831"/>
        <w:gridCol w:w="19"/>
        <w:gridCol w:w="1540"/>
        <w:gridCol w:w="19"/>
        <w:gridCol w:w="36"/>
        <w:gridCol w:w="1854"/>
        <w:gridCol w:w="57"/>
      </w:tblGrid>
      <w:tr w:rsidR="00CF667B" w:rsidRPr="00CF667B" w:rsidTr="00CF667B">
        <w:trPr>
          <w:gridAfter w:val="1"/>
          <w:wAfter w:w="57" w:type="dxa"/>
          <w:trHeight w:val="20"/>
        </w:trPr>
        <w:tc>
          <w:tcPr>
            <w:tcW w:w="429"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N</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п/п</w:t>
            </w:r>
          </w:p>
        </w:tc>
        <w:tc>
          <w:tcPr>
            <w:tcW w:w="1087"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eastAsia="en-US"/>
              </w:rPr>
              <w:t>Цели, задачи, ме</w:t>
            </w:r>
            <w:r w:rsidRPr="00CF667B">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ГРБС</w:t>
            </w:r>
          </w:p>
        </w:tc>
        <w:tc>
          <w:tcPr>
            <w:tcW w:w="2705" w:type="dxa"/>
            <w:gridSpan w:val="8"/>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Код бюджетной классификации</w:t>
            </w:r>
          </w:p>
        </w:tc>
        <w:tc>
          <w:tcPr>
            <w:tcW w:w="4135" w:type="dxa"/>
            <w:gridSpan w:val="9"/>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854"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ГРБС</w:t>
            </w: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РзПр</w:t>
            </w:r>
          </w:p>
        </w:tc>
        <w:tc>
          <w:tcPr>
            <w:tcW w:w="868"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ЦСР</w:t>
            </w:r>
          </w:p>
        </w:tc>
        <w:tc>
          <w:tcPr>
            <w:tcW w:w="70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ВР</w:t>
            </w:r>
          </w:p>
        </w:tc>
        <w:tc>
          <w:tcPr>
            <w:tcW w:w="850" w:type="dxa"/>
            <w:gridSpan w:val="3"/>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очередной финансовый год</w:t>
            </w:r>
            <w:r w:rsidRPr="00CF667B">
              <w:rPr>
                <w:rFonts w:ascii="Times New Roman" w:eastAsia="Calibri" w:hAnsi="Times New Roman" w:cs="Times New Roman"/>
                <w:color w:val="auto"/>
                <w:kern w:val="0"/>
                <w:sz w:val="12"/>
                <w:szCs w:val="12"/>
                <w:lang w:eastAsia="en-US"/>
              </w:rPr>
              <w:t xml:space="preserve"> 2023</w:t>
            </w:r>
          </w:p>
        </w:tc>
        <w:tc>
          <w:tcPr>
            <w:tcW w:w="85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1-й год планового периода</w:t>
            </w:r>
            <w:r w:rsidRPr="00CF667B">
              <w:rPr>
                <w:rFonts w:ascii="Times New Roman" w:eastAsia="Calibri" w:hAnsi="Times New Roman" w:cs="Times New Roman"/>
                <w:color w:val="auto"/>
                <w:kern w:val="0"/>
                <w:sz w:val="12"/>
                <w:szCs w:val="12"/>
                <w:lang w:eastAsia="en-US"/>
              </w:rPr>
              <w:t xml:space="preserve"> 2024</w:t>
            </w:r>
          </w:p>
        </w:tc>
        <w:tc>
          <w:tcPr>
            <w:tcW w:w="85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val="en-US" w:eastAsia="en-US"/>
              </w:rPr>
              <w:t>2-й год планового периода</w:t>
            </w:r>
            <w:r w:rsidRPr="00CF667B">
              <w:rPr>
                <w:rFonts w:ascii="Times New Roman" w:eastAsia="Calibri" w:hAnsi="Times New Roman" w:cs="Times New Roman"/>
                <w:color w:val="auto"/>
                <w:kern w:val="0"/>
                <w:sz w:val="12"/>
                <w:szCs w:val="12"/>
                <w:lang w:eastAsia="en-US"/>
              </w:rPr>
              <w:t xml:space="preserve"> 2025</w:t>
            </w:r>
          </w:p>
        </w:tc>
        <w:tc>
          <w:tcPr>
            <w:tcW w:w="155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89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w:t>
            </w:r>
          </w:p>
        </w:tc>
        <w:tc>
          <w:tcPr>
            <w:tcW w:w="108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2</w:t>
            </w:r>
          </w:p>
        </w:tc>
        <w:tc>
          <w:tcPr>
            <w:tcW w:w="850"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3</w:t>
            </w:r>
          </w:p>
        </w:tc>
        <w:tc>
          <w:tcPr>
            <w:tcW w:w="55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4</w:t>
            </w: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5</w:t>
            </w:r>
          </w:p>
        </w:tc>
        <w:tc>
          <w:tcPr>
            <w:tcW w:w="868"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6</w:t>
            </w:r>
          </w:p>
        </w:tc>
        <w:tc>
          <w:tcPr>
            <w:tcW w:w="70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7</w:t>
            </w:r>
          </w:p>
        </w:tc>
        <w:tc>
          <w:tcPr>
            <w:tcW w:w="850" w:type="dxa"/>
            <w:gridSpan w:val="3"/>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8</w:t>
            </w:r>
          </w:p>
        </w:tc>
        <w:tc>
          <w:tcPr>
            <w:tcW w:w="851"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9</w:t>
            </w:r>
          </w:p>
        </w:tc>
        <w:tc>
          <w:tcPr>
            <w:tcW w:w="85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10</w:t>
            </w:r>
          </w:p>
        </w:tc>
        <w:tc>
          <w:tcPr>
            <w:tcW w:w="155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11</w:t>
            </w:r>
          </w:p>
        </w:tc>
        <w:tc>
          <w:tcPr>
            <w:tcW w:w="1890"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CF667B">
              <w:rPr>
                <w:rFonts w:ascii="Times New Roman" w:eastAsia="Calibri" w:hAnsi="Times New Roman" w:cs="Times New Roman"/>
                <w:color w:val="auto"/>
                <w:kern w:val="0"/>
                <w:sz w:val="12"/>
                <w:szCs w:val="12"/>
                <w:lang w:val="en-US" w:eastAsia="en-US"/>
              </w:rPr>
              <w:t>12</w:t>
            </w:r>
          </w:p>
        </w:tc>
      </w:tr>
      <w:tr w:rsidR="00CF667B" w:rsidRPr="00CF667B" w:rsidTr="00CF667B">
        <w:trPr>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688" w:type="dxa"/>
            <w:gridSpan w:val="21"/>
          </w:tcPr>
          <w:p w:rsidR="00CF667B" w:rsidRPr="00CF667B" w:rsidRDefault="00CF667B" w:rsidP="00CF667B">
            <w:pPr>
              <w:widowControl w:val="0"/>
              <w:spacing w:after="200" w:line="240" w:lineRule="auto"/>
              <w:rPr>
                <w:rFonts w:ascii="Calibri" w:eastAsia="Calibri" w:hAnsi="Calibri"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CF667B" w:rsidRPr="00CF667B" w:rsidTr="00CF667B">
        <w:trPr>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688" w:type="dxa"/>
            <w:gridSpan w:val="21"/>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Задачи: </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 ремонт и обслуживание котельных в бюджетных учреждениях;</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2D2D2D"/>
                <w:kern w:val="0"/>
                <w:sz w:val="12"/>
                <w:szCs w:val="12"/>
              </w:rPr>
            </w:pPr>
            <w:r w:rsidRPr="00CF667B">
              <w:rPr>
                <w:rFonts w:ascii="Times New Roman" w:hAnsi="Times New Roman" w:cs="Times New Roman"/>
                <w:color w:val="2D2D2D"/>
                <w:kern w:val="0"/>
                <w:sz w:val="12"/>
                <w:szCs w:val="12"/>
              </w:rPr>
              <w:t>-  содержание автотранспортных средств осуществление заказных пассажирских перевозок;</w:t>
            </w:r>
          </w:p>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2D2D2D"/>
                <w:kern w:val="0"/>
                <w:sz w:val="12"/>
                <w:szCs w:val="12"/>
              </w:rPr>
              <w:t>- осуществление государственных закупок;</w:t>
            </w:r>
          </w:p>
        </w:tc>
      </w:tr>
      <w:tr w:rsidR="00CF667B" w:rsidRPr="00CF667B" w:rsidTr="00CF667B">
        <w:trPr>
          <w:gridAfter w:val="1"/>
          <w:wAfter w:w="57" w:type="dxa"/>
          <w:trHeight w:val="20"/>
        </w:trPr>
        <w:tc>
          <w:tcPr>
            <w:tcW w:w="429" w:type="dxa"/>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val="restart"/>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Мероприятие 1</w:t>
            </w:r>
          </w:p>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lastRenderedPageBreak/>
              <w:t>Расходы на содержание муниципального казенного учреждения по обеспечению жизнедеятельности района</w:t>
            </w:r>
          </w:p>
        </w:tc>
        <w:tc>
          <w:tcPr>
            <w:tcW w:w="974" w:type="dxa"/>
            <w:gridSpan w:val="2"/>
            <w:vMerge w:val="restart"/>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lastRenderedPageBreak/>
              <w:t>Администрация района</w:t>
            </w:r>
          </w:p>
        </w:tc>
        <w:tc>
          <w:tcPr>
            <w:tcW w:w="426" w:type="dxa"/>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111</w:t>
            </w:r>
          </w:p>
        </w:tc>
        <w:tc>
          <w:tcPr>
            <w:tcW w:w="850" w:type="dxa"/>
            <w:gridSpan w:val="3"/>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34945,77</w:t>
            </w:r>
          </w:p>
        </w:tc>
        <w:tc>
          <w:tcPr>
            <w:tcW w:w="851" w:type="dxa"/>
            <w:gridSpan w:val="2"/>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34331,33</w:t>
            </w:r>
          </w:p>
        </w:tc>
        <w:tc>
          <w:tcPr>
            <w:tcW w:w="850" w:type="dxa"/>
            <w:gridSpan w:val="2"/>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34331,33</w:t>
            </w:r>
          </w:p>
        </w:tc>
        <w:tc>
          <w:tcPr>
            <w:tcW w:w="1559" w:type="dxa"/>
            <w:gridSpan w:val="2"/>
            <w:tcBorders>
              <w:bottom w:val="single" w:sz="4" w:space="0" w:color="auto"/>
            </w:tcBorders>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103608,43</w:t>
            </w:r>
          </w:p>
        </w:tc>
        <w:tc>
          <w:tcPr>
            <w:tcW w:w="1909" w:type="dxa"/>
            <w:gridSpan w:val="3"/>
            <w:vMerge w:val="restart"/>
          </w:tcPr>
          <w:p w:rsidR="00CF667B" w:rsidRPr="00CF667B" w:rsidRDefault="00CF667B" w:rsidP="00CF667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Надлежащее содержание объектов жизнеобеспечения муниципального образования «Каратузского района»</w:t>
            </w:r>
          </w:p>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112</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501,40</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501,40</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501,40</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1504,20</w:t>
            </w:r>
          </w:p>
        </w:tc>
        <w:tc>
          <w:tcPr>
            <w:tcW w:w="1909" w:type="dxa"/>
            <w:gridSpan w:val="3"/>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119</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10553,62</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10368,06</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10368,06</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31289,74</w:t>
            </w:r>
          </w:p>
        </w:tc>
        <w:tc>
          <w:tcPr>
            <w:tcW w:w="1909" w:type="dxa"/>
            <w:gridSpan w:val="3"/>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244</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3978,67</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3978,67</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3978,67</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11936,00</w:t>
            </w:r>
          </w:p>
        </w:tc>
        <w:tc>
          <w:tcPr>
            <w:tcW w:w="1909" w:type="dxa"/>
            <w:gridSpan w:val="3"/>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247</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1101,55</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1101,55</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1101,55</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3304,66</w:t>
            </w:r>
          </w:p>
        </w:tc>
        <w:tc>
          <w:tcPr>
            <w:tcW w:w="1909" w:type="dxa"/>
            <w:gridSpan w:val="3"/>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851</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1,20</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1,20</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1,20</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3,60</w:t>
            </w:r>
          </w:p>
        </w:tc>
        <w:tc>
          <w:tcPr>
            <w:tcW w:w="1909" w:type="dxa"/>
            <w:gridSpan w:val="3"/>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vMerge/>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2620026500</w:t>
            </w:r>
          </w:p>
        </w:tc>
        <w:tc>
          <w:tcPr>
            <w:tcW w:w="70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853</w:t>
            </w:r>
          </w:p>
        </w:tc>
        <w:tc>
          <w:tcPr>
            <w:tcW w:w="850" w:type="dxa"/>
            <w:gridSpan w:val="3"/>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6,38</w:t>
            </w:r>
          </w:p>
        </w:tc>
        <w:tc>
          <w:tcPr>
            <w:tcW w:w="851"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6,38</w:t>
            </w:r>
          </w:p>
        </w:tc>
        <w:tc>
          <w:tcPr>
            <w:tcW w:w="850"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6,38</w:t>
            </w:r>
          </w:p>
        </w:tc>
        <w:tc>
          <w:tcPr>
            <w:tcW w:w="1559" w:type="dxa"/>
            <w:gridSpan w:val="2"/>
            <w:tcBorders>
              <w:top w:val="single" w:sz="4" w:space="0" w:color="auto"/>
              <w:bottom w:val="single" w:sz="4" w:space="0" w:color="auto"/>
            </w:tcBorders>
          </w:tcPr>
          <w:p w:rsidR="00CF667B" w:rsidRPr="00CF667B" w:rsidRDefault="00CF667B" w:rsidP="00CF667B">
            <w:pPr>
              <w:autoSpaceDE w:val="0"/>
              <w:autoSpaceDN w:val="0"/>
              <w:adjustRightInd w:val="0"/>
              <w:spacing w:after="20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19,13</w:t>
            </w:r>
          </w:p>
        </w:tc>
        <w:tc>
          <w:tcPr>
            <w:tcW w:w="1909" w:type="dxa"/>
            <w:gridSpan w:val="3"/>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Итого по подпрограмме</w:t>
            </w:r>
          </w:p>
        </w:tc>
        <w:tc>
          <w:tcPr>
            <w:tcW w:w="974"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09" w:type="dxa"/>
            <w:gridSpan w:val="2"/>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gridSpan w:val="3"/>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51088,59</w:t>
            </w:r>
          </w:p>
        </w:tc>
        <w:tc>
          <w:tcPr>
            <w:tcW w:w="851"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50288,59</w:t>
            </w:r>
          </w:p>
        </w:tc>
        <w:tc>
          <w:tcPr>
            <w:tcW w:w="850"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50288,59</w:t>
            </w:r>
          </w:p>
        </w:tc>
        <w:tc>
          <w:tcPr>
            <w:tcW w:w="1559"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151665,76</w:t>
            </w:r>
          </w:p>
        </w:tc>
        <w:tc>
          <w:tcPr>
            <w:tcW w:w="1909" w:type="dxa"/>
            <w:gridSpan w:val="3"/>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том числе</w:t>
            </w:r>
          </w:p>
        </w:tc>
        <w:tc>
          <w:tcPr>
            <w:tcW w:w="974"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6"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09"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3"/>
          </w:tcPr>
          <w:p w:rsidR="00CF667B" w:rsidRPr="00CF667B" w:rsidRDefault="00CF667B" w:rsidP="00CF667B">
            <w:pPr>
              <w:spacing w:after="200" w:line="240" w:lineRule="auto"/>
              <w:jc w:val="center"/>
              <w:rPr>
                <w:rFonts w:ascii="Calibri" w:eastAsia="Calibri" w:hAnsi="Calibri" w:cs="Times New Roman"/>
                <w:bCs/>
                <w:color w:val="auto"/>
                <w:kern w:val="0"/>
                <w:sz w:val="12"/>
                <w:szCs w:val="12"/>
                <w:lang w:eastAsia="en-US"/>
              </w:rPr>
            </w:pPr>
          </w:p>
        </w:tc>
        <w:tc>
          <w:tcPr>
            <w:tcW w:w="851" w:type="dxa"/>
            <w:gridSpan w:val="2"/>
          </w:tcPr>
          <w:p w:rsidR="00CF667B" w:rsidRPr="00CF667B" w:rsidRDefault="00CF667B" w:rsidP="00CF667B">
            <w:pPr>
              <w:spacing w:after="200" w:line="240" w:lineRule="auto"/>
              <w:jc w:val="center"/>
              <w:rPr>
                <w:rFonts w:ascii="Calibri" w:eastAsia="Calibri" w:hAnsi="Calibri" w:cs="Times New Roman"/>
                <w:bCs/>
                <w:color w:val="auto"/>
                <w:kern w:val="0"/>
                <w:sz w:val="12"/>
                <w:szCs w:val="12"/>
                <w:lang w:eastAsia="en-US"/>
              </w:rPr>
            </w:pPr>
          </w:p>
        </w:tc>
        <w:tc>
          <w:tcPr>
            <w:tcW w:w="850" w:type="dxa"/>
            <w:gridSpan w:val="2"/>
          </w:tcPr>
          <w:p w:rsidR="00CF667B" w:rsidRPr="00CF667B" w:rsidRDefault="00CF667B" w:rsidP="00CF667B">
            <w:pPr>
              <w:spacing w:after="200" w:line="240" w:lineRule="auto"/>
              <w:jc w:val="center"/>
              <w:rPr>
                <w:rFonts w:ascii="Calibri" w:eastAsia="Calibri" w:hAnsi="Calibri" w:cs="Times New Roman"/>
                <w:bCs/>
                <w:color w:val="auto"/>
                <w:kern w:val="0"/>
                <w:sz w:val="12"/>
                <w:szCs w:val="12"/>
                <w:lang w:eastAsia="en-US"/>
              </w:rPr>
            </w:pPr>
          </w:p>
        </w:tc>
        <w:tc>
          <w:tcPr>
            <w:tcW w:w="1559" w:type="dxa"/>
            <w:gridSpan w:val="2"/>
          </w:tcPr>
          <w:p w:rsidR="00CF667B" w:rsidRPr="00CF667B" w:rsidRDefault="00CF667B" w:rsidP="00CF667B">
            <w:pPr>
              <w:spacing w:after="200" w:line="240" w:lineRule="auto"/>
              <w:jc w:val="center"/>
              <w:rPr>
                <w:rFonts w:ascii="Calibri" w:eastAsia="Calibri" w:hAnsi="Calibri" w:cs="Times New Roman"/>
                <w:bCs/>
                <w:color w:val="auto"/>
                <w:kern w:val="0"/>
                <w:sz w:val="12"/>
                <w:szCs w:val="12"/>
                <w:lang w:eastAsia="en-US"/>
              </w:rPr>
            </w:pPr>
          </w:p>
        </w:tc>
        <w:tc>
          <w:tcPr>
            <w:tcW w:w="1909" w:type="dxa"/>
            <w:gridSpan w:val="3"/>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F667B" w:rsidRPr="00CF667B" w:rsidTr="00CF667B">
        <w:trPr>
          <w:gridAfter w:val="1"/>
          <w:wAfter w:w="57" w:type="dxa"/>
          <w:trHeight w:val="20"/>
        </w:trPr>
        <w:tc>
          <w:tcPr>
            <w:tcW w:w="429" w:type="dxa"/>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ГРБС</w:t>
            </w:r>
          </w:p>
        </w:tc>
        <w:tc>
          <w:tcPr>
            <w:tcW w:w="974" w:type="dxa"/>
            <w:gridSpan w:val="2"/>
          </w:tcPr>
          <w:p w:rsidR="00CF667B" w:rsidRPr="00CF667B" w:rsidRDefault="00CF667B" w:rsidP="00CF667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Администрация района</w:t>
            </w:r>
          </w:p>
        </w:tc>
        <w:tc>
          <w:tcPr>
            <w:tcW w:w="426"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901</w:t>
            </w:r>
          </w:p>
        </w:tc>
        <w:tc>
          <w:tcPr>
            <w:tcW w:w="567"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09" w:type="dxa"/>
            <w:gridSpan w:val="2"/>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gridSpan w:val="3"/>
          </w:tcPr>
          <w:p w:rsidR="00CF667B" w:rsidRPr="00CF667B" w:rsidRDefault="00CF667B" w:rsidP="00CF667B">
            <w:pPr>
              <w:spacing w:after="200" w:line="240" w:lineRule="auto"/>
              <w:jc w:val="center"/>
              <w:rPr>
                <w:rFonts w:ascii="Calibri" w:eastAsia="Calibri" w:hAnsi="Calibri"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51088,59</w:t>
            </w:r>
          </w:p>
        </w:tc>
        <w:tc>
          <w:tcPr>
            <w:tcW w:w="851"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50288,59</w:t>
            </w:r>
          </w:p>
        </w:tc>
        <w:tc>
          <w:tcPr>
            <w:tcW w:w="850"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50288,59</w:t>
            </w:r>
          </w:p>
        </w:tc>
        <w:tc>
          <w:tcPr>
            <w:tcW w:w="1559" w:type="dxa"/>
            <w:gridSpan w:val="2"/>
          </w:tcPr>
          <w:p w:rsidR="00CF667B" w:rsidRPr="00CF667B" w:rsidRDefault="00CF667B" w:rsidP="00CF667B">
            <w:pPr>
              <w:spacing w:after="200" w:line="240" w:lineRule="auto"/>
              <w:jc w:val="center"/>
              <w:rPr>
                <w:rFonts w:ascii="Times New Roman" w:eastAsia="Calibri" w:hAnsi="Times New Roman" w:cs="Times New Roman"/>
                <w:bCs/>
                <w:color w:val="auto"/>
                <w:kern w:val="0"/>
                <w:sz w:val="12"/>
                <w:szCs w:val="12"/>
                <w:lang w:eastAsia="en-US"/>
              </w:rPr>
            </w:pPr>
            <w:r w:rsidRPr="00CF667B">
              <w:rPr>
                <w:rFonts w:ascii="Times New Roman" w:eastAsia="Calibri" w:hAnsi="Times New Roman" w:cs="Times New Roman"/>
                <w:bCs/>
                <w:color w:val="auto"/>
                <w:kern w:val="0"/>
                <w:sz w:val="12"/>
                <w:szCs w:val="12"/>
                <w:lang w:eastAsia="en-US"/>
              </w:rPr>
              <w:t>151665,76</w:t>
            </w:r>
          </w:p>
        </w:tc>
        <w:tc>
          <w:tcPr>
            <w:tcW w:w="1909" w:type="dxa"/>
            <w:gridSpan w:val="3"/>
          </w:tcPr>
          <w:p w:rsidR="00CF667B" w:rsidRPr="00CF667B" w:rsidRDefault="00CF667B" w:rsidP="00CF667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ПОСТАНОВЛЕНИЕ</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31.10.2022                 </w:t>
      </w:r>
      <w:r w:rsidRPr="00CF667B">
        <w:rPr>
          <w:rFonts w:ascii="Times New Roman" w:hAnsi="Times New Roman" w:cs="Times New Roman"/>
          <w:color w:val="auto"/>
          <w:kern w:val="0"/>
          <w:sz w:val="12"/>
          <w:szCs w:val="12"/>
        </w:rPr>
        <w:tab/>
        <w:t xml:space="preserve">            с. Каратузское                                          № 844-п</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Мигла).</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CF667B">
        <w:rPr>
          <w:rFonts w:ascii="Times New Roman" w:hAnsi="Times New Roman" w:cs="Times New Roman"/>
          <w:color w:val="auto"/>
          <w:kern w:val="0"/>
          <w:sz w:val="12"/>
          <w:szCs w:val="12"/>
          <w:lang w:val="en-US"/>
        </w:rPr>
        <w:t>www</w:t>
      </w:r>
      <w:r w:rsidRPr="00CF667B">
        <w:rPr>
          <w:rFonts w:ascii="Times New Roman" w:hAnsi="Times New Roman" w:cs="Times New Roman"/>
          <w:color w:val="auto"/>
          <w:kern w:val="0"/>
          <w:sz w:val="12"/>
          <w:szCs w:val="12"/>
        </w:rPr>
        <w:t>.</w:t>
      </w:r>
      <w:r w:rsidRPr="00CF667B">
        <w:rPr>
          <w:rFonts w:ascii="Times New Roman" w:hAnsi="Times New Roman" w:cs="Times New Roman"/>
          <w:color w:val="auto"/>
          <w:kern w:val="0"/>
          <w:sz w:val="12"/>
          <w:szCs w:val="12"/>
          <w:lang w:val="en-US"/>
        </w:rPr>
        <w:t>karatuzraion</w:t>
      </w:r>
      <w:r w:rsidRPr="00CF667B">
        <w:rPr>
          <w:rFonts w:ascii="Times New Roman" w:hAnsi="Times New Roman" w:cs="Times New Roman"/>
          <w:color w:val="auto"/>
          <w:kern w:val="0"/>
          <w:sz w:val="12"/>
          <w:szCs w:val="12"/>
        </w:rPr>
        <w:t>.</w:t>
      </w:r>
      <w:r w:rsidRPr="00CF667B">
        <w:rPr>
          <w:rFonts w:ascii="Times New Roman" w:hAnsi="Times New Roman" w:cs="Times New Roman"/>
          <w:color w:val="auto"/>
          <w:kern w:val="0"/>
          <w:sz w:val="12"/>
          <w:szCs w:val="12"/>
          <w:lang w:val="en-US"/>
        </w:rPr>
        <w:t>ru</w:t>
      </w:r>
      <w:r w:rsidRPr="00CF667B">
        <w:rPr>
          <w:rFonts w:ascii="Times New Roman" w:hAnsi="Times New Roman" w:cs="Times New Roman"/>
          <w:color w:val="auto"/>
          <w:kern w:val="0"/>
          <w:sz w:val="12"/>
          <w:szCs w:val="12"/>
        </w:rPr>
        <w:t>.</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4. Постановление вступает в силу с 1 января 2023г.,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 </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Глава  района                             </w:t>
      </w:r>
      <w:r w:rsidRPr="00CF667B">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ab/>
      </w:r>
      <w:r w:rsidRPr="00CF667B">
        <w:rPr>
          <w:rFonts w:ascii="Times New Roman" w:hAnsi="Times New Roman" w:cs="Times New Roman"/>
          <w:color w:val="auto"/>
          <w:kern w:val="0"/>
          <w:sz w:val="12"/>
          <w:szCs w:val="12"/>
        </w:rPr>
        <w:tab/>
        <w:t xml:space="preserve">                      К.А. Тюнин</w:t>
      </w:r>
    </w:p>
    <w:p w:rsidR="00CF667B" w:rsidRPr="00CF667B" w:rsidRDefault="00CF667B" w:rsidP="00CF667B">
      <w:pPr>
        <w:spacing w:after="0" w:line="240" w:lineRule="auto"/>
        <w:ind w:firstLine="540"/>
        <w:jc w:val="both"/>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CF667B" w:rsidRPr="00CF667B" w:rsidTr="00CF667B">
        <w:tc>
          <w:tcPr>
            <w:tcW w:w="5495" w:type="dxa"/>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3827" w:type="dxa"/>
          </w:tcPr>
          <w:p w:rsidR="00CF667B" w:rsidRPr="00CF667B" w:rsidRDefault="00CF667B" w:rsidP="00CF667B">
            <w:pPr>
              <w:spacing w:after="0" w:line="240" w:lineRule="auto"/>
              <w:ind w:left="-108"/>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Приложение к постановлению администрации Каратузского района от 31.10.2022  № 844-п</w:t>
            </w:r>
          </w:p>
        </w:tc>
      </w:tr>
    </w:tbl>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Муниципальная программа «Управление муниципальными финансами» </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keepNext/>
        <w:spacing w:after="0" w:line="240" w:lineRule="auto"/>
        <w:jc w:val="center"/>
        <w:outlineLvl w:val="0"/>
        <w:rPr>
          <w:rFonts w:ascii="Times New Roman" w:hAnsi="Times New Roman" w:cs="Times New Roman"/>
          <w:bCs/>
          <w:color w:val="auto"/>
          <w:kern w:val="32"/>
          <w:sz w:val="12"/>
          <w:szCs w:val="12"/>
        </w:rPr>
      </w:pPr>
      <w:bookmarkStart w:id="7" w:name="_Toc291678808"/>
      <w:r w:rsidRPr="00CF667B">
        <w:rPr>
          <w:rFonts w:ascii="Times New Roman" w:hAnsi="Times New Roman" w:cs="Times New Roman"/>
          <w:color w:val="auto"/>
          <w:kern w:val="0"/>
          <w:sz w:val="12"/>
          <w:szCs w:val="12"/>
        </w:rPr>
        <w:t xml:space="preserve">1. Паспорт </w:t>
      </w:r>
      <w:bookmarkEnd w:id="7"/>
      <w:r w:rsidRPr="00CF667B">
        <w:rPr>
          <w:rFonts w:ascii="Times New Roman" w:hAnsi="Times New Roman" w:cs="Times New Roman"/>
          <w:color w:val="auto"/>
          <w:kern w:val="0"/>
          <w:sz w:val="12"/>
          <w:szCs w:val="12"/>
        </w:rPr>
        <w:t xml:space="preserve">муниципальной программы </w:t>
      </w:r>
      <w:r w:rsidRPr="00CF667B">
        <w:rPr>
          <w:rFonts w:ascii="Times New Roman" w:hAnsi="Times New Roman" w:cs="Times New Roman"/>
          <w:bCs/>
          <w:color w:val="auto"/>
          <w:kern w:val="32"/>
          <w:sz w:val="12"/>
          <w:szCs w:val="12"/>
        </w:rPr>
        <w:t xml:space="preserve">«Управление муниципальными финансами» </w:t>
      </w:r>
    </w:p>
    <w:p w:rsidR="00CF667B" w:rsidRPr="00CF667B" w:rsidRDefault="00CF667B" w:rsidP="00CF667B">
      <w:pPr>
        <w:spacing w:after="0" w:line="240" w:lineRule="auto"/>
        <w:rPr>
          <w:rFonts w:ascii="Times New Roman" w:hAnsi="Times New Roman" w:cs="Times New Roman"/>
          <w:color w:val="auto"/>
          <w:kern w:val="0"/>
          <w:sz w:val="12"/>
          <w:szCs w:val="12"/>
        </w:rPr>
      </w:pPr>
    </w:p>
    <w:tbl>
      <w:tblPr>
        <w:tblW w:w="48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8381"/>
      </w:tblGrid>
      <w:tr w:rsidR="00CF667B" w:rsidRPr="00CF667B" w:rsidTr="00CF667B">
        <w:trPr>
          <w:trHeight w:val="885"/>
        </w:trPr>
        <w:tc>
          <w:tcPr>
            <w:tcW w:w="1099"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муниципальной программы</w:t>
            </w:r>
          </w:p>
        </w:tc>
        <w:tc>
          <w:tcPr>
            <w:tcW w:w="3901" w:type="pct"/>
            <w:vAlign w:val="center"/>
          </w:tcPr>
          <w:p w:rsidR="00CF667B" w:rsidRPr="00CF667B" w:rsidRDefault="00CF667B" w:rsidP="00CF667B">
            <w:pPr>
              <w:keepNext/>
              <w:spacing w:after="0" w:line="240" w:lineRule="auto"/>
              <w:jc w:val="both"/>
              <w:outlineLvl w:val="0"/>
              <w:rPr>
                <w:rFonts w:ascii="Times New Roman" w:hAnsi="Times New Roman" w:cs="Times New Roman"/>
                <w:color w:val="auto"/>
                <w:kern w:val="0"/>
                <w:sz w:val="12"/>
                <w:szCs w:val="12"/>
              </w:rPr>
            </w:pPr>
            <w:r w:rsidRPr="00CF667B">
              <w:rPr>
                <w:rFonts w:ascii="Times New Roman" w:hAnsi="Times New Roman" w:cs="Times New Roman"/>
                <w:bCs/>
                <w:color w:val="auto"/>
                <w:kern w:val="32"/>
                <w:sz w:val="12"/>
                <w:szCs w:val="12"/>
              </w:rPr>
              <w:t>«Управление муниципальными финансами» (далее – муниципальная программа)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p>
        </w:tc>
      </w:tr>
      <w:tr w:rsidR="00CF667B" w:rsidRPr="00CF667B" w:rsidTr="00CF667B">
        <w:trPr>
          <w:trHeight w:val="885"/>
        </w:trPr>
        <w:tc>
          <w:tcPr>
            <w:tcW w:w="1099"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Основание для разработки муниципальной программы </w:t>
            </w:r>
          </w:p>
        </w:tc>
        <w:tc>
          <w:tcPr>
            <w:tcW w:w="3901" w:type="pct"/>
            <w:vAlign w:val="center"/>
          </w:tcPr>
          <w:p w:rsidR="00CF667B" w:rsidRPr="00CF667B" w:rsidRDefault="00CF667B" w:rsidP="00CF667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CF667B" w:rsidRPr="00CF667B" w:rsidTr="00CF667B">
        <w:trPr>
          <w:trHeight w:val="885"/>
        </w:trPr>
        <w:tc>
          <w:tcPr>
            <w:tcW w:w="1099"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901"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CF667B" w:rsidRPr="00CF667B" w:rsidTr="00CF667B">
        <w:trPr>
          <w:trHeight w:val="885"/>
        </w:trPr>
        <w:tc>
          <w:tcPr>
            <w:tcW w:w="1099"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Соисполнители муниципальной программы</w:t>
            </w:r>
          </w:p>
        </w:tc>
        <w:tc>
          <w:tcPr>
            <w:tcW w:w="3901"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 сельские администрации Каратузского района</w:t>
            </w:r>
          </w:p>
        </w:tc>
      </w:tr>
      <w:tr w:rsidR="00CF667B" w:rsidRPr="00CF667B" w:rsidTr="00CF667B">
        <w:trPr>
          <w:trHeight w:val="885"/>
        </w:trPr>
        <w:tc>
          <w:tcPr>
            <w:tcW w:w="1099"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901" w:type="pct"/>
            <w:vAlign w:val="center"/>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Подпрограммы: </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«Обеспечение реализации муниципальной программы и прочие мероприятия»;</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«Обеспечение качественного бухгалтерского, бюджетного и налогового учета в муниципальных учреждениях Каратузского района»</w:t>
            </w:r>
          </w:p>
        </w:tc>
      </w:tr>
      <w:tr w:rsidR="00CF667B" w:rsidRPr="00CF667B" w:rsidTr="00CF667B">
        <w:trPr>
          <w:trHeight w:val="534"/>
        </w:trPr>
        <w:tc>
          <w:tcPr>
            <w:tcW w:w="1099" w:type="pct"/>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муниципальной программы</w:t>
            </w:r>
          </w:p>
        </w:tc>
        <w:tc>
          <w:tcPr>
            <w:tcW w:w="3901" w:type="pct"/>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CF667B" w:rsidRPr="00CF667B" w:rsidTr="00CF667B">
        <w:trPr>
          <w:trHeight w:val="534"/>
        </w:trPr>
        <w:tc>
          <w:tcPr>
            <w:tcW w:w="1099" w:type="pct"/>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Задачи муниципальной программы</w:t>
            </w:r>
          </w:p>
        </w:tc>
        <w:tc>
          <w:tcPr>
            <w:tcW w:w="3901" w:type="pct"/>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 Обеспечение осуществления внутреннего муниципального финансового контроля.</w:t>
            </w:r>
          </w:p>
        </w:tc>
      </w:tr>
      <w:tr w:rsidR="00CF667B" w:rsidRPr="00CF667B" w:rsidTr="00CF667B">
        <w:trPr>
          <w:trHeight w:val="954"/>
        </w:trPr>
        <w:tc>
          <w:tcPr>
            <w:tcW w:w="1099" w:type="pct"/>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Этапы и сроки реализации муниципальной программы</w:t>
            </w:r>
          </w:p>
        </w:tc>
        <w:tc>
          <w:tcPr>
            <w:tcW w:w="3901" w:type="pct"/>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2014-2030 годы</w:t>
            </w:r>
          </w:p>
        </w:tc>
      </w:tr>
      <w:tr w:rsidR="00CF667B" w:rsidRPr="00CF667B" w:rsidTr="00CF667B">
        <w:trPr>
          <w:trHeight w:val="954"/>
        </w:trPr>
        <w:tc>
          <w:tcPr>
            <w:tcW w:w="1099" w:type="pct"/>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 xml:space="preserve">Целевые показатели муниципальной программы </w:t>
            </w:r>
          </w:p>
        </w:tc>
        <w:tc>
          <w:tcPr>
            <w:tcW w:w="3901" w:type="pct"/>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Приведены в приложении к паспорту муниципальной программы</w:t>
            </w:r>
          </w:p>
        </w:tc>
      </w:tr>
      <w:tr w:rsidR="00CF667B" w:rsidRPr="00CF667B" w:rsidTr="00CF667B">
        <w:trPr>
          <w:trHeight w:val="530"/>
        </w:trPr>
        <w:tc>
          <w:tcPr>
            <w:tcW w:w="1099" w:type="pct"/>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Ресурсное обеспечение муниципальной программы </w:t>
            </w:r>
          </w:p>
        </w:tc>
        <w:tc>
          <w:tcPr>
            <w:tcW w:w="3901" w:type="pct"/>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1 234 654,51 тыс. рублей, в том числе:</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175 185,03 тыс. рублей – средства краевого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1 059 469,48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финансирования по годам реализации муниципальной программы:</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2014 год – 69 662,92 тыс. рублей, в том числе:</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12 591,20 тыс. рублей - средства краевого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57 071,72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2015 год – 73 491,97 тыс. рублей, в том числе:</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11 517,10 тыс. рублей - средства краевого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61 974,87 тыс. рублей – средства районного бюджета</w:t>
            </w:r>
          </w:p>
          <w:p w:rsidR="00CF667B" w:rsidRPr="00CF667B" w:rsidRDefault="00CF667B" w:rsidP="00CF667B">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2016 год – 80 233,38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12 281,80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67 951,58 тыс. рублей - средства районного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2017 год – 78029,99 тыс. рублей, в том числе:</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11 230,90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66 799,09 тыс. рублей - средства районного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2018 год – 73 647,19 тыс. рублей, в том числе:</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12 909,8 тыс. рублей - средства краевого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60 737,39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2019 год-  80552,07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13 631,39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66920,68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2020 год- 103 197,10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13 671,20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89 525,90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2021 год- 110 229,33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16 273,20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93 955,63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 год- 141 759,97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17 809,44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123 950,53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 год-157 090,93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20 487,90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136 603,03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 год -133 379,83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16 390,30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116 989,53 тыс. рублей - средства районного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 год-133 379,83 тыс. рублей, в том числе:</w:t>
            </w:r>
            <w:r w:rsidRPr="00CF667B">
              <w:rPr>
                <w:rFonts w:ascii="Times New Roman" w:hAnsi="Times New Roman" w:cs="Times New Roman"/>
                <w:color w:val="auto"/>
                <w:kern w:val="0"/>
                <w:sz w:val="12"/>
                <w:szCs w:val="12"/>
              </w:rPr>
              <w:tab/>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рублей - средства федерального бюджета;</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16 390,30 тыс. рублей - средства краевого бюджета;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116 989,53 тыс. рублей - средства районного бюджета;</w:t>
            </w:r>
          </w:p>
        </w:tc>
      </w:tr>
    </w:tbl>
    <w:p w:rsidR="00CF667B" w:rsidRPr="00CF667B" w:rsidRDefault="00CF667B" w:rsidP="00CF667B">
      <w:pPr>
        <w:spacing w:after="0" w:line="240" w:lineRule="auto"/>
        <w:rPr>
          <w:rFonts w:ascii="Times New Roman" w:hAnsi="Times New Roman" w:cs="Times New Roman"/>
          <w:b/>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Каратузского района</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обеспечение долгосрочной устойчивости и сбалансированности бюджетной системы района;</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развитие программно-целевых методов управления;</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совершенствования бюджетного процесса, повышение эффективности использования бюджетных средств;</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развитие межбюджетных отношений;</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обеспечение прозрачности и открытости муниципальных финансов.</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Перераспределение расходных полномочий между районным и сельскими бюджетами.</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оптимизации расходов, совершенствованию межбюджетных отношений и долговой политики Каратузского района.</w:t>
      </w:r>
    </w:p>
    <w:p w:rsidR="00CF667B" w:rsidRPr="00CF667B" w:rsidRDefault="00CF667B" w:rsidP="00CF667B">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рамках проводимых заседаний рабочих групп систематически рассматриваются итоги реализации мероприятий плана по росту доходов, оптимизации расходов, совершенствованию межбюджетных отношений и долговой политики , направленных на повышение собираемости налоговых и неналоговых доходов бюджета , выстраивание эффективного взаимодействия с крупнейшими налогоплательщиками района, снижение уровня неформальной занятости и легализацию заработной платы во внебюджетном секторе экономики, работу с земельно-имущественным комплексом, оценку эффективности налоговых льгот, совершенствование налогового и бюджетного законодательства.</w:t>
      </w:r>
    </w:p>
    <w:p w:rsidR="00CF667B" w:rsidRPr="00CF667B" w:rsidRDefault="00CF667B" w:rsidP="00CF667B">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w:t>
      </w:r>
    </w:p>
    <w:p w:rsidR="00CF667B" w:rsidRPr="00CF667B" w:rsidRDefault="00CF667B" w:rsidP="00CF667B">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Поставленные цели и задачи муниципальной программы соответствуют социально-экономическим приоритетам Каратузского района. Приоритетами в сфере управления муниципальными финансами является совершенствование системы управления муниципальными финансами.</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Поставленные цели и задачи программы соответствуют социально-экономическим приоритетам Каратузского района. </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CF667B" w:rsidRPr="00CF667B" w:rsidRDefault="00CF667B" w:rsidP="00CF667B">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CF667B" w:rsidRPr="00CF667B" w:rsidRDefault="00CF667B" w:rsidP="00CF667B">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 Обеспечение осуществления внутреннего муниципального финансового контроля.</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 Прогноз конечных результатов муниципальной программы</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рост объема налоговых и неналоговых доходов местных бюджетов в общем объеме доходов местных бюджетов;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повышение доли расходов районного бюджета, формируемых в рамках муниципальных программ Каратузского района;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своевременное составление проекта районного бюджета и отчета об исполнении районного бюджета;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 поддержание рейтинга района по качеству управления муниципальными финансами;</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обеспечение исполнения расходных обязательств района; </w:t>
      </w: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качественное планирование доходов районного бюджета; </w:t>
      </w: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повышение качества финансового менеджмента главных распорядителей бюджетных средств; </w:t>
      </w: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размещение муниципальными учреждениями в полном объеме требуемой информации на официальном сайте в сети Интернет </w:t>
      </w:r>
      <w:hyperlink r:id="rId52" w:history="1">
        <w:r w:rsidRPr="00CF667B">
          <w:rPr>
            <w:rFonts w:ascii="Times New Roman" w:hAnsi="Times New Roman" w:cs="Times New Roman"/>
            <w:color w:val="auto"/>
            <w:kern w:val="0"/>
            <w:sz w:val="12"/>
            <w:szCs w:val="12"/>
          </w:rPr>
          <w:t>www.bus.gov.ru</w:t>
        </w:r>
      </w:hyperlink>
      <w:r w:rsidRPr="00CF667B">
        <w:rPr>
          <w:rFonts w:ascii="Times New Roman" w:hAnsi="Times New Roman" w:cs="Times New Roman"/>
          <w:color w:val="auto"/>
          <w:kern w:val="0"/>
          <w:sz w:val="12"/>
          <w:szCs w:val="12"/>
        </w:rPr>
        <w:t xml:space="preserve"> в текущем году;</w:t>
      </w: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повышение квалификации муниципальных служащих, работающих в финансовом управлении администрации Каратузского района;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 «Путеводитель по отчету об исполнении районного бюджета», «Бюджет для граждан»;</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обеспечение контроля за соблюдением финансовой дисциплины муниципальных учреждений.</w:t>
      </w: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 Информация по подпрограммам, отдельным мероприятиям муниципальной программы</w:t>
      </w: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CF667B" w:rsidRPr="00CF667B" w:rsidRDefault="00CF667B" w:rsidP="00CF667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2019 году в Каратузском районе было принято Решение Каратузского районного Совета депутатов  от 17.12.2019 №30-254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53" w:history="1">
        <w:r w:rsidRPr="00CF667B">
          <w:rPr>
            <w:rFonts w:ascii="Times New Roman" w:hAnsi="Times New Roman" w:cs="Times New Roman"/>
            <w:color w:val="auto"/>
            <w:kern w:val="0"/>
            <w:sz w:val="12"/>
            <w:szCs w:val="12"/>
          </w:rPr>
          <w:t>Методикой</w:t>
        </w:r>
      </w:hyperlink>
      <w:r w:rsidRPr="00CF667B">
        <w:rPr>
          <w:rFonts w:ascii="Times New Roman" w:hAnsi="Times New Roman" w:cs="Times New Roman"/>
          <w:color w:val="auto"/>
          <w:kern w:val="0"/>
          <w:sz w:val="12"/>
          <w:szCs w:val="12"/>
        </w:rPr>
        <w:t>, утвержденной Законом Красноярского края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устанавливается при утверждении 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CF667B">
        <w:rPr>
          <w:rFonts w:ascii="Times New Roman" w:hAnsi="Times New Roman" w:cs="Times New Roman"/>
          <w:iCs/>
          <w:color w:val="auto"/>
          <w:kern w:val="0"/>
          <w:sz w:val="12"/>
          <w:szCs w:val="12"/>
        </w:rPr>
        <w:t>В результате проведения данного мониторинга планируется повысить эффективность планирования и расходования средств местных бюджетов.</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Для достижения поставленной цели подпрограммы 1 необходимо решить следующие задачи:</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Создание условий для обеспечения финансовой устойчивости бюджетов муниципальных образований Каратузского района.</w:t>
      </w:r>
    </w:p>
    <w:p w:rsidR="00CF667B" w:rsidRPr="00CF667B" w:rsidRDefault="00CF667B" w:rsidP="00CF667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Повышение качества управления муниципальными финансами.</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Срок реализации подпрограммы 1: 2014-2030 годы. </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увеличение объем налоговых и неналоговых доходов местных бюджетов в общем объеме доходов местных бюджетов;</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подпрограмма «Обеспечение реализации муниципальной программы и прочие мероприятия» (далее подпрограмма 2).</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-слабая взаимосвязанность с бюджетным процессом инструментов бюджетирования, ориентированного на результат;</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-отсутствие оценки экономических последствий принимаемых решений и, соответственно, отсутствие ответственности.</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 </w:t>
      </w:r>
      <w:r w:rsidRPr="00CF667B">
        <w:rPr>
          <w:rFonts w:ascii="Times New Roman" w:hAnsi="Times New Roman" w:cs="Times New Roman"/>
          <w:color w:val="auto"/>
          <w:kern w:val="0"/>
          <w:sz w:val="12"/>
          <w:szCs w:val="12"/>
        </w:rPr>
        <w:t>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CF667B" w:rsidDel="008A4B4C">
        <w:rPr>
          <w:rFonts w:ascii="Times New Roman" w:hAnsi="Times New Roman" w:cs="Times New Roman"/>
          <w:color w:val="auto"/>
          <w:kern w:val="0"/>
          <w:sz w:val="12"/>
          <w:szCs w:val="12"/>
        </w:rPr>
        <w:t xml:space="preserve"> </w:t>
      </w:r>
      <w:r w:rsidRPr="00CF667B">
        <w:rPr>
          <w:rFonts w:ascii="Times New Roman" w:hAnsi="Times New Roman" w:cs="Times New Roman"/>
          <w:color w:val="auto"/>
          <w:kern w:val="0"/>
          <w:sz w:val="12"/>
          <w:szCs w:val="12"/>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Реализация подпрограммы 2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auto"/>
          <w:kern w:val="0"/>
          <w:sz w:val="12"/>
          <w:szCs w:val="12"/>
        </w:rPr>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CF667B">
        <w:rPr>
          <w:rFonts w:ascii="Times New Roman" w:hAnsi="Times New Roman" w:cs="Times New Roman"/>
          <w:color w:val="auto"/>
          <w:kern w:val="0"/>
          <w:sz w:val="12"/>
          <w:szCs w:val="12"/>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CF667B" w:rsidRPr="00CF667B" w:rsidRDefault="00CF667B" w:rsidP="00CF667B">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CF667B">
        <w:rPr>
          <w:rFonts w:ascii="Times New Roman" w:eastAsia="Calibri" w:hAnsi="Times New Roman" w:cs="Times New Roman"/>
          <w:color w:val="auto"/>
          <w:kern w:val="0"/>
          <w:sz w:val="12"/>
          <w:szCs w:val="12"/>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CF667B" w:rsidRPr="00CF667B" w:rsidRDefault="00CF667B" w:rsidP="00CF667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auto"/>
          <w:kern w:val="0"/>
          <w:sz w:val="12"/>
          <w:szCs w:val="12"/>
        </w:rPr>
        <w:t>Целью подпрограммы является с</w:t>
      </w:r>
      <w:r w:rsidRPr="00CF667B">
        <w:rPr>
          <w:rFonts w:ascii="Times New Roman" w:eastAsia="Calibri" w:hAnsi="Times New Roman" w:cs="Times New Roman"/>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рамках данной цели предполагается решение следующих задач:</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CF667B" w:rsidRPr="00CF667B" w:rsidRDefault="00CF667B" w:rsidP="00CF667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F667B">
        <w:rPr>
          <w:rFonts w:ascii="Times New Roman" w:hAnsi="Times New Roman" w:cs="Times New Roman"/>
          <w:color w:val="auto"/>
          <w:kern w:val="0"/>
          <w:sz w:val="12"/>
          <w:szCs w:val="12"/>
        </w:rPr>
        <w:t>2. о</w:t>
      </w:r>
      <w:r w:rsidRPr="00CF667B">
        <w:rPr>
          <w:rFonts w:ascii="Times New Roman" w:eastAsia="Calibri" w:hAnsi="Times New Roman" w:cs="Times New Roman"/>
          <w:color w:val="auto"/>
          <w:kern w:val="0"/>
          <w:sz w:val="12"/>
          <w:szCs w:val="12"/>
          <w:lang w:eastAsia="en-US"/>
        </w:rPr>
        <w:t>беспечение доступа для граждан к информации о районном бюджете и бюджетном процессе в компактной и доступной форме.</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Срок реализации подпрограммы 2: 2014-2030 годы. </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-повышение доля расходов районного бюджета, формируемых в рамках муниципальных программ Каратузского района;</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-не превышение размера дефицита бюджета к общему годовому объему доходов выше уровня, установленного Бюджетным </w:t>
      </w:r>
      <w:hyperlink r:id="rId54" w:history="1">
        <w:r w:rsidRPr="00CF667B">
          <w:rPr>
            <w:rFonts w:ascii="Times New Roman" w:hAnsi="Times New Roman" w:cs="Times New Roman"/>
            <w:color w:val="auto"/>
            <w:kern w:val="0"/>
            <w:sz w:val="12"/>
            <w:szCs w:val="12"/>
          </w:rPr>
          <w:t>кодексом</w:t>
        </w:r>
      </w:hyperlink>
      <w:r w:rsidRPr="00CF667B">
        <w:rPr>
          <w:rFonts w:ascii="Times New Roman" w:hAnsi="Times New Roman" w:cs="Times New Roman"/>
          <w:color w:val="auto"/>
          <w:kern w:val="0"/>
          <w:sz w:val="12"/>
          <w:szCs w:val="12"/>
        </w:rPr>
        <w:t xml:space="preserve"> Российской Федерации;</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CF667B" w:rsidRPr="00CF667B" w:rsidRDefault="00CF667B" w:rsidP="00CF667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-повышение качества финансового менеджмента главных распорядителей бюджетных средств;</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-качественное планирование доходов районного бюджета; </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 xml:space="preserve">-размещение муниципальными учреждениями в полном объеме требуемой информации на официальном сайте в сети Интернет </w:t>
      </w:r>
      <w:hyperlink r:id="rId55" w:history="1">
        <w:r w:rsidRPr="00CF667B">
          <w:rPr>
            <w:rFonts w:ascii="Times New Roman" w:hAnsi="Times New Roman" w:cs="Times New Roman"/>
            <w:color w:val="auto"/>
            <w:kern w:val="0"/>
            <w:sz w:val="12"/>
            <w:szCs w:val="12"/>
          </w:rPr>
          <w:t>www.bus.gov.ru</w:t>
        </w:r>
      </w:hyperlink>
      <w:r w:rsidRPr="00CF667B">
        <w:rPr>
          <w:rFonts w:ascii="Times New Roman" w:hAnsi="Times New Roman" w:cs="Times New Roman"/>
          <w:color w:val="auto"/>
          <w:kern w:val="0"/>
          <w:sz w:val="12"/>
          <w:szCs w:val="12"/>
        </w:rPr>
        <w:t xml:space="preserve"> в текущем году;</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w:t>
      </w:r>
    </w:p>
    <w:p w:rsidR="00CF667B" w:rsidRPr="00CF667B" w:rsidRDefault="00CF667B" w:rsidP="00CF667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брошюры «Путеводитель по отчету об исполнении районного бюджета»;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проведение мероприятий внутреннего муниципального финансового контроля.</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района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Подпрограмма состоит из следующих мероприятий: </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Реализация подпрограммы в 2022-2030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56" w:history="1">
        <w:r w:rsidRPr="00CF667B">
          <w:rPr>
            <w:rFonts w:ascii="Times New Roman" w:hAnsi="Times New Roman" w:cs="Times New Roman"/>
            <w:color w:val="auto"/>
            <w:kern w:val="0"/>
            <w:sz w:val="12"/>
            <w:szCs w:val="12"/>
          </w:rPr>
          <w:t>Подпрограммы 1</w:t>
        </w:r>
      </w:hyperlink>
      <w:r w:rsidRPr="00CF667B">
        <w:rPr>
          <w:rFonts w:ascii="Times New Roman" w:hAnsi="Times New Roman" w:cs="Times New Roman"/>
          <w:color w:val="auto"/>
          <w:kern w:val="0"/>
          <w:sz w:val="12"/>
          <w:szCs w:val="12"/>
        </w:rPr>
        <w:t>,2,</w:t>
      </w:r>
      <w:hyperlink r:id="rId57" w:history="1">
        <w:r w:rsidRPr="00CF667B">
          <w:rPr>
            <w:rFonts w:ascii="Times New Roman" w:hAnsi="Times New Roman" w:cs="Times New Roman"/>
            <w:color w:val="auto"/>
            <w:kern w:val="0"/>
            <w:sz w:val="12"/>
            <w:szCs w:val="12"/>
          </w:rPr>
          <w:t>3</w:t>
        </w:r>
      </w:hyperlink>
      <w:r w:rsidRPr="00CF667B">
        <w:rPr>
          <w:rFonts w:ascii="Times New Roman" w:hAnsi="Times New Roman" w:cs="Times New Roman"/>
          <w:color w:val="auto"/>
          <w:kern w:val="0"/>
          <w:sz w:val="12"/>
          <w:szCs w:val="12"/>
        </w:rPr>
        <w:t xml:space="preserve"> изложены в приложениях N 3,4,5 к муниципальной программе. Отдельные </w:t>
      </w:r>
      <w:hyperlink r:id="rId58" w:history="1">
        <w:r w:rsidRPr="00CF667B">
          <w:rPr>
            <w:rFonts w:ascii="Times New Roman" w:hAnsi="Times New Roman" w:cs="Times New Roman"/>
            <w:color w:val="auto"/>
            <w:kern w:val="0"/>
            <w:sz w:val="12"/>
            <w:szCs w:val="12"/>
          </w:rPr>
          <w:t>мероприяти</w:t>
        </w:r>
      </w:hyperlink>
      <w:r w:rsidRPr="00CF667B">
        <w:rPr>
          <w:rFonts w:ascii="Times New Roman" w:hAnsi="Times New Roman" w:cs="Times New Roman"/>
          <w:color w:val="auto"/>
          <w:kern w:val="0"/>
          <w:sz w:val="12"/>
          <w:szCs w:val="12"/>
        </w:rPr>
        <w:t>я по муниципальной программе не предусмотрены.</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 Основные меры правового регулирования в сфере управления муниципальными финансами</w:t>
      </w: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 Информация о перечне объектов недвижимого имущества муниципальной собственности Каратузского района.</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8. Информация о ресурсном обеспечении муниципальной программы: </w:t>
      </w:r>
    </w:p>
    <w:p w:rsidR="00CF667B" w:rsidRPr="00CF667B" w:rsidRDefault="00CF667B" w:rsidP="00CF667B">
      <w:pPr>
        <w:spacing w:after="0" w:line="240" w:lineRule="auto"/>
        <w:ind w:firstLine="709"/>
        <w:jc w:val="both"/>
        <w:rPr>
          <w:rFonts w:ascii="Times New Roman" w:hAnsi="Times New Roman" w:cs="Times New Roman"/>
          <w:color w:val="auto"/>
          <w:kern w:val="0"/>
          <w:sz w:val="12"/>
          <w:szCs w:val="12"/>
        </w:rPr>
      </w:pPr>
    </w:p>
    <w:p w:rsidR="00CF667B" w:rsidRPr="00CF667B" w:rsidRDefault="00CF667B" w:rsidP="00CF667B">
      <w:pPr>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1 к муниципальной программе.</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2 к муниципальной программе.</w:t>
      </w: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CF667B" w:rsidRPr="00CF667B" w:rsidRDefault="00CF667B" w:rsidP="00CF667B">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CF667B" w:rsidRPr="00CF667B" w:rsidRDefault="00CF667B" w:rsidP="00CF667B">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CF667B" w:rsidRPr="00CF667B" w:rsidRDefault="00CF667B" w:rsidP="00CF667B">
      <w:pPr>
        <w:spacing w:after="0" w:line="240" w:lineRule="auto"/>
        <w:ind w:left="36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 Целевые показатели программы</w:t>
      </w:r>
    </w:p>
    <w:p w:rsidR="00CF667B" w:rsidRPr="00CF667B" w:rsidRDefault="00CF667B" w:rsidP="00CF667B">
      <w:pPr>
        <w:spacing w:after="0" w:line="240" w:lineRule="auto"/>
        <w:ind w:left="360"/>
        <w:jc w:val="center"/>
        <w:rPr>
          <w:rFonts w:ascii="Times New Roman" w:eastAsia="Calibri" w:hAnsi="Times New Roman" w:cs="Times New Roman"/>
          <w:bCs/>
          <w:kern w:val="0"/>
          <w:sz w:val="12"/>
          <w:szCs w:val="12"/>
        </w:rPr>
      </w:pPr>
    </w:p>
    <w:p w:rsidR="00CF667B" w:rsidRPr="00CF667B" w:rsidRDefault="00CF667B" w:rsidP="00CF667B">
      <w:pPr>
        <w:spacing w:after="0" w:line="240" w:lineRule="auto"/>
        <w:ind w:left="357"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Целевые показатели муниципальной программы приведены в приложение 1 к паспорту муниципальной программы.</w:t>
      </w:r>
    </w:p>
    <w:p w:rsidR="00CF667B" w:rsidRPr="00CF667B" w:rsidRDefault="00CF667B" w:rsidP="00CF667B">
      <w:pPr>
        <w:spacing w:after="0" w:line="240" w:lineRule="auto"/>
        <w:ind w:left="357" w:firstLine="709"/>
        <w:jc w:val="both"/>
        <w:rPr>
          <w:rFonts w:ascii="Times New Roman" w:hAnsi="Times New Roman" w:cs="Times New Roman"/>
          <w:color w:val="auto"/>
          <w:kern w:val="0"/>
          <w:sz w:val="12"/>
          <w:szCs w:val="12"/>
        </w:rPr>
      </w:pPr>
    </w:p>
    <w:p w:rsidR="00CF667B" w:rsidRPr="00CF667B" w:rsidRDefault="00CF667B" w:rsidP="00CF667B">
      <w:pPr>
        <w:spacing w:after="0" w:line="240" w:lineRule="auto"/>
        <w:ind w:left="357" w:firstLine="709"/>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 Реализация и контроль за ходом исполнения программы</w:t>
      </w:r>
    </w:p>
    <w:p w:rsidR="00CF667B" w:rsidRPr="00CF667B" w:rsidRDefault="00CF667B" w:rsidP="00CF667B">
      <w:pPr>
        <w:spacing w:after="0" w:line="240" w:lineRule="auto"/>
        <w:ind w:left="357" w:firstLine="709"/>
        <w:jc w:val="center"/>
        <w:rPr>
          <w:rFonts w:ascii="Times New Roman" w:hAnsi="Times New Roman" w:cs="Times New Roman"/>
          <w:color w:val="auto"/>
          <w:kern w:val="0"/>
          <w:sz w:val="12"/>
          <w:szCs w:val="12"/>
        </w:rPr>
      </w:pPr>
    </w:p>
    <w:p w:rsidR="00CF667B" w:rsidRPr="00CF667B" w:rsidRDefault="00CF667B" w:rsidP="00CF667B">
      <w:pPr>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Приложение № 1 к паспорту</w:t>
      </w:r>
    </w:p>
    <w:p w:rsidR="00CF667B" w:rsidRPr="00CF667B" w:rsidRDefault="00CF667B" w:rsidP="00CF667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муниципальной программы «Управление муниципальными финансами</w:t>
      </w:r>
      <w:r w:rsidRPr="00CF667B">
        <w:rPr>
          <w:rFonts w:ascii="Times New Roman" w:hAnsi="Times New Roman" w:cs="Times New Roman"/>
          <w:bCs/>
          <w:color w:val="auto"/>
          <w:kern w:val="0"/>
          <w:sz w:val="12"/>
          <w:szCs w:val="12"/>
        </w:rPr>
        <w:t xml:space="preserve">» </w:t>
      </w:r>
    </w:p>
    <w:p w:rsidR="00CF667B" w:rsidRPr="00CF667B" w:rsidRDefault="00CF667B" w:rsidP="00CF667B">
      <w:pPr>
        <w:autoSpaceDE w:val="0"/>
        <w:autoSpaceDN w:val="0"/>
        <w:adjustRightInd w:val="0"/>
        <w:spacing w:after="0" w:line="240" w:lineRule="auto"/>
        <w:jc w:val="right"/>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 </w:t>
      </w:r>
    </w:p>
    <w:p w:rsidR="00CF667B" w:rsidRPr="00CF667B" w:rsidRDefault="00CF667B" w:rsidP="00CF667B">
      <w:pPr>
        <w:spacing w:after="0" w:line="240" w:lineRule="auto"/>
        <w:rPr>
          <w:rFonts w:ascii="Times New Roman" w:hAnsi="Times New Roman" w:cs="Times New Roman"/>
          <w:color w:val="auto"/>
          <w:kern w:val="0"/>
          <w:sz w:val="12"/>
          <w:szCs w:val="12"/>
        </w:rPr>
      </w:pPr>
    </w:p>
    <w:tbl>
      <w:tblPr>
        <w:tblW w:w="11489" w:type="dxa"/>
        <w:tblInd w:w="-72" w:type="dxa"/>
        <w:tblLayout w:type="fixed"/>
        <w:tblCellMar>
          <w:left w:w="70" w:type="dxa"/>
          <w:right w:w="70" w:type="dxa"/>
        </w:tblCellMar>
        <w:tblLook w:val="0000" w:firstRow="0" w:lastRow="0" w:firstColumn="0" w:lastColumn="0" w:noHBand="0" w:noVBand="0"/>
      </w:tblPr>
      <w:tblGrid>
        <w:gridCol w:w="424"/>
        <w:gridCol w:w="1966"/>
        <w:gridCol w:w="722"/>
        <w:gridCol w:w="712"/>
        <w:gridCol w:w="535"/>
        <w:gridCol w:w="461"/>
        <w:gridCol w:w="425"/>
        <w:gridCol w:w="567"/>
        <w:gridCol w:w="528"/>
        <w:gridCol w:w="514"/>
        <w:gridCol w:w="567"/>
        <w:gridCol w:w="567"/>
        <w:gridCol w:w="709"/>
        <w:gridCol w:w="567"/>
        <w:gridCol w:w="68"/>
        <w:gridCol w:w="544"/>
        <w:gridCol w:w="567"/>
        <w:gridCol w:w="60"/>
        <w:gridCol w:w="22"/>
        <w:gridCol w:w="821"/>
        <w:gridCol w:w="8"/>
        <w:gridCol w:w="105"/>
        <w:gridCol w:w="30"/>
      </w:tblGrid>
      <w:tr w:rsidR="00CF667B" w:rsidRPr="00CF667B" w:rsidTr="00CF667B">
        <w:trPr>
          <w:gridAfter w:val="1"/>
          <w:wAfter w:w="30" w:type="dxa"/>
          <w:cantSplit/>
          <w:trHeight w:val="20"/>
        </w:trPr>
        <w:tc>
          <w:tcPr>
            <w:tcW w:w="424"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 п/п</w:t>
            </w:r>
          </w:p>
        </w:tc>
        <w:tc>
          <w:tcPr>
            <w:tcW w:w="1966"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Цели, целевые показатели муниципальной программы</w:t>
            </w:r>
          </w:p>
        </w:tc>
        <w:tc>
          <w:tcPr>
            <w:tcW w:w="722"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ЕЕдиница  измерения</w:t>
            </w:r>
          </w:p>
        </w:tc>
        <w:tc>
          <w:tcPr>
            <w:tcW w:w="712"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 предшествующий реализации муниципальной программы (2013)</w:t>
            </w:r>
          </w:p>
        </w:tc>
        <w:tc>
          <w:tcPr>
            <w:tcW w:w="7635" w:type="dxa"/>
            <w:gridSpan w:val="18"/>
            <w:tcBorders>
              <w:top w:val="single" w:sz="6" w:space="0" w:color="auto"/>
              <w:left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Годы реализации муниципальной программы</w:t>
            </w:r>
          </w:p>
        </w:tc>
      </w:tr>
      <w:tr w:rsidR="00CF667B" w:rsidRPr="00CF667B" w:rsidTr="00CF667B">
        <w:trPr>
          <w:gridAfter w:val="3"/>
          <w:wAfter w:w="143" w:type="dxa"/>
          <w:cantSplit/>
          <w:trHeight w:val="20"/>
        </w:trPr>
        <w:tc>
          <w:tcPr>
            <w:tcW w:w="424" w:type="dxa"/>
            <w:vMerge/>
            <w:tcBorders>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966" w:type="dxa"/>
            <w:vMerge/>
            <w:tcBorders>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722" w:type="dxa"/>
            <w:vMerge/>
            <w:tcBorders>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712" w:type="dxa"/>
            <w:vMerge/>
            <w:tcBorders>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35"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1-й год</w:t>
            </w:r>
          </w:p>
        </w:tc>
        <w:tc>
          <w:tcPr>
            <w:tcW w:w="461"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2-й год</w:t>
            </w:r>
          </w:p>
        </w:tc>
        <w:tc>
          <w:tcPr>
            <w:tcW w:w="425"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3-й год</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4-й год</w:t>
            </w:r>
          </w:p>
        </w:tc>
        <w:tc>
          <w:tcPr>
            <w:tcW w:w="52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5-й год</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lang w:val="en-US"/>
              </w:rPr>
              <w:t>6-</w:t>
            </w:r>
            <w:r w:rsidRPr="00CF667B">
              <w:rPr>
                <w:rFonts w:ascii="Times New Roman" w:hAnsi="Times New Roman" w:cs="Times New Roman"/>
                <w:color w:val="auto"/>
                <w:kern w:val="0"/>
                <w:sz w:val="12"/>
                <w:szCs w:val="12"/>
              </w:rPr>
              <w:t>й год</w:t>
            </w:r>
          </w:p>
        </w:tc>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7-й год</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8-й год</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Текущий финансовый год</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12"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Первый год планового периода</w:t>
            </w:r>
          </w:p>
        </w:tc>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Второй год планового периода</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03" w:type="dxa"/>
            <w:gridSpan w:val="3"/>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CF667B" w:rsidRPr="00CF667B" w:rsidTr="00CF667B">
        <w:trPr>
          <w:gridAfter w:val="2"/>
          <w:wAfter w:w="135" w:type="dxa"/>
          <w:cantSplit/>
          <w:trHeight w:val="20"/>
        </w:trPr>
        <w:tc>
          <w:tcPr>
            <w:tcW w:w="424"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66"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22"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12"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35"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2014</w:t>
            </w:r>
          </w:p>
        </w:tc>
        <w:tc>
          <w:tcPr>
            <w:tcW w:w="461"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2015</w:t>
            </w:r>
          </w:p>
        </w:tc>
        <w:tc>
          <w:tcPr>
            <w:tcW w:w="425"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2016</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2017</w:t>
            </w:r>
          </w:p>
        </w:tc>
        <w:tc>
          <w:tcPr>
            <w:tcW w:w="52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2018</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2019</w:t>
            </w:r>
          </w:p>
        </w:tc>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2021</w:t>
            </w:r>
          </w:p>
        </w:tc>
        <w:tc>
          <w:tcPr>
            <w:tcW w:w="709"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w:t>
            </w:r>
          </w:p>
        </w:tc>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w:t>
            </w:r>
          </w:p>
        </w:tc>
        <w:tc>
          <w:tcPr>
            <w:tcW w:w="612"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lang w:val="en-US"/>
              </w:rPr>
            </w:pPr>
            <w:r w:rsidRPr="00CF667B">
              <w:rPr>
                <w:rFonts w:ascii="Times New Roman" w:hAnsi="Times New Roman" w:cs="Times New Roman"/>
                <w:color w:val="auto"/>
                <w:kern w:val="0"/>
                <w:sz w:val="12"/>
                <w:szCs w:val="12"/>
                <w:lang w:val="en-US"/>
              </w:rPr>
              <w:t>2024</w:t>
            </w:r>
          </w:p>
        </w:tc>
        <w:tc>
          <w:tcPr>
            <w:tcW w:w="649" w:type="dxa"/>
            <w:gridSpan w:val="3"/>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w:t>
            </w:r>
          </w:p>
        </w:tc>
        <w:tc>
          <w:tcPr>
            <w:tcW w:w="829"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2030</w:t>
            </w:r>
          </w:p>
        </w:tc>
      </w:tr>
      <w:tr w:rsidR="00CF667B" w:rsidRPr="00CF667B" w:rsidTr="00CF667B">
        <w:trPr>
          <w:cantSplit/>
          <w:trHeight w:val="20"/>
        </w:trPr>
        <w:tc>
          <w:tcPr>
            <w:tcW w:w="424" w:type="dxa"/>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1065" w:type="dxa"/>
            <w:gridSpan w:val="22"/>
            <w:tcBorders>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Доля единицы</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процент</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80%</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85%</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95,9%</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95,4%</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менее95,62%</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95%</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14904,07</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17634,67</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18559,19</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19186,2</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24435,6</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15672,91</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15294,78</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16040,37</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16351,8</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18890,4</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17596,8</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18134,9</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18674,0</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23249,13</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1.4</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1.5</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97</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98,3</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99,64</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99,67</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Не менее 98</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единиц</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1.7</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CF667B">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единиц</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1.9</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Да/нет</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1.10</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Соблюдение требований по составу бухгалтерской, налоговой и финансовой отчетности</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Да/нет</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Да</w:t>
            </w:r>
          </w:p>
        </w:tc>
      </w:tr>
      <w:tr w:rsidR="00CF667B" w:rsidRPr="00CF667B" w:rsidTr="00CF667B">
        <w:trPr>
          <w:gridAfter w:val="3"/>
          <w:wAfter w:w="143" w:type="dxa"/>
          <w:cantSplit/>
          <w:trHeight w:val="20"/>
        </w:trPr>
        <w:tc>
          <w:tcPr>
            <w:tcW w:w="42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1.11</w:t>
            </w:r>
          </w:p>
        </w:tc>
        <w:tc>
          <w:tcPr>
            <w:tcW w:w="1966"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Исполнение плана проверок внутреннего финансового контроля муниципальных учреждений</w:t>
            </w:r>
          </w:p>
        </w:tc>
        <w:tc>
          <w:tcPr>
            <w:tcW w:w="72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12"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3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61"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425"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2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1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635"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54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627"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c>
          <w:tcPr>
            <w:tcW w:w="843" w:type="dxa"/>
            <w:gridSpan w:val="2"/>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100</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firstLine="6"/>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Приложение № 1 </w:t>
      </w:r>
    </w:p>
    <w:p w:rsidR="00CF667B" w:rsidRPr="00CF667B" w:rsidRDefault="00CF667B" w:rsidP="00CF667B">
      <w:pPr>
        <w:autoSpaceDE w:val="0"/>
        <w:autoSpaceDN w:val="0"/>
        <w:adjustRightInd w:val="0"/>
        <w:spacing w:after="0" w:line="240" w:lineRule="auto"/>
        <w:ind w:left="6804" w:firstLine="6"/>
        <w:jc w:val="both"/>
        <w:rPr>
          <w:rFonts w:ascii="Times New Roman" w:hAnsi="Times New Roman" w:cs="Times New Roman"/>
          <w:bCs/>
          <w:color w:val="auto"/>
          <w:kern w:val="0"/>
          <w:sz w:val="12"/>
          <w:szCs w:val="12"/>
        </w:rPr>
      </w:pPr>
      <w:r w:rsidRPr="00CF667B">
        <w:rPr>
          <w:rFonts w:ascii="Times New Roman" w:hAnsi="Times New Roman" w:cs="Times New Roman"/>
          <w:color w:val="auto"/>
          <w:kern w:val="0"/>
          <w:sz w:val="12"/>
          <w:szCs w:val="12"/>
        </w:rPr>
        <w:t>к муниципальной программе «Управление муниципальными финансами</w:t>
      </w:r>
      <w:r w:rsidRPr="00CF667B">
        <w:rPr>
          <w:rFonts w:ascii="Times New Roman" w:hAnsi="Times New Roman" w:cs="Times New Roman"/>
          <w:bCs/>
          <w:color w:val="auto"/>
          <w:kern w:val="0"/>
          <w:sz w:val="12"/>
          <w:szCs w:val="12"/>
        </w:rPr>
        <w:t xml:space="preserve">» </w:t>
      </w:r>
    </w:p>
    <w:p w:rsidR="00CF667B" w:rsidRPr="00CF667B" w:rsidRDefault="00CF667B" w:rsidP="00CF667B">
      <w:pPr>
        <w:autoSpaceDE w:val="0"/>
        <w:autoSpaceDN w:val="0"/>
        <w:adjustRightInd w:val="0"/>
        <w:spacing w:after="0" w:line="240" w:lineRule="auto"/>
        <w:ind w:left="8460"/>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(тыс. рублей)</w:t>
      </w:r>
    </w:p>
    <w:tbl>
      <w:tblPr>
        <w:tblW w:w="11245" w:type="dxa"/>
        <w:tblLayout w:type="fixed"/>
        <w:tblLook w:val="04A0" w:firstRow="1" w:lastRow="0" w:firstColumn="1" w:lastColumn="0" w:noHBand="0" w:noVBand="1"/>
      </w:tblPr>
      <w:tblGrid>
        <w:gridCol w:w="568"/>
        <w:gridCol w:w="1100"/>
        <w:gridCol w:w="1701"/>
        <w:gridCol w:w="1842"/>
        <w:gridCol w:w="567"/>
        <w:gridCol w:w="567"/>
        <w:gridCol w:w="567"/>
        <w:gridCol w:w="426"/>
        <w:gridCol w:w="49"/>
        <w:gridCol w:w="801"/>
        <w:gridCol w:w="54"/>
        <w:gridCol w:w="797"/>
        <w:gridCol w:w="58"/>
        <w:gridCol w:w="792"/>
        <w:gridCol w:w="71"/>
        <w:gridCol w:w="1205"/>
        <w:gridCol w:w="80"/>
      </w:tblGrid>
      <w:tr w:rsidR="00CF667B" w:rsidRPr="00CF667B" w:rsidTr="00CF667B">
        <w:trPr>
          <w:trHeight w:val="20"/>
        </w:trPr>
        <w:tc>
          <w:tcPr>
            <w:tcW w:w="568"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Статус (муниципальной программа, подпрограмма)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муниципальной программы, подпрограммы</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76" w:type="dxa"/>
            <w:gridSpan w:val="5"/>
            <w:vMerge w:val="restart"/>
            <w:tcBorders>
              <w:top w:val="single" w:sz="4" w:space="0" w:color="auto"/>
              <w:left w:val="nil"/>
              <w:right w:val="single" w:sz="4" w:space="0" w:color="000000"/>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Код бюджетной классификации </w:t>
            </w:r>
          </w:p>
        </w:tc>
        <w:tc>
          <w:tcPr>
            <w:tcW w:w="855" w:type="dxa"/>
            <w:gridSpan w:val="2"/>
            <w:tcBorders>
              <w:top w:val="single" w:sz="4" w:space="0" w:color="auto"/>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5" w:type="dxa"/>
            <w:gridSpan w:val="2"/>
            <w:tcBorders>
              <w:top w:val="single" w:sz="4" w:space="0" w:color="auto"/>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63" w:type="dxa"/>
            <w:gridSpan w:val="2"/>
            <w:tcBorders>
              <w:top w:val="single" w:sz="4" w:space="0" w:color="auto"/>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285" w:type="dxa"/>
            <w:gridSpan w:val="2"/>
            <w:tcBorders>
              <w:top w:val="single" w:sz="4" w:space="0" w:color="auto"/>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CF667B">
        <w:trPr>
          <w:trHeight w:val="20"/>
        </w:trPr>
        <w:tc>
          <w:tcPr>
            <w:tcW w:w="568" w:type="dxa"/>
            <w:vMerge/>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76" w:type="dxa"/>
            <w:gridSpan w:val="5"/>
            <w:vMerge/>
            <w:tcBorders>
              <w:left w:val="nil"/>
              <w:bottom w:val="single" w:sz="4" w:space="0" w:color="auto"/>
              <w:right w:val="single" w:sz="4" w:space="0" w:color="000000"/>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5" w:type="dxa"/>
            <w:gridSpan w:val="2"/>
            <w:tcBorders>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w:t>
            </w:r>
          </w:p>
        </w:tc>
        <w:tc>
          <w:tcPr>
            <w:tcW w:w="855" w:type="dxa"/>
            <w:gridSpan w:val="2"/>
            <w:tcBorders>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Первый год планового периода</w:t>
            </w:r>
          </w:p>
        </w:tc>
        <w:tc>
          <w:tcPr>
            <w:tcW w:w="863" w:type="dxa"/>
            <w:gridSpan w:val="2"/>
            <w:tcBorders>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Второй год планового периода</w:t>
            </w:r>
          </w:p>
        </w:tc>
        <w:tc>
          <w:tcPr>
            <w:tcW w:w="1285" w:type="dxa"/>
            <w:gridSpan w:val="2"/>
            <w:tcBorders>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Итого на очередной финансовый год и плановый период</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(2023-2025)</w:t>
            </w:r>
          </w:p>
        </w:tc>
      </w:tr>
      <w:tr w:rsidR="00CF667B" w:rsidRPr="00CF667B" w:rsidTr="00CF667B">
        <w:trPr>
          <w:gridAfter w:val="1"/>
          <w:wAfter w:w="80" w:type="dxa"/>
          <w:trHeight w:val="20"/>
        </w:trPr>
        <w:tc>
          <w:tcPr>
            <w:tcW w:w="568" w:type="dxa"/>
            <w:vMerge/>
            <w:tcBorders>
              <w:left w:val="single" w:sz="4" w:space="0" w:color="auto"/>
              <w:bottom w:val="single" w:sz="4" w:space="0" w:color="000000"/>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РзПр</w:t>
            </w: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ВР</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План </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План </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w:t>
            </w:r>
          </w:p>
        </w:tc>
        <w:tc>
          <w:tcPr>
            <w:tcW w:w="1276" w:type="dxa"/>
            <w:gridSpan w:val="2"/>
            <w:tcBorders>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top w:val="single" w:sz="4" w:space="0" w:color="auto"/>
              <w:left w:val="single" w:sz="4" w:space="0" w:color="auto"/>
              <w:bottom w:val="single" w:sz="4" w:space="0" w:color="000000"/>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w:t>
            </w: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w:t>
            </w:r>
          </w:p>
        </w:tc>
      </w:tr>
      <w:tr w:rsidR="00CF667B" w:rsidRPr="00CF667B" w:rsidTr="00CF667B">
        <w:trPr>
          <w:gridAfter w:val="1"/>
          <w:wAfter w:w="80" w:type="dxa"/>
          <w:trHeight w:val="20"/>
        </w:trPr>
        <w:tc>
          <w:tcPr>
            <w:tcW w:w="568" w:type="dxa"/>
            <w:tcBorders>
              <w:top w:val="nil"/>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Муниципальная программа</w:t>
            </w:r>
          </w:p>
        </w:tc>
        <w:tc>
          <w:tcPr>
            <w:tcW w:w="1701" w:type="dxa"/>
            <w:vMerge w:val="restart"/>
            <w:tcBorders>
              <w:top w:val="nil"/>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муниципальными финансами»</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157090,93</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133379,83</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133379,83</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423850,59</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vMerge w:val="restart"/>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128983,6</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105272,5</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105272,5</w:t>
            </w: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339528,60</w:t>
            </w:r>
          </w:p>
        </w:tc>
      </w:tr>
      <w:tr w:rsidR="00CF667B" w:rsidRPr="00CF667B" w:rsidTr="00CF667B">
        <w:trPr>
          <w:gridAfter w:val="1"/>
          <w:wAfter w:w="80" w:type="dxa"/>
          <w:trHeight w:val="20"/>
        </w:trPr>
        <w:tc>
          <w:tcPr>
            <w:tcW w:w="568"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84321,99</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1</w:t>
            </w:r>
          </w:p>
        </w:tc>
        <w:tc>
          <w:tcPr>
            <w:tcW w:w="1701"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vMerge w:val="restart"/>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 по ГРБС:</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2</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31283,40</w:t>
            </w:r>
          </w:p>
        </w:tc>
      </w:tr>
      <w:tr w:rsidR="00CF667B" w:rsidRPr="00CF667B" w:rsidTr="00CF667B">
        <w:trPr>
          <w:gridAfter w:val="1"/>
          <w:wAfter w:w="80" w:type="dxa"/>
          <w:trHeight w:val="20"/>
        </w:trPr>
        <w:tc>
          <w:tcPr>
            <w:tcW w:w="568"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vMerge w:val="restart"/>
            <w:tcBorders>
              <w:top w:val="nil"/>
              <w:left w:val="nil"/>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 по ГРБС:</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tcBorders>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vMerge/>
            <w:tcBorders>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276"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31283,40</w:t>
            </w:r>
          </w:p>
        </w:tc>
      </w:tr>
      <w:tr w:rsidR="00CF667B" w:rsidRPr="00CF667B" w:rsidTr="00CF667B">
        <w:trPr>
          <w:gridAfter w:val="1"/>
          <w:wAfter w:w="80" w:type="dxa"/>
          <w:trHeight w:val="20"/>
        </w:trPr>
        <w:tc>
          <w:tcPr>
            <w:tcW w:w="568"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3</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84321,99</w:t>
            </w:r>
          </w:p>
        </w:tc>
      </w:tr>
      <w:tr w:rsidR="00CF667B" w:rsidRPr="00CF667B" w:rsidTr="00CF667B">
        <w:trPr>
          <w:gridAfter w:val="1"/>
          <w:wAfter w:w="80" w:type="dxa"/>
          <w:trHeight w:val="20"/>
        </w:trPr>
        <w:tc>
          <w:tcPr>
            <w:tcW w:w="568"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gridAfter w:val="1"/>
          <w:wAfter w:w="80" w:type="dxa"/>
          <w:trHeight w:val="20"/>
        </w:trPr>
        <w:tc>
          <w:tcPr>
            <w:tcW w:w="568"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27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84321,99</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jc w:val="right"/>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Приложение № 2 к муниципальной </w:t>
      </w:r>
    </w:p>
    <w:p w:rsidR="00CF667B" w:rsidRPr="00CF667B" w:rsidRDefault="00CF667B" w:rsidP="00CF667B">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CF667B">
        <w:rPr>
          <w:rFonts w:ascii="Times New Roman" w:hAnsi="Times New Roman" w:cs="Times New Roman"/>
          <w:color w:val="auto"/>
          <w:kern w:val="0"/>
          <w:sz w:val="12"/>
          <w:szCs w:val="12"/>
        </w:rPr>
        <w:t>программе «Управление муниципальными финансами</w:t>
      </w:r>
      <w:r w:rsidRPr="00CF667B">
        <w:rPr>
          <w:rFonts w:ascii="Times New Roman" w:hAnsi="Times New Roman" w:cs="Times New Roman"/>
          <w:bCs/>
          <w:color w:val="auto"/>
          <w:kern w:val="0"/>
          <w:sz w:val="12"/>
          <w:szCs w:val="12"/>
        </w:rPr>
        <w:t xml:space="preserve">» </w:t>
      </w:r>
    </w:p>
    <w:p w:rsidR="00CF667B" w:rsidRPr="00CF667B" w:rsidRDefault="00CF667B" w:rsidP="00CF667B">
      <w:pPr>
        <w:autoSpaceDE w:val="0"/>
        <w:autoSpaceDN w:val="0"/>
        <w:adjustRightInd w:val="0"/>
        <w:spacing w:after="0" w:line="240" w:lineRule="auto"/>
        <w:ind w:left="10065"/>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(тыс. рублей)</w:t>
      </w:r>
    </w:p>
    <w:tbl>
      <w:tblPr>
        <w:tblW w:w="11110" w:type="dxa"/>
        <w:tblLook w:val="04A0" w:firstRow="1" w:lastRow="0" w:firstColumn="1" w:lastColumn="0" w:noHBand="0" w:noVBand="1"/>
      </w:tblPr>
      <w:tblGrid>
        <w:gridCol w:w="392"/>
        <w:gridCol w:w="1054"/>
        <w:gridCol w:w="2155"/>
        <w:gridCol w:w="2090"/>
        <w:gridCol w:w="1080"/>
        <w:gridCol w:w="1134"/>
        <w:gridCol w:w="1275"/>
        <w:gridCol w:w="1930"/>
      </w:tblGrid>
      <w:tr w:rsidR="00CF667B" w:rsidRPr="00CF667B" w:rsidTr="00CF667B">
        <w:trPr>
          <w:trHeight w:val="20"/>
        </w:trPr>
        <w:tc>
          <w:tcPr>
            <w:tcW w:w="392"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п/п</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Статус (муниципальная программа, подпрограмма)</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Уровень бюджетной системы/ источник финансирования</w:t>
            </w:r>
          </w:p>
        </w:tc>
        <w:tc>
          <w:tcPr>
            <w:tcW w:w="1080"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Второй год планового периода</w:t>
            </w:r>
          </w:p>
        </w:tc>
        <w:tc>
          <w:tcPr>
            <w:tcW w:w="1930"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Итого на очередной финансовый год и плановый период</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(2023-2025)</w:t>
            </w:r>
          </w:p>
        </w:tc>
      </w:tr>
      <w:tr w:rsidR="00CF667B" w:rsidRPr="00CF667B" w:rsidTr="00CF667B">
        <w:trPr>
          <w:trHeight w:val="20"/>
        </w:trPr>
        <w:tc>
          <w:tcPr>
            <w:tcW w:w="392"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80"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 (2023)</w:t>
            </w:r>
          </w:p>
        </w:tc>
        <w:tc>
          <w:tcPr>
            <w:tcW w:w="1134"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 (2024)</w:t>
            </w:r>
          </w:p>
        </w:tc>
        <w:tc>
          <w:tcPr>
            <w:tcW w:w="1275"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План (2025)</w:t>
            </w:r>
          </w:p>
        </w:tc>
        <w:tc>
          <w:tcPr>
            <w:tcW w:w="1930"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top w:val="nil"/>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054" w:type="dxa"/>
            <w:tcBorders>
              <w:top w:val="nil"/>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2155" w:type="dxa"/>
            <w:tcBorders>
              <w:top w:val="nil"/>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ind w:right="18"/>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r>
      <w:tr w:rsidR="00CF667B" w:rsidRPr="00CF667B" w:rsidTr="00CF667B">
        <w:trPr>
          <w:trHeight w:val="20"/>
        </w:trPr>
        <w:tc>
          <w:tcPr>
            <w:tcW w:w="392" w:type="dxa"/>
            <w:tcBorders>
              <w:top w:val="single" w:sz="4" w:space="0" w:color="auto"/>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Муниципальная программа</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w:t>
            </w:r>
          </w:p>
        </w:tc>
        <w:tc>
          <w:tcPr>
            <w:tcW w:w="2155"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ind w:right="18"/>
              <w:rPr>
                <w:rFonts w:ascii="Times New Roman" w:hAnsi="Times New Roman" w:cs="Times New Roman"/>
                <w:color w:val="auto"/>
                <w:kern w:val="0"/>
                <w:sz w:val="12"/>
                <w:szCs w:val="12"/>
              </w:rPr>
            </w:pPr>
          </w:p>
          <w:p w:rsidR="00CF667B" w:rsidRPr="00CF667B" w:rsidRDefault="00CF667B" w:rsidP="00CF667B">
            <w:pPr>
              <w:spacing w:after="0" w:line="240" w:lineRule="auto"/>
              <w:ind w:right="18"/>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«Управление муниципальными финансами»</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Всего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157090,93</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133379,83</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133379,83</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423850,59</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том числе: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val="restart"/>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054"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федеральный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краевой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16390,30</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16390,30</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53268,50</w:t>
            </w: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районный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136603,03</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116989,53</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116989,53</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370582,09</w:t>
            </w:r>
          </w:p>
        </w:tc>
      </w:tr>
      <w:tr w:rsidR="00CF667B" w:rsidRPr="00CF667B" w:rsidTr="00CF667B">
        <w:trPr>
          <w:trHeight w:val="20"/>
        </w:trPr>
        <w:tc>
          <w:tcPr>
            <w:tcW w:w="392"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155" w:type="dxa"/>
            <w:vMerge/>
            <w:tcBorders>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бюджеты сельских поселений Каратузского района</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1</w:t>
            </w:r>
          </w:p>
        </w:tc>
        <w:tc>
          <w:tcPr>
            <w:tcW w:w="2155"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Всего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94844,70 </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том числе: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федеральный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краевой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16390,30</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16390,30</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53268,50</w:t>
            </w: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nil"/>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районный бюджет  </w:t>
            </w:r>
          </w:p>
        </w:tc>
        <w:tc>
          <w:tcPr>
            <w:tcW w:w="108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98067,90</w:t>
            </w:r>
          </w:p>
        </w:tc>
        <w:tc>
          <w:tcPr>
            <w:tcW w:w="1134"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78454,40</w:t>
            </w:r>
          </w:p>
        </w:tc>
        <w:tc>
          <w:tcPr>
            <w:tcW w:w="1275"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78454,40</w:t>
            </w:r>
          </w:p>
        </w:tc>
        <w:tc>
          <w:tcPr>
            <w:tcW w:w="1930" w:type="dxa"/>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254976,70</w:t>
            </w:r>
          </w:p>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бюджеты сельских поселений Каратузского района</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3</w:t>
            </w:r>
          </w:p>
        </w:tc>
        <w:tc>
          <w:tcPr>
            <w:tcW w:w="1054"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2</w:t>
            </w:r>
          </w:p>
        </w:tc>
        <w:tc>
          <w:tcPr>
            <w:tcW w:w="2155" w:type="dxa"/>
            <w:vMerge w:val="restart"/>
            <w:tcBorders>
              <w:top w:val="single" w:sz="4" w:space="0" w:color="auto"/>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Всего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31283,40</w:t>
            </w: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том числе: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федеральный бюджет</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краевой бюджет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внебюджетные  источники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vMerge/>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районный бюджет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10427,80</w:t>
            </w: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31283,40</w:t>
            </w:r>
          </w:p>
        </w:tc>
      </w:tr>
      <w:tr w:rsidR="00CF667B" w:rsidRPr="00CF667B" w:rsidTr="00CF667B">
        <w:trPr>
          <w:trHeight w:val="20"/>
        </w:trPr>
        <w:tc>
          <w:tcPr>
            <w:tcW w:w="392"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бюджеты сельских поселений Каратузского района</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val="restart"/>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Всего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84321,99</w:t>
            </w: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Подпрограмма 3</w:t>
            </w: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федеральный бюджет</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краевой бюджет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0,00</w:t>
            </w: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0,00</w:t>
            </w: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0,00</w:t>
            </w: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внебюджетные источники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CF667B">
        <w:trPr>
          <w:trHeight w:val="20"/>
        </w:trPr>
        <w:tc>
          <w:tcPr>
            <w:tcW w:w="392" w:type="dxa"/>
            <w:tcBorders>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vMerge/>
            <w:tcBorders>
              <w:left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районный бюджет  </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28107,33</w:t>
            </w: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84321,99</w:t>
            </w:r>
          </w:p>
        </w:tc>
      </w:tr>
      <w:tr w:rsidR="00CF667B" w:rsidRPr="00CF667B" w:rsidTr="00CF667B">
        <w:trPr>
          <w:trHeight w:val="20"/>
        </w:trPr>
        <w:tc>
          <w:tcPr>
            <w:tcW w:w="392" w:type="dxa"/>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54" w:type="dxa"/>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155" w:type="dxa"/>
            <w:tcBorders>
              <w:left w:val="single" w:sz="4" w:space="0" w:color="auto"/>
              <w:bottom w:val="single" w:sz="4" w:space="0" w:color="auto"/>
              <w:right w:val="single" w:sz="4" w:space="0" w:color="auto"/>
            </w:tcBorders>
            <w:shd w:val="clear" w:color="auto" w:fill="auto"/>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2090"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бюджеты сельских поселений Каратузского района</w:t>
            </w:r>
          </w:p>
        </w:tc>
        <w:tc>
          <w:tcPr>
            <w:tcW w:w="108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30" w:type="dxa"/>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5670"/>
        <w:outlineLvl w:val="2"/>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Приложение № 3</w:t>
      </w:r>
    </w:p>
    <w:p w:rsidR="00CF667B" w:rsidRPr="00CF667B" w:rsidRDefault="00CF667B" w:rsidP="00CF667B">
      <w:pPr>
        <w:autoSpaceDE w:val="0"/>
        <w:autoSpaceDN w:val="0"/>
        <w:adjustRightInd w:val="0"/>
        <w:spacing w:after="0" w:line="240" w:lineRule="auto"/>
        <w:ind w:left="5670"/>
        <w:rPr>
          <w:rFonts w:ascii="Times New Roman" w:hAnsi="Times New Roman" w:cs="Times New Roman"/>
          <w:bCs/>
          <w:color w:val="auto"/>
          <w:kern w:val="0"/>
          <w:sz w:val="12"/>
          <w:szCs w:val="12"/>
        </w:rPr>
      </w:pPr>
      <w:r w:rsidRPr="00CF667B">
        <w:rPr>
          <w:rFonts w:ascii="Times New Roman" w:hAnsi="Times New Roman" w:cs="Times New Roman"/>
          <w:color w:val="auto"/>
          <w:kern w:val="0"/>
          <w:sz w:val="12"/>
          <w:szCs w:val="12"/>
        </w:rPr>
        <w:t>к муниципальной программе «Управление муниципальными финансами</w:t>
      </w:r>
      <w:r w:rsidRPr="00CF667B">
        <w:rPr>
          <w:rFonts w:ascii="Times New Roman" w:hAnsi="Times New Roman" w:cs="Times New Roman"/>
          <w:bCs/>
          <w:color w:val="auto"/>
          <w:kern w:val="0"/>
          <w:sz w:val="12"/>
          <w:szCs w:val="12"/>
        </w:rPr>
        <w:t>»</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Подпрограмма </w:t>
      </w:r>
    </w:p>
    <w:p w:rsidR="00CF667B" w:rsidRPr="00CF667B" w:rsidRDefault="00CF667B" w:rsidP="00CF667B">
      <w:pPr>
        <w:spacing w:after="0" w:line="240" w:lineRule="auto"/>
        <w:ind w:right="425"/>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CF667B" w:rsidRPr="00CF667B" w:rsidRDefault="00CF667B" w:rsidP="00CF667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253"/>
        <w:gridCol w:w="6666"/>
      </w:tblGrid>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Наименование подпрограммы </w:t>
            </w:r>
          </w:p>
        </w:tc>
        <w:tc>
          <w:tcPr>
            <w:tcW w:w="6666" w:type="dxa"/>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6"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«Управление муниципальными финансами» </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6"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6666"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и задачи подпрограммы</w:t>
            </w:r>
          </w:p>
        </w:tc>
        <w:tc>
          <w:tcPr>
            <w:tcW w:w="6666" w:type="dxa"/>
          </w:tcPr>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Задачи подпрограммы:</w:t>
            </w:r>
          </w:p>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CF667B">
              <w:rPr>
                <w:rFonts w:ascii="Times New Roman"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p w:rsidR="00CF667B" w:rsidRPr="00CF667B" w:rsidRDefault="00CF667B" w:rsidP="00CF667B">
            <w:pPr>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lang w:eastAsia="en-US"/>
              </w:rPr>
              <w:t>-Повышение качества управления муниципальными финансами.</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Ожидаемые результаты от подпрограммы</w:t>
            </w:r>
          </w:p>
        </w:tc>
        <w:tc>
          <w:tcPr>
            <w:tcW w:w="6666" w:type="dxa"/>
          </w:tcPr>
          <w:p w:rsidR="00CF667B" w:rsidRPr="00CF667B" w:rsidRDefault="00CF667B" w:rsidP="00CF667B">
            <w:pPr>
              <w:autoSpaceDE w:val="0"/>
              <w:autoSpaceDN w:val="0"/>
              <w:adjustRightInd w:val="0"/>
              <w:spacing w:after="0" w:line="240" w:lineRule="auto"/>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Сроки реализации подпрограммы</w:t>
            </w:r>
          </w:p>
        </w:tc>
        <w:tc>
          <w:tcPr>
            <w:tcW w:w="6666"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2023г. -2025г.</w:t>
            </w:r>
          </w:p>
        </w:tc>
      </w:tr>
      <w:tr w:rsidR="00CF667B" w:rsidRPr="00CF667B" w:rsidTr="00CF667B">
        <w:trPr>
          <w:trHeight w:val="20"/>
        </w:trPr>
        <w:tc>
          <w:tcPr>
            <w:tcW w:w="4253" w:type="dxa"/>
          </w:tcPr>
          <w:p w:rsidR="00CF667B" w:rsidRPr="00CF667B" w:rsidRDefault="00CF667B" w:rsidP="00CF667B">
            <w:pPr>
              <w:widowControl w:val="0"/>
              <w:autoSpaceDE w:val="0"/>
              <w:autoSpaceDN w:val="0"/>
              <w:adjustRightInd w:val="0"/>
              <w:spacing w:after="0" w:line="276"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6" w:type="dxa"/>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308 245,20 тыс. рублей, в том числе:</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 средства федерального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53 268,50 тыс. рублей – средства краевого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254 976,70 тыс. рублей – средства районного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финансирования по годам реализации подпрограммы:</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 год – 118 555,80 тыс. рублей, в том числе:</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 средства федерального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20 487,90 тыс. рублей - средства краевого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98 067,90 тыс. рублей - средства районного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 год – 94 844,70 тыс. рублей, в том числе:</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 средства федерального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16 390,30 тыс. рублей - средства краевого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78 454,40 тыс. рублей - средства районного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 год- 94 844,70 тыс. рублей, в том числе:</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0,0 тыс. руб. средства федерального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16 390,30 тыс. рублей - средства краевого бюджета;</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78 454,40  тыс. рублей - средства районного бюджета</w:t>
            </w:r>
          </w:p>
        </w:tc>
      </w:tr>
    </w:tbl>
    <w:p w:rsidR="00CF667B" w:rsidRPr="00CF667B" w:rsidRDefault="00CF667B" w:rsidP="00CF667B">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 Мероприятия подпрограммы</w:t>
      </w:r>
    </w:p>
    <w:p w:rsidR="00CF667B" w:rsidRPr="00CF667B" w:rsidRDefault="00CF667B" w:rsidP="00CF667B">
      <w:pPr>
        <w:autoSpaceDE w:val="0"/>
        <w:autoSpaceDN w:val="0"/>
        <w:adjustRightInd w:val="0"/>
        <w:spacing w:after="0" w:line="240" w:lineRule="auto"/>
        <w:ind w:left="-567" w:firstLine="540"/>
        <w:jc w:val="both"/>
        <w:rPr>
          <w:rFonts w:ascii="Times New Roman" w:eastAsia="Calibri" w:hAnsi="Times New Roman" w:cs="Times New Roman"/>
          <w:color w:val="auto"/>
          <w:kern w:val="0"/>
          <w:sz w:val="12"/>
          <w:szCs w:val="12"/>
        </w:rPr>
      </w:pPr>
      <w:hyperlink r:id="rId59" w:history="1">
        <w:r w:rsidRPr="00CF667B">
          <w:rPr>
            <w:rFonts w:ascii="Times New Roman" w:eastAsia="Calibri" w:hAnsi="Times New Roman" w:cs="Times New Roman"/>
            <w:kern w:val="0"/>
            <w:sz w:val="12"/>
            <w:szCs w:val="12"/>
          </w:rPr>
          <w:t>Перечень</w:t>
        </w:r>
      </w:hyperlink>
      <w:r w:rsidRPr="00CF667B">
        <w:rPr>
          <w:rFonts w:ascii="Times New Roman" w:eastAsia="Calibri" w:hAnsi="Times New Roman" w:cs="Times New Roman"/>
          <w:kern w:val="0"/>
          <w:sz w:val="12"/>
          <w:szCs w:val="12"/>
        </w:rPr>
        <w:t xml:space="preserve"> </w:t>
      </w:r>
      <w:r w:rsidRPr="00CF667B">
        <w:rPr>
          <w:rFonts w:ascii="Times New Roman" w:eastAsia="Calibri" w:hAnsi="Times New Roman" w:cs="Times New Roman"/>
          <w:color w:val="auto"/>
          <w:kern w:val="0"/>
          <w:sz w:val="12"/>
          <w:szCs w:val="12"/>
        </w:rPr>
        <w:t>мероприятий подпрограммы приведен в приложении 2 к подпрограмме.</w:t>
      </w:r>
    </w:p>
    <w:p w:rsidR="00CF667B" w:rsidRPr="00CF667B" w:rsidRDefault="00CF667B" w:rsidP="00CF667B">
      <w:pPr>
        <w:autoSpaceDE w:val="0"/>
        <w:autoSpaceDN w:val="0"/>
        <w:adjustRightInd w:val="0"/>
        <w:spacing w:after="0" w:line="240" w:lineRule="auto"/>
        <w:ind w:left="-567" w:firstLine="567"/>
        <w:jc w:val="center"/>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567" w:firstLine="567"/>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Механизм реализации подпрограммы</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3.1. Реализацию мероприятий подпрограммы осуществляет финуправление района.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 предоставление дотации на выравнивание бюджетной обеспеченности муниципальных образований Каратузского района за счет средств районного бюджета.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 Дотации предоставляются в соответствии с утвержденной сводной бюджетной росписью.</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kern w:val="0"/>
          <w:sz w:val="12"/>
          <w:szCs w:val="12"/>
        </w:rPr>
      </w:pPr>
      <w:r w:rsidRPr="00CF667B">
        <w:rPr>
          <w:rFonts w:ascii="Times New Roman" w:hAnsi="Times New Roman" w:cs="Times New Roman"/>
          <w:color w:val="auto"/>
          <w:kern w:val="0"/>
          <w:sz w:val="12"/>
          <w:szCs w:val="12"/>
        </w:rPr>
        <w:t>2) 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CF667B" w:rsidRPr="00CF667B" w:rsidRDefault="00CF667B" w:rsidP="00CF667B">
      <w:pPr>
        <w:tabs>
          <w:tab w:val="num" w:pos="74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 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CF667B" w:rsidRPr="00CF667B" w:rsidRDefault="00CF667B" w:rsidP="00CF667B">
      <w:pPr>
        <w:tabs>
          <w:tab w:val="num" w:pos="74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CF667B" w:rsidRPr="00CF667B" w:rsidRDefault="00CF667B" w:rsidP="00CF667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 Проведение регулярного и оперативного мониторинга финансовой ситуации в поселениях Каратузского района.</w:t>
      </w:r>
    </w:p>
    <w:p w:rsidR="00CF667B" w:rsidRPr="00CF667B" w:rsidRDefault="00CF667B" w:rsidP="00CF667B">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В целях выполнения требований </w:t>
      </w:r>
      <w:hyperlink r:id="rId60" w:history="1">
        <w:r w:rsidRPr="00CF667B">
          <w:rPr>
            <w:rFonts w:ascii="Times New Roman" w:hAnsi="Times New Roman" w:cs="Times New Roman"/>
            <w:kern w:val="0"/>
            <w:sz w:val="12"/>
            <w:szCs w:val="12"/>
          </w:rPr>
          <w:t>статьи 136</w:t>
        </w:r>
      </w:hyperlink>
      <w:r w:rsidRPr="00CF667B">
        <w:rPr>
          <w:rFonts w:ascii="Times New Roman" w:hAnsi="Times New Roman" w:cs="Times New Roman"/>
          <w:kern w:val="0"/>
          <w:sz w:val="12"/>
          <w:szCs w:val="12"/>
        </w:rPr>
        <w:t xml:space="preserve"> </w:t>
      </w:r>
      <w:r w:rsidRPr="00CF667B">
        <w:rPr>
          <w:rFonts w:ascii="Times New Roman" w:hAnsi="Times New Roman" w:cs="Times New Roman"/>
          <w:color w:val="auto"/>
          <w:kern w:val="0"/>
          <w:sz w:val="12"/>
          <w:szCs w:val="12"/>
        </w:rPr>
        <w:t>Бюджетного кодекса Российской Федерации Решения от 17.12.2019 №30-254 «Об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и (или) уровень дотационности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CF667B" w:rsidRPr="00CF667B" w:rsidRDefault="00CF667B" w:rsidP="00CF667B">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CF667B" w:rsidRPr="00CF667B" w:rsidRDefault="00CF667B" w:rsidP="00CF667B">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CF667B" w:rsidRPr="00CF667B" w:rsidRDefault="00CF667B" w:rsidP="00CF667B">
      <w:pPr>
        <w:autoSpaceDE w:val="0"/>
        <w:autoSpaceDN w:val="0"/>
        <w:adjustRightInd w:val="0"/>
        <w:spacing w:after="0" w:line="240" w:lineRule="auto"/>
        <w:ind w:right="141" w:firstLine="709"/>
        <w:jc w:val="both"/>
        <w:rPr>
          <w:rFonts w:ascii="Times New Roman" w:hAnsi="Times New Roman" w:cs="Times New Roman"/>
          <w:iCs/>
          <w:color w:val="auto"/>
          <w:kern w:val="0"/>
          <w:sz w:val="12"/>
          <w:szCs w:val="12"/>
        </w:rPr>
      </w:pPr>
      <w:r w:rsidRPr="00CF667B">
        <w:rPr>
          <w:rFonts w:ascii="Times New Roman" w:hAnsi="Times New Roman" w:cs="Times New Roman"/>
          <w:iCs/>
          <w:color w:val="auto"/>
          <w:kern w:val="0"/>
          <w:sz w:val="12"/>
          <w:szCs w:val="12"/>
        </w:rPr>
        <w:t>3.3. Главным распорядителем средств районного бюджета на реализацию мероприятий подпрограммы является финуправление района.</w:t>
      </w:r>
    </w:p>
    <w:p w:rsidR="00CF667B" w:rsidRPr="00CF667B" w:rsidRDefault="00CF667B" w:rsidP="00CF667B">
      <w:pPr>
        <w:autoSpaceDE w:val="0"/>
        <w:autoSpaceDN w:val="0"/>
        <w:adjustRightInd w:val="0"/>
        <w:spacing w:after="0" w:line="240" w:lineRule="auto"/>
        <w:ind w:left="-567" w:right="141" w:firstLine="720"/>
        <w:jc w:val="both"/>
        <w:rPr>
          <w:rFonts w:ascii="Times New Roman" w:hAnsi="Times New Roman" w:cs="Times New Roman"/>
          <w:iCs/>
          <w:color w:val="auto"/>
          <w:kern w:val="0"/>
          <w:sz w:val="12"/>
          <w:szCs w:val="12"/>
        </w:rPr>
      </w:pPr>
    </w:p>
    <w:p w:rsidR="00CF667B" w:rsidRPr="00CF667B" w:rsidRDefault="00CF667B" w:rsidP="00CF667B">
      <w:pPr>
        <w:autoSpaceDE w:val="0"/>
        <w:autoSpaceDN w:val="0"/>
        <w:adjustRightInd w:val="0"/>
        <w:spacing w:after="0" w:line="240" w:lineRule="auto"/>
        <w:ind w:right="141"/>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 Управление подпрограммой и контроль за исполнением подпрограммы</w:t>
      </w:r>
    </w:p>
    <w:p w:rsidR="00CF667B" w:rsidRPr="00CF667B" w:rsidRDefault="00CF667B" w:rsidP="00CF667B">
      <w:pPr>
        <w:autoSpaceDE w:val="0"/>
        <w:autoSpaceDN w:val="0"/>
        <w:adjustRightInd w:val="0"/>
        <w:spacing w:after="0" w:line="240" w:lineRule="auto"/>
        <w:ind w:left="-567" w:right="141" w:firstLine="540"/>
        <w:jc w:val="both"/>
        <w:rPr>
          <w:rFonts w:ascii="Times New Roman" w:eastAsia="Calibri" w:hAnsi="Times New Roman" w:cs="Times New Roman"/>
          <w:color w:val="auto"/>
          <w:kern w:val="0"/>
          <w:sz w:val="12"/>
          <w:szCs w:val="12"/>
        </w:rPr>
      </w:pPr>
      <w:r w:rsidRPr="00CF667B">
        <w:rPr>
          <w:rFonts w:ascii="Times New Roman" w:eastAsia="Calibri" w:hAnsi="Times New Roman" w:cs="Times New Roman"/>
          <w:color w:val="auto"/>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 района.</w:t>
      </w:r>
    </w:p>
    <w:p w:rsid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Приложение № 1 </w:t>
      </w:r>
    </w:p>
    <w:p w:rsidR="00CF667B" w:rsidRPr="00CF667B" w:rsidRDefault="00CF667B" w:rsidP="00CF667B">
      <w:pPr>
        <w:autoSpaceDE w:val="0"/>
        <w:autoSpaceDN w:val="0"/>
        <w:adjustRightInd w:val="0"/>
        <w:spacing w:after="0" w:line="240" w:lineRule="auto"/>
        <w:ind w:left="6804"/>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CF667B" w:rsidRPr="00CF667B" w:rsidRDefault="00CF667B" w:rsidP="00CF667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Перечень и значения показателей результативности подпрограммы</w:t>
      </w:r>
    </w:p>
    <w:p w:rsidR="00CF667B" w:rsidRPr="00CF667B" w:rsidRDefault="00CF667B" w:rsidP="00CF667B">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198" w:type="dxa"/>
        <w:tblLayout w:type="fixed"/>
        <w:tblCellMar>
          <w:left w:w="70" w:type="dxa"/>
          <w:right w:w="70" w:type="dxa"/>
        </w:tblCellMar>
        <w:tblLook w:val="0000" w:firstRow="0" w:lastRow="0" w:firstColumn="0" w:lastColumn="0" w:noHBand="0" w:noVBand="0"/>
      </w:tblPr>
      <w:tblGrid>
        <w:gridCol w:w="567"/>
        <w:gridCol w:w="2764"/>
        <w:gridCol w:w="708"/>
        <w:gridCol w:w="1418"/>
        <w:gridCol w:w="1418"/>
        <w:gridCol w:w="1418"/>
        <w:gridCol w:w="1413"/>
        <w:gridCol w:w="1464"/>
        <w:gridCol w:w="28"/>
      </w:tblGrid>
      <w:tr w:rsidR="00CF667B" w:rsidRPr="00CF667B" w:rsidTr="00CF667B">
        <w:trPr>
          <w:gridAfter w:val="1"/>
          <w:wAfter w:w="28" w:type="dxa"/>
          <w:cantSplit/>
          <w:trHeight w:val="20"/>
        </w:trPr>
        <w:tc>
          <w:tcPr>
            <w:tcW w:w="567"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w:t>
            </w:r>
            <w:r w:rsidRPr="00CF667B">
              <w:rPr>
                <w:rFonts w:ascii="Times New Roman" w:hAnsi="Times New Roman" w:cs="Times New Roman"/>
                <w:color w:val="auto"/>
                <w:kern w:val="0"/>
                <w:sz w:val="12"/>
                <w:szCs w:val="12"/>
              </w:rPr>
              <w:lastRenderedPageBreak/>
              <w:t>№ п/п</w:t>
            </w:r>
          </w:p>
        </w:tc>
        <w:tc>
          <w:tcPr>
            <w:tcW w:w="2764"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 xml:space="preserve">Цель, показатели результативности </w:t>
            </w:r>
            <w:r w:rsidRPr="00CF667B">
              <w:rPr>
                <w:rFonts w:ascii="Times New Roman" w:hAnsi="Times New Roman" w:cs="Times New Roman"/>
                <w:color w:val="auto"/>
                <w:kern w:val="0"/>
                <w:sz w:val="12"/>
                <w:szCs w:val="12"/>
              </w:rPr>
              <w:br/>
            </w:r>
          </w:p>
        </w:tc>
        <w:tc>
          <w:tcPr>
            <w:tcW w:w="708"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Единица</w:t>
            </w:r>
            <w:r w:rsidRPr="00CF667B">
              <w:rPr>
                <w:rFonts w:ascii="Times New Roman" w:hAnsi="Times New Roman" w:cs="Times New Roman"/>
                <w:color w:val="auto"/>
                <w:kern w:val="0"/>
                <w:sz w:val="12"/>
                <w:szCs w:val="12"/>
              </w:rPr>
              <w:br/>
            </w:r>
            <w:r w:rsidRPr="00CF667B">
              <w:rPr>
                <w:rFonts w:ascii="Times New Roman" w:hAnsi="Times New Roman" w:cs="Times New Roman"/>
                <w:color w:val="auto"/>
                <w:kern w:val="0"/>
                <w:sz w:val="12"/>
                <w:szCs w:val="12"/>
              </w:rPr>
              <w:lastRenderedPageBreak/>
              <w:t>измерения</w:t>
            </w:r>
          </w:p>
        </w:tc>
        <w:tc>
          <w:tcPr>
            <w:tcW w:w="1418" w:type="dxa"/>
            <w:vMerge w:val="restart"/>
            <w:tcBorders>
              <w:top w:val="single" w:sz="6" w:space="0" w:color="auto"/>
              <w:left w:val="single" w:sz="6" w:space="0" w:color="auto"/>
              <w:right w:val="single" w:sz="6" w:space="0" w:color="auto"/>
            </w:tcBorders>
            <w:vAlign w:val="center"/>
          </w:tcPr>
          <w:p w:rsidR="00CF667B" w:rsidRPr="00CF667B" w:rsidRDefault="00CF667B" w:rsidP="00CF667B">
            <w:pPr>
              <w:widowControl w:val="0"/>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 xml:space="preserve">Источник </w:t>
            </w:r>
            <w:r w:rsidRPr="00CF667B">
              <w:rPr>
                <w:rFonts w:ascii="Times New Roman" w:hAnsi="Times New Roman" w:cs="Times New Roman"/>
                <w:color w:val="auto"/>
                <w:kern w:val="0"/>
                <w:sz w:val="12"/>
                <w:szCs w:val="12"/>
              </w:rPr>
              <w:br/>
            </w:r>
            <w:r w:rsidRPr="00CF667B">
              <w:rPr>
                <w:rFonts w:ascii="Times New Roman" w:hAnsi="Times New Roman" w:cs="Times New Roman"/>
                <w:color w:val="auto"/>
                <w:kern w:val="0"/>
                <w:sz w:val="12"/>
                <w:szCs w:val="12"/>
              </w:rPr>
              <w:lastRenderedPageBreak/>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lastRenderedPageBreak/>
              <w:t>Годы реализации подпрограммы</w:t>
            </w:r>
          </w:p>
        </w:tc>
      </w:tr>
      <w:tr w:rsidR="00CF667B" w:rsidRPr="00CF667B" w:rsidTr="00CF667B">
        <w:trPr>
          <w:gridAfter w:val="1"/>
          <w:wAfter w:w="28" w:type="dxa"/>
          <w:cantSplit/>
          <w:trHeight w:val="20"/>
        </w:trPr>
        <w:tc>
          <w:tcPr>
            <w:tcW w:w="567"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764"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vMerge/>
            <w:tcBorders>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Текущий финансовый год </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(2022)</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(2023)</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3"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1-й год планового периода</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(2024)</w:t>
            </w:r>
          </w:p>
        </w:tc>
        <w:tc>
          <w:tcPr>
            <w:tcW w:w="1464"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2-й год планового периода </w:t>
            </w:r>
          </w:p>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(2025)</w:t>
            </w:r>
          </w:p>
        </w:tc>
      </w:tr>
      <w:tr w:rsidR="00CF667B" w:rsidRPr="00CF667B" w:rsidTr="00CF667B">
        <w:trPr>
          <w:gridAfter w:val="1"/>
          <w:wAfter w:w="28"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2764"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70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141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141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1418"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1413"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1464" w:type="dxa"/>
            <w:tcBorders>
              <w:top w:val="single" w:sz="6" w:space="0" w:color="auto"/>
              <w:left w:val="single" w:sz="6" w:space="0" w:color="auto"/>
              <w:bottom w:val="single" w:sz="6" w:space="0" w:color="auto"/>
              <w:right w:val="single" w:sz="6" w:space="0" w:color="auto"/>
            </w:tcBorders>
            <w:vAlign w:val="center"/>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Показатель результативности 1:</w:t>
            </w:r>
          </w:p>
        </w:tc>
      </w:tr>
      <w:tr w:rsidR="00CF667B" w:rsidRPr="00CF667B" w:rsidTr="00CF667B">
        <w:trPr>
          <w:gridAfter w:val="1"/>
          <w:wAfter w:w="2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27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Доля единицы</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1413"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14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lang w:eastAsia="en-US"/>
              </w:rPr>
              <w:t xml:space="preserve">Показатель результативности </w:t>
            </w:r>
            <w:r w:rsidRPr="00CF667B">
              <w:rPr>
                <w:rFonts w:ascii="Times New Roman" w:hAnsi="Times New Roman" w:cs="Times New Roman"/>
                <w:color w:val="auto"/>
                <w:kern w:val="0"/>
                <w:sz w:val="12"/>
                <w:szCs w:val="12"/>
              </w:rPr>
              <w:t>2</w:t>
            </w:r>
            <w:r w:rsidRPr="00CF667B">
              <w:rPr>
                <w:rFonts w:ascii="Times New Roman" w:hAnsi="Times New Roman" w:cs="Times New Roman"/>
                <w:color w:val="auto"/>
                <w:kern w:val="0"/>
                <w:sz w:val="12"/>
                <w:szCs w:val="12"/>
                <w:lang w:eastAsia="en-US"/>
              </w:rPr>
              <w:t>:</w:t>
            </w:r>
          </w:p>
        </w:tc>
      </w:tr>
      <w:tr w:rsidR="00CF667B" w:rsidRPr="00CF667B" w:rsidTr="00CF667B">
        <w:trPr>
          <w:gridAfter w:val="1"/>
          <w:wAfter w:w="2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27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70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FF0000"/>
                <w:kern w:val="0"/>
                <w:sz w:val="12"/>
                <w:szCs w:val="12"/>
              </w:rPr>
            </w:pPr>
            <w:r w:rsidRPr="00CF667B">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18890,40</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17596,80</w:t>
            </w:r>
          </w:p>
        </w:tc>
        <w:tc>
          <w:tcPr>
            <w:tcW w:w="1413"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18134,90</w:t>
            </w:r>
          </w:p>
        </w:tc>
        <w:tc>
          <w:tcPr>
            <w:tcW w:w="14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18674,0</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r>
      <w:tr w:rsidR="00CF667B" w:rsidRPr="00CF667B" w:rsidTr="00CF667B">
        <w:trPr>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10631" w:type="dxa"/>
            <w:gridSpan w:val="8"/>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Показатель результативности 3:</w:t>
            </w:r>
          </w:p>
        </w:tc>
      </w:tr>
      <w:tr w:rsidR="00CF667B" w:rsidRPr="00CF667B" w:rsidTr="00CF667B">
        <w:trPr>
          <w:gridAfter w:val="1"/>
          <w:wAfter w:w="28" w:type="dxa"/>
          <w:cantSplit/>
          <w:trHeight w:val="20"/>
        </w:trPr>
        <w:tc>
          <w:tcPr>
            <w:tcW w:w="567"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p>
        </w:tc>
        <w:tc>
          <w:tcPr>
            <w:tcW w:w="27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0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тыс. рублей</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418"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413"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c>
          <w:tcPr>
            <w:tcW w:w="1464" w:type="dxa"/>
            <w:tcBorders>
              <w:top w:val="single" w:sz="6" w:space="0" w:color="auto"/>
              <w:left w:val="single" w:sz="6" w:space="0" w:color="auto"/>
              <w:bottom w:val="single" w:sz="6" w:space="0" w:color="auto"/>
              <w:right w:val="single" w:sz="6" w:space="0" w:color="auto"/>
            </w:tcBorders>
          </w:tcPr>
          <w:p w:rsidR="00CF667B" w:rsidRPr="00CF667B" w:rsidRDefault="00CF667B" w:rsidP="00CF667B">
            <w:pPr>
              <w:spacing w:after="0" w:line="240" w:lineRule="auto"/>
              <w:jc w:val="right"/>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0</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Pr="00CF667B" w:rsidRDefault="00CF667B" w:rsidP="00CF667B">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Приложение № 2 </w:t>
      </w:r>
    </w:p>
    <w:p w:rsidR="00CF667B" w:rsidRPr="00CF667B" w:rsidRDefault="00CF667B" w:rsidP="00CF667B">
      <w:pPr>
        <w:autoSpaceDE w:val="0"/>
        <w:autoSpaceDN w:val="0"/>
        <w:adjustRightInd w:val="0"/>
        <w:spacing w:after="0" w:line="240" w:lineRule="auto"/>
        <w:ind w:left="6804"/>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F667B" w:rsidRPr="00CF667B" w:rsidRDefault="00CF667B" w:rsidP="00CF667B">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CF667B" w:rsidRPr="00CF667B" w:rsidRDefault="00CF667B" w:rsidP="00CF667B">
      <w:pPr>
        <w:spacing w:after="0" w:line="240" w:lineRule="auto"/>
        <w:jc w:val="center"/>
        <w:outlineLvl w:val="0"/>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Перечень мероприятий подпрограммы </w:t>
      </w:r>
    </w:p>
    <w:tbl>
      <w:tblPr>
        <w:tblW w:w="11190" w:type="dxa"/>
        <w:tblInd w:w="93" w:type="dxa"/>
        <w:tblLayout w:type="fixed"/>
        <w:tblLook w:val="04A0" w:firstRow="1" w:lastRow="0" w:firstColumn="1" w:lastColumn="0" w:noHBand="0" w:noVBand="1"/>
      </w:tblPr>
      <w:tblGrid>
        <w:gridCol w:w="582"/>
        <w:gridCol w:w="1985"/>
        <w:gridCol w:w="1021"/>
        <w:gridCol w:w="454"/>
        <w:gridCol w:w="567"/>
        <w:gridCol w:w="879"/>
        <w:gridCol w:w="425"/>
        <w:gridCol w:w="17"/>
        <w:gridCol w:w="10"/>
        <w:gridCol w:w="796"/>
        <w:gridCol w:w="10"/>
        <w:gridCol w:w="840"/>
        <w:gridCol w:w="10"/>
        <w:gridCol w:w="841"/>
        <w:gridCol w:w="10"/>
        <w:gridCol w:w="982"/>
        <w:gridCol w:w="10"/>
        <w:gridCol w:w="51"/>
        <w:gridCol w:w="21"/>
        <w:gridCol w:w="1590"/>
        <w:gridCol w:w="68"/>
        <w:gridCol w:w="21"/>
      </w:tblGrid>
      <w:tr w:rsidR="00CF667B" w:rsidRPr="00CF667B" w:rsidTr="002F5EC0">
        <w:trPr>
          <w:gridAfter w:val="1"/>
          <w:wAfter w:w="21" w:type="dxa"/>
          <w:trHeight w:val="20"/>
        </w:trPr>
        <w:tc>
          <w:tcPr>
            <w:tcW w:w="582" w:type="dxa"/>
            <w:vMerge w:val="restart"/>
            <w:tcBorders>
              <w:top w:val="single" w:sz="4" w:space="0" w:color="auto"/>
              <w:left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Цели, задачи, мероприятия подпрограммы</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ГРБС </w:t>
            </w:r>
          </w:p>
        </w:tc>
        <w:tc>
          <w:tcPr>
            <w:tcW w:w="2342" w:type="dxa"/>
            <w:gridSpan w:val="5"/>
            <w:tcBorders>
              <w:top w:val="single" w:sz="4" w:space="0" w:color="auto"/>
              <w:left w:val="nil"/>
              <w:bottom w:val="single" w:sz="4" w:space="0" w:color="auto"/>
              <w:right w:val="single" w:sz="4" w:space="0" w:color="000000"/>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Код бюджетной классификации</w:t>
            </w:r>
          </w:p>
        </w:tc>
        <w:tc>
          <w:tcPr>
            <w:tcW w:w="3560" w:type="dxa"/>
            <w:gridSpan w:val="10"/>
            <w:tcBorders>
              <w:top w:val="single" w:sz="4" w:space="0" w:color="auto"/>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Расходы по годам реализации программы (тыс. рублей)</w:t>
            </w:r>
          </w:p>
        </w:tc>
        <w:tc>
          <w:tcPr>
            <w:tcW w:w="1679" w:type="dxa"/>
            <w:gridSpan w:val="3"/>
            <w:tcBorders>
              <w:top w:val="single" w:sz="4" w:space="0" w:color="auto"/>
              <w:left w:val="nil"/>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67B" w:rsidRPr="00CF667B" w:rsidTr="002F5EC0">
        <w:trPr>
          <w:gridAfter w:val="2"/>
          <w:wAfter w:w="89" w:type="dxa"/>
          <w:trHeight w:val="20"/>
        </w:trPr>
        <w:tc>
          <w:tcPr>
            <w:tcW w:w="582" w:type="dxa"/>
            <w:vMerge/>
            <w:tcBorders>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54"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Рз</w:t>
            </w:r>
          </w:p>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w:t>
            </w:r>
          </w:p>
        </w:tc>
        <w:tc>
          <w:tcPr>
            <w:tcW w:w="879"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ВР</w:t>
            </w:r>
          </w:p>
        </w:tc>
        <w:tc>
          <w:tcPr>
            <w:tcW w:w="823" w:type="dxa"/>
            <w:gridSpan w:val="3"/>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Очередной финансовый год (2023)</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 1-й год планового периода (2024)</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2-й год планового периода (2025)</w:t>
            </w:r>
          </w:p>
        </w:tc>
        <w:tc>
          <w:tcPr>
            <w:tcW w:w="992"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Итого на очередной финансовый год и плановый период</w:t>
            </w:r>
          </w:p>
        </w:tc>
        <w:tc>
          <w:tcPr>
            <w:tcW w:w="1672" w:type="dxa"/>
            <w:gridSpan w:val="4"/>
            <w:tcBorders>
              <w:left w:val="nil"/>
              <w:bottom w:val="single" w:sz="4" w:space="0" w:color="auto"/>
              <w:right w:val="single" w:sz="4" w:space="0" w:color="000000"/>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w:t>
            </w:r>
          </w:p>
        </w:tc>
        <w:tc>
          <w:tcPr>
            <w:tcW w:w="1985"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w:t>
            </w:r>
          </w:p>
        </w:tc>
        <w:tc>
          <w:tcPr>
            <w:tcW w:w="1021"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w:t>
            </w:r>
          </w:p>
        </w:tc>
        <w:tc>
          <w:tcPr>
            <w:tcW w:w="454"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w:t>
            </w:r>
          </w:p>
        </w:tc>
        <w:tc>
          <w:tcPr>
            <w:tcW w:w="879"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w:t>
            </w:r>
          </w:p>
        </w:tc>
        <w:tc>
          <w:tcPr>
            <w:tcW w:w="823" w:type="dxa"/>
            <w:gridSpan w:val="3"/>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w:t>
            </w:r>
          </w:p>
        </w:tc>
        <w:tc>
          <w:tcPr>
            <w:tcW w:w="992"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w:t>
            </w:r>
          </w:p>
        </w:tc>
        <w:tc>
          <w:tcPr>
            <w:tcW w:w="1672" w:type="dxa"/>
            <w:gridSpan w:val="4"/>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12</w:t>
            </w: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021"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54"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79"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23" w:type="dxa"/>
            <w:gridSpan w:val="3"/>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992"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tc>
        <w:tc>
          <w:tcPr>
            <w:tcW w:w="1672" w:type="dxa"/>
            <w:gridSpan w:val="4"/>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021" w:type="dxa"/>
            <w:tcBorders>
              <w:top w:val="single" w:sz="4" w:space="0" w:color="auto"/>
              <w:left w:val="single" w:sz="4" w:space="0" w:color="auto"/>
              <w:bottom w:val="single" w:sz="4" w:space="0" w:color="auto"/>
              <w:right w:val="single" w:sz="4" w:space="0" w:color="auto"/>
            </w:tcBorders>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54"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79"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c>
          <w:tcPr>
            <w:tcW w:w="823" w:type="dxa"/>
            <w:gridSpan w:val="3"/>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0"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1"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992" w:type="dxa"/>
            <w:gridSpan w:val="2"/>
            <w:tcBorders>
              <w:top w:val="nil"/>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tc>
        <w:tc>
          <w:tcPr>
            <w:tcW w:w="1672" w:type="dxa"/>
            <w:gridSpan w:val="4"/>
            <w:tcBorders>
              <w:top w:val="nil"/>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Мероприятие 1.1: </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021" w:type="dxa"/>
            <w:vMerge w:val="restart"/>
            <w:tcBorders>
              <w:top w:val="single" w:sz="4" w:space="0" w:color="auto"/>
              <w:left w:val="nil"/>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454"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1401</w:t>
            </w:r>
          </w:p>
        </w:tc>
        <w:tc>
          <w:tcPr>
            <w:tcW w:w="879"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1710027110</w:t>
            </w:r>
          </w:p>
        </w:tc>
        <w:tc>
          <w:tcPr>
            <w:tcW w:w="425"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511</w:t>
            </w:r>
          </w:p>
        </w:tc>
        <w:tc>
          <w:tcPr>
            <w:tcW w:w="823" w:type="dxa"/>
            <w:gridSpan w:val="3"/>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21815,1</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17452,10</w:t>
            </w:r>
          </w:p>
        </w:tc>
        <w:tc>
          <w:tcPr>
            <w:tcW w:w="851"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17452,10</w:t>
            </w:r>
          </w:p>
        </w:tc>
        <w:tc>
          <w:tcPr>
            <w:tcW w:w="992"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56719,30</w:t>
            </w:r>
          </w:p>
        </w:tc>
        <w:tc>
          <w:tcPr>
            <w:tcW w:w="1672" w:type="dxa"/>
            <w:gridSpan w:val="4"/>
            <w:vMerge w:val="restart"/>
            <w:tcBorders>
              <w:top w:val="single" w:sz="4" w:space="0" w:color="auto"/>
              <w:left w:val="nil"/>
              <w:right w:val="single" w:sz="4"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 ежегодно</w:t>
            </w:r>
          </w:p>
        </w:tc>
      </w:tr>
      <w:tr w:rsidR="00CF667B" w:rsidRPr="00CF667B" w:rsidTr="002F5EC0">
        <w:trPr>
          <w:gridAfter w:val="2"/>
          <w:wAfter w:w="89" w:type="dxa"/>
          <w:trHeight w:val="20"/>
        </w:trPr>
        <w:tc>
          <w:tcPr>
            <w:tcW w:w="582" w:type="dxa"/>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54"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23" w:type="dxa"/>
            <w:gridSpan w:val="3"/>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672" w:type="dxa"/>
            <w:gridSpan w:val="4"/>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Мероприятие 1.2:</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021" w:type="dxa"/>
            <w:vMerge w:val="restart"/>
            <w:tcBorders>
              <w:top w:val="single" w:sz="4" w:space="0" w:color="auto"/>
              <w:left w:val="nil"/>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454"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1401</w:t>
            </w:r>
          </w:p>
        </w:tc>
        <w:tc>
          <w:tcPr>
            <w:tcW w:w="879"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1710076010</w:t>
            </w:r>
          </w:p>
        </w:tc>
        <w:tc>
          <w:tcPr>
            <w:tcW w:w="425"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511</w:t>
            </w:r>
          </w:p>
        </w:tc>
        <w:tc>
          <w:tcPr>
            <w:tcW w:w="823" w:type="dxa"/>
            <w:gridSpan w:val="3"/>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20487,9</w:t>
            </w:r>
          </w:p>
        </w:tc>
        <w:tc>
          <w:tcPr>
            <w:tcW w:w="850"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w:t>
            </w:r>
          </w:p>
        </w:tc>
        <w:tc>
          <w:tcPr>
            <w:tcW w:w="851"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16390,30</w:t>
            </w:r>
          </w:p>
        </w:tc>
        <w:tc>
          <w:tcPr>
            <w:tcW w:w="992"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53268,50</w:t>
            </w:r>
          </w:p>
        </w:tc>
        <w:tc>
          <w:tcPr>
            <w:tcW w:w="1672" w:type="dxa"/>
            <w:gridSpan w:val="4"/>
            <w:vMerge w:val="restart"/>
            <w:tcBorders>
              <w:top w:val="single" w:sz="4" w:space="0" w:color="auto"/>
              <w:left w:val="nil"/>
              <w:right w:val="single" w:sz="4" w:space="0" w:color="auto"/>
            </w:tcBorders>
          </w:tcPr>
          <w:p w:rsidR="00CF667B" w:rsidRPr="00CF667B" w:rsidRDefault="00CF667B" w:rsidP="00CF667B">
            <w:pPr>
              <w:autoSpaceDE w:val="0"/>
              <w:autoSpaceDN w:val="0"/>
              <w:adjustRightInd w:val="0"/>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1,0 ежегодно</w:t>
            </w:r>
          </w:p>
        </w:tc>
      </w:tr>
      <w:tr w:rsidR="00CF667B" w:rsidRPr="00CF667B" w:rsidTr="002F5EC0">
        <w:trPr>
          <w:gridAfter w:val="2"/>
          <w:wAfter w:w="89" w:type="dxa"/>
          <w:trHeight w:val="20"/>
        </w:trPr>
        <w:tc>
          <w:tcPr>
            <w:tcW w:w="582" w:type="dxa"/>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54"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23" w:type="dxa"/>
            <w:gridSpan w:val="3"/>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672" w:type="dxa"/>
            <w:gridSpan w:val="4"/>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Мероприятие 1.3:</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021" w:type="dxa"/>
            <w:vMerge w:val="restart"/>
            <w:tcBorders>
              <w:top w:val="single" w:sz="4" w:space="0" w:color="auto"/>
              <w:left w:val="nil"/>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454"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1403</w:t>
            </w:r>
          </w:p>
        </w:tc>
        <w:tc>
          <w:tcPr>
            <w:tcW w:w="879"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1710027210</w:t>
            </w:r>
          </w:p>
        </w:tc>
        <w:tc>
          <w:tcPr>
            <w:tcW w:w="425" w:type="dxa"/>
            <w:vMerge w:val="restart"/>
            <w:tcBorders>
              <w:top w:val="single" w:sz="4" w:space="0" w:color="auto"/>
              <w:left w:val="nil"/>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540</w:t>
            </w:r>
          </w:p>
        </w:tc>
        <w:tc>
          <w:tcPr>
            <w:tcW w:w="823" w:type="dxa"/>
            <w:gridSpan w:val="3"/>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76252,80</w:t>
            </w:r>
          </w:p>
        </w:tc>
        <w:tc>
          <w:tcPr>
            <w:tcW w:w="850"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61002,30</w:t>
            </w:r>
          </w:p>
        </w:tc>
        <w:tc>
          <w:tcPr>
            <w:tcW w:w="851"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61002,30</w:t>
            </w:r>
          </w:p>
        </w:tc>
        <w:tc>
          <w:tcPr>
            <w:tcW w:w="992" w:type="dxa"/>
            <w:gridSpan w:val="2"/>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198257,40</w:t>
            </w:r>
          </w:p>
        </w:tc>
        <w:tc>
          <w:tcPr>
            <w:tcW w:w="1672" w:type="dxa"/>
            <w:gridSpan w:val="4"/>
            <w:vMerge w:val="restart"/>
            <w:tcBorders>
              <w:top w:val="single" w:sz="4" w:space="0" w:color="auto"/>
              <w:left w:val="nil"/>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F667B" w:rsidRPr="00CF667B" w:rsidTr="002F5EC0">
        <w:trPr>
          <w:gridAfter w:val="2"/>
          <w:wAfter w:w="89" w:type="dxa"/>
          <w:trHeight w:val="20"/>
        </w:trPr>
        <w:tc>
          <w:tcPr>
            <w:tcW w:w="582" w:type="dxa"/>
            <w:tcBorders>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54"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23" w:type="dxa"/>
            <w:gridSpan w:val="3"/>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672" w:type="dxa"/>
            <w:gridSpan w:val="4"/>
            <w:vMerge/>
            <w:tcBorders>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929" w:type="dxa"/>
            <w:gridSpan w:val="18"/>
            <w:tcBorders>
              <w:top w:val="single" w:sz="4" w:space="0" w:color="auto"/>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679" w:type="dxa"/>
            <w:gridSpan w:val="3"/>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Мероприятие 2.1:</w:t>
            </w:r>
          </w:p>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021" w:type="dxa"/>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454"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79"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23" w:type="dxa"/>
            <w:gridSpan w:val="3"/>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992"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Х</w:t>
            </w:r>
          </w:p>
        </w:tc>
        <w:tc>
          <w:tcPr>
            <w:tcW w:w="1672" w:type="dxa"/>
            <w:gridSpan w:val="4"/>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Итого по подпрограмме</w:t>
            </w:r>
          </w:p>
        </w:tc>
        <w:tc>
          <w:tcPr>
            <w:tcW w:w="3373" w:type="dxa"/>
            <w:gridSpan w:val="7"/>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0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992"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tc>
        <w:tc>
          <w:tcPr>
            <w:tcW w:w="1662" w:type="dxa"/>
            <w:gridSpan w:val="3"/>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В том числе:</w:t>
            </w:r>
          </w:p>
        </w:tc>
        <w:tc>
          <w:tcPr>
            <w:tcW w:w="3373" w:type="dxa"/>
            <w:gridSpan w:val="7"/>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0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992"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662" w:type="dxa"/>
            <w:gridSpan w:val="3"/>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r w:rsidR="00CF667B" w:rsidRPr="00CF667B" w:rsidTr="002F5EC0">
        <w:trPr>
          <w:gridAfter w:val="2"/>
          <w:wAfter w:w="89" w:type="dxa"/>
          <w:trHeight w:val="20"/>
        </w:trPr>
        <w:tc>
          <w:tcPr>
            <w:tcW w:w="582" w:type="dxa"/>
            <w:tcBorders>
              <w:top w:val="single" w:sz="4" w:space="0" w:color="auto"/>
              <w:left w:val="single" w:sz="4" w:space="0" w:color="auto"/>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ГРБС</w:t>
            </w:r>
          </w:p>
        </w:tc>
        <w:tc>
          <w:tcPr>
            <w:tcW w:w="3373" w:type="dxa"/>
            <w:gridSpan w:val="7"/>
            <w:tcBorders>
              <w:top w:val="single" w:sz="4" w:space="0" w:color="auto"/>
              <w:left w:val="nil"/>
              <w:bottom w:val="single" w:sz="4" w:space="0" w:color="auto"/>
              <w:right w:val="single" w:sz="4" w:space="0" w:color="auto"/>
            </w:tcBorders>
            <w:shd w:val="clear" w:color="auto" w:fill="auto"/>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Финансовое управление администрации Каратузского района</w:t>
            </w:r>
          </w:p>
        </w:tc>
        <w:tc>
          <w:tcPr>
            <w:tcW w:w="806"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118555,80</w:t>
            </w:r>
          </w:p>
        </w:tc>
        <w:tc>
          <w:tcPr>
            <w:tcW w:w="850"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851"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jc w:val="center"/>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94844,70</w:t>
            </w:r>
          </w:p>
        </w:tc>
        <w:tc>
          <w:tcPr>
            <w:tcW w:w="992" w:type="dxa"/>
            <w:gridSpan w:val="2"/>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r w:rsidRPr="00CF667B">
              <w:rPr>
                <w:rFonts w:ascii="Times New Roman" w:hAnsi="Times New Roman" w:cs="Times New Roman"/>
                <w:color w:val="auto"/>
                <w:kern w:val="0"/>
                <w:sz w:val="12"/>
                <w:szCs w:val="12"/>
              </w:rPr>
              <w:t>308245,20</w:t>
            </w:r>
          </w:p>
        </w:tc>
        <w:tc>
          <w:tcPr>
            <w:tcW w:w="1662" w:type="dxa"/>
            <w:gridSpan w:val="3"/>
            <w:tcBorders>
              <w:top w:val="single" w:sz="4" w:space="0" w:color="auto"/>
              <w:left w:val="nil"/>
              <w:bottom w:val="single" w:sz="4" w:space="0" w:color="auto"/>
              <w:right w:val="single" w:sz="4" w:space="0" w:color="auto"/>
            </w:tcBorders>
          </w:tcPr>
          <w:p w:rsidR="00CF667B" w:rsidRPr="00CF667B" w:rsidRDefault="00CF667B" w:rsidP="00CF667B">
            <w:pPr>
              <w:spacing w:after="0" w:line="240" w:lineRule="auto"/>
              <w:rPr>
                <w:rFonts w:ascii="Times New Roman" w:hAnsi="Times New Roman" w:cs="Times New Roman"/>
                <w:color w:val="auto"/>
                <w:kern w:val="0"/>
                <w:sz w:val="12"/>
                <w:szCs w:val="12"/>
              </w:rPr>
            </w:pP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4820" w:firstLine="720"/>
        <w:outlineLvl w:val="2"/>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Приложение № 4</w:t>
      </w:r>
    </w:p>
    <w:p w:rsidR="002F5EC0" w:rsidRPr="002F5EC0" w:rsidRDefault="002F5EC0" w:rsidP="002F5EC0">
      <w:pPr>
        <w:autoSpaceDE w:val="0"/>
        <w:autoSpaceDN w:val="0"/>
        <w:adjustRightInd w:val="0"/>
        <w:spacing w:after="0" w:line="240" w:lineRule="auto"/>
        <w:ind w:left="4820"/>
        <w:rPr>
          <w:rFonts w:ascii="Times New Roman" w:hAnsi="Times New Roman" w:cs="Times New Roman"/>
          <w:bCs/>
          <w:color w:val="auto"/>
          <w:kern w:val="0"/>
          <w:sz w:val="12"/>
          <w:szCs w:val="12"/>
        </w:rPr>
      </w:pPr>
      <w:r w:rsidRPr="002F5EC0">
        <w:rPr>
          <w:rFonts w:ascii="Times New Roman" w:hAnsi="Times New Roman" w:cs="Times New Roman"/>
          <w:color w:val="auto"/>
          <w:kern w:val="0"/>
          <w:sz w:val="12"/>
          <w:szCs w:val="12"/>
        </w:rPr>
        <w:t>к муниципальной программе «Управление муниципальными финансами</w:t>
      </w:r>
      <w:r w:rsidRPr="002F5EC0">
        <w:rPr>
          <w:rFonts w:ascii="Times New Roman" w:hAnsi="Times New Roman" w:cs="Times New Roman"/>
          <w:bCs/>
          <w:color w:val="auto"/>
          <w:kern w:val="0"/>
          <w:sz w:val="12"/>
          <w:szCs w:val="12"/>
        </w:rPr>
        <w:t xml:space="preserve">» </w:t>
      </w: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Подпрограмма </w:t>
      </w: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«Обеспечение реализации муниципальной программы и прочие мероприятия» </w:t>
      </w: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 Паспорт подпрограммы</w:t>
      </w: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«Управление муниципальными финансами» </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Финансовое управление администрации Каратузского района (далее – финуправление района)</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Финансовое управление администрации Каратузского района</w:t>
            </w:r>
          </w:p>
        </w:tc>
      </w:tr>
      <w:tr w:rsidR="002F5EC0" w:rsidRPr="002F5EC0" w:rsidTr="002F5EC0">
        <w:trPr>
          <w:trHeight w:val="20"/>
        </w:trPr>
        <w:tc>
          <w:tcPr>
            <w:tcW w:w="2978" w:type="dxa"/>
            <w:tcBorders>
              <w:top w:val="single" w:sz="4" w:space="0" w:color="auto"/>
              <w:left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Цели и задачи подпрограммы</w:t>
            </w:r>
            <w:r w:rsidRPr="002F5EC0">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 xml:space="preserve">Цель: </w:t>
            </w:r>
            <w:r w:rsidRPr="002F5EC0">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F5EC0" w:rsidRPr="002F5EC0" w:rsidRDefault="002F5EC0" w:rsidP="002F5EC0">
            <w:pPr>
              <w:autoSpaceDE w:val="0"/>
              <w:autoSpaceDN w:val="0"/>
              <w:adjustRightInd w:val="0"/>
              <w:spacing w:after="0" w:line="240"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Задачи:</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2. Обеспечение доступа для граждан к информации о районном бюджете и бюджетном процессе в компактной и доступной форме;</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3. Осуществление внутреннего муниципального финансового контроля.</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2023- 2025</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31 283,40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31 283,40  тыс. рублей – средства районного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Объем финансирования по годам реализации подпрограммы:</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год – 10 427,80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10 427,80 тыс. рублей - средства районного бюджета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 год –10 427,80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10 427,80 тыс. рублей - средства районного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 год - 10 427,80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10 427,80 тыс. рублей - средства районного бюджета.</w:t>
            </w:r>
          </w:p>
        </w:tc>
      </w:tr>
    </w:tbl>
    <w:p w:rsidR="002F5EC0" w:rsidRPr="002F5EC0" w:rsidRDefault="002F5EC0" w:rsidP="002F5EC0">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 Мероприятия подпрограммы</w:t>
      </w:r>
    </w:p>
    <w:p w:rsidR="002F5EC0" w:rsidRPr="002F5EC0" w:rsidRDefault="002F5EC0" w:rsidP="002F5EC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61" w:history="1">
        <w:r w:rsidRPr="002F5EC0">
          <w:rPr>
            <w:rFonts w:ascii="Times New Roman" w:eastAsia="Calibri" w:hAnsi="Times New Roman" w:cs="Times New Roman"/>
            <w:kern w:val="0"/>
            <w:sz w:val="12"/>
            <w:szCs w:val="12"/>
          </w:rPr>
          <w:t>Перечень</w:t>
        </w:r>
      </w:hyperlink>
      <w:r w:rsidRPr="002F5EC0">
        <w:rPr>
          <w:rFonts w:ascii="Times New Roman" w:eastAsia="Calibri" w:hAnsi="Times New Roman" w:cs="Times New Roman"/>
          <w:kern w:val="0"/>
          <w:sz w:val="12"/>
          <w:szCs w:val="12"/>
        </w:rPr>
        <w:t xml:space="preserve"> </w:t>
      </w:r>
      <w:r w:rsidRPr="002F5EC0">
        <w:rPr>
          <w:rFonts w:ascii="Times New Roman" w:eastAsia="Calibri" w:hAnsi="Times New Roman" w:cs="Times New Roman"/>
          <w:color w:val="auto"/>
          <w:kern w:val="0"/>
          <w:sz w:val="12"/>
          <w:szCs w:val="12"/>
        </w:rPr>
        <w:t>мероприятий подпрограммы приведен в приложении 2 к подпрограмме.</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F5EC0" w:rsidRPr="002F5EC0" w:rsidRDefault="002F5EC0" w:rsidP="002F5EC0">
      <w:pPr>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3. Механизм реализации подпрограммы</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F5EC0" w:rsidRPr="002F5EC0" w:rsidRDefault="002F5EC0" w:rsidP="002F5EC0">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rPr>
        <w:t xml:space="preserve">3.1. Реализацию мероприятий подпрограммы осуществляет финуправление района. </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lang w:eastAsia="en-US"/>
        </w:rPr>
        <w:t>1. Р</w:t>
      </w:r>
      <w:r w:rsidRPr="002F5EC0">
        <w:rPr>
          <w:rFonts w:ascii="Times New Roman" w:hAnsi="Times New Roman" w:cs="Times New Roman"/>
          <w:color w:val="auto"/>
          <w:kern w:val="0"/>
          <w:sz w:val="12"/>
          <w:szCs w:val="12"/>
        </w:rPr>
        <w:t>уководство и управление в сфере установленных функций.</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lang w:eastAsia="en-US"/>
        </w:rPr>
        <w:t>В рамках данного мероприятия финуправлением района осуществляется:</w:t>
      </w:r>
      <w:r w:rsidRPr="002F5EC0">
        <w:rPr>
          <w:rFonts w:ascii="Times New Roman" w:hAnsi="Times New Roman" w:cs="Times New Roman"/>
          <w:color w:val="auto"/>
          <w:kern w:val="0"/>
          <w:sz w:val="12"/>
          <w:szCs w:val="12"/>
        </w:rPr>
        <w:t xml:space="preserve"> </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а) внедрение современных механизмов организации бюджетного процесса, переход на «программный бюджет».</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связи с вступлением в силу Федерального закона № 104-ФЗ  от 07.05.2013г. «</w:t>
      </w:r>
      <w:r w:rsidRPr="002F5EC0">
        <w:rPr>
          <w:rFonts w:ascii="Times New Roman" w:hAnsi="Times New Roman" w:cs="Times New Roman"/>
          <w:color w:val="auto"/>
          <w:kern w:val="0"/>
          <w:sz w:val="12"/>
          <w:szCs w:val="12"/>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2F5EC0">
        <w:rPr>
          <w:rFonts w:ascii="Times New Roman" w:eastAsia="Calibri" w:hAnsi="Times New Roman" w:cs="Times New Roman"/>
          <w:color w:val="auto"/>
          <w:kern w:val="0"/>
          <w:sz w:val="12"/>
          <w:szCs w:val="12"/>
          <w:lang w:eastAsia="en-US"/>
        </w:rPr>
        <w:t>Решение Каратузского районного Совета депутатов от 03.07.2018 № 21-174 «О бюджетном процессе в Каратузском районе» в части формирования расходов районного бюджета в рамках муниципальных программ Каратузского района.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 674 от 24.08.2020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2023-2025 годах продолжен охват расходов районного бюджета программно-целевыми методами их формирования.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Одними из основных вопросов, решаемых финуправлением района в рамках выполнения установленных функций и полномочий являются: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обеспечение исполнения районного бюджета по доходам и расходам.</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мониторинг численности и фонда оплаты труда муниципальных служащих Каратузского района (ежеквартально).</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б) проведение оценки качества финансового менеджмента главных распорядителей бюджетных средств.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финансового менеджмента главных 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обеспечение исполнения бюджета по доходам и расходам.</w:t>
      </w:r>
    </w:p>
    <w:p w:rsidR="002F5EC0" w:rsidRPr="002F5EC0" w:rsidRDefault="002F5EC0" w:rsidP="002F5EC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62" w:history="1">
        <w:r w:rsidRPr="002F5EC0">
          <w:rPr>
            <w:rFonts w:ascii="Times New Roman" w:hAnsi="Times New Roman" w:cs="Times New Roman"/>
            <w:color w:val="auto"/>
            <w:kern w:val="0"/>
            <w:sz w:val="12"/>
            <w:szCs w:val="12"/>
          </w:rPr>
          <w:t>www.bus.gov.ru</w:t>
        </w:r>
      </w:hyperlink>
      <w:r w:rsidRPr="002F5EC0">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F5EC0" w:rsidRPr="002F5EC0" w:rsidRDefault="002F5EC0" w:rsidP="002F5EC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63" w:history="1">
        <w:r w:rsidRPr="002F5EC0">
          <w:rPr>
            <w:rFonts w:ascii="Times New Roman" w:eastAsia="Calibri" w:hAnsi="Times New Roman" w:cs="Times New Roman"/>
            <w:kern w:val="0"/>
            <w:sz w:val="12"/>
            <w:szCs w:val="12"/>
          </w:rPr>
          <w:t>пунктом 7</w:t>
        </w:r>
      </w:hyperlink>
      <w:r w:rsidRPr="002F5EC0">
        <w:rPr>
          <w:rFonts w:ascii="Times New Roman" w:eastAsia="Calibri" w:hAnsi="Times New Roman" w:cs="Times New Roman"/>
          <w:color w:val="auto"/>
          <w:kern w:val="0"/>
          <w:sz w:val="12"/>
          <w:szCs w:val="12"/>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2F5EC0" w:rsidRPr="002F5EC0" w:rsidRDefault="002F5EC0" w:rsidP="002F5EC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64" w:history="1">
        <w:r w:rsidRPr="002F5EC0">
          <w:rPr>
            <w:rFonts w:ascii="Times New Roman" w:eastAsia="Calibri" w:hAnsi="Times New Roman" w:cs="Times New Roman"/>
            <w:kern w:val="0"/>
            <w:sz w:val="12"/>
            <w:szCs w:val="12"/>
          </w:rPr>
          <w:t>пунктом 7</w:t>
        </w:r>
      </w:hyperlink>
      <w:r w:rsidRPr="002F5EC0">
        <w:rPr>
          <w:rFonts w:ascii="Times New Roman" w:eastAsia="Calibri" w:hAnsi="Times New Roman" w:cs="Times New Roman"/>
          <w:kern w:val="0"/>
          <w:sz w:val="12"/>
          <w:szCs w:val="12"/>
        </w:rPr>
        <w:t xml:space="preserve"> П</w:t>
      </w:r>
      <w:r w:rsidRPr="002F5EC0">
        <w:rPr>
          <w:rFonts w:ascii="Times New Roman" w:eastAsia="Calibri" w:hAnsi="Times New Roman" w:cs="Times New Roman"/>
          <w:color w:val="auto"/>
          <w:kern w:val="0"/>
          <w:sz w:val="12"/>
          <w:szCs w:val="12"/>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 повышение кадрового потенциала сотрудников путем направления их на обучающие семинары.</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целях формирования прогноза доходов районного бюджета финуправлением района проводятся следующие мероприятия:</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ведение реестра основных налогоплательщиков. </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-проведение оценки доходов районного бюджета.</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w:t>
      </w:r>
      <w:r w:rsidRPr="002F5EC0">
        <w:rPr>
          <w:rFonts w:ascii="Times New Roman" w:eastAsia="Calibri" w:hAnsi="Times New Roman" w:cs="Times New Roman"/>
          <w:color w:val="auto"/>
          <w:kern w:val="0"/>
          <w:sz w:val="12"/>
          <w:szCs w:val="12"/>
          <w:lang w:eastAsia="en-US"/>
        </w:rPr>
        <w:t xml:space="preserve"> </w:t>
      </w:r>
      <w:r w:rsidRPr="002F5EC0">
        <w:rPr>
          <w:rFonts w:ascii="Times New Roman" w:hAnsi="Times New Roman" w:cs="Times New Roman"/>
          <w:color w:val="auto"/>
          <w:kern w:val="0"/>
          <w:sz w:val="12"/>
          <w:szCs w:val="12"/>
        </w:rPr>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2F5EC0">
        <w:rPr>
          <w:rFonts w:ascii="Times New Roman" w:hAnsi="Times New Roman" w:cs="Times New Roman"/>
          <w:color w:val="auto"/>
          <w:kern w:val="0"/>
          <w:sz w:val="12"/>
          <w:szCs w:val="12"/>
          <w:lang w:eastAsia="en-US"/>
        </w:rPr>
        <w:t>. Реализация данного мероприятия осуществляется финуправлением района в рамках текущей деятельности.</w:t>
      </w:r>
    </w:p>
    <w:p w:rsidR="002F5EC0" w:rsidRPr="002F5EC0" w:rsidRDefault="002F5EC0" w:rsidP="002F5EC0">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2F5EC0">
        <w:rPr>
          <w:rFonts w:ascii="Times New Roman" w:hAnsi="Times New Roman" w:cs="Times New Roman"/>
          <w:iCs/>
          <w:color w:val="auto"/>
          <w:kern w:val="0"/>
          <w:sz w:val="12"/>
          <w:szCs w:val="12"/>
        </w:rPr>
        <w:t>3.3. Главным распорядителем средств районного бюджета на реализацию мероприятий подпрограммы является финуправление района.</w:t>
      </w:r>
    </w:p>
    <w:p w:rsidR="002F5EC0" w:rsidRPr="002F5EC0" w:rsidRDefault="002F5EC0" w:rsidP="002F5EC0">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 Управление подпрограммой и контроль за исполнением подпрограммы</w:t>
      </w:r>
    </w:p>
    <w:p w:rsidR="002F5EC0" w:rsidRPr="002F5EC0" w:rsidRDefault="002F5EC0" w:rsidP="002F5EC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 района.</w:t>
      </w:r>
    </w:p>
    <w:p w:rsidR="00CF667B" w:rsidRDefault="002F5EC0" w:rsidP="002F5EC0">
      <w:pPr>
        <w:spacing w:after="0" w:line="240" w:lineRule="auto"/>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Приложение № 1 </w:t>
      </w:r>
    </w:p>
    <w:p w:rsidR="002F5EC0" w:rsidRPr="002F5EC0" w:rsidRDefault="002F5EC0" w:rsidP="002F5EC0">
      <w:pPr>
        <w:autoSpaceDE w:val="0"/>
        <w:autoSpaceDN w:val="0"/>
        <w:adjustRightInd w:val="0"/>
        <w:spacing w:after="0" w:line="240" w:lineRule="auto"/>
        <w:ind w:left="6804"/>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2F5EC0" w:rsidRPr="002F5EC0" w:rsidRDefault="002F5EC0" w:rsidP="002F5EC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 и значения показателей результативности подпрограммы</w:t>
      </w:r>
    </w:p>
    <w:p w:rsidR="002F5EC0" w:rsidRPr="002F5EC0" w:rsidRDefault="002F5EC0" w:rsidP="002F5EC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0991" w:type="dxa"/>
        <w:tblLayout w:type="fixed"/>
        <w:tblCellMar>
          <w:left w:w="70" w:type="dxa"/>
          <w:right w:w="70" w:type="dxa"/>
        </w:tblCellMar>
        <w:tblLook w:val="0000" w:firstRow="0" w:lastRow="0" w:firstColumn="0" w:lastColumn="0" w:noHBand="0" w:noVBand="0"/>
      </w:tblPr>
      <w:tblGrid>
        <w:gridCol w:w="567"/>
        <w:gridCol w:w="2260"/>
        <w:gridCol w:w="1261"/>
        <w:gridCol w:w="1858"/>
        <w:gridCol w:w="1276"/>
        <w:gridCol w:w="1206"/>
        <w:gridCol w:w="1275"/>
        <w:gridCol w:w="1276"/>
        <w:gridCol w:w="12"/>
      </w:tblGrid>
      <w:tr w:rsidR="002F5EC0" w:rsidRPr="002F5EC0" w:rsidTr="002F5EC0">
        <w:trPr>
          <w:gridAfter w:val="1"/>
          <w:wAfter w:w="12" w:type="dxa"/>
          <w:cantSplit/>
          <w:trHeight w:val="20"/>
        </w:trPr>
        <w:tc>
          <w:tcPr>
            <w:tcW w:w="567"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п/п</w:t>
            </w:r>
          </w:p>
        </w:tc>
        <w:tc>
          <w:tcPr>
            <w:tcW w:w="2260"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Цель, показатели результативности </w:t>
            </w:r>
            <w:r w:rsidRPr="002F5EC0">
              <w:rPr>
                <w:rFonts w:ascii="Times New Roman" w:hAnsi="Times New Roman" w:cs="Times New Roman"/>
                <w:color w:val="auto"/>
                <w:kern w:val="0"/>
                <w:sz w:val="12"/>
                <w:szCs w:val="12"/>
              </w:rPr>
              <w:br/>
            </w:r>
          </w:p>
        </w:tc>
        <w:tc>
          <w:tcPr>
            <w:tcW w:w="1261"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Единица</w:t>
            </w:r>
            <w:r w:rsidRPr="002F5EC0">
              <w:rPr>
                <w:rFonts w:ascii="Times New Roman" w:hAnsi="Times New Roman" w:cs="Times New Roman"/>
                <w:color w:val="auto"/>
                <w:kern w:val="0"/>
                <w:sz w:val="12"/>
                <w:szCs w:val="12"/>
              </w:rPr>
              <w:br/>
              <w:t>измерения</w:t>
            </w:r>
          </w:p>
        </w:tc>
        <w:tc>
          <w:tcPr>
            <w:tcW w:w="1858"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Источник </w:t>
            </w:r>
            <w:r w:rsidRPr="002F5EC0">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Годы реализации подпрограммы</w:t>
            </w:r>
          </w:p>
        </w:tc>
      </w:tr>
      <w:tr w:rsidR="002F5EC0" w:rsidRPr="002F5EC0" w:rsidTr="002F5EC0">
        <w:trPr>
          <w:gridAfter w:val="1"/>
          <w:wAfter w:w="12" w:type="dxa"/>
          <w:cantSplit/>
          <w:trHeight w:val="20"/>
        </w:trPr>
        <w:tc>
          <w:tcPr>
            <w:tcW w:w="567"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60"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1"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58"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Текущий финансовый год </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(2022)</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Очередной финансовый год</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1-й год планового периода</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2-й год планового периода </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2260"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261"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858"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1:</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95%</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95%</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95%</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95%</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lang w:eastAsia="en-US"/>
              </w:rPr>
              <w:t xml:space="preserve">Показатель результативности </w:t>
            </w:r>
            <w:r w:rsidRPr="002F5EC0">
              <w:rPr>
                <w:rFonts w:ascii="Times New Roman" w:hAnsi="Times New Roman" w:cs="Times New Roman"/>
                <w:color w:val="auto"/>
                <w:kern w:val="0"/>
                <w:sz w:val="12"/>
                <w:szCs w:val="12"/>
              </w:rPr>
              <w:t>2</w:t>
            </w:r>
            <w:r w:rsidRPr="002F5EC0">
              <w:rPr>
                <w:rFonts w:ascii="Times New Roman" w:hAnsi="Times New Roman" w:cs="Times New Roman"/>
                <w:color w:val="auto"/>
                <w:kern w:val="0"/>
                <w:sz w:val="12"/>
                <w:szCs w:val="12"/>
                <w:lang w:eastAsia="en-US"/>
              </w:rPr>
              <w:t>:</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98</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98</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98</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не менее 98</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1:</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w:t>
            </w: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2:</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11</w:t>
            </w: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w:t>
            </w:r>
          </w:p>
        </w:tc>
        <w:tc>
          <w:tcPr>
            <w:tcW w:w="10424"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p>
        </w:tc>
      </w:tr>
      <w:tr w:rsidR="002F5EC0" w:rsidRPr="002F5EC0" w:rsidTr="002F5EC0">
        <w:trPr>
          <w:gridAfter w:val="1"/>
          <w:wAfter w:w="1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2260"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100</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100</w:t>
            </w: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Приложение № 2 </w:t>
      </w:r>
    </w:p>
    <w:p w:rsidR="002F5EC0" w:rsidRPr="002F5EC0" w:rsidRDefault="002F5EC0" w:rsidP="002F5EC0">
      <w:pPr>
        <w:autoSpaceDE w:val="0"/>
        <w:autoSpaceDN w:val="0"/>
        <w:adjustRightInd w:val="0"/>
        <w:spacing w:after="0" w:line="240" w:lineRule="auto"/>
        <w:ind w:left="6804"/>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2F5EC0" w:rsidRPr="002F5EC0" w:rsidRDefault="002F5EC0" w:rsidP="002F5EC0">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2F5EC0" w:rsidRPr="002F5EC0" w:rsidRDefault="002F5EC0" w:rsidP="002F5EC0">
      <w:pPr>
        <w:spacing w:after="0" w:line="240" w:lineRule="auto"/>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Перечень мероприятий подпрограммы </w:t>
      </w:r>
    </w:p>
    <w:tbl>
      <w:tblPr>
        <w:tblW w:w="11112" w:type="dxa"/>
        <w:tblInd w:w="-5" w:type="dxa"/>
        <w:tblLayout w:type="fixed"/>
        <w:tblLook w:val="04A0" w:firstRow="1" w:lastRow="0" w:firstColumn="1" w:lastColumn="0" w:noHBand="0" w:noVBand="1"/>
      </w:tblPr>
      <w:tblGrid>
        <w:gridCol w:w="426"/>
        <w:gridCol w:w="1552"/>
        <w:gridCol w:w="992"/>
        <w:gridCol w:w="567"/>
        <w:gridCol w:w="567"/>
        <w:gridCol w:w="855"/>
        <w:gridCol w:w="425"/>
        <w:gridCol w:w="14"/>
        <w:gridCol w:w="837"/>
        <w:gridCol w:w="14"/>
        <w:gridCol w:w="836"/>
        <w:gridCol w:w="278"/>
        <w:gridCol w:w="14"/>
        <w:gridCol w:w="559"/>
        <w:gridCol w:w="14"/>
        <w:gridCol w:w="1262"/>
        <w:gridCol w:w="14"/>
        <w:gridCol w:w="18"/>
        <w:gridCol w:w="13"/>
        <w:gridCol w:w="1800"/>
        <w:gridCol w:w="42"/>
        <w:gridCol w:w="13"/>
      </w:tblGrid>
      <w:tr w:rsidR="002F5EC0" w:rsidRPr="002F5EC0" w:rsidTr="002F5EC0">
        <w:trPr>
          <w:gridAfter w:val="1"/>
          <w:wAfter w:w="13" w:type="dxa"/>
          <w:trHeight w:val="20"/>
        </w:trPr>
        <w:tc>
          <w:tcPr>
            <w:tcW w:w="426" w:type="dxa"/>
            <w:vMerge w:val="restart"/>
            <w:tcBorders>
              <w:top w:val="single" w:sz="4" w:space="0" w:color="auto"/>
              <w:left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п/п</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ГРБС </w:t>
            </w:r>
          </w:p>
        </w:tc>
        <w:tc>
          <w:tcPr>
            <w:tcW w:w="2428" w:type="dxa"/>
            <w:gridSpan w:val="5"/>
            <w:tcBorders>
              <w:top w:val="single" w:sz="4" w:space="0" w:color="auto"/>
              <w:left w:val="nil"/>
              <w:bottom w:val="single" w:sz="4" w:space="0" w:color="auto"/>
              <w:right w:val="single" w:sz="4" w:space="0" w:color="000000"/>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Код бюджетной классификации</w:t>
            </w:r>
          </w:p>
        </w:tc>
        <w:tc>
          <w:tcPr>
            <w:tcW w:w="3846" w:type="dxa"/>
            <w:gridSpan w:val="10"/>
            <w:tcBorders>
              <w:top w:val="single" w:sz="4" w:space="0" w:color="auto"/>
              <w:left w:val="nil"/>
              <w:bottom w:val="single" w:sz="4" w:space="0" w:color="auto"/>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Расходы по годам реализации программы (тыс. рублей)</w:t>
            </w:r>
          </w:p>
        </w:tc>
        <w:tc>
          <w:tcPr>
            <w:tcW w:w="1855" w:type="dxa"/>
            <w:gridSpan w:val="3"/>
            <w:tcBorders>
              <w:top w:val="single" w:sz="4" w:space="0" w:color="auto"/>
              <w:left w:val="nil"/>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F5EC0" w:rsidRPr="002F5EC0" w:rsidTr="002F5EC0">
        <w:trPr>
          <w:gridAfter w:val="2"/>
          <w:wAfter w:w="55" w:type="dxa"/>
          <w:trHeight w:val="20"/>
        </w:trPr>
        <w:tc>
          <w:tcPr>
            <w:tcW w:w="426" w:type="dxa"/>
            <w:vMerge/>
            <w:tcBorders>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Рз</w:t>
            </w:r>
          </w:p>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w:t>
            </w:r>
          </w:p>
        </w:tc>
        <w:tc>
          <w:tcPr>
            <w:tcW w:w="855"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ВР</w:t>
            </w:r>
          </w:p>
        </w:tc>
        <w:tc>
          <w:tcPr>
            <w:tcW w:w="851"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Очередной финансовый год (2023)</w:t>
            </w:r>
          </w:p>
        </w:tc>
        <w:tc>
          <w:tcPr>
            <w:tcW w:w="850"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1-й год планового периода (2024)</w:t>
            </w:r>
          </w:p>
        </w:tc>
        <w:tc>
          <w:tcPr>
            <w:tcW w:w="851"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2-й год планового периода (2025)</w:t>
            </w:r>
          </w:p>
        </w:tc>
        <w:tc>
          <w:tcPr>
            <w:tcW w:w="1276"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Итого на очередной финансовый год и плановый период</w:t>
            </w:r>
          </w:p>
        </w:tc>
        <w:tc>
          <w:tcPr>
            <w:tcW w:w="1845" w:type="dxa"/>
            <w:gridSpan w:val="4"/>
            <w:tcBorders>
              <w:left w:val="nil"/>
              <w:bottom w:val="single" w:sz="4" w:space="0" w:color="auto"/>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552"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855"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851"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w:t>
            </w:r>
          </w:p>
        </w:tc>
        <w:tc>
          <w:tcPr>
            <w:tcW w:w="851"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w:t>
            </w:r>
          </w:p>
        </w:tc>
        <w:tc>
          <w:tcPr>
            <w:tcW w:w="1276"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11</w:t>
            </w:r>
          </w:p>
        </w:tc>
        <w:tc>
          <w:tcPr>
            <w:tcW w:w="1845" w:type="dxa"/>
            <w:gridSpan w:val="4"/>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0686" w:type="dxa"/>
            <w:gridSpan w:val="21"/>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0686" w:type="dxa"/>
            <w:gridSpan w:val="21"/>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2F5EC0" w:rsidRPr="002F5EC0" w:rsidTr="002F5EC0">
        <w:trPr>
          <w:gridAfter w:val="2"/>
          <w:wAfter w:w="55" w:type="dxa"/>
          <w:trHeight w:val="20"/>
        </w:trPr>
        <w:tc>
          <w:tcPr>
            <w:tcW w:w="426" w:type="dxa"/>
            <w:tcBorders>
              <w:top w:val="single" w:sz="4" w:space="0" w:color="auto"/>
              <w:left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552" w:type="dxa"/>
            <w:vMerge w:val="restart"/>
            <w:tcBorders>
              <w:top w:val="single" w:sz="4" w:space="0" w:color="auto"/>
              <w:left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vMerge w:val="restart"/>
            <w:tcBorders>
              <w:top w:val="single" w:sz="4" w:space="0" w:color="auto"/>
              <w:left w:val="nil"/>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0106</w:t>
            </w:r>
          </w:p>
        </w:tc>
        <w:tc>
          <w:tcPr>
            <w:tcW w:w="85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1720000210</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121</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122</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129</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244</w:t>
            </w:r>
          </w:p>
        </w:tc>
        <w:tc>
          <w:tcPr>
            <w:tcW w:w="851"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7124,90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141,00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2151,80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1010,10</w:t>
            </w:r>
          </w:p>
        </w:tc>
        <w:tc>
          <w:tcPr>
            <w:tcW w:w="850"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7124,90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141,00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2151,80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1010,10</w:t>
            </w:r>
          </w:p>
        </w:tc>
        <w:tc>
          <w:tcPr>
            <w:tcW w:w="851"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7124,90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141,00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2151,80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1010,10</w:t>
            </w:r>
          </w:p>
        </w:tc>
        <w:tc>
          <w:tcPr>
            <w:tcW w:w="1276"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31283,40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21374,70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423,00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6455,40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3030,30</w:t>
            </w:r>
          </w:p>
        </w:tc>
        <w:tc>
          <w:tcPr>
            <w:tcW w:w="1845" w:type="dxa"/>
            <w:gridSpan w:val="4"/>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и 1 апреля текущего года соответственно);</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2F5EC0" w:rsidRPr="002F5EC0" w:rsidTr="002F5EC0">
        <w:trPr>
          <w:gridAfter w:val="2"/>
          <w:wAfter w:w="55" w:type="dxa"/>
          <w:trHeight w:val="20"/>
        </w:trPr>
        <w:tc>
          <w:tcPr>
            <w:tcW w:w="426" w:type="dxa"/>
            <w:tcBorders>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3"/>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276"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845" w:type="dxa"/>
            <w:gridSpan w:val="4"/>
            <w:vMerge/>
            <w:tcBorders>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1552" w:type="dxa"/>
            <w:vMerge w:val="restart"/>
            <w:tcBorders>
              <w:top w:val="single" w:sz="4" w:space="0" w:color="auto"/>
              <w:left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переход на «программный бюджет».</w:t>
            </w:r>
          </w:p>
        </w:tc>
        <w:tc>
          <w:tcPr>
            <w:tcW w:w="992" w:type="dxa"/>
            <w:vMerge w:val="restart"/>
            <w:tcBorders>
              <w:top w:val="single" w:sz="4" w:space="0" w:color="auto"/>
              <w:left w:val="nil"/>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0"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vMerge/>
            <w:tcBorders>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3"/>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276"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845" w:type="dxa"/>
            <w:gridSpan w:val="4"/>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552" w:type="dxa"/>
            <w:vMerge w:val="restart"/>
            <w:tcBorders>
              <w:top w:val="single" w:sz="4" w:space="0" w:color="auto"/>
              <w:left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Мероприятие 1.3: проведение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оценки качества финансового </w:t>
            </w:r>
            <w:r w:rsidRPr="002F5EC0">
              <w:rPr>
                <w:rFonts w:ascii="Times New Roman" w:hAnsi="Times New Roman" w:cs="Times New Roman"/>
                <w:color w:val="auto"/>
                <w:kern w:val="0"/>
                <w:sz w:val="12"/>
                <w:szCs w:val="12"/>
              </w:rPr>
              <w:lastRenderedPageBreak/>
              <w:t>менеджмента главных распорядителей бюджетных средств</w:t>
            </w: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vMerge w:val="restart"/>
            <w:tcBorders>
              <w:top w:val="single" w:sz="4" w:space="0" w:color="auto"/>
              <w:left w:val="nil"/>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0"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Поддержание значения средней оценки качества финансового менеджмента главных распорядителей </w:t>
            </w:r>
            <w:r w:rsidRPr="002F5EC0">
              <w:rPr>
                <w:rFonts w:ascii="Times New Roman" w:hAnsi="Times New Roman" w:cs="Times New Roman"/>
                <w:color w:val="auto"/>
                <w:kern w:val="0"/>
                <w:sz w:val="12"/>
                <w:szCs w:val="12"/>
              </w:rPr>
              <w:lastRenderedPageBreak/>
              <w:t>бюджетных средств (не ниже 3 баллов).</w:t>
            </w:r>
          </w:p>
        </w:tc>
      </w:tr>
      <w:tr w:rsidR="002F5EC0" w:rsidRPr="002F5EC0" w:rsidTr="002F5EC0">
        <w:trPr>
          <w:gridAfter w:val="2"/>
          <w:wAfter w:w="55" w:type="dxa"/>
          <w:trHeight w:val="20"/>
        </w:trPr>
        <w:tc>
          <w:tcPr>
            <w:tcW w:w="426" w:type="dxa"/>
            <w:tcBorders>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3"/>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276"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845" w:type="dxa"/>
            <w:gridSpan w:val="4"/>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65" w:history="1">
              <w:r w:rsidRPr="002F5EC0">
                <w:rPr>
                  <w:rFonts w:ascii="Times New Roman" w:hAnsi="Times New Roman" w:cs="Times New Roman"/>
                  <w:color w:val="auto"/>
                  <w:kern w:val="0"/>
                  <w:sz w:val="12"/>
                  <w:szCs w:val="12"/>
                </w:rPr>
                <w:t>www.bus.gov.ru</w:t>
              </w:r>
            </w:hyperlink>
            <w:r w:rsidRPr="002F5EC0">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Районные муниципальные учреждения, разместившие информацию в текущем году в полном объеме на официальном сайте в сети интернет </w:t>
            </w:r>
            <w:hyperlink r:id="rId66" w:history="1">
              <w:r w:rsidRPr="002F5EC0">
                <w:rPr>
                  <w:rFonts w:ascii="Times New Roman" w:hAnsi="Times New Roman" w:cs="Times New Roman"/>
                  <w:color w:val="auto"/>
                  <w:kern w:val="0"/>
                  <w:sz w:val="12"/>
                  <w:szCs w:val="12"/>
                </w:rPr>
                <w:t>www.bus.gov.ru</w:t>
              </w:r>
            </w:hyperlink>
            <w:r w:rsidRPr="002F5EC0">
              <w:rPr>
                <w:rFonts w:ascii="Times New Roman" w:hAnsi="Times New Roman" w:cs="Times New Roman"/>
                <w:color w:val="auto"/>
                <w:kern w:val="0"/>
                <w:sz w:val="12"/>
                <w:szCs w:val="12"/>
              </w:rPr>
              <w:t xml:space="preserve"> (не менее 95,4% в 2023 году, 97,0% в 2024 и 100% в 2025 годах)</w:t>
            </w: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Исполнение районного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бюджета по доходам без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учета безвозмездных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поступлений к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первоначальному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бюджету от 80 до 110%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ежегодно</w:t>
            </w: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11</w:t>
            </w:r>
          </w:p>
        </w:tc>
        <w:tc>
          <w:tcPr>
            <w:tcW w:w="8831" w:type="dxa"/>
            <w:gridSpan w:val="18"/>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855" w:type="dxa"/>
            <w:gridSpan w:val="3"/>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13</w:t>
            </w:r>
          </w:p>
        </w:tc>
        <w:tc>
          <w:tcPr>
            <w:tcW w:w="8831" w:type="dxa"/>
            <w:gridSpan w:val="18"/>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1855" w:type="dxa"/>
            <w:gridSpan w:val="3"/>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Х</w:t>
            </w:r>
          </w:p>
        </w:tc>
        <w:tc>
          <w:tcPr>
            <w:tcW w:w="1845"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Итого по подпрограмме</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31283,40</w:t>
            </w:r>
          </w:p>
        </w:tc>
        <w:tc>
          <w:tcPr>
            <w:tcW w:w="1831" w:type="dxa"/>
            <w:gridSpan w:val="3"/>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том числе:</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831" w:type="dxa"/>
            <w:gridSpan w:val="3"/>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55"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ГРБС</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Финансовое управление администрации Каратузского района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31283,40</w:t>
            </w:r>
          </w:p>
        </w:tc>
        <w:tc>
          <w:tcPr>
            <w:tcW w:w="1831" w:type="dxa"/>
            <w:gridSpan w:val="3"/>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Приложение № 5</w:t>
      </w:r>
    </w:p>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 муниципальной программе</w:t>
      </w:r>
    </w:p>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«Управление муниципальными финансами»</w:t>
      </w:r>
    </w:p>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Подпрограмма </w:t>
      </w: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«Обеспечение качественного бухгалтерского, бюджетного и налогового учета в муниципальных учреждениях Каратузского района» </w:t>
      </w: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 Паспорт подпрограммы</w:t>
      </w: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«Управление муниципальными финансами» </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w:t>
            </w:r>
            <w:r w:rsidRPr="002F5EC0">
              <w:rPr>
                <w:rFonts w:ascii="Times New Roman" w:hAnsi="Times New Roman" w:cs="Times New Roman"/>
                <w:color w:val="auto"/>
                <w:kern w:val="0"/>
                <w:sz w:val="12"/>
                <w:szCs w:val="12"/>
              </w:rPr>
              <w:lastRenderedPageBreak/>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Администрация Каратузского района</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Администрация Каратузского района</w:t>
            </w:r>
          </w:p>
        </w:tc>
      </w:tr>
      <w:tr w:rsidR="002F5EC0" w:rsidRPr="002F5EC0" w:rsidTr="002F5EC0">
        <w:trPr>
          <w:trHeight w:val="20"/>
        </w:trPr>
        <w:tc>
          <w:tcPr>
            <w:tcW w:w="2978" w:type="dxa"/>
            <w:tcBorders>
              <w:top w:val="single" w:sz="4" w:space="0" w:color="auto"/>
              <w:left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Цели и задачи подпрограммы</w:t>
            </w:r>
            <w:r w:rsidRPr="002F5EC0">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Создание эффективной организации бухгалтерского, бюджетного и налогового учета в муниципальных учреждениях.</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Задача подпрограммы: </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2023 - 2025</w:t>
            </w:r>
          </w:p>
        </w:tc>
      </w:tr>
      <w:tr w:rsidR="002F5EC0" w:rsidRPr="002F5EC0" w:rsidTr="002F5EC0">
        <w:trPr>
          <w:trHeight w:val="20"/>
        </w:trPr>
        <w:tc>
          <w:tcPr>
            <w:tcW w:w="297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widowControl w:val="0"/>
              <w:autoSpaceDE w:val="0"/>
              <w:autoSpaceDN w:val="0"/>
              <w:adjustRightInd w:val="0"/>
              <w:spacing w:after="0" w:line="276"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84 321,99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84 321,99 тыс. рублей – средства районного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Объем финансирования по годам реализации подпрограммы:</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год – 28 107,33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28 107,33 тыс. рублей - средства районного бюджета </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 год – 28 107,33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28 107,33 тыс. рублей - средства районного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 год- 28 107,33 тыс. рублей, в том числе:</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 тыс. рублей - средства краевого бюджета;</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28 107,33 тыс. рублей - средства районного бюджета.</w:t>
            </w:r>
          </w:p>
        </w:tc>
      </w:tr>
    </w:tbl>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 Мероприятия подпрограммы</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 мероприятий подпрограммы приведен в приложении  1к подпрограмме.</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 Механизм реализации подпрограммы</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3.2. В рамках решения задач подпрограммы реализуются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Pr="002F5EC0">
        <w:rPr>
          <w:color w:val="auto"/>
          <w:kern w:val="0"/>
          <w:sz w:val="12"/>
          <w:szCs w:val="12"/>
        </w:rPr>
        <w:t xml:space="preserve"> </w:t>
      </w:r>
      <w:r w:rsidRPr="002F5EC0">
        <w:rPr>
          <w:rFonts w:ascii="Times New Roman" w:hAnsi="Times New Roman" w:cs="Times New Roman"/>
          <w:color w:val="auto"/>
          <w:kern w:val="0"/>
          <w:sz w:val="12"/>
          <w:szCs w:val="12"/>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 Управление подпрограммой и контроль за исполнением подпрограммы.</w:t>
      </w:r>
    </w:p>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Текущее управление реализацией подпрограммы осуществляется Администрацией района. </w:t>
      </w:r>
    </w:p>
    <w:p w:rsidR="002F5EC0" w:rsidRPr="002F5EC0" w:rsidRDefault="002F5EC0" w:rsidP="002F5EC0">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Администрация района осуществляет контроль за реализацией мероприятий, в соответствии со статьями 158, 268,1 269,1 Бюджетного Кодекса РФ.</w:t>
      </w:r>
    </w:p>
    <w:p w:rsidR="00CF667B"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финуправление района</w:t>
      </w:r>
    </w:p>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Приложение № 1 </w:t>
      </w:r>
    </w:p>
    <w:p w:rsidR="002F5EC0" w:rsidRPr="002F5EC0" w:rsidRDefault="002F5EC0" w:rsidP="002F5EC0">
      <w:pPr>
        <w:autoSpaceDE w:val="0"/>
        <w:autoSpaceDN w:val="0"/>
        <w:adjustRightInd w:val="0"/>
        <w:spacing w:after="0" w:line="240" w:lineRule="auto"/>
        <w:ind w:left="6804"/>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2F5EC0" w:rsidRPr="002F5EC0" w:rsidRDefault="002F5EC0" w:rsidP="002F5EC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 и значения показателей результативности подпрограммы</w:t>
      </w:r>
    </w:p>
    <w:p w:rsidR="002F5EC0" w:rsidRPr="002F5EC0" w:rsidRDefault="002F5EC0" w:rsidP="002F5EC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0579" w:type="dxa"/>
        <w:tblLayout w:type="fixed"/>
        <w:tblCellMar>
          <w:left w:w="70" w:type="dxa"/>
          <w:right w:w="70" w:type="dxa"/>
        </w:tblCellMar>
        <w:tblLook w:val="0000" w:firstRow="0" w:lastRow="0" w:firstColumn="0" w:lastColumn="0" w:noHBand="0" w:noVBand="0"/>
      </w:tblPr>
      <w:tblGrid>
        <w:gridCol w:w="567"/>
        <w:gridCol w:w="2402"/>
        <w:gridCol w:w="834"/>
        <w:gridCol w:w="1718"/>
        <w:gridCol w:w="1276"/>
        <w:gridCol w:w="1206"/>
        <w:gridCol w:w="1275"/>
        <w:gridCol w:w="1276"/>
        <w:gridCol w:w="25"/>
      </w:tblGrid>
      <w:tr w:rsidR="002F5EC0" w:rsidRPr="002F5EC0" w:rsidTr="002F5EC0">
        <w:trPr>
          <w:gridAfter w:val="1"/>
          <w:wAfter w:w="25" w:type="dxa"/>
          <w:cantSplit/>
          <w:trHeight w:val="20"/>
        </w:trPr>
        <w:tc>
          <w:tcPr>
            <w:tcW w:w="567"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п/п</w:t>
            </w:r>
          </w:p>
        </w:tc>
        <w:tc>
          <w:tcPr>
            <w:tcW w:w="2402"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Цель, показатели результативности </w:t>
            </w:r>
            <w:r w:rsidRPr="002F5EC0">
              <w:rPr>
                <w:rFonts w:ascii="Times New Roman" w:hAnsi="Times New Roman" w:cs="Times New Roman"/>
                <w:color w:val="auto"/>
                <w:kern w:val="0"/>
                <w:sz w:val="12"/>
                <w:szCs w:val="12"/>
              </w:rPr>
              <w:br/>
            </w:r>
          </w:p>
        </w:tc>
        <w:tc>
          <w:tcPr>
            <w:tcW w:w="834"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Единица</w:t>
            </w:r>
            <w:r w:rsidRPr="002F5EC0">
              <w:rPr>
                <w:rFonts w:ascii="Times New Roman" w:hAnsi="Times New Roman" w:cs="Times New Roman"/>
                <w:color w:val="auto"/>
                <w:kern w:val="0"/>
                <w:sz w:val="12"/>
                <w:szCs w:val="12"/>
              </w:rPr>
              <w:br/>
              <w:t>измерения</w:t>
            </w:r>
          </w:p>
        </w:tc>
        <w:tc>
          <w:tcPr>
            <w:tcW w:w="1718" w:type="dxa"/>
            <w:vMerge w:val="restart"/>
            <w:tcBorders>
              <w:top w:val="single" w:sz="6" w:space="0" w:color="auto"/>
              <w:left w:val="single" w:sz="6" w:space="0" w:color="auto"/>
              <w:right w:val="single" w:sz="6" w:space="0" w:color="auto"/>
            </w:tcBorders>
            <w:vAlign w:val="center"/>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Источник </w:t>
            </w:r>
            <w:r w:rsidRPr="002F5EC0">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Годы реализации подпрограммы</w:t>
            </w:r>
          </w:p>
        </w:tc>
      </w:tr>
      <w:tr w:rsidR="002F5EC0" w:rsidRPr="002F5EC0" w:rsidTr="002F5EC0">
        <w:trPr>
          <w:gridAfter w:val="1"/>
          <w:wAfter w:w="25" w:type="dxa"/>
          <w:cantSplit/>
          <w:trHeight w:val="20"/>
        </w:trPr>
        <w:tc>
          <w:tcPr>
            <w:tcW w:w="567"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02"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4"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18" w:type="dxa"/>
            <w:vMerge/>
            <w:tcBorders>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Текущий финансовый год </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(2022)</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Очередной финансовый год</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1-й год планового периода</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2-й год планового периода </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w:t>
            </w:r>
          </w:p>
        </w:tc>
      </w:tr>
      <w:tr w:rsidR="002F5EC0" w:rsidRPr="002F5EC0" w:rsidTr="002F5EC0">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2402"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834"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718"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0012"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0012"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0012"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1:</w:t>
            </w:r>
          </w:p>
        </w:tc>
      </w:tr>
      <w:tr w:rsidR="002F5EC0" w:rsidRPr="002F5EC0" w:rsidTr="002F5EC0">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2402"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w:t>
            </w:r>
          </w:p>
        </w:tc>
        <w:tc>
          <w:tcPr>
            <w:tcW w:w="1718" w:type="dxa"/>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0012"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2:</w:t>
            </w:r>
          </w:p>
        </w:tc>
      </w:tr>
      <w:tr w:rsidR="002F5EC0" w:rsidRPr="002F5EC0" w:rsidTr="002F5EC0">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2402" w:type="dxa"/>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w:t>
            </w:r>
          </w:p>
        </w:tc>
        <w:tc>
          <w:tcPr>
            <w:tcW w:w="171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r>
      <w:tr w:rsidR="002F5EC0" w:rsidRPr="002F5EC0" w:rsidTr="002F5EC0">
        <w:trPr>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0012" w:type="dxa"/>
            <w:gridSpan w:val="8"/>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Показатель результативности 3:</w:t>
            </w:r>
          </w:p>
        </w:tc>
      </w:tr>
      <w:tr w:rsidR="002F5EC0" w:rsidRPr="002F5EC0" w:rsidTr="002F5EC0">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c>
          <w:tcPr>
            <w:tcW w:w="2402"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w:t>
            </w:r>
          </w:p>
        </w:tc>
        <w:tc>
          <w:tcPr>
            <w:tcW w:w="1718"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42</w:t>
            </w:r>
          </w:p>
        </w:tc>
        <w:tc>
          <w:tcPr>
            <w:tcW w:w="120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43</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spacing w:after="0" w:line="240" w:lineRule="auto"/>
              <w:jc w:val="right"/>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w:t>
            </w:r>
          </w:p>
          <w:p w:rsidR="002F5EC0" w:rsidRPr="002F5EC0" w:rsidRDefault="002F5EC0" w:rsidP="002F5EC0">
            <w:pPr>
              <w:spacing w:after="0" w:line="240" w:lineRule="auto"/>
              <w:jc w:val="right"/>
              <w:rPr>
                <w:rFonts w:ascii="Times New Roman" w:hAnsi="Times New Roman" w:cs="Times New Roman"/>
                <w:color w:val="auto"/>
                <w:kern w:val="0"/>
                <w:sz w:val="12"/>
                <w:szCs w:val="12"/>
              </w:rPr>
            </w:pP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Приложение № 2 </w:t>
      </w:r>
    </w:p>
    <w:p w:rsidR="002F5EC0" w:rsidRPr="002F5EC0" w:rsidRDefault="002F5EC0" w:rsidP="002F5EC0">
      <w:pPr>
        <w:autoSpaceDE w:val="0"/>
        <w:autoSpaceDN w:val="0"/>
        <w:adjustRightInd w:val="0"/>
        <w:spacing w:after="0" w:line="240" w:lineRule="auto"/>
        <w:ind w:left="6804"/>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2F5EC0" w:rsidRPr="002F5EC0" w:rsidRDefault="002F5EC0" w:rsidP="002F5EC0">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2F5EC0" w:rsidRPr="002F5EC0" w:rsidRDefault="002F5EC0" w:rsidP="002F5EC0">
      <w:pPr>
        <w:spacing w:after="0" w:line="240" w:lineRule="auto"/>
        <w:jc w:val="center"/>
        <w:outlineLvl w:val="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Перечень мероприятий подпрограммы </w:t>
      </w:r>
    </w:p>
    <w:tbl>
      <w:tblPr>
        <w:tblW w:w="11134" w:type="dxa"/>
        <w:tblInd w:w="-5" w:type="dxa"/>
        <w:tblLayout w:type="fixed"/>
        <w:tblLook w:val="04A0" w:firstRow="1" w:lastRow="0" w:firstColumn="1" w:lastColumn="0" w:noHBand="0" w:noVBand="1"/>
      </w:tblPr>
      <w:tblGrid>
        <w:gridCol w:w="426"/>
        <w:gridCol w:w="1552"/>
        <w:gridCol w:w="1133"/>
        <w:gridCol w:w="569"/>
        <w:gridCol w:w="572"/>
        <w:gridCol w:w="856"/>
        <w:gridCol w:w="426"/>
        <w:gridCol w:w="11"/>
        <w:gridCol w:w="1126"/>
        <w:gridCol w:w="11"/>
        <w:gridCol w:w="825"/>
        <w:gridCol w:w="10"/>
        <w:gridCol w:w="982"/>
        <w:gridCol w:w="10"/>
        <w:gridCol w:w="56"/>
        <w:gridCol w:w="1061"/>
        <w:gridCol w:w="10"/>
        <w:gridCol w:w="7"/>
        <w:gridCol w:w="21"/>
        <w:gridCol w:w="1393"/>
        <w:gridCol w:w="42"/>
        <w:gridCol w:w="35"/>
      </w:tblGrid>
      <w:tr w:rsidR="002F5EC0" w:rsidRPr="002F5EC0" w:rsidTr="002F5EC0">
        <w:trPr>
          <w:gridAfter w:val="1"/>
          <w:wAfter w:w="35" w:type="dxa"/>
          <w:trHeight w:val="20"/>
        </w:trPr>
        <w:tc>
          <w:tcPr>
            <w:tcW w:w="426" w:type="dxa"/>
            <w:vMerge w:val="restart"/>
            <w:tcBorders>
              <w:top w:val="single" w:sz="4" w:space="0" w:color="auto"/>
              <w:left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п/п</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ГРБС </w:t>
            </w:r>
          </w:p>
        </w:tc>
        <w:tc>
          <w:tcPr>
            <w:tcW w:w="2434" w:type="dxa"/>
            <w:gridSpan w:val="5"/>
            <w:tcBorders>
              <w:top w:val="single" w:sz="4" w:space="0" w:color="auto"/>
              <w:left w:val="nil"/>
              <w:bottom w:val="single" w:sz="4" w:space="0" w:color="auto"/>
              <w:right w:val="single" w:sz="4" w:space="0" w:color="000000"/>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Код бюджетной классификации</w:t>
            </w:r>
          </w:p>
        </w:tc>
        <w:tc>
          <w:tcPr>
            <w:tcW w:w="4119" w:type="dxa"/>
            <w:gridSpan w:val="11"/>
            <w:tcBorders>
              <w:top w:val="single" w:sz="4" w:space="0" w:color="auto"/>
              <w:left w:val="nil"/>
              <w:bottom w:val="single" w:sz="4" w:space="0" w:color="auto"/>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Расходы по годам реализации программы (тыс. рублей)</w:t>
            </w:r>
          </w:p>
        </w:tc>
        <w:tc>
          <w:tcPr>
            <w:tcW w:w="1435" w:type="dxa"/>
            <w:gridSpan w:val="2"/>
            <w:tcBorders>
              <w:top w:val="single" w:sz="4" w:space="0" w:color="auto"/>
              <w:left w:val="nil"/>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F5EC0" w:rsidRPr="002F5EC0" w:rsidTr="002F5EC0">
        <w:trPr>
          <w:gridAfter w:val="2"/>
          <w:wAfter w:w="77" w:type="dxa"/>
          <w:trHeight w:val="20"/>
        </w:trPr>
        <w:tc>
          <w:tcPr>
            <w:tcW w:w="426" w:type="dxa"/>
            <w:vMerge/>
            <w:tcBorders>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569"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ГРБС</w:t>
            </w:r>
          </w:p>
        </w:tc>
        <w:tc>
          <w:tcPr>
            <w:tcW w:w="572"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Рз</w:t>
            </w:r>
          </w:p>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w:t>
            </w:r>
          </w:p>
        </w:tc>
        <w:tc>
          <w:tcPr>
            <w:tcW w:w="856"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ВР</w:t>
            </w:r>
          </w:p>
        </w:tc>
        <w:tc>
          <w:tcPr>
            <w:tcW w:w="1137"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Очередной финансовый год (2023)</w:t>
            </w:r>
          </w:p>
        </w:tc>
        <w:tc>
          <w:tcPr>
            <w:tcW w:w="846"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 1-й год планового периода (2024)</w:t>
            </w:r>
          </w:p>
        </w:tc>
        <w:tc>
          <w:tcPr>
            <w:tcW w:w="1048"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2-й год планового периода (2025)</w:t>
            </w:r>
          </w:p>
        </w:tc>
        <w:tc>
          <w:tcPr>
            <w:tcW w:w="1078"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Итого на очередной финансовый год и плановый период</w:t>
            </w:r>
          </w:p>
        </w:tc>
        <w:tc>
          <w:tcPr>
            <w:tcW w:w="1414" w:type="dxa"/>
            <w:gridSpan w:val="2"/>
            <w:tcBorders>
              <w:left w:val="nil"/>
              <w:bottom w:val="single" w:sz="4" w:space="0" w:color="auto"/>
              <w:right w:val="single" w:sz="4" w:space="0" w:color="000000"/>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r>
      <w:tr w:rsidR="002F5EC0" w:rsidRPr="002F5EC0" w:rsidTr="002F5EC0">
        <w:trPr>
          <w:gridAfter w:val="2"/>
          <w:wAfter w:w="77"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552"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569"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572"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856"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auto" w:fill="auto"/>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7</w:t>
            </w:r>
          </w:p>
        </w:tc>
        <w:tc>
          <w:tcPr>
            <w:tcW w:w="1137"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w:t>
            </w:r>
          </w:p>
        </w:tc>
        <w:tc>
          <w:tcPr>
            <w:tcW w:w="846"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w:t>
            </w:r>
          </w:p>
        </w:tc>
        <w:tc>
          <w:tcPr>
            <w:tcW w:w="1048"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w:t>
            </w:r>
          </w:p>
        </w:tc>
        <w:tc>
          <w:tcPr>
            <w:tcW w:w="1078" w:type="dxa"/>
            <w:gridSpan w:val="3"/>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11</w:t>
            </w:r>
          </w:p>
        </w:tc>
        <w:tc>
          <w:tcPr>
            <w:tcW w:w="1414" w:type="dxa"/>
            <w:gridSpan w:val="2"/>
            <w:tcBorders>
              <w:top w:val="nil"/>
              <w:left w:val="nil"/>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12</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10708" w:type="dxa"/>
            <w:gridSpan w:val="21"/>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2F5EC0" w:rsidRPr="002F5EC0" w:rsidTr="002F5EC0">
        <w:trPr>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10708" w:type="dxa"/>
            <w:gridSpan w:val="21"/>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2F5EC0" w:rsidRPr="002F5EC0" w:rsidTr="002F5EC0">
        <w:trPr>
          <w:gridAfter w:val="2"/>
          <w:wAfter w:w="77" w:type="dxa"/>
          <w:trHeight w:val="20"/>
        </w:trPr>
        <w:tc>
          <w:tcPr>
            <w:tcW w:w="426" w:type="dxa"/>
            <w:tcBorders>
              <w:top w:val="single" w:sz="4" w:space="0" w:color="auto"/>
              <w:left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552" w:type="dxa"/>
            <w:vMerge w:val="restart"/>
            <w:tcBorders>
              <w:top w:val="single" w:sz="4" w:space="0" w:color="auto"/>
              <w:left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Администрация района</w:t>
            </w:r>
          </w:p>
        </w:tc>
        <w:tc>
          <w:tcPr>
            <w:tcW w:w="569"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901</w:t>
            </w:r>
          </w:p>
        </w:tc>
        <w:tc>
          <w:tcPr>
            <w:tcW w:w="572"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0113</w:t>
            </w:r>
          </w:p>
          <w:p w:rsidR="002F5EC0" w:rsidRPr="002F5EC0" w:rsidRDefault="002F5EC0" w:rsidP="002F5EC0">
            <w:pPr>
              <w:spacing w:after="0" w:line="240" w:lineRule="auto"/>
              <w:jc w:val="center"/>
              <w:rPr>
                <w:rFonts w:ascii="Times New Roman" w:hAnsi="Times New Roman" w:cs="Times New Roman"/>
                <w:color w:val="auto"/>
                <w:kern w:val="0"/>
                <w:sz w:val="12"/>
                <w:szCs w:val="12"/>
              </w:rPr>
            </w:pPr>
          </w:p>
          <w:p w:rsidR="002F5EC0" w:rsidRPr="002F5EC0" w:rsidRDefault="002F5EC0" w:rsidP="002F5EC0">
            <w:pPr>
              <w:spacing w:after="0" w:line="240" w:lineRule="auto"/>
              <w:jc w:val="center"/>
              <w:rPr>
                <w:rFonts w:ascii="Times New Roman" w:hAnsi="Times New Roman" w:cs="Times New Roman"/>
                <w:color w:val="auto"/>
                <w:kern w:val="0"/>
                <w:sz w:val="12"/>
                <w:szCs w:val="12"/>
              </w:rPr>
            </w:pPr>
          </w:p>
          <w:p w:rsidR="002F5EC0" w:rsidRPr="002F5EC0" w:rsidRDefault="002F5EC0" w:rsidP="002F5EC0">
            <w:pPr>
              <w:spacing w:after="0" w:line="240" w:lineRule="auto"/>
              <w:jc w:val="center"/>
              <w:rPr>
                <w:rFonts w:ascii="Times New Roman" w:hAnsi="Times New Roman" w:cs="Times New Roman"/>
                <w:color w:val="auto"/>
                <w:kern w:val="0"/>
                <w:sz w:val="12"/>
                <w:szCs w:val="12"/>
              </w:rPr>
            </w:pPr>
          </w:p>
          <w:p w:rsidR="002F5EC0" w:rsidRPr="002F5EC0" w:rsidRDefault="002F5EC0" w:rsidP="002F5EC0">
            <w:pPr>
              <w:spacing w:after="0" w:line="240" w:lineRule="auto"/>
              <w:jc w:val="center"/>
              <w:rPr>
                <w:rFonts w:ascii="Times New Roman" w:hAnsi="Times New Roman" w:cs="Times New Roman"/>
                <w:color w:val="auto"/>
                <w:kern w:val="0"/>
                <w:sz w:val="12"/>
                <w:szCs w:val="12"/>
              </w:rPr>
            </w:pPr>
          </w:p>
          <w:p w:rsidR="002F5EC0" w:rsidRPr="002F5EC0" w:rsidRDefault="002F5EC0" w:rsidP="002F5EC0">
            <w:pPr>
              <w:spacing w:after="0" w:line="240" w:lineRule="auto"/>
              <w:jc w:val="center"/>
              <w:rPr>
                <w:rFonts w:ascii="Times New Roman" w:hAnsi="Times New Roman" w:cs="Times New Roman"/>
                <w:color w:val="auto"/>
                <w:kern w:val="0"/>
                <w:sz w:val="12"/>
                <w:szCs w:val="12"/>
              </w:rPr>
            </w:pPr>
          </w:p>
        </w:tc>
        <w:tc>
          <w:tcPr>
            <w:tcW w:w="856"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1730024010</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1730010340</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6" w:type="dxa"/>
            <w:vMerge w:val="restart"/>
            <w:tcBorders>
              <w:top w:val="single" w:sz="4" w:space="0" w:color="auto"/>
              <w:left w:val="nil"/>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000</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611</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612</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611</w:t>
            </w:r>
          </w:p>
        </w:tc>
        <w:tc>
          <w:tcPr>
            <w:tcW w:w="1137"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28001,93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105,40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tc>
        <w:tc>
          <w:tcPr>
            <w:tcW w:w="846"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28001,93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105,40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tc>
        <w:tc>
          <w:tcPr>
            <w:tcW w:w="992" w:type="dxa"/>
            <w:gridSpan w:val="2"/>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28001,93</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105,40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tc>
        <w:tc>
          <w:tcPr>
            <w:tcW w:w="1127"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84321,99</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84005,79</w:t>
            </w:r>
          </w:p>
          <w:p w:rsidR="002F5EC0" w:rsidRPr="002F5EC0" w:rsidRDefault="002F5EC0" w:rsidP="002F5EC0">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316,20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0,00</w:t>
            </w:r>
          </w:p>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421" w:type="dxa"/>
            <w:gridSpan w:val="3"/>
            <w:vMerge w:val="restart"/>
            <w:tcBorders>
              <w:top w:val="single" w:sz="4" w:space="0" w:color="auto"/>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w:t>
            </w:r>
            <w:r w:rsidRPr="002F5EC0">
              <w:rPr>
                <w:rFonts w:ascii="Times New Roman" w:hAnsi="Times New Roman" w:cs="Times New Roman"/>
                <w:color w:val="auto"/>
                <w:kern w:val="0"/>
                <w:sz w:val="12"/>
                <w:szCs w:val="12"/>
              </w:rPr>
              <w:lastRenderedPageBreak/>
              <w:t>налоговой и финансовой отчетности.</w:t>
            </w:r>
          </w:p>
        </w:tc>
      </w:tr>
      <w:tr w:rsidR="002F5EC0" w:rsidRPr="002F5EC0" w:rsidTr="002F5EC0">
        <w:trPr>
          <w:gridAfter w:val="2"/>
          <w:wAfter w:w="77" w:type="dxa"/>
          <w:trHeight w:val="20"/>
        </w:trPr>
        <w:tc>
          <w:tcPr>
            <w:tcW w:w="426" w:type="dxa"/>
            <w:tcBorders>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69"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572"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37"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46" w:type="dxa"/>
            <w:gridSpan w:val="3"/>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27" w:type="dxa"/>
            <w:gridSpan w:val="3"/>
            <w:vMerge/>
            <w:tcBorders>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421" w:type="dxa"/>
            <w:gridSpan w:val="3"/>
            <w:vMerge/>
            <w:tcBorders>
              <w:left w:val="nil"/>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77"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Итого по подпрограмме</w:t>
            </w:r>
          </w:p>
        </w:tc>
        <w:tc>
          <w:tcPr>
            <w:tcW w:w="3567"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1127"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84321,99</w:t>
            </w:r>
          </w:p>
        </w:tc>
        <w:tc>
          <w:tcPr>
            <w:tcW w:w="1431"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77"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том числе:</w:t>
            </w:r>
          </w:p>
        </w:tc>
        <w:tc>
          <w:tcPr>
            <w:tcW w:w="3567"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127"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p>
        </w:tc>
        <w:tc>
          <w:tcPr>
            <w:tcW w:w="1431"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r w:rsidR="002F5EC0" w:rsidRPr="002F5EC0" w:rsidTr="002F5EC0">
        <w:trPr>
          <w:gridAfter w:val="2"/>
          <w:wAfter w:w="77" w:type="dxa"/>
          <w:trHeight w:val="20"/>
        </w:trPr>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ГРБС</w:t>
            </w:r>
          </w:p>
        </w:tc>
        <w:tc>
          <w:tcPr>
            <w:tcW w:w="3567" w:type="dxa"/>
            <w:gridSpan w:val="6"/>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Администрации Каратузского района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28107,33</w:t>
            </w:r>
          </w:p>
        </w:tc>
        <w:tc>
          <w:tcPr>
            <w:tcW w:w="1127" w:type="dxa"/>
            <w:gridSpan w:val="3"/>
            <w:tcBorders>
              <w:top w:val="single" w:sz="4" w:space="0" w:color="auto"/>
              <w:left w:val="single" w:sz="4" w:space="0" w:color="auto"/>
              <w:bottom w:val="single" w:sz="4" w:space="0" w:color="auto"/>
              <w:right w:val="single" w:sz="4" w:space="0" w:color="auto"/>
            </w:tcBorders>
            <w:shd w:val="clear" w:color="auto" w:fill="auto"/>
          </w:tcPr>
          <w:p w:rsidR="002F5EC0" w:rsidRPr="002F5EC0" w:rsidRDefault="002F5EC0" w:rsidP="002F5EC0">
            <w:pPr>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84321,99</w:t>
            </w:r>
          </w:p>
        </w:tc>
        <w:tc>
          <w:tcPr>
            <w:tcW w:w="1431" w:type="dxa"/>
            <w:gridSpan w:val="4"/>
            <w:tcBorders>
              <w:top w:val="single" w:sz="4" w:space="0" w:color="auto"/>
              <w:left w:val="nil"/>
              <w:bottom w:val="single" w:sz="4" w:space="0" w:color="auto"/>
              <w:right w:val="single" w:sz="4" w:space="0" w:color="auto"/>
            </w:tcBorders>
          </w:tcPr>
          <w:p w:rsidR="002F5EC0" w:rsidRPr="002F5EC0" w:rsidRDefault="002F5EC0" w:rsidP="002F5EC0">
            <w:pPr>
              <w:spacing w:after="0" w:line="240" w:lineRule="auto"/>
              <w:rPr>
                <w:rFonts w:ascii="Times New Roman" w:hAnsi="Times New Roman" w:cs="Times New Roman"/>
                <w:color w:val="auto"/>
                <w:kern w:val="0"/>
                <w:sz w:val="12"/>
                <w:szCs w:val="12"/>
              </w:rPr>
            </w:pP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jc w:val="right"/>
        <w:rPr>
          <w:rFonts w:ascii="Times New Roman" w:eastAsia="Calibri" w:hAnsi="Times New Roman" w:cs="Times New Roman"/>
          <w:color w:val="auto"/>
          <w:kern w:val="0"/>
          <w:sz w:val="12"/>
          <w:szCs w:val="12"/>
          <w:lang w:eastAsia="en-US"/>
        </w:rPr>
      </w:pPr>
    </w:p>
    <w:p w:rsidR="002F5EC0" w:rsidRPr="002F5EC0" w:rsidRDefault="002F5EC0" w:rsidP="002F5EC0">
      <w:pPr>
        <w:spacing w:after="0" w:line="240" w:lineRule="auto"/>
        <w:jc w:val="center"/>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АДМИНИСТРАЦИЯ КАРАТУЗСКОГО РАЙОНА</w:t>
      </w:r>
    </w:p>
    <w:p w:rsidR="002F5EC0" w:rsidRPr="002F5EC0" w:rsidRDefault="002F5EC0" w:rsidP="002F5EC0">
      <w:pPr>
        <w:keepNext/>
        <w:spacing w:after="0" w:line="240" w:lineRule="auto"/>
        <w:jc w:val="center"/>
        <w:outlineLvl w:val="0"/>
        <w:rPr>
          <w:rFonts w:ascii="Times New Roman" w:hAnsi="Times New Roman" w:cs="Times New Roman"/>
          <w:color w:val="auto"/>
          <w:kern w:val="0"/>
          <w:sz w:val="12"/>
          <w:szCs w:val="12"/>
          <w:lang w:eastAsia="x-none"/>
        </w:rPr>
      </w:pPr>
    </w:p>
    <w:p w:rsidR="002F5EC0" w:rsidRPr="002F5EC0" w:rsidRDefault="002F5EC0" w:rsidP="002F5EC0">
      <w:pPr>
        <w:keepNext/>
        <w:spacing w:after="0" w:line="240" w:lineRule="auto"/>
        <w:jc w:val="center"/>
        <w:outlineLvl w:val="0"/>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ПОСТАНОВЛЕНИЕ</w:t>
      </w:r>
    </w:p>
    <w:p w:rsidR="002F5EC0" w:rsidRPr="002F5EC0" w:rsidRDefault="002F5EC0" w:rsidP="002F5EC0">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2F5EC0" w:rsidRPr="002F5EC0" w:rsidRDefault="002F5EC0" w:rsidP="002F5EC0">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2F5EC0">
        <w:rPr>
          <w:rFonts w:ascii="Times New Roman" w:eastAsia="Calibri" w:hAnsi="Times New Roman" w:cs="Times New Roman"/>
          <w:spacing w:val="-1"/>
          <w:w w:val="104"/>
          <w:kern w:val="0"/>
          <w:sz w:val="12"/>
          <w:szCs w:val="12"/>
          <w:lang w:eastAsia="en-US"/>
        </w:rPr>
        <w:t>31.10.2022                                    с. Каратузское                                        № 840-п</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F5EC0" w:rsidRPr="002F5EC0" w:rsidRDefault="002F5EC0" w:rsidP="002F5EC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следующее изменение:</w:t>
      </w:r>
    </w:p>
    <w:p w:rsidR="002F5EC0" w:rsidRPr="002F5EC0" w:rsidRDefault="002F5EC0" w:rsidP="002F5EC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муниципальную программу Каратузского района «Реформирование и модернизация жилищно-коммунального хозяйства и повышение энергетической эффективности» изложить в редакции согласно приложению.</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2. Контроль за исполнением настоящего постановления оставляю за собой.</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67" w:history="1">
        <w:r w:rsidRPr="002F5EC0">
          <w:rPr>
            <w:rFonts w:ascii="Times New Roman" w:eastAsia="Calibri" w:hAnsi="Times New Roman" w:cs="Times New Roman"/>
            <w:color w:val="0000FF"/>
            <w:kern w:val="0"/>
            <w:sz w:val="12"/>
            <w:szCs w:val="12"/>
            <w:u w:val="single"/>
            <w:lang w:eastAsia="en-US"/>
          </w:rPr>
          <w:t>http://karatuzraion.ru</w:t>
        </w:r>
      </w:hyperlink>
      <w:r w:rsidRPr="002F5EC0">
        <w:rPr>
          <w:rFonts w:ascii="Times New Roman" w:eastAsia="Calibri" w:hAnsi="Times New Roman" w:cs="Times New Roman"/>
          <w:color w:val="auto"/>
          <w:kern w:val="0"/>
          <w:sz w:val="12"/>
          <w:szCs w:val="12"/>
          <w:lang w:eastAsia="en-US"/>
        </w:rPr>
        <w:t xml:space="preserve">. </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4. Постановление вступает в силу с 01 января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2F5EC0" w:rsidRPr="002F5EC0" w:rsidRDefault="002F5EC0" w:rsidP="002F5EC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F5EC0" w:rsidRPr="002F5EC0" w:rsidRDefault="002F5EC0" w:rsidP="002F5EC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F5EC0" w:rsidRPr="002F5EC0" w:rsidRDefault="002F5EC0" w:rsidP="002F5EC0">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t>Глава района</w:t>
      </w:r>
      <w:r w:rsidRPr="002F5EC0">
        <w:rPr>
          <w:rFonts w:ascii="Times New Roman" w:eastAsia="Calibri" w:hAnsi="Times New Roman" w:cs="Times New Roman"/>
          <w:color w:val="auto"/>
          <w:kern w:val="0"/>
          <w:sz w:val="12"/>
          <w:szCs w:val="12"/>
          <w:lang w:eastAsia="en-US"/>
        </w:rPr>
        <w:tab/>
        <w:t xml:space="preserve">  К.А. Тюнин</w:t>
      </w:r>
    </w:p>
    <w:p w:rsidR="002F5EC0" w:rsidRPr="002F5EC0" w:rsidRDefault="002F5EC0" w:rsidP="002F5EC0">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Приложение к постановлению администрации Каратузского района от 31.10.2022  № 840-п</w:t>
      </w:r>
    </w:p>
    <w:p w:rsidR="002F5EC0" w:rsidRPr="002F5EC0" w:rsidRDefault="002F5EC0" w:rsidP="002F5EC0">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2F5EC0" w:rsidRPr="002F5EC0" w:rsidRDefault="002F5EC0" w:rsidP="002F5EC0">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2F5EC0" w:rsidRPr="002F5EC0" w:rsidRDefault="002F5EC0" w:rsidP="002F5EC0">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2F5EC0" w:rsidRPr="002F5EC0" w:rsidRDefault="002F5EC0" w:rsidP="002F5EC0">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2F5EC0" w:rsidRPr="002F5EC0" w:rsidRDefault="002F5EC0" w:rsidP="00B55482">
      <w:pPr>
        <w:numPr>
          <w:ilvl w:val="0"/>
          <w:numId w:val="15"/>
        </w:numPr>
        <w:overflowPunct w:val="0"/>
        <w:autoSpaceDE w:val="0"/>
        <w:autoSpaceDN w:val="0"/>
        <w:adjustRightInd w:val="0"/>
        <w:spacing w:after="0" w:line="240" w:lineRule="auto"/>
        <w:contextualSpacing/>
        <w:jc w:val="center"/>
        <w:textAlignment w:val="baseline"/>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Паспорт муниципальной программы </w:t>
      </w:r>
    </w:p>
    <w:p w:rsidR="002F5EC0" w:rsidRPr="002F5EC0" w:rsidRDefault="002F5EC0" w:rsidP="002F5EC0">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Наименование муниципальной программы</w:t>
            </w:r>
          </w:p>
        </w:tc>
        <w:tc>
          <w:tcPr>
            <w:tcW w:w="6662" w:type="dxa"/>
          </w:tcPr>
          <w:p w:rsidR="002F5EC0" w:rsidRPr="002F5EC0" w:rsidRDefault="002F5EC0" w:rsidP="002F5EC0">
            <w:pPr>
              <w:spacing w:before="40"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 (далее - муниципальная программа)</w:t>
            </w:r>
          </w:p>
        </w:tc>
      </w:tr>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Основания </w:t>
            </w:r>
          </w:p>
          <w:p w:rsidR="002F5EC0" w:rsidRPr="002F5EC0" w:rsidRDefault="002F5EC0" w:rsidP="002F5EC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для разработки муниципальной программы</w:t>
            </w:r>
          </w:p>
        </w:tc>
        <w:tc>
          <w:tcPr>
            <w:tcW w:w="6662" w:type="dxa"/>
          </w:tcPr>
          <w:p w:rsidR="002F5EC0" w:rsidRPr="002F5EC0" w:rsidRDefault="002F5EC0" w:rsidP="002F5EC0">
            <w:pPr>
              <w:spacing w:before="40"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статья 179 Бюджетного кодекса Российской Федерации;</w:t>
            </w:r>
          </w:p>
          <w:p w:rsidR="002F5EC0" w:rsidRPr="002F5EC0" w:rsidRDefault="002F5EC0" w:rsidP="002F5EC0">
            <w:pPr>
              <w:spacing w:before="40"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Администрация Каратузского района (далее – администрация района)</w:t>
            </w:r>
          </w:p>
        </w:tc>
      </w:tr>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Соисполнители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Финансовое управление администрации района</w:t>
            </w:r>
          </w:p>
        </w:tc>
      </w:tr>
      <w:tr w:rsidR="002F5EC0" w:rsidRPr="002F5EC0" w:rsidTr="002F5EC0">
        <w:tc>
          <w:tcPr>
            <w:tcW w:w="3085" w:type="dxa"/>
          </w:tcPr>
          <w:p w:rsidR="002F5EC0" w:rsidRPr="002F5EC0" w:rsidRDefault="002F5EC0" w:rsidP="002F5EC0">
            <w:pPr>
              <w:tabs>
                <w:tab w:val="left" w:pos="1134"/>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Подпрограммы:</w:t>
            </w:r>
          </w:p>
          <w:p w:rsidR="002F5EC0" w:rsidRPr="002F5EC0" w:rsidRDefault="002F5EC0" w:rsidP="00B55482">
            <w:pPr>
              <w:numPr>
                <w:ilvl w:val="0"/>
                <w:numId w:val="14"/>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p w:rsidR="002F5EC0" w:rsidRPr="002F5EC0" w:rsidRDefault="002F5EC0" w:rsidP="00B55482">
            <w:pPr>
              <w:numPr>
                <w:ilvl w:val="0"/>
                <w:numId w:val="14"/>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«Обеспечение доступности платы граждан в условиях развития жилищных отношений»</w:t>
            </w:r>
          </w:p>
          <w:p w:rsidR="002F5EC0" w:rsidRPr="002F5EC0" w:rsidRDefault="002F5EC0" w:rsidP="002F5EC0">
            <w:pPr>
              <w:tabs>
                <w:tab w:val="left" w:pos="315"/>
              </w:tabs>
              <w:overflowPunct w:val="0"/>
              <w:autoSpaceDE w:val="0"/>
              <w:autoSpaceDN w:val="0"/>
              <w:adjustRightInd w:val="0"/>
              <w:spacing w:after="0" w:line="240" w:lineRule="auto"/>
              <w:ind w:left="33"/>
              <w:jc w:val="both"/>
              <w:textAlignment w:val="baseline"/>
              <w:rPr>
                <w:rFonts w:ascii="Times New Roman" w:eastAsia="Calibri" w:hAnsi="Times New Roman" w:cs="Times New Roman"/>
                <w:color w:val="auto"/>
                <w:kern w:val="0"/>
                <w:sz w:val="12"/>
                <w:szCs w:val="12"/>
                <w:lang w:eastAsia="en-US"/>
              </w:rPr>
            </w:pPr>
          </w:p>
          <w:p w:rsidR="002F5EC0" w:rsidRPr="002F5EC0" w:rsidRDefault="002F5EC0" w:rsidP="002F5EC0">
            <w:pPr>
              <w:tabs>
                <w:tab w:val="left" w:pos="315"/>
              </w:tabs>
              <w:overflowPunct w:val="0"/>
              <w:autoSpaceDE w:val="0"/>
              <w:autoSpaceDN w:val="0"/>
              <w:adjustRightInd w:val="0"/>
              <w:spacing w:after="0" w:line="240" w:lineRule="auto"/>
              <w:ind w:left="33"/>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Отдельные мероприятия муниципальной программой не предусмотрены.</w:t>
            </w:r>
          </w:p>
        </w:tc>
      </w:tr>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Цели </w:t>
            </w:r>
          </w:p>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муниципальной программы </w:t>
            </w:r>
          </w:p>
        </w:tc>
        <w:tc>
          <w:tcPr>
            <w:tcW w:w="6662" w:type="dxa"/>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  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2F5EC0" w:rsidRPr="002F5EC0" w:rsidTr="002F5EC0">
        <w:tc>
          <w:tcPr>
            <w:tcW w:w="3085" w:type="dxa"/>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Задачи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2) обеспечение доступности предоставляемых коммунальных услуг</w:t>
            </w:r>
          </w:p>
        </w:tc>
      </w:tr>
      <w:tr w:rsidR="002F5EC0" w:rsidRPr="002F5EC0" w:rsidTr="002F5EC0">
        <w:tc>
          <w:tcPr>
            <w:tcW w:w="3085" w:type="dxa"/>
            <w:shd w:val="clear" w:color="auto" w:fill="auto"/>
          </w:tcPr>
          <w:p w:rsidR="002F5EC0" w:rsidRPr="002F5EC0" w:rsidRDefault="002F5EC0" w:rsidP="002F5EC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Этапы и сроки реализации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Сроки реализации: 2014-2030 годы</w:t>
            </w:r>
          </w:p>
        </w:tc>
      </w:tr>
      <w:tr w:rsidR="002F5EC0" w:rsidRPr="002F5EC0" w:rsidTr="002F5EC0">
        <w:tc>
          <w:tcPr>
            <w:tcW w:w="3085" w:type="dxa"/>
          </w:tcPr>
          <w:p w:rsidR="002F5EC0" w:rsidRPr="002F5EC0" w:rsidRDefault="002F5EC0" w:rsidP="002F5EC0">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2" w:type="dxa"/>
          </w:tcPr>
          <w:p w:rsidR="002F5EC0" w:rsidRPr="002F5EC0" w:rsidRDefault="002F5EC0" w:rsidP="002F5EC0">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приложении № 1 к паспорту муниципальной программы</w:t>
            </w:r>
          </w:p>
        </w:tc>
      </w:tr>
      <w:tr w:rsidR="002F5EC0" w:rsidRPr="002F5EC0" w:rsidTr="002F5EC0">
        <w:tc>
          <w:tcPr>
            <w:tcW w:w="3085" w:type="dxa"/>
          </w:tcPr>
          <w:p w:rsidR="002F5EC0" w:rsidRPr="002F5EC0" w:rsidRDefault="002F5EC0" w:rsidP="002F5EC0">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2F5EC0" w:rsidRPr="002F5EC0" w:rsidRDefault="002F5EC0" w:rsidP="002F5EC0">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2F5EC0" w:rsidRPr="002F5EC0" w:rsidRDefault="002F5EC0" w:rsidP="002F5EC0">
            <w:pPr>
              <w:spacing w:after="0" w:line="240" w:lineRule="auto"/>
              <w:ind w:left="34" w:right="23"/>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105 034,73 тыс. рублей,</w:t>
            </w:r>
          </w:p>
          <w:p w:rsidR="002F5EC0" w:rsidRPr="002F5EC0" w:rsidRDefault="002F5EC0" w:rsidP="002F5EC0">
            <w:pPr>
              <w:spacing w:after="0" w:line="240" w:lineRule="auto"/>
              <w:ind w:left="34" w:right="23"/>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том числе по годам:</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2014 год – 11 717,98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2015 год – 13 433,94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2016 год – 10 389,89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2017 год – 13 878,00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2018 год – </w:t>
            </w:r>
            <w:r w:rsidRPr="002F5EC0">
              <w:rPr>
                <w:rFonts w:ascii="Times New Roman" w:hAnsi="Times New Roman" w:cs="Calibri"/>
                <w:color w:val="auto"/>
                <w:kern w:val="0"/>
                <w:sz w:val="12"/>
                <w:szCs w:val="12"/>
              </w:rPr>
              <w:t xml:space="preserve">10 616,38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2019 год – </w:t>
            </w:r>
            <w:r w:rsidRPr="002F5EC0">
              <w:rPr>
                <w:rFonts w:ascii="Times New Roman" w:hAnsi="Times New Roman" w:cs="Calibri"/>
                <w:color w:val="auto"/>
                <w:kern w:val="0"/>
                <w:sz w:val="12"/>
                <w:szCs w:val="12"/>
              </w:rPr>
              <w:t xml:space="preserve">9 850,56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2020 год – 11 149,63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2021 год – 9 379,03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2022 год – 4 808,13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год – 3 559,59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 год – 3 125,80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 год – 3 125,80 тыс. рублей;</w:t>
            </w:r>
          </w:p>
          <w:p w:rsidR="002F5EC0" w:rsidRPr="002F5EC0" w:rsidRDefault="002F5EC0" w:rsidP="002F5EC0">
            <w:pPr>
              <w:spacing w:after="0" w:line="240" w:lineRule="auto"/>
              <w:ind w:left="34" w:right="23"/>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том числе:</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средства краевого бюджета – 100 758,44 тыс. рублей, в том числе по годам:</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2014 год – 10 846,50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2015 год – 13 001,34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2016 год – 9 639,60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2017 год – 13 460,70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2018 год – </w:t>
            </w:r>
            <w:r w:rsidRPr="002F5EC0">
              <w:rPr>
                <w:rFonts w:ascii="Times New Roman" w:hAnsi="Times New Roman" w:cs="Calibri"/>
                <w:color w:val="auto"/>
                <w:kern w:val="0"/>
                <w:sz w:val="12"/>
                <w:szCs w:val="12"/>
              </w:rPr>
              <w:t xml:space="preserve">10 400,70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2019 год – </w:t>
            </w:r>
            <w:r w:rsidRPr="002F5EC0">
              <w:rPr>
                <w:rFonts w:ascii="Times New Roman" w:hAnsi="Times New Roman" w:cs="Calibri"/>
                <w:color w:val="auto"/>
                <w:kern w:val="0"/>
                <w:sz w:val="12"/>
                <w:szCs w:val="12"/>
              </w:rPr>
              <w:t xml:space="preserve">9 834,10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2020 год – 11 121,90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2021 год – 9 328,50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2022 год – 3 807,70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2023 год – 3 105,80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 год – 3 105,80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 год – 3 105,80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средства районного бюджета – 4 276,29 тыс. рублей, в том числе по годам:</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2014 год – 871,48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2015 год – 432,60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2016 год – 750,29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2017 год – 417,30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2018 год – </w:t>
            </w:r>
            <w:r w:rsidRPr="002F5EC0">
              <w:rPr>
                <w:rFonts w:ascii="Times New Roman" w:hAnsi="Times New Roman" w:cs="Calibri"/>
                <w:color w:val="auto"/>
                <w:kern w:val="0"/>
                <w:sz w:val="12"/>
                <w:szCs w:val="12"/>
              </w:rPr>
              <w:t xml:space="preserve">215,68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2019 год – </w:t>
            </w:r>
            <w:r w:rsidRPr="002F5EC0">
              <w:rPr>
                <w:rFonts w:ascii="Times New Roman" w:hAnsi="Times New Roman" w:cs="Calibri"/>
                <w:color w:val="auto"/>
                <w:kern w:val="0"/>
                <w:sz w:val="12"/>
                <w:szCs w:val="12"/>
              </w:rPr>
              <w:t xml:space="preserve">16,46 </w:t>
            </w:r>
            <w:r w:rsidRPr="002F5EC0">
              <w:rPr>
                <w:rFonts w:ascii="Times New Roman" w:hAnsi="Times New Roman" w:cs="Times New Roman"/>
                <w:color w:val="auto"/>
                <w:kern w:val="0"/>
                <w:sz w:val="12"/>
                <w:szCs w:val="12"/>
              </w:rPr>
              <w:t>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2020 год – 27,73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2021 год – 50,53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2022 год – 1 000,43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lastRenderedPageBreak/>
              <w:t>2023 год – 453,79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2024 год – 20,00 тыс. рублей;</w:t>
            </w:r>
          </w:p>
          <w:p w:rsidR="002F5EC0" w:rsidRPr="002F5EC0" w:rsidRDefault="002F5EC0" w:rsidP="002F5EC0">
            <w:pPr>
              <w:widowControl w:val="0"/>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2025 год – 20,00 тыс. рублей.</w:t>
            </w:r>
          </w:p>
        </w:tc>
      </w:tr>
    </w:tbl>
    <w:p w:rsidR="002F5EC0" w:rsidRPr="002F5EC0" w:rsidRDefault="002F5EC0" w:rsidP="002F5EC0">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2F5EC0" w:rsidRPr="002F5EC0" w:rsidRDefault="002F5EC0" w:rsidP="002F5EC0">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2. Характеристика текущего состояния в сфере жилищно-коммунального хозяйства с указанием основных показателей социально-экономического развития Каратузского района</w:t>
      </w:r>
    </w:p>
    <w:p w:rsidR="002F5EC0" w:rsidRPr="002F5EC0" w:rsidRDefault="002F5EC0" w:rsidP="002F5EC0">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Жилищно-коммунальное хозяйство является базовой отраслью экономики Каратузского района, обеспечивающей население района жизненно важными услугами: отопление, холодное водоснабжение, водоотведение, электроснабжение, газоснабжение. </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Каратузского района). </w:t>
      </w:r>
    </w:p>
    <w:p w:rsidR="002F5EC0" w:rsidRPr="002F5EC0" w:rsidRDefault="002F5EC0" w:rsidP="002F5EC0">
      <w:pPr>
        <w:spacing w:after="0" w:line="240" w:lineRule="auto"/>
        <w:ind w:left="20" w:right="40" w:firstLine="720"/>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Основными показателями, характеризующими отрасль жилищно-коммунального хозяйства Каратузского района являются:</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высокий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высокие потери энергоресурсов на всех стадиях от производства до потребления, составляющие до 23%, вследствие эксплуатации устаревшего технологического оборудования с низким коэффициентом полезного действия;</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отсутствие очистки питьевой воды на значительном числе объектов водопроводного хозяйства.</w:t>
      </w:r>
    </w:p>
    <w:p w:rsidR="002F5EC0" w:rsidRPr="002F5EC0" w:rsidRDefault="002F5EC0" w:rsidP="002F5EC0">
      <w:pPr>
        <w:spacing w:after="0" w:line="240" w:lineRule="auto"/>
        <w:ind w:right="62"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rPr>
        <w:t xml:space="preserve">Проблема высокого </w:t>
      </w:r>
      <w:r w:rsidRPr="002F5EC0">
        <w:rPr>
          <w:rFonts w:ascii="Times New Roman" w:hAnsi="Times New Roman" w:cs="Times New Roman"/>
          <w:color w:val="auto"/>
          <w:kern w:val="0"/>
          <w:sz w:val="12"/>
          <w:szCs w:val="12"/>
          <w:lang w:val="x-none"/>
        </w:rPr>
        <w:t>износа</w:t>
      </w:r>
      <w:r w:rsidRPr="002F5EC0">
        <w:rPr>
          <w:rFonts w:ascii="Times New Roman" w:hAnsi="Times New Roman" w:cs="Times New Roman"/>
          <w:color w:val="auto"/>
          <w:kern w:val="0"/>
          <w:sz w:val="12"/>
          <w:szCs w:val="12"/>
        </w:rPr>
        <w:t xml:space="preserve"> актуальна для инженерных сетей, оборудования коммунального комплекса района и</w:t>
      </w:r>
      <w:r w:rsidRPr="002F5EC0">
        <w:rPr>
          <w:rFonts w:ascii="Times New Roman" w:hAnsi="Times New Roman" w:cs="Times New Roman"/>
          <w:color w:val="auto"/>
          <w:kern w:val="0"/>
          <w:sz w:val="12"/>
          <w:szCs w:val="12"/>
          <w:lang w:val="x-none"/>
        </w:rPr>
        <w:t xml:space="preserve"> составляет 6</w:t>
      </w:r>
      <w:r w:rsidRPr="002F5EC0">
        <w:rPr>
          <w:rFonts w:ascii="Times New Roman" w:hAnsi="Times New Roman" w:cs="Times New Roman"/>
          <w:color w:val="auto"/>
          <w:kern w:val="0"/>
          <w:sz w:val="12"/>
          <w:szCs w:val="12"/>
        </w:rPr>
        <w:t>0</w:t>
      </w:r>
      <w:r w:rsidRPr="002F5EC0">
        <w:rPr>
          <w:rFonts w:ascii="Times New Roman" w:hAnsi="Times New Roman" w:cs="Times New Roman"/>
          <w:color w:val="auto"/>
          <w:kern w:val="0"/>
          <w:sz w:val="12"/>
          <w:szCs w:val="12"/>
          <w:lang w:val="x-none"/>
        </w:rPr>
        <w:t xml:space="preserve"> %</w:t>
      </w:r>
      <w:r w:rsidRPr="002F5EC0">
        <w:rPr>
          <w:rFonts w:ascii="Times New Roman" w:hAnsi="Times New Roman" w:cs="Times New Roman"/>
          <w:color w:val="auto"/>
          <w:kern w:val="0"/>
          <w:sz w:val="12"/>
          <w:szCs w:val="12"/>
        </w:rPr>
        <w:t>.</w:t>
      </w:r>
      <w:r w:rsidRPr="002F5EC0">
        <w:rPr>
          <w:rFonts w:ascii="Times New Roman" w:hAnsi="Times New Roman" w:cs="Times New Roman"/>
          <w:color w:val="auto"/>
          <w:kern w:val="0"/>
          <w:sz w:val="12"/>
          <w:szCs w:val="12"/>
          <w:lang w:val="x-none"/>
        </w:rPr>
        <w:t xml:space="preserve"> </w:t>
      </w:r>
      <w:r w:rsidRPr="002F5EC0">
        <w:rPr>
          <w:rFonts w:ascii="Times New Roman" w:hAnsi="Times New Roman" w:cs="Times New Roman"/>
          <w:color w:val="auto"/>
          <w:kern w:val="0"/>
          <w:sz w:val="12"/>
          <w:szCs w:val="12"/>
          <w:lang w:val="x-none" w:eastAsia="x-none"/>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2F5EC0" w:rsidRPr="002F5EC0" w:rsidRDefault="002F5EC0" w:rsidP="002F5EC0">
      <w:pPr>
        <w:spacing w:after="0" w:line="240" w:lineRule="auto"/>
        <w:ind w:right="62" w:firstLine="709"/>
        <w:jc w:val="both"/>
        <w:rPr>
          <w:rFonts w:ascii="Times New Roman" w:hAnsi="Times New Roman" w:cs="Times New Roman"/>
          <w:color w:val="auto"/>
          <w:kern w:val="0"/>
          <w:sz w:val="12"/>
          <w:szCs w:val="12"/>
          <w:highlight w:val="yellow"/>
          <w:lang w:eastAsia="x-none"/>
        </w:rPr>
      </w:pPr>
      <w:r w:rsidRPr="002F5EC0">
        <w:rPr>
          <w:rFonts w:ascii="Times New Roman" w:hAnsi="Times New Roman" w:cs="Times New Roman"/>
          <w:color w:val="auto"/>
          <w:kern w:val="0"/>
          <w:sz w:val="12"/>
          <w:szCs w:val="12"/>
          <w:lang w:eastAsia="x-none"/>
        </w:rPr>
        <w:t xml:space="preserve">В муниципальной программе запланирован уровень износа коммунальной инфраструктуры до 50,0 % в 2025 году. </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На территории района за 2021 год организациями, оказывающими жилищно-коммунальные услуги, предоставлены следующие объемы коммунальных ресурсов:</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холодная вода – 238,3 тыс. м</w:t>
      </w:r>
      <w:r w:rsidRPr="002F5EC0">
        <w:rPr>
          <w:rFonts w:ascii="Times New Roman" w:eastAsia="Calibri" w:hAnsi="Times New Roman" w:cs="Times New Roman"/>
          <w:color w:val="auto"/>
          <w:kern w:val="0"/>
          <w:sz w:val="12"/>
          <w:szCs w:val="12"/>
          <w:vertAlign w:val="superscript"/>
        </w:rPr>
        <w:t>3</w:t>
      </w:r>
      <w:r w:rsidRPr="002F5EC0">
        <w:rPr>
          <w:rFonts w:ascii="Times New Roman" w:eastAsia="Calibri" w:hAnsi="Times New Roman" w:cs="Times New Roman"/>
          <w:color w:val="auto"/>
          <w:kern w:val="0"/>
          <w:sz w:val="12"/>
          <w:szCs w:val="12"/>
        </w:rPr>
        <w:t>;</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водоотведение – 21,7 тыс. м</w:t>
      </w:r>
      <w:r w:rsidRPr="002F5EC0">
        <w:rPr>
          <w:rFonts w:ascii="Times New Roman" w:eastAsia="Calibri" w:hAnsi="Times New Roman" w:cs="Times New Roman"/>
          <w:color w:val="auto"/>
          <w:kern w:val="0"/>
          <w:sz w:val="12"/>
          <w:szCs w:val="12"/>
          <w:vertAlign w:val="superscript"/>
        </w:rPr>
        <w:t>3</w:t>
      </w:r>
      <w:r w:rsidRPr="002F5EC0">
        <w:rPr>
          <w:rFonts w:ascii="Times New Roman" w:eastAsia="Calibri" w:hAnsi="Times New Roman" w:cs="Times New Roman"/>
          <w:color w:val="auto"/>
          <w:kern w:val="0"/>
          <w:sz w:val="12"/>
          <w:szCs w:val="12"/>
        </w:rPr>
        <w:t>;</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тепловая энергия – 17,05 тыс. Гкал;</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электрическая энергия – 34,8 млн. кВт*час.</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val="x-none"/>
        </w:rPr>
      </w:pPr>
      <w:r w:rsidRPr="002F5EC0">
        <w:rPr>
          <w:rFonts w:ascii="Times New Roman" w:eastAsia="Calibri" w:hAnsi="Times New Roman" w:cs="Times New Roman"/>
          <w:color w:val="auto"/>
          <w:kern w:val="0"/>
          <w:sz w:val="12"/>
          <w:szCs w:val="12"/>
          <w:lang w:val="x-none"/>
        </w:rPr>
        <w:t xml:space="preserve">Доля площади жилищного фонда, обеспеченного всеми видами благоустройства, в общей площади жилищного фонда Каратузского района на </w:t>
      </w:r>
      <w:r w:rsidRPr="002F5EC0">
        <w:rPr>
          <w:rFonts w:ascii="Times New Roman" w:eastAsia="Calibri" w:hAnsi="Times New Roman" w:cs="Times New Roman"/>
          <w:color w:val="auto"/>
          <w:kern w:val="0"/>
          <w:sz w:val="12"/>
          <w:szCs w:val="12"/>
        </w:rPr>
        <w:t xml:space="preserve">текущий момент </w:t>
      </w:r>
      <w:r w:rsidRPr="002F5EC0">
        <w:rPr>
          <w:rFonts w:ascii="Times New Roman" w:eastAsia="Calibri" w:hAnsi="Times New Roman" w:cs="Times New Roman"/>
          <w:color w:val="auto"/>
          <w:kern w:val="0"/>
          <w:sz w:val="12"/>
          <w:szCs w:val="12"/>
          <w:lang w:val="x-none"/>
        </w:rPr>
        <w:t xml:space="preserve">составляет </w:t>
      </w:r>
      <w:r w:rsidRPr="002F5EC0">
        <w:rPr>
          <w:rFonts w:ascii="Times New Roman" w:eastAsia="Calibri" w:hAnsi="Times New Roman" w:cs="Times New Roman"/>
          <w:color w:val="auto"/>
          <w:kern w:val="0"/>
          <w:sz w:val="12"/>
          <w:szCs w:val="12"/>
        </w:rPr>
        <w:t>7,6</w:t>
      </w:r>
      <w:r w:rsidRPr="002F5EC0">
        <w:rPr>
          <w:rFonts w:ascii="Times New Roman" w:eastAsia="Calibri" w:hAnsi="Times New Roman" w:cs="Times New Roman"/>
          <w:color w:val="auto"/>
          <w:kern w:val="0"/>
          <w:sz w:val="12"/>
          <w:szCs w:val="12"/>
          <w:lang w:val="x-none"/>
        </w:rPr>
        <w:t xml:space="preserve"> %. Особенно низок уровень благоустройства в малых </w:t>
      </w:r>
      <w:r w:rsidRPr="002F5EC0">
        <w:rPr>
          <w:rFonts w:ascii="Times New Roman" w:eastAsia="Calibri" w:hAnsi="Times New Roman" w:cs="Times New Roman"/>
          <w:color w:val="auto"/>
          <w:kern w:val="0"/>
          <w:sz w:val="12"/>
          <w:szCs w:val="12"/>
        </w:rPr>
        <w:t>населенных пунктах</w:t>
      </w:r>
      <w:r w:rsidRPr="002F5EC0">
        <w:rPr>
          <w:rFonts w:ascii="Times New Roman" w:eastAsia="Calibri" w:hAnsi="Times New Roman" w:cs="Times New Roman"/>
          <w:color w:val="auto"/>
          <w:kern w:val="0"/>
          <w:sz w:val="12"/>
          <w:szCs w:val="12"/>
          <w:lang w:val="x-none"/>
        </w:rPr>
        <w:t>.</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val="x-none"/>
        </w:rPr>
      </w:pPr>
      <w:r w:rsidRPr="002F5EC0">
        <w:rPr>
          <w:rFonts w:ascii="Times New Roman" w:eastAsia="Calibri" w:hAnsi="Times New Roman" w:cs="Times New Roman"/>
          <w:color w:val="auto"/>
          <w:kern w:val="0"/>
          <w:sz w:val="12"/>
          <w:szCs w:val="12"/>
          <w:lang w:val="x-none"/>
        </w:rPr>
        <w:t xml:space="preserve">Как правило, капитальный ремонт осуществляется в минимально-необходимых объемах, в лучшем случае – с частичной модернизацией. </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Следует отметить, что в сфере жилищно-коммунального хозяйства имеют место быть неплатежи населения.</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Доходы организаций, оказывающих жилищно-коммунальные услуги на территории района, по данным органов государственной статистики, в год составляют порядка 190,5 млн. рублей при объеме расходов 128,4 млн. рублей. Возмещение населением затрат за предоставление услуг составляет 108,8 млн. рублей (или 92,4 % от стоимости предоставленных населению услуг).</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При этом рост платы граждан за коммунальные услуги согласно требованиям </w:t>
      </w:r>
      <w:hyperlink r:id="rId68" w:tooltip="consultantplus://offline/ref=7A7FBA0D7A624AB5E076EC26094F0DA679707699057B1F2D3EAA5203F1494FB40EFE528AB28A22DED628ED9681DD2AA6C25160B94401B62C6Ar9B" w:history="1">
        <w:r w:rsidRPr="002F5EC0">
          <w:rPr>
            <w:rFonts w:ascii="Times New Roman" w:eastAsia="Calibri" w:hAnsi="Times New Roman" w:cs="Times New Roman"/>
            <w:color w:val="auto"/>
            <w:kern w:val="0"/>
            <w:sz w:val="12"/>
            <w:szCs w:val="12"/>
            <w:lang w:eastAsia="en-US"/>
          </w:rPr>
          <w:t>статьи 157.1</w:t>
        </w:r>
      </w:hyperlink>
      <w:r w:rsidRPr="002F5EC0">
        <w:rPr>
          <w:rFonts w:ascii="Times New Roman" w:eastAsia="Calibri" w:hAnsi="Times New Roman" w:cs="Times New Roman"/>
          <w:color w:val="auto"/>
          <w:kern w:val="0"/>
          <w:sz w:val="12"/>
          <w:szCs w:val="12"/>
          <w:lang w:eastAsia="en-US"/>
        </w:rPr>
        <w:t xml:space="preserve"> Жилищного кодекса Российской Федерации, ограничен предельными (максимальными) индексами изменения размера вносимой гражданами платы за коммунальные услуги в муниципальных образованиях Красноярского края (далее </w:t>
      </w:r>
      <w:r w:rsidRPr="002F5EC0">
        <w:rPr>
          <w:rFonts w:ascii="Calibri" w:eastAsia="Calibri" w:hAnsi="Calibri" w:cs="Times New Roman"/>
          <w:color w:val="auto"/>
          <w:kern w:val="0"/>
          <w:sz w:val="12"/>
          <w:szCs w:val="12"/>
          <w:lang w:eastAsia="en-US"/>
        </w:rPr>
        <w:t>–</w:t>
      </w:r>
      <w:r w:rsidRPr="002F5EC0">
        <w:rPr>
          <w:rFonts w:ascii="Times New Roman" w:eastAsia="Calibri" w:hAnsi="Times New Roman" w:cs="Times New Roman"/>
          <w:color w:val="auto"/>
          <w:kern w:val="0"/>
          <w:sz w:val="12"/>
          <w:szCs w:val="12"/>
          <w:lang w:eastAsia="en-US"/>
        </w:rPr>
        <w:t xml:space="preserve"> предельные индексы), утверждаемыми ежегодно указом Губернатора Красноярского края, которые не позволяют предъявлять к оплате гражданам сумму платы за коммунальные услуги, рассчитанную по утвержденным тарифам.</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r w:rsidRPr="002F5EC0">
        <w:rPr>
          <w:rFonts w:ascii="Times New Roman" w:eastAsiaTheme="minorEastAsia" w:hAnsi="Times New Roman" w:cs="Times New Roman"/>
          <w:color w:val="auto"/>
          <w:kern w:val="0"/>
          <w:sz w:val="12"/>
          <w:szCs w:val="12"/>
          <w:lang w:bidi="bn-IN"/>
        </w:rPr>
        <w:t>Наличие в муниципальной программе мероприятий, направленных на компенсацию недополученных доходов исполнителей коммунальных услуг, позволяет достичь цели государственной программы по обеспечению населения Каратузского района качественными жилищно-коммунальными услугами в условиях ограниченного роста оплаты коммунальных услуг.</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подзаконные нормативные акты, которые создают фундамент для новой системы регулирования. Устанавливаются детальные требования к качеству и надежности жилищно-коммунальных услуг. </w:t>
      </w:r>
      <w:r w:rsidRPr="002F5EC0">
        <w:rPr>
          <w:rFonts w:ascii="Times New Roman" w:eastAsia="Calibri" w:hAnsi="Times New Roman" w:cs="Times New Roman"/>
          <w:color w:val="auto"/>
          <w:kern w:val="0"/>
          <w:sz w:val="12"/>
          <w:szCs w:val="12"/>
          <w:lang w:eastAsia="en-US"/>
        </w:rPr>
        <w:t>Установлены детальные требования к качеству и надежности жилищно-коммунальных услуг.</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rPr>
      </w:pPr>
      <w:r w:rsidRPr="002F5EC0">
        <w:rPr>
          <w:rFonts w:ascii="Times New Roman" w:hAnsi="Times New Roman" w:cs="Times New Roman"/>
          <w:color w:val="auto"/>
          <w:kern w:val="0"/>
          <w:sz w:val="12"/>
          <w:szCs w:val="12"/>
        </w:rPr>
        <w:t>Ре</w:t>
      </w:r>
      <w:r w:rsidRPr="002F5EC0">
        <w:rPr>
          <w:rFonts w:ascii="Times New Roman" w:hAnsi="Times New Roman" w:cs="Times New Roman"/>
          <w:color w:val="auto"/>
          <w:kern w:val="0"/>
          <w:sz w:val="12"/>
          <w:szCs w:val="12"/>
          <w:lang w:val="x-none"/>
        </w:rPr>
        <w:t>формировани</w:t>
      </w:r>
      <w:r w:rsidRPr="002F5EC0">
        <w:rPr>
          <w:rFonts w:ascii="Times New Roman" w:hAnsi="Times New Roman" w:cs="Times New Roman"/>
          <w:color w:val="auto"/>
          <w:kern w:val="0"/>
          <w:sz w:val="12"/>
          <w:szCs w:val="12"/>
        </w:rPr>
        <w:t>е</w:t>
      </w:r>
      <w:r w:rsidRPr="002F5EC0">
        <w:rPr>
          <w:rFonts w:ascii="Times New Roman" w:hAnsi="Times New Roman" w:cs="Times New Roman"/>
          <w:color w:val="auto"/>
          <w:kern w:val="0"/>
          <w:sz w:val="12"/>
          <w:szCs w:val="12"/>
          <w:lang w:val="x-none"/>
        </w:rPr>
        <w:t xml:space="preserve"> жилищно-коммунального хозяйства </w:t>
      </w:r>
      <w:r w:rsidRPr="002F5EC0">
        <w:rPr>
          <w:rFonts w:ascii="Times New Roman" w:hAnsi="Times New Roman" w:cs="Times New Roman"/>
          <w:color w:val="auto"/>
          <w:kern w:val="0"/>
          <w:sz w:val="12"/>
          <w:szCs w:val="12"/>
        </w:rPr>
        <w:t>продолжается</w:t>
      </w:r>
      <w:r w:rsidRPr="002F5EC0">
        <w:rPr>
          <w:rFonts w:ascii="Times New Roman" w:hAnsi="Times New Roman" w:cs="Times New Roman"/>
          <w:color w:val="auto"/>
          <w:kern w:val="0"/>
          <w:sz w:val="12"/>
          <w:szCs w:val="12"/>
          <w:lang w:val="x-none"/>
        </w:rPr>
        <w:t xml:space="preserve">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Эффективное государственное и муниципальное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государственная регистрация объектов централизованных систем коммунальной инфраструктуры, находящихся в муниципальной собственности;</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актуализация схем теплоснабжения, водоснабжения и водоотведения, программ комплексного развития коммунальной инфраструктуры;</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создание системы капитального ремонта многоквартирных домов;</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утверждение планов мероприятий по приведению качества воды в соответствие с установленными требованиями и планов снижения сбросов;</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обеспечение контроля за качеством и надежностью коммунальных услуг и ресурсов;</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формирование долгосрочных тарифов в сфере теплоснабжения, водоснабжения и водоотведения;</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обеспечение </w:t>
      </w:r>
      <w:r w:rsidRPr="002F5EC0">
        <w:rPr>
          <w:rFonts w:ascii="Times New Roman" w:eastAsia="Calibri" w:hAnsi="Times New Roman" w:cs="Times New Roman"/>
          <w:color w:val="auto"/>
          <w:kern w:val="0"/>
          <w:sz w:val="12"/>
          <w:szCs w:val="12"/>
          <w:lang w:eastAsia="en-US"/>
        </w:rPr>
        <w:t>доступности платы граждан за коммунальные услуги</w:t>
      </w:r>
      <w:r w:rsidRPr="002F5EC0">
        <w:rPr>
          <w:rFonts w:ascii="Times New Roman" w:eastAsia="Calibri" w:hAnsi="Times New Roman" w:cs="Times New Roman"/>
          <w:color w:val="auto"/>
          <w:kern w:val="0"/>
          <w:sz w:val="12"/>
          <w:szCs w:val="12"/>
        </w:rPr>
        <w:t>;</w:t>
      </w:r>
    </w:p>
    <w:p w:rsidR="002F5EC0" w:rsidRPr="002F5EC0" w:rsidRDefault="002F5EC0" w:rsidP="002F5EC0">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контроль за раскрытием информации для потребителей в соответствии с установленными стандартами.</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2F5EC0" w:rsidRPr="002F5EC0" w:rsidRDefault="002F5EC0" w:rsidP="002F5EC0">
      <w:pPr>
        <w:tabs>
          <w:tab w:val="left" w:pos="0"/>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highlight w:val="yellow"/>
        </w:rPr>
      </w:pPr>
    </w:p>
    <w:p w:rsidR="002F5EC0" w:rsidRPr="002F5EC0" w:rsidRDefault="002F5EC0" w:rsidP="002F5EC0">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3. Приоритеты и цели социально-экономического развития в жилищно-коммунальном хозяйстве, описание основных целей и задач программы, тенденции социально-экономического развития жилищно-коммунального хозяйства</w:t>
      </w:r>
    </w:p>
    <w:p w:rsidR="002F5EC0" w:rsidRPr="002F5EC0" w:rsidRDefault="002F5EC0" w:rsidP="002F5EC0">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highlight w:val="yellow"/>
        </w:rPr>
      </w:pP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eastAsia="x-none"/>
        </w:rPr>
        <w:t xml:space="preserve">1. </w:t>
      </w:r>
      <w:r w:rsidRPr="002F5EC0">
        <w:rPr>
          <w:rFonts w:ascii="Times New Roman" w:hAnsi="Times New Roman" w:cs="Times New Roman"/>
          <w:color w:val="auto"/>
          <w:kern w:val="0"/>
          <w:sz w:val="12"/>
          <w:szCs w:val="12"/>
          <w:lang w:val="x-none" w:eastAsia="x-none"/>
        </w:rPr>
        <w:t>Приоритеты политики в жилищно-коммунальной сфере</w:t>
      </w:r>
      <w:r w:rsidRPr="002F5EC0">
        <w:rPr>
          <w:rFonts w:ascii="Times New Roman" w:hAnsi="Times New Roman" w:cs="Times New Roman"/>
          <w:color w:val="auto"/>
          <w:kern w:val="0"/>
          <w:sz w:val="12"/>
          <w:szCs w:val="12"/>
          <w:lang w:eastAsia="x-none"/>
        </w:rPr>
        <w:t xml:space="preserve"> Каратузского района</w:t>
      </w:r>
      <w:r w:rsidRPr="002F5EC0">
        <w:rPr>
          <w:rFonts w:ascii="Times New Roman" w:hAnsi="Times New Roman" w:cs="Times New Roman"/>
          <w:color w:val="auto"/>
          <w:kern w:val="0"/>
          <w:sz w:val="12"/>
          <w:szCs w:val="12"/>
          <w:lang w:val="x-none" w:eastAsia="x-none"/>
        </w:rPr>
        <w:t xml:space="preserve"> определены в соответствии с</w:t>
      </w:r>
      <w:r w:rsidRPr="002F5EC0">
        <w:rPr>
          <w:rFonts w:ascii="Times New Roman" w:hAnsi="Times New Roman" w:cs="Times New Roman"/>
          <w:color w:val="auto"/>
          <w:kern w:val="0"/>
          <w:sz w:val="12"/>
          <w:szCs w:val="12"/>
          <w:lang w:eastAsia="x-none"/>
        </w:rPr>
        <w:t>:</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eastAsia="x-none"/>
        </w:rPr>
        <w:t>Жилищным кодексом Российской Федерации;</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eastAsia="x-none"/>
        </w:rPr>
        <w:t xml:space="preserve">Федеральным </w:t>
      </w:r>
      <w:r w:rsidRPr="002F5EC0">
        <w:rPr>
          <w:rFonts w:ascii="Times New Roman" w:hAnsi="Times New Roman" w:cs="Times New Roman"/>
          <w:color w:val="auto"/>
          <w:kern w:val="0"/>
          <w:sz w:val="12"/>
          <w:szCs w:val="12"/>
          <w:lang w:val="x-none" w:eastAsia="x-none"/>
        </w:rPr>
        <w:t>законом от 27.07.2010 № 190-ФЗ «О теплоснабжении»</w:t>
      </w:r>
      <w:r w:rsidRPr="002F5EC0">
        <w:rPr>
          <w:rFonts w:ascii="Times New Roman" w:hAnsi="Times New Roman" w:cs="Times New Roman"/>
          <w:color w:val="auto"/>
          <w:kern w:val="0"/>
          <w:sz w:val="12"/>
          <w:szCs w:val="12"/>
          <w:lang w:eastAsia="x-none"/>
        </w:rPr>
        <w:t>;</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val="x-none" w:eastAsia="x-none"/>
        </w:rPr>
        <w:t>Федеральным законом от 07.12.2011 № 416-ФЗ «О водоснабжении и водоотведении»</w:t>
      </w:r>
      <w:r w:rsidRPr="002F5EC0">
        <w:rPr>
          <w:rFonts w:ascii="Times New Roman" w:hAnsi="Times New Roman" w:cs="Times New Roman"/>
          <w:color w:val="auto"/>
          <w:kern w:val="0"/>
          <w:sz w:val="12"/>
          <w:szCs w:val="12"/>
          <w:lang w:eastAsia="x-none"/>
        </w:rPr>
        <w:t>;</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val="x-none" w:eastAsia="x-none"/>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w:t>
      </w:r>
      <w:r w:rsidRPr="002F5EC0">
        <w:rPr>
          <w:rFonts w:ascii="Times New Roman" w:hAnsi="Times New Roman" w:cs="Times New Roman"/>
          <w:color w:val="auto"/>
          <w:kern w:val="0"/>
          <w:sz w:val="12"/>
          <w:szCs w:val="12"/>
          <w:lang w:eastAsia="x-none"/>
        </w:rPr>
        <w:t>;</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r w:rsidRPr="002F5EC0">
        <w:rPr>
          <w:rFonts w:ascii="Times New Roman" w:eastAsiaTheme="minorEastAsia" w:hAnsi="Times New Roman" w:cs="Times New Roman"/>
          <w:color w:val="auto"/>
          <w:kern w:val="0"/>
          <w:sz w:val="12"/>
          <w:szCs w:val="12"/>
          <w:lang w:bidi="bn-IN"/>
        </w:rPr>
        <w:t>Прогнозом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r w:rsidRPr="002F5EC0">
        <w:rPr>
          <w:rFonts w:ascii="Times New Roman" w:eastAsiaTheme="minorEastAsia" w:hAnsi="Times New Roman" w:cs="Times New Roman"/>
          <w:color w:val="auto"/>
          <w:kern w:val="0"/>
          <w:sz w:val="12"/>
          <w:szCs w:val="12"/>
          <w:lang w:bidi="bn-IN"/>
        </w:rPr>
        <w:t>Прогнозом социально-экономического развития Российской Федерации на 2022 год и плановый период 2023-2024 годов;</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приоритетным </w:t>
      </w:r>
      <w:hyperlink r:id="rId69" w:history="1">
        <w:r w:rsidRPr="002F5EC0">
          <w:rPr>
            <w:rFonts w:ascii="Times New Roman" w:hAnsi="Times New Roman" w:cs="Times New Roman"/>
            <w:color w:val="auto"/>
            <w:kern w:val="0"/>
            <w:sz w:val="12"/>
            <w:szCs w:val="12"/>
          </w:rPr>
          <w:t>проектом</w:t>
        </w:r>
      </w:hyperlink>
      <w:r w:rsidRPr="002F5EC0">
        <w:rPr>
          <w:rFonts w:ascii="Times New Roman" w:hAnsi="Times New Roman" w:cs="Times New Roman"/>
          <w:color w:val="auto"/>
          <w:kern w:val="0"/>
          <w:sz w:val="12"/>
          <w:szCs w:val="12"/>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bCs/>
          <w:color w:val="auto"/>
          <w:kern w:val="0"/>
          <w:sz w:val="12"/>
          <w:szCs w:val="12"/>
          <w:shd w:val="clear" w:color="auto" w:fill="FFFFFF"/>
          <w:lang w:eastAsia="x-none"/>
        </w:rPr>
        <w:t xml:space="preserve">1.1. </w:t>
      </w:r>
      <w:r w:rsidRPr="002F5EC0">
        <w:rPr>
          <w:rFonts w:ascii="Times New Roman" w:hAnsi="Times New Roman" w:cs="Times New Roman"/>
          <w:bCs/>
          <w:color w:val="auto"/>
          <w:kern w:val="0"/>
          <w:sz w:val="12"/>
          <w:szCs w:val="12"/>
          <w:shd w:val="clear" w:color="auto" w:fill="FFFFFF"/>
          <w:lang w:val="x-none" w:eastAsia="x-none"/>
        </w:rPr>
        <w:t xml:space="preserve">Первым приоритетом </w:t>
      </w:r>
      <w:r w:rsidRPr="002F5EC0">
        <w:rPr>
          <w:rFonts w:ascii="Times New Roman" w:hAnsi="Times New Roman" w:cs="Times New Roman"/>
          <w:color w:val="auto"/>
          <w:kern w:val="0"/>
          <w:sz w:val="12"/>
          <w:szCs w:val="12"/>
          <w:lang w:eastAsia="x-none"/>
        </w:rPr>
        <w:t>муниципальной</w:t>
      </w:r>
      <w:r w:rsidRPr="002F5EC0">
        <w:rPr>
          <w:rFonts w:ascii="Times New Roman" w:hAnsi="Times New Roman" w:cs="Times New Roman"/>
          <w:bCs/>
          <w:color w:val="auto"/>
          <w:kern w:val="0"/>
          <w:sz w:val="12"/>
          <w:szCs w:val="12"/>
          <w:shd w:val="clear" w:color="auto" w:fill="FFFFFF"/>
          <w:lang w:val="x-none" w:eastAsia="x-none"/>
        </w:rPr>
        <w:t xml:space="preserve"> политики</w:t>
      </w:r>
      <w:r w:rsidRPr="002F5EC0">
        <w:rPr>
          <w:rFonts w:ascii="Times New Roman" w:hAnsi="Times New Roman" w:cs="Times New Roman"/>
          <w:color w:val="auto"/>
          <w:kern w:val="0"/>
          <w:sz w:val="12"/>
          <w:szCs w:val="12"/>
          <w:lang w:val="x-none" w:eastAsia="x-none"/>
        </w:rPr>
        <w:t xml:space="preserve"> является </w:t>
      </w:r>
      <w:r w:rsidRPr="002F5EC0">
        <w:rPr>
          <w:rFonts w:ascii="Times New Roman" w:hAnsi="Times New Roman" w:cs="Times New Roman"/>
          <w:color w:val="auto"/>
          <w:kern w:val="0"/>
          <w:sz w:val="12"/>
          <w:szCs w:val="12"/>
          <w:lang w:eastAsia="x-none"/>
        </w:rPr>
        <w:t xml:space="preserve">обеспечение сохранности </w:t>
      </w:r>
      <w:r w:rsidRPr="002F5EC0">
        <w:rPr>
          <w:rFonts w:ascii="Times New Roman" w:hAnsi="Times New Roman" w:cs="Times New Roman"/>
          <w:color w:val="auto"/>
          <w:kern w:val="0"/>
          <w:sz w:val="12"/>
          <w:szCs w:val="12"/>
          <w:lang w:val="x-none" w:eastAsia="x-none"/>
        </w:rPr>
        <w:t>жилищного фонда, повышение комфортности условий проживания.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val="x-none" w:eastAsia="x-none"/>
        </w:rPr>
        <w:t xml:space="preserve">В рамках данного приоритета </w:t>
      </w:r>
      <w:r w:rsidRPr="002F5EC0">
        <w:rPr>
          <w:rFonts w:ascii="Times New Roman" w:hAnsi="Times New Roman" w:cs="Times New Roman"/>
          <w:color w:val="auto"/>
          <w:kern w:val="0"/>
          <w:sz w:val="12"/>
          <w:szCs w:val="12"/>
          <w:lang w:eastAsia="x-none"/>
        </w:rPr>
        <w:t>планируется</w:t>
      </w:r>
      <w:r w:rsidRPr="002F5EC0">
        <w:rPr>
          <w:rFonts w:ascii="Times New Roman" w:hAnsi="Times New Roman" w:cs="Times New Roman"/>
          <w:color w:val="auto"/>
          <w:kern w:val="0"/>
          <w:sz w:val="12"/>
          <w:szCs w:val="12"/>
          <w:lang w:val="x-none" w:eastAsia="x-none"/>
        </w:rPr>
        <w:t xml:space="preserve"> реализ</w:t>
      </w:r>
      <w:r w:rsidRPr="002F5EC0">
        <w:rPr>
          <w:rFonts w:ascii="Times New Roman" w:hAnsi="Times New Roman" w:cs="Times New Roman"/>
          <w:color w:val="auto"/>
          <w:kern w:val="0"/>
          <w:sz w:val="12"/>
          <w:szCs w:val="12"/>
          <w:lang w:eastAsia="x-none"/>
        </w:rPr>
        <w:t>ация</w:t>
      </w:r>
      <w:r w:rsidRPr="002F5EC0">
        <w:rPr>
          <w:rFonts w:ascii="Times New Roman" w:hAnsi="Times New Roman" w:cs="Times New Roman"/>
          <w:color w:val="auto"/>
          <w:kern w:val="0"/>
          <w:sz w:val="12"/>
          <w:szCs w:val="12"/>
          <w:lang w:val="x-none" w:eastAsia="x-none"/>
        </w:rPr>
        <w:t xml:space="preserve"> мер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w:t>
      </w:r>
      <w:r w:rsidRPr="002F5EC0">
        <w:rPr>
          <w:rFonts w:ascii="Times New Roman" w:hAnsi="Times New Roman" w:cs="Times New Roman"/>
          <w:color w:val="auto"/>
          <w:kern w:val="0"/>
          <w:sz w:val="12"/>
          <w:szCs w:val="12"/>
          <w:lang w:eastAsia="x-none"/>
        </w:rPr>
        <w:t>путем обеспечения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bCs/>
          <w:color w:val="auto"/>
          <w:kern w:val="0"/>
          <w:sz w:val="12"/>
          <w:szCs w:val="12"/>
          <w:shd w:val="clear" w:color="auto" w:fill="FFFFFF"/>
          <w:lang w:eastAsia="x-none"/>
        </w:rPr>
        <w:t xml:space="preserve">1.2. </w:t>
      </w:r>
      <w:r w:rsidRPr="002F5EC0">
        <w:rPr>
          <w:rFonts w:ascii="Times New Roman" w:hAnsi="Times New Roman" w:cs="Times New Roman"/>
          <w:bCs/>
          <w:color w:val="auto"/>
          <w:kern w:val="0"/>
          <w:sz w:val="12"/>
          <w:szCs w:val="12"/>
          <w:shd w:val="clear" w:color="auto" w:fill="FFFFFF"/>
          <w:lang w:val="x-none" w:eastAsia="x-none"/>
        </w:rPr>
        <w:t>Вторым приоритетом</w:t>
      </w:r>
      <w:r w:rsidRPr="002F5EC0">
        <w:rPr>
          <w:rFonts w:ascii="Times New Roman" w:hAnsi="Times New Roman" w:cs="Times New Roman"/>
          <w:color w:val="auto"/>
          <w:kern w:val="0"/>
          <w:sz w:val="12"/>
          <w:szCs w:val="12"/>
          <w:lang w:val="x-none" w:eastAsia="x-none"/>
        </w:rPr>
        <w:t xml:space="preserve"> </w:t>
      </w:r>
      <w:r w:rsidRPr="002F5EC0">
        <w:rPr>
          <w:rFonts w:ascii="Times New Roman" w:hAnsi="Times New Roman" w:cs="Times New Roman"/>
          <w:color w:val="auto"/>
          <w:kern w:val="0"/>
          <w:sz w:val="12"/>
          <w:szCs w:val="12"/>
          <w:lang w:eastAsia="x-none"/>
        </w:rPr>
        <w:t>муниципальной</w:t>
      </w:r>
      <w:r w:rsidRPr="002F5EC0">
        <w:rPr>
          <w:rFonts w:ascii="Times New Roman" w:hAnsi="Times New Roman" w:cs="Times New Roman"/>
          <w:color w:val="auto"/>
          <w:kern w:val="0"/>
          <w:sz w:val="12"/>
          <w:szCs w:val="12"/>
          <w:lang w:val="x-none" w:eastAsia="x-none"/>
        </w:rPr>
        <w:t xml:space="preserve"> политики является модернизация и повышение энергоэффективности объектов коммунального хозяйства.</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В</w:t>
      </w:r>
      <w:r w:rsidRPr="002F5EC0">
        <w:rPr>
          <w:rFonts w:ascii="Times New Roman" w:hAnsi="Times New Roman" w:cs="Times New Roman"/>
          <w:color w:val="auto"/>
          <w:kern w:val="0"/>
          <w:sz w:val="12"/>
          <w:szCs w:val="12"/>
          <w:lang w:eastAsia="x-none"/>
        </w:rPr>
        <w:t>о исполнение</w:t>
      </w:r>
      <w:r w:rsidRPr="002F5EC0">
        <w:rPr>
          <w:rFonts w:ascii="Times New Roman" w:hAnsi="Times New Roman" w:cs="Times New Roman"/>
          <w:color w:val="auto"/>
          <w:kern w:val="0"/>
          <w:sz w:val="12"/>
          <w:szCs w:val="12"/>
          <w:lang w:val="x-none" w:eastAsia="x-none"/>
        </w:rPr>
        <w:t xml:space="preserve"> Указ</w:t>
      </w:r>
      <w:r w:rsidRPr="002F5EC0">
        <w:rPr>
          <w:rFonts w:ascii="Times New Roman" w:hAnsi="Times New Roman" w:cs="Times New Roman"/>
          <w:color w:val="auto"/>
          <w:kern w:val="0"/>
          <w:sz w:val="12"/>
          <w:szCs w:val="12"/>
          <w:lang w:eastAsia="x-none"/>
        </w:rPr>
        <w:t>а</w:t>
      </w:r>
      <w:r w:rsidRPr="002F5EC0">
        <w:rPr>
          <w:rFonts w:ascii="Times New Roman" w:hAnsi="Times New Roman" w:cs="Times New Roman"/>
          <w:color w:val="auto"/>
          <w:kern w:val="0"/>
          <w:sz w:val="12"/>
          <w:szCs w:val="12"/>
          <w:lang w:val="x-none" w:eastAsia="x-none"/>
        </w:rPr>
        <w:t xml:space="preserve"> № 600 реализ</w:t>
      </w:r>
      <w:r w:rsidRPr="002F5EC0">
        <w:rPr>
          <w:rFonts w:ascii="Times New Roman" w:hAnsi="Times New Roman" w:cs="Times New Roman"/>
          <w:color w:val="auto"/>
          <w:kern w:val="0"/>
          <w:sz w:val="12"/>
          <w:szCs w:val="12"/>
          <w:lang w:eastAsia="x-none"/>
        </w:rPr>
        <w:t>уются</w:t>
      </w:r>
      <w:r w:rsidRPr="002F5EC0">
        <w:rPr>
          <w:rFonts w:ascii="Times New Roman" w:hAnsi="Times New Roman" w:cs="Times New Roman"/>
          <w:color w:val="auto"/>
          <w:kern w:val="0"/>
          <w:sz w:val="12"/>
          <w:szCs w:val="12"/>
          <w:lang w:val="x-none" w:eastAsia="x-none"/>
        </w:rPr>
        <w:t xml:space="preserve"> меры по обеспечению благоприятных условий для привлечения частных инвестиций в сферу жилищно-коммунального хозяйства Каратузского района в целях решения задач модернизации и повышения энергоэффективности объектов коммунального хозяйства, в том числе установлен</w:t>
      </w:r>
      <w:r w:rsidRPr="002F5EC0">
        <w:rPr>
          <w:rFonts w:ascii="Times New Roman" w:hAnsi="Times New Roman" w:cs="Times New Roman"/>
          <w:color w:val="auto"/>
          <w:kern w:val="0"/>
          <w:sz w:val="12"/>
          <w:szCs w:val="12"/>
          <w:lang w:eastAsia="x-none"/>
        </w:rPr>
        <w:t>ия</w:t>
      </w:r>
      <w:r w:rsidRPr="002F5EC0">
        <w:rPr>
          <w:rFonts w:ascii="Times New Roman" w:hAnsi="Times New Roman" w:cs="Times New Roman"/>
          <w:color w:val="auto"/>
          <w:kern w:val="0"/>
          <w:sz w:val="12"/>
          <w:szCs w:val="12"/>
          <w:lang w:val="x-none" w:eastAsia="x-none"/>
        </w:rPr>
        <w:t xml:space="preserve"> долгосрочны</w:t>
      </w:r>
      <w:r w:rsidRPr="002F5EC0">
        <w:rPr>
          <w:rFonts w:ascii="Times New Roman" w:hAnsi="Times New Roman" w:cs="Times New Roman"/>
          <w:color w:val="auto"/>
          <w:kern w:val="0"/>
          <w:sz w:val="12"/>
          <w:szCs w:val="12"/>
          <w:lang w:eastAsia="x-none"/>
        </w:rPr>
        <w:t>х</w:t>
      </w:r>
      <w:r w:rsidRPr="002F5EC0">
        <w:rPr>
          <w:rFonts w:ascii="Times New Roman" w:hAnsi="Times New Roman" w:cs="Times New Roman"/>
          <w:color w:val="auto"/>
          <w:kern w:val="0"/>
          <w:sz w:val="12"/>
          <w:szCs w:val="12"/>
          <w:lang w:val="x-none" w:eastAsia="x-none"/>
        </w:rPr>
        <w:t xml:space="preserve"> тариф</w:t>
      </w:r>
      <w:r w:rsidRPr="002F5EC0">
        <w:rPr>
          <w:rFonts w:ascii="Times New Roman" w:hAnsi="Times New Roman" w:cs="Times New Roman"/>
          <w:color w:val="auto"/>
          <w:kern w:val="0"/>
          <w:sz w:val="12"/>
          <w:szCs w:val="12"/>
          <w:lang w:eastAsia="x-none"/>
        </w:rPr>
        <w:t>ов</w:t>
      </w:r>
      <w:r w:rsidRPr="002F5EC0">
        <w:rPr>
          <w:rFonts w:ascii="Times New Roman" w:hAnsi="Times New Roman" w:cs="Times New Roman"/>
          <w:color w:val="auto"/>
          <w:kern w:val="0"/>
          <w:sz w:val="12"/>
          <w:szCs w:val="12"/>
          <w:lang w:val="x-none" w:eastAsia="x-none"/>
        </w:rPr>
        <w:t xml:space="preserve"> на коммунальные ресурсы.</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w:t>
      </w:r>
      <w:r w:rsidRPr="002F5EC0">
        <w:rPr>
          <w:rFonts w:ascii="Times New Roman" w:hAnsi="Times New Roman" w:cs="Times New Roman"/>
          <w:color w:val="auto"/>
          <w:kern w:val="0"/>
          <w:sz w:val="12"/>
          <w:szCs w:val="12"/>
          <w:lang w:eastAsia="x-none"/>
        </w:rPr>
        <w:t>, водоотведения и очистки сточных вод</w:t>
      </w:r>
      <w:r w:rsidRPr="002F5EC0">
        <w:rPr>
          <w:rFonts w:ascii="Times New Roman" w:hAnsi="Times New Roman" w:cs="Times New Roman"/>
          <w:color w:val="auto"/>
          <w:kern w:val="0"/>
          <w:sz w:val="12"/>
          <w:szCs w:val="12"/>
          <w:lang w:val="x-none" w:eastAsia="x-none"/>
        </w:rPr>
        <w:t>.</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 xml:space="preserve">В результате </w:t>
      </w:r>
      <w:r w:rsidRPr="002F5EC0">
        <w:rPr>
          <w:rFonts w:ascii="Times New Roman" w:hAnsi="Times New Roman" w:cs="Times New Roman"/>
          <w:color w:val="auto"/>
          <w:kern w:val="0"/>
          <w:sz w:val="12"/>
          <w:szCs w:val="12"/>
          <w:lang w:eastAsia="x-none"/>
        </w:rPr>
        <w:t>планируется</w:t>
      </w:r>
      <w:r w:rsidRPr="002F5EC0">
        <w:rPr>
          <w:rFonts w:ascii="Times New Roman" w:hAnsi="Times New Roman" w:cs="Times New Roman"/>
          <w:color w:val="auto"/>
          <w:kern w:val="0"/>
          <w:sz w:val="12"/>
          <w:szCs w:val="12"/>
          <w:lang w:val="x-none" w:eastAsia="x-none"/>
        </w:rPr>
        <w:t xml:space="preserve"> создан</w:t>
      </w:r>
      <w:r w:rsidRPr="002F5EC0">
        <w:rPr>
          <w:rFonts w:ascii="Times New Roman" w:hAnsi="Times New Roman" w:cs="Times New Roman"/>
          <w:color w:val="auto"/>
          <w:kern w:val="0"/>
          <w:sz w:val="12"/>
          <w:szCs w:val="12"/>
          <w:lang w:eastAsia="x-none"/>
        </w:rPr>
        <w:t>ие</w:t>
      </w:r>
      <w:r w:rsidRPr="002F5EC0">
        <w:rPr>
          <w:rFonts w:ascii="Times New Roman" w:hAnsi="Times New Roman" w:cs="Times New Roman"/>
          <w:color w:val="auto"/>
          <w:kern w:val="0"/>
          <w:sz w:val="12"/>
          <w:szCs w:val="12"/>
          <w:lang w:val="x-none" w:eastAsia="x-none"/>
        </w:rPr>
        <w:t xml:space="preserve"> благоприятны</w:t>
      </w:r>
      <w:r w:rsidRPr="002F5EC0">
        <w:rPr>
          <w:rFonts w:ascii="Times New Roman" w:hAnsi="Times New Roman" w:cs="Times New Roman"/>
          <w:color w:val="auto"/>
          <w:kern w:val="0"/>
          <w:sz w:val="12"/>
          <w:szCs w:val="12"/>
          <w:lang w:eastAsia="x-none"/>
        </w:rPr>
        <w:t>х</w:t>
      </w:r>
      <w:r w:rsidRPr="002F5EC0">
        <w:rPr>
          <w:rFonts w:ascii="Times New Roman" w:hAnsi="Times New Roman" w:cs="Times New Roman"/>
          <w:color w:val="auto"/>
          <w:kern w:val="0"/>
          <w:sz w:val="12"/>
          <w:szCs w:val="12"/>
          <w:lang w:val="x-none" w:eastAsia="x-none"/>
        </w:rPr>
        <w:t xml:space="preserve"> услови</w:t>
      </w:r>
      <w:r w:rsidRPr="002F5EC0">
        <w:rPr>
          <w:rFonts w:ascii="Times New Roman" w:hAnsi="Times New Roman" w:cs="Times New Roman"/>
          <w:color w:val="auto"/>
          <w:kern w:val="0"/>
          <w:sz w:val="12"/>
          <w:szCs w:val="12"/>
          <w:lang w:eastAsia="x-none"/>
        </w:rPr>
        <w:t>й для реализации инвестиционных проектов на основе государственно-частного партнерства</w:t>
      </w:r>
      <w:r w:rsidRPr="002F5EC0">
        <w:rPr>
          <w:rFonts w:ascii="Times New Roman" w:hAnsi="Times New Roman" w:cs="Times New Roman"/>
          <w:color w:val="auto"/>
          <w:kern w:val="0"/>
          <w:sz w:val="12"/>
          <w:szCs w:val="12"/>
          <w:lang w:val="x-none" w:eastAsia="x-none"/>
        </w:rPr>
        <w:t>,</w:t>
      </w:r>
      <w:r w:rsidRPr="002F5EC0">
        <w:rPr>
          <w:rFonts w:ascii="Times New Roman" w:hAnsi="Times New Roman" w:cs="Times New Roman"/>
          <w:color w:val="auto"/>
          <w:kern w:val="0"/>
          <w:sz w:val="12"/>
          <w:szCs w:val="12"/>
          <w:lang w:eastAsia="x-none"/>
        </w:rPr>
        <w:t xml:space="preserve"> что</w:t>
      </w:r>
      <w:r w:rsidRPr="002F5EC0">
        <w:rPr>
          <w:rFonts w:ascii="Times New Roman" w:hAnsi="Times New Roman" w:cs="Times New Roman"/>
          <w:color w:val="auto"/>
          <w:kern w:val="0"/>
          <w:sz w:val="12"/>
          <w:szCs w:val="12"/>
          <w:lang w:val="x-none" w:eastAsia="x-none"/>
        </w:rPr>
        <w:t xml:space="preserve"> позвол</w:t>
      </w:r>
      <w:r w:rsidRPr="002F5EC0">
        <w:rPr>
          <w:rFonts w:ascii="Times New Roman" w:hAnsi="Times New Roman" w:cs="Times New Roman"/>
          <w:color w:val="auto"/>
          <w:kern w:val="0"/>
          <w:sz w:val="12"/>
          <w:szCs w:val="12"/>
          <w:lang w:eastAsia="x-none"/>
        </w:rPr>
        <w:t>ит</w:t>
      </w:r>
      <w:r w:rsidRPr="002F5EC0">
        <w:rPr>
          <w:rFonts w:ascii="Times New Roman" w:hAnsi="Times New Roman" w:cs="Times New Roman"/>
          <w:color w:val="auto"/>
          <w:kern w:val="0"/>
          <w:sz w:val="12"/>
          <w:szCs w:val="12"/>
          <w:lang w:val="x-none" w:eastAsia="x-none"/>
        </w:rPr>
        <w:t xml:space="preserve">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2F5EC0" w:rsidRPr="002F5EC0" w:rsidRDefault="002F5EC0" w:rsidP="002F5EC0">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 Целями муниципальной программы являются:</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p w:rsidR="002F5EC0" w:rsidRPr="002F5EC0" w:rsidRDefault="002F5EC0" w:rsidP="002F5EC0">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t>Обеспечить население качественными жилищно-коммунальными услугами возможно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eastAsia="x-none"/>
        </w:rPr>
        <w:t xml:space="preserve">2.1. </w:t>
      </w:r>
      <w:r w:rsidRPr="002F5EC0">
        <w:rPr>
          <w:rFonts w:ascii="Times New Roman" w:hAnsi="Times New Roman" w:cs="Times New Roman"/>
          <w:color w:val="auto"/>
          <w:kern w:val="0"/>
          <w:sz w:val="12"/>
          <w:szCs w:val="12"/>
          <w:lang w:val="x-none" w:eastAsia="x-none"/>
        </w:rPr>
        <w:t>Цел</w:t>
      </w:r>
      <w:r w:rsidRPr="002F5EC0">
        <w:rPr>
          <w:rFonts w:ascii="Times New Roman" w:hAnsi="Times New Roman" w:cs="Times New Roman"/>
          <w:color w:val="auto"/>
          <w:kern w:val="0"/>
          <w:sz w:val="12"/>
          <w:szCs w:val="12"/>
          <w:lang w:eastAsia="x-none"/>
        </w:rPr>
        <w:t>и</w:t>
      </w:r>
      <w:r w:rsidRPr="002F5EC0">
        <w:rPr>
          <w:rFonts w:ascii="Times New Roman" w:hAnsi="Times New Roman" w:cs="Times New Roman"/>
          <w:color w:val="auto"/>
          <w:kern w:val="0"/>
          <w:sz w:val="12"/>
          <w:szCs w:val="12"/>
          <w:lang w:val="x-none" w:eastAsia="x-none"/>
        </w:rPr>
        <w:t xml:space="preserve"> </w:t>
      </w:r>
      <w:r w:rsidRPr="002F5EC0">
        <w:rPr>
          <w:rFonts w:ascii="Times New Roman" w:hAnsi="Times New Roman" w:cs="Times New Roman"/>
          <w:color w:val="auto"/>
          <w:kern w:val="0"/>
          <w:sz w:val="12"/>
          <w:szCs w:val="12"/>
          <w:lang w:eastAsia="x-none"/>
        </w:rPr>
        <w:t xml:space="preserve">муниципальной программы </w:t>
      </w:r>
      <w:r w:rsidRPr="002F5EC0">
        <w:rPr>
          <w:rFonts w:ascii="Times New Roman" w:hAnsi="Times New Roman" w:cs="Times New Roman"/>
          <w:color w:val="auto"/>
          <w:kern w:val="0"/>
          <w:sz w:val="12"/>
          <w:szCs w:val="12"/>
          <w:lang w:val="x-none" w:eastAsia="x-none"/>
        </w:rPr>
        <w:t>соответствуют:</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приоритетам жилищной политики в Каратузском районе, определенным:</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Жилищным кодексом Российской Федерации;</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Федеральным законом от 27.07.2010 № 190-ФЗ «О теплоснабжении»;</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Федеральным законом от 07.12.2011 № 416-ФЗ «О водоснабжении и водоотведении»;</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hyperlink r:id="rId70" w:history="1">
        <w:r w:rsidRPr="002F5EC0">
          <w:rPr>
            <w:rFonts w:ascii="Times New Roman" w:eastAsiaTheme="minorEastAsia" w:hAnsi="Times New Roman" w:cs="Times New Roman"/>
            <w:color w:val="auto"/>
            <w:kern w:val="0"/>
            <w:sz w:val="12"/>
            <w:szCs w:val="12"/>
            <w:lang w:bidi="bn-IN"/>
          </w:rPr>
          <w:t>Указом</w:t>
        </w:r>
      </w:hyperlink>
      <w:r w:rsidRPr="002F5EC0">
        <w:rPr>
          <w:rFonts w:ascii="Times New Roman" w:eastAsiaTheme="minorEastAsia" w:hAnsi="Times New Roman" w:cs="Times New Roman"/>
          <w:color w:val="auto"/>
          <w:kern w:val="0"/>
          <w:sz w:val="12"/>
          <w:szCs w:val="12"/>
          <w:lang w:bidi="bn-IN"/>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w:t>
      </w:r>
      <w:r w:rsidRPr="002F5EC0">
        <w:rPr>
          <w:rFonts w:asciiTheme="minorHAnsi" w:eastAsiaTheme="minorEastAsia" w:hAnsiTheme="minorHAnsi" w:cstheme="minorBidi"/>
          <w:color w:val="auto"/>
          <w:kern w:val="0"/>
          <w:sz w:val="12"/>
          <w:szCs w:val="12"/>
          <w:lang w:bidi="bn-IN"/>
        </w:rPr>
        <w:t>–</w:t>
      </w:r>
      <w:r w:rsidRPr="002F5EC0">
        <w:rPr>
          <w:rFonts w:ascii="Times New Roman" w:eastAsiaTheme="minorEastAsia" w:hAnsi="Times New Roman" w:cs="Times New Roman"/>
          <w:color w:val="auto"/>
          <w:kern w:val="0"/>
          <w:sz w:val="12"/>
          <w:szCs w:val="12"/>
          <w:lang w:bidi="bn-IN"/>
        </w:rPr>
        <w:t xml:space="preserve"> Указ № 600);</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r w:rsidRPr="002F5EC0">
        <w:rPr>
          <w:rFonts w:ascii="Times New Roman" w:eastAsiaTheme="minorEastAsia" w:hAnsi="Times New Roman" w:cs="Times New Roman"/>
          <w:color w:val="auto"/>
          <w:kern w:val="0"/>
          <w:sz w:val="12"/>
          <w:szCs w:val="12"/>
          <w:lang w:bidi="bn-IN"/>
        </w:rPr>
        <w:t>Прогнозом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2F5EC0" w:rsidRPr="002F5EC0" w:rsidRDefault="002F5EC0" w:rsidP="002F5EC0">
      <w:pPr>
        <w:autoSpaceDE w:val="0"/>
        <w:autoSpaceDN w:val="0"/>
        <w:adjustRightInd w:val="0"/>
        <w:spacing w:after="0" w:line="240" w:lineRule="auto"/>
        <w:ind w:firstLine="709"/>
        <w:jc w:val="both"/>
        <w:rPr>
          <w:color w:val="auto"/>
          <w:kern w:val="0"/>
          <w:sz w:val="12"/>
          <w:szCs w:val="12"/>
        </w:rPr>
      </w:pPr>
      <w:r w:rsidRPr="002F5EC0">
        <w:rPr>
          <w:rFonts w:ascii="Times New Roman" w:hAnsi="Times New Roman" w:cs="Times New Roman"/>
          <w:color w:val="auto"/>
          <w:kern w:val="0"/>
          <w:sz w:val="12"/>
          <w:szCs w:val="12"/>
        </w:rPr>
        <w:t>Прогнозом социально-экономического развития Российской Федерации на 2022 год и плановый период 2023-2024 годов;</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eastAsia="x-none"/>
        </w:rPr>
        <w:t>П</w:t>
      </w:r>
      <w:r w:rsidRPr="002F5EC0">
        <w:rPr>
          <w:rFonts w:ascii="Times New Roman" w:hAnsi="Times New Roman" w:cs="Times New Roman"/>
          <w:color w:val="auto"/>
          <w:kern w:val="0"/>
          <w:sz w:val="12"/>
          <w:szCs w:val="12"/>
          <w:lang w:val="x-none" w:eastAsia="x-none"/>
        </w:rPr>
        <w:t xml:space="preserve">риоритетным </w:t>
      </w:r>
      <w:hyperlink r:id="rId71" w:history="1">
        <w:r w:rsidRPr="002F5EC0">
          <w:rPr>
            <w:rFonts w:ascii="Times New Roman" w:hAnsi="Times New Roman" w:cs="Times New Roman"/>
            <w:color w:val="auto"/>
            <w:kern w:val="0"/>
            <w:sz w:val="12"/>
            <w:szCs w:val="12"/>
            <w:lang w:val="x-none" w:eastAsia="x-none"/>
          </w:rPr>
          <w:t>проектом</w:t>
        </w:r>
      </w:hyperlink>
      <w:r w:rsidRPr="002F5EC0">
        <w:rPr>
          <w:rFonts w:ascii="Times New Roman" w:hAnsi="Times New Roman" w:cs="Times New Roman"/>
          <w:color w:val="auto"/>
          <w:kern w:val="0"/>
          <w:sz w:val="12"/>
          <w:szCs w:val="12"/>
          <w:lang w:val="x-none" w:eastAsia="x-none"/>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r w:rsidRPr="002F5EC0">
        <w:rPr>
          <w:rFonts w:ascii="Times New Roman" w:hAnsi="Times New Roman" w:cs="Times New Roman"/>
          <w:color w:val="auto"/>
          <w:kern w:val="0"/>
          <w:sz w:val="12"/>
          <w:szCs w:val="12"/>
          <w:lang w:eastAsia="x-none"/>
        </w:rPr>
        <w:t>;</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t>2.2. Достижение целей муниципальной программы осуществляется путем решения следующих задач</w:t>
      </w:r>
      <w:r w:rsidRPr="002F5EC0">
        <w:rPr>
          <w:rFonts w:ascii="Times New Roman" w:hAnsi="Times New Roman" w:cs="Times New Roman"/>
          <w:color w:val="auto"/>
          <w:kern w:val="0"/>
          <w:sz w:val="12"/>
          <w:szCs w:val="12"/>
        </w:rPr>
        <w:t>:</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2.2.1. Развитие, модернизация и капитальный ремонт объектов коммунальной инфраструктуры и жилищного фонда Каратузского района.</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lastRenderedPageBreak/>
        <w:t xml:space="preserve">В рамках решения данной задачи планируется реализация подпрограммы </w:t>
      </w:r>
      <w:r w:rsidRPr="002F5EC0">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рамках решения данной задачи планируется:</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использование наиболее эффективных технологий, применяемых при капитальном ремонте, модернизация объектов коммунальной инфраструктуры;</w:t>
      </w:r>
    </w:p>
    <w:p w:rsidR="002F5EC0" w:rsidRPr="002F5EC0" w:rsidRDefault="002F5EC0" w:rsidP="002F5EC0">
      <w:pPr>
        <w:spacing w:after="0" w:line="240" w:lineRule="auto"/>
        <w:ind w:firstLine="709"/>
        <w:jc w:val="both"/>
        <w:rPr>
          <w:rFonts w:ascii="Times New Roman" w:eastAsia="Calibri" w:hAnsi="Times New Roman" w:cs="Times New Roman"/>
          <w:bCs/>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сокращение износа основных фондов жилищно-коммунального комплекса, в том числе сетей инженерно-технического обеспечения и энергетического оборудования;</w:t>
      </w:r>
    </w:p>
    <w:p w:rsidR="002F5EC0" w:rsidRPr="002F5EC0" w:rsidRDefault="002F5EC0" w:rsidP="002F5EC0">
      <w:pPr>
        <w:spacing w:after="0" w:line="240" w:lineRule="auto"/>
        <w:ind w:firstLine="709"/>
        <w:jc w:val="both"/>
        <w:rPr>
          <w:rFonts w:ascii="Times New Roman" w:eastAsia="Calibri" w:hAnsi="Times New Roman" w:cs="Times New Roman"/>
          <w:bCs/>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подготовка систем жизнеобеспечения к отопительному сезону;</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bCs/>
          <w:color w:val="auto"/>
          <w:kern w:val="0"/>
          <w:sz w:val="12"/>
          <w:szCs w:val="12"/>
          <w:lang w:eastAsia="en-US"/>
        </w:rPr>
        <w:t>обеспечение надежного функционирования объектов коммунальной инфраструктуры, развитие систем тепло-, водоснабжения и водоотведения, а также для увеличения обеспеченности населения централизованными услугами (строительство коммунальных объектов систем жизнеобеспечения).</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2.2.2. Обеспечение доступности предоставляемых коммунальных услуг.</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В рамках решения данной задачи планируется реализация подпрограммы «Обеспечение доступности платы граждан в условиях развития жилищных отношений», что позволит:</w:t>
      </w:r>
    </w:p>
    <w:p w:rsidR="002F5EC0" w:rsidRPr="002F5EC0" w:rsidRDefault="002F5EC0" w:rsidP="002F5EC0">
      <w:pPr>
        <w:spacing w:after="0" w:line="240" w:lineRule="auto"/>
        <w:ind w:firstLine="709"/>
        <w:jc w:val="both"/>
        <w:rPr>
          <w:rFonts w:ascii="Times New Roman" w:eastAsiaTheme="minorEastAsia" w:hAnsi="Times New Roman" w:cs="Times New Roman"/>
          <w:color w:val="auto"/>
          <w:kern w:val="0"/>
          <w:sz w:val="12"/>
          <w:szCs w:val="12"/>
          <w:lang w:bidi="bn-IN"/>
        </w:rPr>
      </w:pPr>
      <w:r w:rsidRPr="002F5EC0">
        <w:rPr>
          <w:rFonts w:ascii="Times New Roman" w:eastAsiaTheme="minorEastAsia" w:hAnsi="Times New Roman" w:cs="Times New Roman"/>
          <w:color w:val="auto"/>
          <w:kern w:val="0"/>
          <w:sz w:val="12"/>
          <w:szCs w:val="12"/>
          <w:lang w:bidi="bn-IN"/>
        </w:rPr>
        <w:t>ограничить рост платы граждан за коммунальные услуги;</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t>не допустить формирования убытков организаций ЖКХ, связанных со снижением платы граждан по комплексу коммунальных услуг в целях ее приведения в соответствие с предельными индексами.</w:t>
      </w:r>
    </w:p>
    <w:p w:rsidR="002F5EC0" w:rsidRPr="002F5EC0" w:rsidRDefault="002F5EC0" w:rsidP="002F5EC0">
      <w:pPr>
        <w:autoSpaceDE w:val="0"/>
        <w:autoSpaceDN w:val="0"/>
        <w:adjustRightInd w:val="0"/>
        <w:spacing w:after="0" w:line="240" w:lineRule="auto"/>
        <w:ind w:firstLine="709"/>
        <w:contextualSpacing/>
        <w:jc w:val="center"/>
        <w:outlineLvl w:val="1"/>
        <w:rPr>
          <w:rFonts w:ascii="Times New Roman" w:eastAsia="Calibri"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ind w:firstLine="709"/>
        <w:contextualSpacing/>
        <w:jc w:val="center"/>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жилищно-коммунальном хозяйстве на территории Каратузского района</w:t>
      </w:r>
    </w:p>
    <w:p w:rsidR="002F5EC0" w:rsidRPr="002F5EC0" w:rsidRDefault="002F5EC0" w:rsidP="002F5EC0">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Реализация муниципальной программы должна привести к созданию комфортной среды обитания и жизнедеятельности для человека. </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 xml:space="preserve">В результате реализации </w:t>
      </w:r>
      <w:r w:rsidRPr="002F5EC0">
        <w:rPr>
          <w:rFonts w:ascii="Times New Roman" w:hAnsi="Times New Roman" w:cs="Times New Roman"/>
          <w:color w:val="auto"/>
          <w:kern w:val="0"/>
          <w:sz w:val="12"/>
          <w:szCs w:val="12"/>
          <w:lang w:eastAsia="x-none"/>
        </w:rPr>
        <w:t xml:space="preserve">муниципальной </w:t>
      </w:r>
      <w:r w:rsidRPr="002F5EC0">
        <w:rPr>
          <w:rFonts w:ascii="Times New Roman" w:hAnsi="Times New Roman" w:cs="Times New Roman"/>
          <w:color w:val="auto"/>
          <w:kern w:val="0"/>
          <w:sz w:val="12"/>
          <w:szCs w:val="12"/>
          <w:lang w:val="x-none" w:eastAsia="x-none"/>
        </w:rPr>
        <w:t>программы к 20</w:t>
      </w:r>
      <w:r w:rsidRPr="002F5EC0">
        <w:rPr>
          <w:rFonts w:ascii="Times New Roman" w:hAnsi="Times New Roman" w:cs="Times New Roman"/>
          <w:color w:val="auto"/>
          <w:kern w:val="0"/>
          <w:sz w:val="12"/>
          <w:szCs w:val="12"/>
          <w:lang w:eastAsia="x-none"/>
        </w:rPr>
        <w:t>30</w:t>
      </w:r>
      <w:r w:rsidRPr="002F5EC0">
        <w:rPr>
          <w:rFonts w:ascii="Times New Roman" w:hAnsi="Times New Roman" w:cs="Times New Roman"/>
          <w:color w:val="auto"/>
          <w:kern w:val="0"/>
          <w:sz w:val="12"/>
          <w:szCs w:val="12"/>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снижение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среднего уровня износа коммунальной инфраструктуры до нормативного уровня;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снижение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уровня потерь при производстве, транспортировке и распределении коммунальных ресурсов;</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повышение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удовлетворенности населения уровнем жилищно-коммунального обслуживания;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утверждение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программ комплексного развития систем коммунальной инфраструктуры</w:t>
      </w:r>
      <w:r w:rsidRPr="002F5EC0">
        <w:rPr>
          <w:rFonts w:ascii="Times New Roman" w:hAnsi="Times New Roman" w:cs="Times New Roman"/>
          <w:color w:val="auto"/>
          <w:kern w:val="0"/>
          <w:sz w:val="12"/>
          <w:szCs w:val="12"/>
          <w:lang w:eastAsia="x-none"/>
        </w:rPr>
        <w:t xml:space="preserve"> поселений,</w:t>
      </w:r>
      <w:r w:rsidRPr="002F5EC0">
        <w:rPr>
          <w:rFonts w:ascii="Times New Roman" w:hAnsi="Times New Roman" w:cs="Times New Roman"/>
          <w:color w:val="auto"/>
          <w:kern w:val="0"/>
          <w:sz w:val="12"/>
          <w:szCs w:val="12"/>
          <w:lang w:val="x-none" w:eastAsia="x-none"/>
        </w:rPr>
        <w:t xml:space="preserve"> схем водоснабжения</w:t>
      </w:r>
      <w:r w:rsidRPr="002F5EC0">
        <w:rPr>
          <w:rFonts w:ascii="Times New Roman" w:hAnsi="Times New Roman" w:cs="Times New Roman"/>
          <w:color w:val="auto"/>
          <w:kern w:val="0"/>
          <w:sz w:val="12"/>
          <w:szCs w:val="12"/>
          <w:lang w:eastAsia="x-none"/>
        </w:rPr>
        <w:t>,</w:t>
      </w:r>
      <w:r w:rsidRPr="002F5EC0">
        <w:rPr>
          <w:rFonts w:ascii="Times New Roman" w:hAnsi="Times New Roman" w:cs="Times New Roman"/>
          <w:color w:val="auto"/>
          <w:kern w:val="0"/>
          <w:sz w:val="12"/>
          <w:szCs w:val="12"/>
          <w:lang w:val="x-none" w:eastAsia="x-none"/>
        </w:rPr>
        <w:t xml:space="preserve"> водоотведения и теплоснабжения;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увеличение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доли объектов коммунальной инфраструктуры, находящихся в управлении частных организаций на условиях концессии или долгосрочной аренды;</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val="x-none" w:eastAsia="x-none"/>
        </w:rPr>
        <w:t>улучшение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показателей качества, надежности, безопасности и энергоэффективности поставляемых коммунальных ресурсов;</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снижение</w:t>
      </w:r>
      <w:r w:rsidRPr="002F5EC0">
        <w:rPr>
          <w:rFonts w:ascii="Times New Roman" w:hAnsi="Times New Roman" w:cs="Times New Roman"/>
          <w:color w:val="auto"/>
          <w:kern w:val="0"/>
          <w:sz w:val="12"/>
          <w:szCs w:val="12"/>
          <w:lang w:eastAsia="x-none"/>
        </w:rPr>
        <w:t>м</w:t>
      </w:r>
      <w:r w:rsidRPr="002F5EC0">
        <w:rPr>
          <w:rFonts w:ascii="Times New Roman" w:hAnsi="Times New Roman" w:cs="Times New Roman"/>
          <w:color w:val="auto"/>
          <w:kern w:val="0"/>
          <w:sz w:val="12"/>
          <w:szCs w:val="12"/>
          <w:lang w:val="x-none" w:eastAsia="x-none"/>
        </w:rPr>
        <w:t xml:space="preserve">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val="x-none" w:eastAsia="x-none"/>
        </w:rPr>
      </w:pPr>
      <w:r w:rsidRPr="002F5EC0">
        <w:rPr>
          <w:rFonts w:ascii="Times New Roman" w:hAnsi="Times New Roman" w:cs="Times New Roman"/>
          <w:color w:val="auto"/>
          <w:kern w:val="0"/>
          <w:sz w:val="12"/>
          <w:szCs w:val="12"/>
          <w:lang w:val="x-none" w:eastAsia="x-none"/>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lang w:eastAsia="x-none"/>
        </w:rPr>
      </w:pPr>
      <w:r w:rsidRPr="002F5EC0">
        <w:rPr>
          <w:rFonts w:ascii="Times New Roman" w:hAnsi="Times New Roman" w:cs="Times New Roman"/>
          <w:color w:val="auto"/>
          <w:kern w:val="0"/>
          <w:sz w:val="12"/>
          <w:szCs w:val="12"/>
          <w:lang w:eastAsia="x-none"/>
        </w:rPr>
        <w:t>Перечень целевых показателей муниципальной 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2F5EC0" w:rsidRPr="002F5EC0" w:rsidRDefault="002F5EC0" w:rsidP="002F5EC0">
      <w:pPr>
        <w:tabs>
          <w:tab w:val="left" w:pos="709"/>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5. Информация по подпрограммам, отдельным мероприятиям программы</w:t>
      </w:r>
    </w:p>
    <w:p w:rsidR="002F5EC0" w:rsidRPr="002F5EC0" w:rsidRDefault="002F5EC0" w:rsidP="002F5EC0">
      <w:pPr>
        <w:tabs>
          <w:tab w:val="left" w:pos="709"/>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2F5EC0" w:rsidRPr="002F5EC0" w:rsidRDefault="002F5EC0" w:rsidP="002F5EC0">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rPr>
        <w:t xml:space="preserve">5.1. </w:t>
      </w:r>
      <w:r w:rsidRPr="002F5EC0">
        <w:rPr>
          <w:rFonts w:ascii="Times New Roman" w:hAnsi="Times New Roman" w:cs="Times New Roman"/>
          <w:color w:val="auto"/>
          <w:kern w:val="0"/>
          <w:sz w:val="12"/>
          <w:szCs w:val="12"/>
        </w:rPr>
        <w:t>Подпрограмма 1 «Модернизация, реконструкция и капитальный ремонт объектов коммунальной инфраструктуры муниципального образования «Каратузский район»</w:t>
      </w:r>
      <w:r w:rsidRPr="002F5EC0">
        <w:rPr>
          <w:rFonts w:ascii="Times New Roman" w:eastAsia="Calibri" w:hAnsi="Times New Roman" w:cs="Times New Roman"/>
          <w:color w:val="auto"/>
          <w:kern w:val="0"/>
          <w:sz w:val="12"/>
          <w:szCs w:val="12"/>
          <w:lang w:eastAsia="en-US"/>
        </w:rPr>
        <w:t xml:space="preserve"> (приложение № 4 к муниципальной программе).</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5.1.1. Описание общерайонной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 состоянию на 2021 год в Каратузском районе эксплуатируются централизованные системы теплоснабжения, которые представлены 9 теплоисточниками по всем видам собственности суммарной мощностью 16,65 Гкал/час, вырабатывающими 21,3 тыс. Гкал тепловой энергии в год, которая транспортируется по тепловым сетям протяженностью 8,13 км. Отпущено тепловой энергии всем потребителям 17 тыс. Гкал, в том числе населению 8,6 тыс. Гкал.</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Коммунальный комплекс Каратузского района (далее – район) характеризует:</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высокие потери энергоресурсов на всех стадиях от производства до потребления, составляющие до 23%, вследствие эксплуатации устаревшего технологического оборудования с низким коэффициентом полезного действия;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отсутствие очистки питьевой воды на значительном числе объектов водопроводного хозяйства;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отсутствие очистных сооружений канализации.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Установленное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 В основном котлы самоваренные, 10-ти секционные, трубные. Отсутствие на котельных систем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15 % от потребности.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Услуги в сфере теплоснабжения жилищно-коммунального хозяйства предоставляют 9 котельных, из них 6 теплоисточников мощностью менее 3 Гкал/ч (67%),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Основными источниками водоснабжения населения Каратузского района являются напорные и безнапорные подземные </w:t>
      </w:r>
      <w:r w:rsidRPr="002F5EC0">
        <w:rPr>
          <w:rFonts w:ascii="Times New Roman" w:hAnsi="Times New Roman" w:cs="Calibri"/>
          <w:color w:val="auto"/>
          <w:kern w:val="0"/>
          <w:sz w:val="12"/>
          <w:szCs w:val="12"/>
        </w:rPr>
        <w:t>водоисточники</w:t>
      </w:r>
      <w:r w:rsidRPr="002F5EC0">
        <w:rPr>
          <w:rFonts w:ascii="Times New Roman" w:hAnsi="Times New Roman" w:cs="Times New Roman"/>
          <w:color w:val="auto"/>
          <w:kern w:val="0"/>
          <w:sz w:val="12"/>
          <w:szCs w:val="12"/>
        </w:rPr>
        <w:t>.</w:t>
      </w:r>
    </w:p>
    <w:p w:rsidR="002F5EC0" w:rsidRPr="002F5EC0" w:rsidRDefault="002F5EC0" w:rsidP="002F5EC0">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Централизованным водоснабжением в районе обеспечено 83,71%, нецентрализованными водоисточниками пользуется 16,29 % потребителей. </w:t>
      </w:r>
    </w:p>
    <w:p w:rsidR="002F5EC0" w:rsidRPr="002F5EC0" w:rsidRDefault="002F5EC0" w:rsidP="002F5EC0">
      <w:pPr>
        <w:widowControl w:val="0"/>
        <w:tabs>
          <w:tab w:val="left" w:pos="0"/>
          <w:tab w:val="left" w:pos="1080"/>
        </w:tabs>
        <w:autoSpaceDE w:val="0"/>
        <w:autoSpaceDN w:val="0"/>
        <w:adjustRightInd w:val="0"/>
        <w:spacing w:after="0" w:line="240" w:lineRule="auto"/>
        <w:ind w:right="76"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Доля населения района, обеспеченного доброкачественной питьевой водой, составляет 84,5 %.</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Соответственно около 2,2 тысяч человек в районе используют воду не отвечающую требованиям СанПиН.</w:t>
      </w:r>
    </w:p>
    <w:p w:rsidR="002F5EC0" w:rsidRPr="002F5EC0" w:rsidRDefault="002F5EC0" w:rsidP="002F5EC0">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Неблагополучное состояние подземных водоисточников обуславливается повышенным природным содержанием в воде железа, солей жесткости, фторидов, марганца. </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настоящее время из 110,73 км сетей теплоснабжения и водоснабжения требуют замены 70,06 км, из них 4,9 км тепловых и 65,16 км водопроводных сетей. Износ коммунальных систем в среднем составляет порядка 60%, потери ресурсов – до 23%. При нормативном сроке службы трубопроводов 25 лет фактический срок до первого коррозионного разрушения может составлять около 5 лет, что обусловлено субъективными причинами – высоким уровнем грунтовых вод, применением некачественных строительных материалов при проведении строительно-монтажных работ.</w:t>
      </w:r>
    </w:p>
    <w:p w:rsidR="002F5EC0" w:rsidRPr="002F5EC0" w:rsidRDefault="002F5EC0" w:rsidP="002F5EC0">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районе существует проблема обеспечения объектов теплоснабжения, водозаборных сооружений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рамках подпрограммы планируется:</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поэтапное приведение в соответствие установленной мощности основных сооружений присоединенной нагрузке;</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снижение потерь при производстве и транспортировке энергоресурсов;</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обеспечение надежности работы систем теплоснабжения, водоснабжения, водоотведения;</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при модернизации, реконструкции и капитальном ремонте объектов коммунальной инфраструктуры применение труб, оборудования и материалов, соответствующих требованиям государственных стандартов, норм и технических условий;</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актуализация разработанных схем теплоснабжения, водоснабжения и водоотведения.</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eastAsia="Calibri" w:hAnsi="Times New Roman" w:cs="Times New Roman"/>
          <w:color w:val="auto"/>
          <w:kern w:val="0"/>
          <w:sz w:val="12"/>
          <w:szCs w:val="12"/>
          <w:lang w:eastAsia="en-US"/>
        </w:rPr>
        <w:t xml:space="preserve">В период 2014-2021 годов в рамках подпрограммы «Модернизация, реконструкция и капитальный ремонт объектов коммунальной инфраструктуры </w:t>
      </w:r>
      <w:r w:rsidRPr="002F5EC0">
        <w:rPr>
          <w:rFonts w:ascii="Times New Roman" w:hAnsi="Times New Roman" w:cs="Times New Roman"/>
          <w:color w:val="auto"/>
          <w:kern w:val="0"/>
          <w:sz w:val="12"/>
          <w:szCs w:val="12"/>
        </w:rPr>
        <w:t>муниципального образования «Каратузский район» за счет реализации неотложных мероприятий на системах теплоснабжения и водоснабжения выполнен капитальный ремонт коммунальных объектов на общую сумму 40,58 млн. рублей, в том числе:</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на системах теплоснабжения на сумму 11,0 млн. рублей</w:t>
      </w:r>
    </w:p>
    <w:p w:rsidR="002F5EC0" w:rsidRPr="002F5EC0" w:rsidRDefault="002F5EC0" w:rsidP="002F5EC0">
      <w:pPr>
        <w:spacing w:after="0" w:line="240" w:lineRule="auto"/>
        <w:ind w:firstLine="709"/>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на системах водоснабжения на сумму 29,58 млн. рублей.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Продолжение решения проблем в коммунальном комплексе в 2023-2025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Следствием технической политики, проводимой Правительством Красноярского края, администрацией Каратузского района в области теплоснабжения и водоснабжения, является повышение устойчивости систем теплоснабжения и водоснабжения, увеличение срока эксплуатации технологического оборудования котельных и водозаборных сооружений, внедрение ресурсосберегающего оборудования и энергоэффективных технологий, снижение затрат на производство тепловой энергии и оказание услуг по водоснабжению, и, как следствие, предоставление качественных услуг потребителям.</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5.1.2. Анализ причин возникновения проблем, связанных с состоянием коммунальной инфраструктуры района, включая правовое обоснование.</w:t>
      </w:r>
    </w:p>
    <w:p w:rsidR="002F5EC0" w:rsidRPr="002F5EC0" w:rsidRDefault="002F5EC0" w:rsidP="002F5EC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Высокий износ основных фондов предприятий жилищно-коммунального комплекса района обусловлен:</w:t>
      </w:r>
    </w:p>
    <w:p w:rsidR="002F5EC0" w:rsidRPr="002F5EC0" w:rsidRDefault="002F5EC0" w:rsidP="002F5EC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недостаточным объемом государственного и частного инвестирования;</w:t>
      </w:r>
    </w:p>
    <w:p w:rsidR="002F5EC0" w:rsidRPr="002F5EC0" w:rsidRDefault="002F5EC0" w:rsidP="002F5EC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ограниченностью собственных средств предприятий на капитальный ремонт, реконструкцию и обновление основных фондов жилищно-коммунального комплекса;</w:t>
      </w:r>
    </w:p>
    <w:p w:rsidR="002F5EC0" w:rsidRPr="002F5EC0" w:rsidRDefault="002F5EC0" w:rsidP="002F5EC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наличием сверхнормативных затрат энергетических ресурсов на производство;</w:t>
      </w:r>
    </w:p>
    <w:p w:rsidR="002F5EC0" w:rsidRPr="002F5EC0" w:rsidRDefault="002F5EC0" w:rsidP="002F5EC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высоким уровнем потерь воды и тепловой энергии в процессе производства и транспортировки ресурсов до потребителей.</w:t>
      </w:r>
    </w:p>
    <w:p w:rsidR="002F5EC0" w:rsidRPr="002F5EC0" w:rsidRDefault="002F5EC0" w:rsidP="002F5EC0">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5.1.3. Описание цели и задач подпрограммы.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Целью подпрограммы является развитие, модернизация и капитальный ремонт объектов коммунальной инфраструктуры и жилищного фонда Каратузского района.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обеспечение населения питьевой водой, отвечающей требованиям безопасности;</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lastRenderedPageBreak/>
        <w:t>обеспечение безопасного функционирования энергообъектов и обновление материально-технической базы предприятий коммунального комплекса;</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предотвращение критического уровня износа объектов коммунальной инфраструктуры.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что позволит качественно повысить энергоэффективность функционирования систем коммунальной инфраструктуры, обеспечить безопасное функционирование энергообъектов,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2F5EC0" w:rsidRPr="002F5EC0" w:rsidRDefault="002F5EC0" w:rsidP="002F5EC0">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5.1.4. Срок реализации подпрограммы – 2023-2025 годы.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5.1.5. Перечень целевых индикаторов подпрограммы приведен в приложении № 1 к подпрограмме.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5.1.6. В результате реализации подпрограммы планируется достигнуть:</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2F5EC0">
        <w:rPr>
          <w:rFonts w:ascii="Times New Roman" w:eastAsia="Calibri" w:hAnsi="Times New Roman" w:cs="Times New Roman"/>
          <w:iCs/>
          <w:color w:val="auto"/>
          <w:kern w:val="0"/>
          <w:sz w:val="12"/>
          <w:szCs w:val="12"/>
          <w:lang w:eastAsia="en-US"/>
        </w:rPr>
        <w:t>1) снижения интегрального показателя аварийности инженерных сетей: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2F5EC0">
        <w:rPr>
          <w:rFonts w:ascii="Times New Roman" w:eastAsia="Calibri" w:hAnsi="Times New Roman" w:cs="Times New Roman"/>
          <w:iCs/>
          <w:color w:val="auto"/>
          <w:kern w:val="0"/>
          <w:sz w:val="12"/>
          <w:szCs w:val="12"/>
          <w:lang w:eastAsia="en-US"/>
        </w:rPr>
        <w:t xml:space="preserve">  теплоснабжение: в течение 2023-2025 годов сохранение на уровне 0,0 ед.;</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2F5EC0">
        <w:rPr>
          <w:rFonts w:ascii="Times New Roman" w:eastAsia="Calibri" w:hAnsi="Times New Roman" w:cs="Times New Roman"/>
          <w:iCs/>
          <w:color w:val="auto"/>
          <w:kern w:val="0"/>
          <w:sz w:val="12"/>
          <w:szCs w:val="12"/>
          <w:lang w:eastAsia="en-US"/>
        </w:rPr>
        <w:t xml:space="preserve">  водоснабжение: в течение 2023-2025 годов – до 1,95 ед.;</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2F5EC0">
        <w:rPr>
          <w:rFonts w:ascii="Times New Roman" w:eastAsia="Calibri" w:hAnsi="Times New Roman" w:cs="Times New Roman"/>
          <w:iCs/>
          <w:color w:val="auto"/>
          <w:kern w:val="0"/>
          <w:sz w:val="12"/>
          <w:szCs w:val="12"/>
          <w:lang w:eastAsia="en-US"/>
        </w:rPr>
        <w:t>2) снижения потерь энергоресурсов в инженерных сетях: в течение 2023-2025 годов – до 16,0 %;</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 xml:space="preserve">3) увеличения доли населения, обеспеченного питьевой водой, отвечающей требованиям безопасности: </w:t>
      </w:r>
      <w:r w:rsidRPr="002F5EC0">
        <w:rPr>
          <w:rFonts w:ascii="Times New Roman" w:eastAsia="Calibri" w:hAnsi="Times New Roman" w:cs="Times New Roman"/>
          <w:iCs/>
          <w:color w:val="auto"/>
          <w:kern w:val="0"/>
          <w:sz w:val="12"/>
          <w:szCs w:val="12"/>
          <w:lang w:eastAsia="en-US"/>
        </w:rPr>
        <w:t>в течение 2023-2025 годов – до</w:t>
      </w:r>
      <w:r w:rsidRPr="002F5EC0">
        <w:rPr>
          <w:rFonts w:ascii="Times New Roman" w:eastAsia="Calibri" w:hAnsi="Times New Roman" w:cs="Times New Roman"/>
          <w:color w:val="auto"/>
          <w:kern w:val="0"/>
          <w:sz w:val="12"/>
          <w:szCs w:val="12"/>
          <w:lang w:eastAsia="en-US"/>
        </w:rPr>
        <w:t xml:space="preserve"> </w:t>
      </w:r>
      <w:r w:rsidRPr="002F5EC0">
        <w:rPr>
          <w:rFonts w:ascii="Times New Roman" w:eastAsia="Calibri" w:hAnsi="Times New Roman" w:cs="Times New Roman"/>
          <w:iCs/>
          <w:color w:val="auto"/>
          <w:kern w:val="0"/>
          <w:sz w:val="12"/>
          <w:szCs w:val="12"/>
          <w:lang w:eastAsia="en-US"/>
        </w:rPr>
        <w:t>84,5 %;</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4) снижение доли водопроводной сети, нуждающейся в замене</w:t>
      </w:r>
      <w:r w:rsidRPr="002F5EC0">
        <w:rPr>
          <w:rFonts w:ascii="Times New Roman" w:eastAsia="Calibri" w:hAnsi="Times New Roman" w:cs="Times New Roman"/>
          <w:iCs/>
          <w:color w:val="auto"/>
          <w:kern w:val="0"/>
          <w:sz w:val="12"/>
          <w:szCs w:val="12"/>
          <w:lang w:eastAsia="en-US"/>
        </w:rPr>
        <w:t xml:space="preserve">: в течение 2023-2025 годов до </w:t>
      </w:r>
      <w:r w:rsidRPr="002F5EC0">
        <w:rPr>
          <w:rFonts w:ascii="Times New Roman" w:eastAsia="Calibri" w:hAnsi="Times New Roman" w:cs="Times New Roman"/>
          <w:color w:val="auto"/>
          <w:kern w:val="0"/>
          <w:sz w:val="12"/>
          <w:szCs w:val="12"/>
          <w:lang w:eastAsia="en-US"/>
        </w:rPr>
        <w:t>60,7%.</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Социальная эффективность реализации подпрограммы достигается за счет:</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обеспечения безопасности условий жизнедеятельности населения;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повышения качества и надежности предоставления услуг тепло- и водоснабжения.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5.1.7. Технико-экономическая эффективность реализации подпрограммы определяется: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увеличением срока эксплуатации объектов коммунальной инфраструктуры;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снижением удельного расхода энергоресурсов за счет внедрения энергосберегающих технологий и оборудования.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5.1.8. Снижение экологических рисков обеспечивается сокращением выбросов продуктов сгорания и вредных выбросов в атмосферу при выработке тепловой энергии.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rPr>
        <w:t xml:space="preserve">5.1.9. Расчетный экономический эффект от реализации </w:t>
      </w:r>
      <w:r w:rsidRPr="002F5EC0">
        <w:rPr>
          <w:rFonts w:ascii="Times New Roman" w:eastAsia="Calibri" w:hAnsi="Times New Roman" w:cs="Times New Roman"/>
          <w:color w:val="auto"/>
          <w:kern w:val="0"/>
          <w:sz w:val="12"/>
          <w:szCs w:val="12"/>
          <w:lang w:eastAsia="en-US"/>
        </w:rPr>
        <w:t>мероприятий подпрограммы за 3 года составит 10 364,5 тыс. рублей, в том числе: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за счет экономии энергоресурсов – 3 444,5 тыс. рублей;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 снижения затрат на капитальный ремонт сетей в связи с увеличением межремонтного периода за счет применения труб длительного срока эксплуатации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а также снижения аварийности на инженерных сетях – 6 500,0 тыс. рублей в долгосрочном периоде.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Расчетный экономический эффект от реализации мероприятий подпрограммы определен без учета снижения платы природопользователей за негативное воздействие на окружающую среду и характеризуется следующими величинами: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highlight w:val="yellow"/>
          <w:lang w:eastAsia="en-US"/>
        </w:rPr>
      </w:pPr>
    </w:p>
    <w:tbl>
      <w:tblPr>
        <w:tblW w:w="0" w:type="auto"/>
        <w:tblLayout w:type="fixed"/>
        <w:tblCellMar>
          <w:left w:w="70" w:type="dxa"/>
          <w:right w:w="70" w:type="dxa"/>
        </w:tblCellMar>
        <w:tblLook w:val="0000" w:firstRow="0" w:lastRow="0" w:firstColumn="0" w:lastColumn="0" w:noHBand="0" w:noVBand="0"/>
      </w:tblPr>
      <w:tblGrid>
        <w:gridCol w:w="6307"/>
        <w:gridCol w:w="1276"/>
        <w:gridCol w:w="2126"/>
      </w:tblGrid>
      <w:tr w:rsidR="002F5EC0" w:rsidRPr="002F5EC0" w:rsidTr="002F5EC0">
        <w:trPr>
          <w:cantSplit/>
          <w:trHeight w:val="20"/>
        </w:trPr>
        <w:tc>
          <w:tcPr>
            <w:tcW w:w="630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Единицы измерения</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Объем экономии к концу 2025 года</w:t>
            </w:r>
          </w:p>
        </w:tc>
      </w:tr>
      <w:tr w:rsidR="002F5EC0" w:rsidRPr="002F5EC0" w:rsidTr="002F5EC0">
        <w:trPr>
          <w:cantSplit/>
          <w:trHeight w:val="20"/>
        </w:trPr>
        <w:tc>
          <w:tcPr>
            <w:tcW w:w="6307" w:type="dxa"/>
            <w:vMerge w:val="restart"/>
            <w:tcBorders>
              <w:top w:val="single" w:sz="6" w:space="0" w:color="auto"/>
              <w:left w:val="single" w:sz="6" w:space="0" w:color="auto"/>
              <w:bottom w:val="nil"/>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Суммарная экономия воды</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куб. м</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3620,0</w:t>
            </w:r>
          </w:p>
        </w:tc>
      </w:tr>
      <w:tr w:rsidR="002F5EC0" w:rsidRPr="002F5EC0" w:rsidTr="002F5EC0">
        <w:trPr>
          <w:cantSplit/>
          <w:trHeight w:val="20"/>
        </w:trPr>
        <w:tc>
          <w:tcPr>
            <w:tcW w:w="6307" w:type="dxa"/>
            <w:vMerge/>
            <w:tcBorders>
              <w:top w:val="nil"/>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296,2</w:t>
            </w:r>
          </w:p>
        </w:tc>
      </w:tr>
      <w:tr w:rsidR="002F5EC0" w:rsidRPr="002F5EC0" w:rsidTr="002F5EC0">
        <w:trPr>
          <w:cantSplit/>
          <w:trHeight w:val="20"/>
        </w:trPr>
        <w:tc>
          <w:tcPr>
            <w:tcW w:w="6307" w:type="dxa"/>
            <w:vMerge w:val="restart"/>
            <w:tcBorders>
              <w:top w:val="single" w:sz="6" w:space="0" w:color="auto"/>
              <w:left w:val="single" w:sz="6" w:space="0" w:color="auto"/>
              <w:bottom w:val="nil"/>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Суммарная экономия тепловой энергии</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Гкал</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440,0</w:t>
            </w:r>
          </w:p>
        </w:tc>
      </w:tr>
      <w:tr w:rsidR="002F5EC0" w:rsidRPr="002F5EC0" w:rsidTr="002F5EC0">
        <w:trPr>
          <w:cantSplit/>
          <w:trHeight w:val="20"/>
        </w:trPr>
        <w:tc>
          <w:tcPr>
            <w:tcW w:w="6307" w:type="dxa"/>
            <w:vMerge/>
            <w:tcBorders>
              <w:top w:val="nil"/>
              <w:left w:val="single" w:sz="6" w:space="0" w:color="auto"/>
              <w:bottom w:val="single" w:sz="4"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4"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4"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1 573,3</w:t>
            </w:r>
          </w:p>
        </w:tc>
      </w:tr>
      <w:tr w:rsidR="002F5EC0" w:rsidRPr="002F5EC0" w:rsidTr="002F5EC0">
        <w:trPr>
          <w:cantSplit/>
          <w:trHeight w:val="20"/>
        </w:trPr>
        <w:tc>
          <w:tcPr>
            <w:tcW w:w="6307" w:type="dxa"/>
            <w:vMerge w:val="restart"/>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Суммарная экономия топлива</w:t>
            </w:r>
          </w:p>
        </w:tc>
        <w:tc>
          <w:tcPr>
            <w:tcW w:w="127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тн.</w:t>
            </w:r>
          </w:p>
        </w:tc>
        <w:tc>
          <w:tcPr>
            <w:tcW w:w="21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450,0</w:t>
            </w:r>
          </w:p>
        </w:tc>
      </w:tr>
      <w:tr w:rsidR="002F5EC0" w:rsidRPr="002F5EC0" w:rsidTr="002F5EC0">
        <w:trPr>
          <w:cantSplit/>
          <w:trHeight w:val="20"/>
        </w:trPr>
        <w:tc>
          <w:tcPr>
            <w:tcW w:w="6307" w:type="dxa"/>
            <w:vMerge/>
            <w:tcBorders>
              <w:top w:val="single" w:sz="4"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4"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1 575,0</w:t>
            </w:r>
          </w:p>
        </w:tc>
      </w:tr>
      <w:tr w:rsidR="002F5EC0" w:rsidRPr="002F5EC0" w:rsidTr="002F5EC0">
        <w:trPr>
          <w:cantSplit/>
          <w:trHeight w:val="20"/>
        </w:trPr>
        <w:tc>
          <w:tcPr>
            <w:tcW w:w="6307" w:type="dxa"/>
            <w:tcBorders>
              <w:top w:val="nil"/>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both"/>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Суммарная экономия от снижения затрат на устранение технологических инцидентов и (сбоев) и аварийных ситуаций</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420,0</w:t>
            </w:r>
          </w:p>
        </w:tc>
      </w:tr>
      <w:tr w:rsidR="002F5EC0" w:rsidRPr="002F5EC0" w:rsidTr="002F5EC0">
        <w:trPr>
          <w:cantSplit/>
          <w:trHeight w:val="20"/>
        </w:trPr>
        <w:tc>
          <w:tcPr>
            <w:tcW w:w="630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both"/>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Снижение затрат на капитальный ремонт сетей коммунальной инфраструктуры в связи с увеличением межремонтного периода за счет применения труб длительного срока эксплуатации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и стоков, а также снижения аварийности на инженерных сетях</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6 500,0</w:t>
            </w:r>
          </w:p>
        </w:tc>
      </w:tr>
      <w:tr w:rsidR="002F5EC0" w:rsidRPr="002F5EC0" w:rsidTr="002F5EC0">
        <w:trPr>
          <w:cantSplit/>
          <w:trHeight w:val="20"/>
        </w:trPr>
        <w:tc>
          <w:tcPr>
            <w:tcW w:w="6307"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Всего</w:t>
            </w:r>
          </w:p>
        </w:tc>
        <w:tc>
          <w:tcPr>
            <w:tcW w:w="127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2F5EC0">
              <w:rPr>
                <w:rFonts w:ascii="Times New Roman" w:hAnsi="Times New Roman" w:cs="Times New Roman"/>
                <w:color w:val="auto"/>
                <w:kern w:val="0"/>
                <w:sz w:val="12"/>
                <w:szCs w:val="12"/>
              </w:rPr>
              <w:t>10 364,5</w:t>
            </w:r>
          </w:p>
        </w:tc>
      </w:tr>
    </w:tbl>
    <w:p w:rsidR="002F5EC0" w:rsidRPr="002F5EC0" w:rsidRDefault="002F5EC0" w:rsidP="002F5EC0">
      <w:pPr>
        <w:tabs>
          <w:tab w:val="left" w:pos="709"/>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rPr>
        <w:t xml:space="preserve">5.2. </w:t>
      </w:r>
      <w:r w:rsidRPr="002F5EC0">
        <w:rPr>
          <w:rFonts w:ascii="Times New Roman" w:hAnsi="Times New Roman" w:cs="Times New Roman"/>
          <w:color w:val="auto"/>
          <w:kern w:val="0"/>
          <w:sz w:val="12"/>
          <w:szCs w:val="12"/>
        </w:rPr>
        <w:t>Подпрограмма 2 «Обеспечение доступности платы граждан в условиях развития жилищных отношений»</w:t>
      </w:r>
      <w:r w:rsidRPr="002F5EC0">
        <w:rPr>
          <w:rFonts w:ascii="Times New Roman" w:eastAsia="Calibri" w:hAnsi="Times New Roman" w:cs="Times New Roman"/>
          <w:color w:val="auto"/>
          <w:kern w:val="0"/>
          <w:sz w:val="12"/>
          <w:szCs w:val="12"/>
          <w:lang w:eastAsia="en-US"/>
        </w:rPr>
        <w:t xml:space="preserve"> (приложение № 5 к муниципальной программе).</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5.2.1. Описание общерайонной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Требованиями действующего законодательства Российской Федерации предусмотрено ограничение роста платы граждан за коммунальные услуги.</w:t>
      </w:r>
    </w:p>
    <w:p w:rsidR="002F5EC0" w:rsidRPr="002F5EC0" w:rsidRDefault="002F5EC0" w:rsidP="002F5EC0">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При этом система тарифного регулирования должна обеспечивать организациям жилищно-коммунального хозяйства необходимый им для реализации производственных и инвестиционных программ объем финансовых ресурсов.</w:t>
      </w:r>
    </w:p>
    <w:p w:rsidR="002F5EC0" w:rsidRPr="002F5EC0" w:rsidRDefault="002F5EC0" w:rsidP="002F5EC0">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Ежегодный рост стоимости топливно-энергетических ресурсов, таких как электрическая энергия, уголь, необходимых для производства и реализации коммунальных ресурсов, а также ежегодное увеличение тарифной ставки рабочего первого разряда в соответствии с Отраслевым тарифным соглашением в жилищно-коммунальном хозяйстве Российской Федерации,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 услуги.</w:t>
      </w:r>
    </w:p>
    <w:p w:rsidR="002F5EC0" w:rsidRPr="002F5EC0" w:rsidRDefault="002F5EC0" w:rsidP="002F5EC0">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Такое положение дел складывалось годами в отношении всей сферы жилищно-коммунальных услуг, включая тепло-, водо-, газо- и электроснабжение, а также водоотведение.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Для компенсации выпадающих доходов организаций, реализующих коммунальные ресурсы для оказания коммунальных услуг населению Каратузского района, связанных с разницей между платой граждан за данные услуги и затратами на их оказание, необходимо предоставление субвенций и субсидий.</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 протяжении ряда лет тарифы на коммунальные услуги были ограничены предельным ростом, утверждаемым ежегодно на федеральном уровне (предельные индексы максимально возможного изменения действующих тарифов в сфере водоснабжения и водоотведения, предельные максимальные уровни тарифов на тепловую энергию).</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Однако с 2016 года таких ограничений нет, и рост тарифов на коммунальные ресурсы ориентирован на рост платы граждан за коммунальные услуги, который ограничен предельным (максимальным) индексом изменения вносимой гражданами платы за коммунальные услуги.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тоже время, нормативно-правовые акты, на основании которых осуществляется тарифное регулирование, содержат требование об обеспечении необходимой валовой выручки и утверждения экономически обоснованных тарифов, обеспечивающих безубыточную деятельность ресурсоснабжающих организаций.</w:t>
      </w:r>
    </w:p>
    <w:p w:rsidR="002F5EC0" w:rsidRPr="002F5EC0" w:rsidRDefault="002F5EC0" w:rsidP="002F5EC0">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Ежегодно реализуемая политика Правительства Российской Федерации направлена на сдерживание роста тарифов на услуги жилищно-коммунального хозяйства.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92,4 процентов.</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5.2.2. Анализ причин возникновения проблемы, включая правовое обоснование.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 территории Каратузского района осуществляет деятельность по теплоснабжению, водоснабжению и водоотведению 1 ресурсоснабжающая организация.</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Наибольшую долю в необходимой валовой выручке, учтенной при формировании тарифов: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на тепловую энергию, занимают затраты на топливо – 35%, расходы на оплату труда – 20%, расходы на электроэнергию – 8,5% и расходы на капитальный ремонт – 7,1%;</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 водоснабжению, занимают затраты на электроэнергию – 21%,  расходы на оплату труда – 33% и расходы на капитальный ремонт – 7,1%.</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Утверждение экономически обоснованных тарифов требует полного возмещения затрат по предоставляемым коммунальным услугам конечным потребителям, большинством которых является население, что невозможно при ограничении роста платы граждан предельными индексами.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В тоже время в соответствии с действующим законодательством Российской Федерации рост платы граждан за коммунальные услуги ограничен предельными (максимальными) индексами изменения размера вносимой гражданами платы за коммунальные услуги.</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 учетом высокой себестоимости производства коммунальных услуг и одновременным требованием ограничения роста платы за коммунальные услуги граждане, проживающие на территории Каратузского района, не имеют возможности производить оплату за коммунальные услуги в полном объеме в соответствии с утвержденными тарифами. Одновременно с этим возникает необходимость в компенсации выпадающих доходов ресурсоснабжающим организациям.</w:t>
      </w:r>
    </w:p>
    <w:p w:rsidR="002F5EC0" w:rsidRPr="002F5EC0" w:rsidRDefault="002F5EC0" w:rsidP="002F5EC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5.2.3. Описание цели и задач подпрограммы.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Целью подпрограммы является обеспечение доступности предоставляемых коммунальных услуг.</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следующей задачи:</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поэтапное доведение уровня оплаты коммунальных услуг населением до 100% от установленных тарифов для ресурсоснабжающих организаций.</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Данную задачу предлагается решать через:</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формирование и утверждение инвестиционных программ с одновременной оценкой рисков и роста тарифов на коммунальные услуги;</w:t>
      </w:r>
    </w:p>
    <w:p w:rsidR="002F5EC0" w:rsidRPr="002F5EC0" w:rsidRDefault="002F5EC0" w:rsidP="002F5EC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предоставление государственной и муниципальной поддержки теплоснабжающим предприятиям, предприятиям водопроводного хозяйства на модернизацию и капитальный ремонт инженерной инфраструктуры.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5.2.4. Срок реализации подпрограммы – 2023-2025 годы.</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5.2.5. Перечень целевых индикаторов подпрограммы приведен в приложении № 1 к подпрограмме.</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5.2.6. Реализация подпрограммы позволит достичь следующих результатов: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2F5EC0">
        <w:rPr>
          <w:rFonts w:ascii="Times New Roman" w:eastAsia="Calibri" w:hAnsi="Times New Roman" w:cs="Times New Roman"/>
          <w:iCs/>
          <w:color w:val="auto"/>
          <w:kern w:val="0"/>
          <w:sz w:val="12"/>
          <w:szCs w:val="12"/>
          <w:lang w:eastAsia="en-US"/>
        </w:rPr>
        <w:t>уровень возмещения населением затрат на предоставление жилищно-коммунальных услуг по установленным для населения тарифам до 97,5% в течение 2023-2025 годов;</w:t>
      </w:r>
    </w:p>
    <w:p w:rsidR="002F5EC0" w:rsidRPr="002F5EC0" w:rsidRDefault="002F5EC0" w:rsidP="002F5EC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фактический уровень возмещения населением затрат за предоставление жилищно-коммунальных услуг от начисленных платежей до 97,8% в течение 2023-2025 годов.</w:t>
      </w:r>
    </w:p>
    <w:p w:rsidR="002F5EC0" w:rsidRPr="002F5EC0" w:rsidRDefault="002F5EC0" w:rsidP="002F5EC0">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lang w:eastAsia="en-US"/>
        </w:rPr>
      </w:pPr>
    </w:p>
    <w:p w:rsidR="002F5EC0" w:rsidRPr="002F5EC0" w:rsidRDefault="002F5EC0" w:rsidP="002F5EC0">
      <w:pPr>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6. Информация об основных мерах правового регулирования в области жилищно-коммунального хозяйства, </w:t>
      </w:r>
      <w:r w:rsidRPr="002F5EC0">
        <w:rPr>
          <w:rFonts w:ascii="Times New Roman" w:eastAsia="Calibri" w:hAnsi="Times New Roman" w:cs="Times New Roman"/>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Pr="002F5EC0">
        <w:rPr>
          <w:rFonts w:ascii="Times New Roman" w:eastAsia="Calibri" w:hAnsi="Times New Roman" w:cs="Times New Roman"/>
          <w:color w:val="auto"/>
          <w:kern w:val="0"/>
          <w:sz w:val="12"/>
          <w:szCs w:val="12"/>
        </w:rPr>
        <w:t xml:space="preserve"> направленных на достижение цели и (или) задач программы</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Основные меры правового регулирования в области жилищно-коммунального хозяйства, </w:t>
      </w:r>
      <w:r w:rsidRPr="002F5EC0">
        <w:rPr>
          <w:rFonts w:ascii="Times New Roman" w:eastAsia="Calibri" w:hAnsi="Times New Roman" w:cs="Times New Roman"/>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Pr="002F5EC0">
        <w:rPr>
          <w:rFonts w:ascii="Times New Roman" w:eastAsia="Calibri" w:hAnsi="Times New Roman" w:cs="Times New Roman"/>
          <w:color w:val="auto"/>
          <w:kern w:val="0"/>
          <w:sz w:val="12"/>
          <w:szCs w:val="12"/>
        </w:rPr>
        <w:t>, направленные на достижение цели и (или) задач программы, приведены в приложении № 1 к муниципальной программе.</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highlight w:val="yellow"/>
        </w:rPr>
      </w:pPr>
    </w:p>
    <w:p w:rsidR="002F5EC0" w:rsidRPr="002F5EC0" w:rsidRDefault="002F5EC0" w:rsidP="002F5EC0">
      <w:pPr>
        <w:tabs>
          <w:tab w:val="left" w:pos="567"/>
          <w:tab w:val="left" w:pos="709"/>
        </w:tabs>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7. 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Строительство, реконструкция, техническое перевооружение или приобретение объектов муниципальной собственности Каратузского района не планируется.</w:t>
      </w:r>
    </w:p>
    <w:p w:rsidR="002F5EC0" w:rsidRPr="002F5EC0" w:rsidRDefault="002F5EC0" w:rsidP="002F5EC0">
      <w:pPr>
        <w:tabs>
          <w:tab w:val="left" w:pos="567"/>
          <w:tab w:val="left" w:pos="709"/>
        </w:tabs>
        <w:spacing w:after="0" w:line="240" w:lineRule="auto"/>
        <w:jc w:val="center"/>
        <w:rPr>
          <w:rFonts w:ascii="Times New Roman" w:eastAsia="Calibri" w:hAnsi="Times New Roman" w:cs="Times New Roman"/>
          <w:color w:val="auto"/>
          <w:kern w:val="0"/>
          <w:sz w:val="12"/>
          <w:szCs w:val="12"/>
          <w:highlight w:val="yellow"/>
        </w:rPr>
      </w:pPr>
    </w:p>
    <w:p w:rsidR="002F5EC0" w:rsidRPr="002F5EC0" w:rsidRDefault="002F5EC0" w:rsidP="002F5EC0">
      <w:pPr>
        <w:tabs>
          <w:tab w:val="left" w:pos="567"/>
          <w:tab w:val="left" w:pos="709"/>
        </w:tabs>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8. Информация о ресурсном обеспечении муниципальной программы </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 xml:space="preserve">Информация о ресурсном обеспечении </w:t>
      </w:r>
      <w:r w:rsidRPr="002F5EC0">
        <w:rPr>
          <w:rFonts w:ascii="Times New Roman" w:eastAsia="Calibri" w:hAnsi="Times New Roman" w:cs="Times New Roman"/>
          <w:color w:val="auto"/>
          <w:kern w:val="0"/>
          <w:sz w:val="12"/>
          <w:szCs w:val="12"/>
          <w:lang w:eastAsia="en-US"/>
        </w:rPr>
        <w:t xml:space="preserve">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2F5EC0">
        <w:rPr>
          <w:rFonts w:ascii="Times New Roman" w:eastAsia="Calibri" w:hAnsi="Times New Roman" w:cs="Times New Roman"/>
          <w:color w:val="auto"/>
          <w:kern w:val="0"/>
          <w:sz w:val="12"/>
          <w:szCs w:val="12"/>
        </w:rPr>
        <w:t>в приложении № 2 к муниципальной программе.</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rPr>
        <w:lastRenderedPageBreak/>
        <w:t>Информация об источниках финансирования подпрограмм, отдельных мероприятий муниципальной программы (</w:t>
      </w:r>
      <w:r w:rsidRPr="002F5EC0">
        <w:rPr>
          <w:rFonts w:ascii="Times New Roman" w:eastAsia="Calibri" w:hAnsi="Times New Roman" w:cs="Times New Roman"/>
          <w:color w:val="auto"/>
          <w:kern w:val="0"/>
          <w:sz w:val="12"/>
          <w:szCs w:val="12"/>
          <w:lang w:eastAsia="en-US"/>
        </w:rPr>
        <w:t>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3 к муниципальной программе.</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2F5EC0" w:rsidRPr="002F5EC0" w:rsidRDefault="002F5EC0" w:rsidP="002F5EC0">
      <w:pPr>
        <w:autoSpaceDE w:val="0"/>
        <w:autoSpaceDN w:val="0"/>
        <w:adjustRightInd w:val="0"/>
        <w:spacing w:after="0" w:line="240" w:lineRule="auto"/>
        <w:jc w:val="center"/>
        <w:outlineLvl w:val="2"/>
        <w:rPr>
          <w:rFonts w:ascii="Times New Roman" w:hAnsi="Times New Roman"/>
          <w:color w:val="auto"/>
          <w:kern w:val="0"/>
          <w:sz w:val="12"/>
          <w:szCs w:val="12"/>
        </w:rPr>
      </w:pPr>
      <w:r w:rsidRPr="002F5EC0">
        <w:rPr>
          <w:rFonts w:ascii="Times New Roman" w:hAnsi="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2F5EC0">
        <w:rPr>
          <w:rFonts w:ascii="Times New Roman" w:hAnsi="Times New Roman"/>
          <w:color w:val="auto"/>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jc w:val="center"/>
        <w:outlineLvl w:val="2"/>
        <w:rPr>
          <w:rFonts w:ascii="Times New Roman" w:hAnsi="Times New Roman"/>
          <w:color w:val="auto"/>
          <w:kern w:val="0"/>
          <w:sz w:val="12"/>
          <w:szCs w:val="12"/>
        </w:rPr>
      </w:pPr>
      <w:r w:rsidRPr="002F5EC0">
        <w:rPr>
          <w:rFonts w:ascii="Times New Roman" w:hAnsi="Times New Roman"/>
          <w:color w:val="auto"/>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2F5EC0">
        <w:rPr>
          <w:rFonts w:ascii="Times New Roman" w:hAnsi="Times New Roman"/>
          <w:color w:val="auto"/>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jc w:val="center"/>
        <w:outlineLvl w:val="2"/>
        <w:rPr>
          <w:rFonts w:ascii="Times New Roman" w:hAnsi="Times New Roman"/>
          <w:color w:val="auto"/>
          <w:kern w:val="0"/>
          <w:sz w:val="12"/>
          <w:szCs w:val="12"/>
        </w:rPr>
      </w:pPr>
      <w:r w:rsidRPr="002F5EC0">
        <w:rPr>
          <w:rFonts w:ascii="Times New Roman" w:hAnsi="Times New Roman"/>
          <w:color w:val="auto"/>
          <w:kern w:val="0"/>
          <w:sz w:val="12"/>
          <w:szCs w:val="12"/>
        </w:rPr>
        <w:t>11. Информация о мероприятиях, реализуемых за счет средств внебюджетных фондов</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2F5EC0">
        <w:rPr>
          <w:rFonts w:ascii="Times New Roman" w:hAnsi="Times New Roman"/>
          <w:color w:val="auto"/>
          <w:kern w:val="0"/>
          <w:sz w:val="12"/>
          <w:szCs w:val="12"/>
        </w:rPr>
        <w:t>В рамках муниципальной программы не предусмотрено участие внебюджетных фондов.</w:t>
      </w:r>
    </w:p>
    <w:p w:rsidR="002F5EC0" w:rsidRPr="002F5EC0" w:rsidRDefault="002F5EC0" w:rsidP="002F5EC0">
      <w:pPr>
        <w:autoSpaceDE w:val="0"/>
        <w:autoSpaceDN w:val="0"/>
        <w:adjustRightInd w:val="0"/>
        <w:spacing w:after="0" w:line="240" w:lineRule="auto"/>
        <w:ind w:firstLine="720"/>
        <w:jc w:val="both"/>
        <w:outlineLvl w:val="2"/>
        <w:rPr>
          <w:rFonts w:ascii="Times New Roman" w:hAnsi="Times New Roman"/>
          <w:color w:val="auto"/>
          <w:kern w:val="0"/>
          <w:sz w:val="12"/>
          <w:szCs w:val="12"/>
          <w:highlight w:val="yellow"/>
        </w:rPr>
      </w:pPr>
    </w:p>
    <w:p w:rsidR="002F5EC0" w:rsidRPr="002F5EC0" w:rsidRDefault="002F5EC0" w:rsidP="002F5EC0">
      <w:pPr>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2F5EC0" w:rsidRPr="002F5EC0" w:rsidRDefault="002F5EC0" w:rsidP="002F5EC0">
      <w:pPr>
        <w:spacing w:after="0" w:line="240" w:lineRule="auto"/>
        <w:jc w:val="both"/>
        <w:rPr>
          <w:rFonts w:ascii="Times New Roman" w:eastAsia="Calibri" w:hAnsi="Times New Roman" w:cs="Times New Roman"/>
          <w:color w:val="auto"/>
          <w:kern w:val="0"/>
          <w:sz w:val="12"/>
          <w:szCs w:val="12"/>
          <w:highlight w:val="yellow"/>
        </w:rPr>
      </w:pPr>
    </w:p>
    <w:p w:rsidR="002F5EC0" w:rsidRPr="002F5EC0" w:rsidRDefault="002F5EC0" w:rsidP="002F5EC0">
      <w:pPr>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highlight w:val="yellow"/>
        </w:rPr>
      </w:pPr>
    </w:p>
    <w:p w:rsidR="002F5EC0" w:rsidRPr="002F5EC0" w:rsidRDefault="002F5EC0" w:rsidP="002F5EC0">
      <w:pPr>
        <w:spacing w:after="0" w:line="240" w:lineRule="auto"/>
        <w:jc w:val="center"/>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14. Информация о мероприятиях, направленных на развитие сельских территорий</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rPr>
      </w:pPr>
      <w:r w:rsidRPr="002F5EC0">
        <w:rPr>
          <w:rFonts w:ascii="Times New Roman" w:eastAsia="Calibri" w:hAnsi="Times New Roman" w:cs="Times New Roman"/>
          <w:color w:val="auto"/>
          <w:kern w:val="0"/>
          <w:sz w:val="12"/>
          <w:szCs w:val="12"/>
        </w:rPr>
        <w:t>Муниципальная программа не предусматривает мероприятий, направленных на развитие сельских территорий.</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highlight w:val="yellow"/>
        </w:rPr>
      </w:pPr>
    </w:p>
    <w:p w:rsidR="002F5EC0" w:rsidRPr="002F5EC0" w:rsidRDefault="002F5EC0" w:rsidP="002F5EC0">
      <w:pPr>
        <w:spacing w:after="0" w:line="240" w:lineRule="auto"/>
        <w:ind w:left="720"/>
        <w:jc w:val="center"/>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15. Реализация и контроль за ходом выполнения программы, отчет о реализации Программы.</w:t>
      </w:r>
    </w:p>
    <w:p w:rsidR="002F5EC0" w:rsidRPr="002F5EC0" w:rsidRDefault="002F5EC0" w:rsidP="002F5EC0">
      <w:pPr>
        <w:spacing w:after="0" w:line="240" w:lineRule="auto"/>
        <w:ind w:firstLine="709"/>
        <w:jc w:val="both"/>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F5EC0" w:rsidRPr="002F5EC0" w:rsidRDefault="002F5EC0" w:rsidP="002F5EC0">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Отчет о реализации программы за первое полугодие отчетного года формируется отделом ЖКХ, транспорта, строительства и связи администрации района по формам согласно приложениям 10-15 к постановлению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2F5EC0" w:rsidRPr="002F5EC0" w:rsidRDefault="002F5EC0" w:rsidP="002F5EC0">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ind w:left="6804"/>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Приложение № 1</w:t>
      </w:r>
    </w:p>
    <w:p w:rsidR="002F5EC0" w:rsidRPr="002F5EC0" w:rsidRDefault="002F5EC0" w:rsidP="002F5EC0">
      <w:pPr>
        <w:tabs>
          <w:tab w:val="left" w:pos="7938"/>
        </w:tabs>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Перечень</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целевых показателей муниципальной программы Каратузского района</w:t>
      </w: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olor w:val="auto"/>
          <w:kern w:val="0"/>
          <w:sz w:val="12"/>
          <w:szCs w:val="12"/>
        </w:rPr>
        <w:t>«Реформирование и модернизация жилищно-коммунального хозяйства и повышение энергетической эффективности»</w:t>
      </w:r>
    </w:p>
    <w:p w:rsidR="002F5EC0" w:rsidRPr="002F5EC0" w:rsidRDefault="002F5EC0" w:rsidP="002F5EC0">
      <w:pPr>
        <w:tabs>
          <w:tab w:val="left" w:pos="7938"/>
        </w:tabs>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tbl>
      <w:tblPr>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08"/>
        <w:gridCol w:w="992"/>
        <w:gridCol w:w="1560"/>
        <w:gridCol w:w="493"/>
        <w:gridCol w:w="425"/>
        <w:gridCol w:w="426"/>
        <w:gridCol w:w="425"/>
        <w:gridCol w:w="425"/>
        <w:gridCol w:w="425"/>
        <w:gridCol w:w="426"/>
        <w:gridCol w:w="425"/>
        <w:gridCol w:w="425"/>
        <w:gridCol w:w="425"/>
        <w:gridCol w:w="426"/>
        <w:gridCol w:w="49"/>
        <w:gridCol w:w="518"/>
        <w:gridCol w:w="122"/>
        <w:gridCol w:w="662"/>
        <w:gridCol w:w="707"/>
        <w:gridCol w:w="125"/>
        <w:gridCol w:w="29"/>
      </w:tblGrid>
      <w:tr w:rsidR="002F5EC0" w:rsidRPr="002F5EC0" w:rsidTr="002F5EC0">
        <w:trPr>
          <w:gridAfter w:val="1"/>
          <w:wAfter w:w="29" w:type="dxa"/>
          <w:cantSplit/>
          <w:trHeight w:val="20"/>
        </w:trPr>
        <w:tc>
          <w:tcPr>
            <w:tcW w:w="488" w:type="dxa"/>
            <w:vMerge w:val="restart"/>
            <w:tcBorders>
              <w:top w:val="single" w:sz="4" w:space="0" w:color="auto"/>
              <w:left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 п/п</w:t>
            </w:r>
          </w:p>
        </w:tc>
        <w:tc>
          <w:tcPr>
            <w:tcW w:w="1208" w:type="dxa"/>
            <w:vMerge w:val="restart"/>
            <w:tcBorders>
              <w:top w:val="single" w:sz="4" w:space="0" w:color="auto"/>
              <w:left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Цели, целевые показатели муниципальной программы</w:t>
            </w:r>
          </w:p>
        </w:tc>
        <w:tc>
          <w:tcPr>
            <w:tcW w:w="992" w:type="dxa"/>
            <w:vMerge w:val="restart"/>
            <w:tcBorders>
              <w:top w:val="single" w:sz="4" w:space="0" w:color="auto"/>
              <w:left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Год, предшествующий реализации муниципальной программы</w:t>
            </w:r>
          </w:p>
        </w:tc>
        <w:tc>
          <w:tcPr>
            <w:tcW w:w="5435" w:type="dxa"/>
            <w:gridSpan w:val="14"/>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Годы реализации муниципальной программы</w:t>
            </w:r>
          </w:p>
        </w:tc>
        <w:tc>
          <w:tcPr>
            <w:tcW w:w="1494" w:type="dxa"/>
            <w:gridSpan w:val="3"/>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2F5EC0" w:rsidRPr="002F5EC0" w:rsidTr="002F5EC0">
        <w:trPr>
          <w:gridAfter w:val="2"/>
          <w:wAfter w:w="154" w:type="dxa"/>
          <w:trHeight w:val="20"/>
        </w:trPr>
        <w:tc>
          <w:tcPr>
            <w:tcW w:w="488" w:type="dxa"/>
            <w:vMerge/>
            <w:tcBorders>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208" w:type="dxa"/>
            <w:vMerge/>
            <w:tcBorders>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992" w:type="dxa"/>
            <w:vMerge/>
            <w:tcBorders>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olor w:val="auto"/>
                <w:kern w:val="0"/>
                <w:sz w:val="12"/>
                <w:szCs w:val="12"/>
              </w:rPr>
            </w:pPr>
            <w:r w:rsidRPr="002F5EC0">
              <w:rPr>
                <w:rFonts w:ascii="Times New Roman" w:hAnsi="Times New Roman"/>
                <w:color w:val="auto"/>
                <w:kern w:val="0"/>
                <w:sz w:val="12"/>
                <w:szCs w:val="12"/>
              </w:rPr>
              <w:t>2013</w:t>
            </w:r>
          </w:p>
        </w:tc>
        <w:tc>
          <w:tcPr>
            <w:tcW w:w="493"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2014</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2015</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2016</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2017</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2018</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2019</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2021</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2022</w:t>
            </w:r>
          </w:p>
        </w:tc>
        <w:tc>
          <w:tcPr>
            <w:tcW w:w="425" w:type="dxa"/>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2023</w:t>
            </w:r>
          </w:p>
        </w:tc>
        <w:tc>
          <w:tcPr>
            <w:tcW w:w="426" w:type="dxa"/>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2024</w:t>
            </w:r>
          </w:p>
        </w:tc>
        <w:tc>
          <w:tcPr>
            <w:tcW w:w="567" w:type="dxa"/>
            <w:gridSpan w:val="2"/>
            <w:tcBorders>
              <w:top w:val="single" w:sz="4" w:space="0" w:color="auto"/>
              <w:left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2025</w:t>
            </w:r>
          </w:p>
        </w:tc>
        <w:tc>
          <w:tcPr>
            <w:tcW w:w="784" w:type="dxa"/>
            <w:gridSpan w:val="2"/>
            <w:tcBorders>
              <w:top w:val="single" w:sz="4" w:space="0" w:color="auto"/>
              <w:left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2026</w:t>
            </w:r>
          </w:p>
        </w:tc>
        <w:tc>
          <w:tcPr>
            <w:tcW w:w="707" w:type="dxa"/>
            <w:tcBorders>
              <w:top w:val="single" w:sz="4" w:space="0" w:color="auto"/>
              <w:left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2030</w:t>
            </w:r>
          </w:p>
        </w:tc>
      </w:tr>
      <w:tr w:rsidR="002F5EC0" w:rsidRPr="002F5EC0" w:rsidTr="002F5EC0">
        <w:trPr>
          <w:gridAfter w:val="2"/>
          <w:wAfter w:w="154" w:type="dxa"/>
          <w:trHeight w:val="20"/>
        </w:trPr>
        <w:tc>
          <w:tcPr>
            <w:tcW w:w="488"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w:t>
            </w:r>
          </w:p>
        </w:tc>
        <w:tc>
          <w:tcPr>
            <w:tcW w:w="1208"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4</w:t>
            </w:r>
          </w:p>
        </w:tc>
        <w:tc>
          <w:tcPr>
            <w:tcW w:w="493"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7</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8</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9</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10</w:t>
            </w:r>
          </w:p>
        </w:tc>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11</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12</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13</w:t>
            </w:r>
          </w:p>
        </w:tc>
        <w:tc>
          <w:tcPr>
            <w:tcW w:w="425"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14</w:t>
            </w:r>
          </w:p>
        </w:tc>
        <w:tc>
          <w:tcPr>
            <w:tcW w:w="426"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15</w:t>
            </w:r>
          </w:p>
        </w:tc>
        <w:tc>
          <w:tcPr>
            <w:tcW w:w="567" w:type="dxa"/>
            <w:gridSpan w:val="2"/>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16</w:t>
            </w:r>
          </w:p>
        </w:tc>
        <w:tc>
          <w:tcPr>
            <w:tcW w:w="784" w:type="dxa"/>
            <w:gridSpan w:val="2"/>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17</w:t>
            </w:r>
          </w:p>
        </w:tc>
        <w:tc>
          <w:tcPr>
            <w:tcW w:w="707"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18</w:t>
            </w:r>
          </w:p>
        </w:tc>
      </w:tr>
      <w:tr w:rsidR="002F5EC0" w:rsidRPr="002F5EC0" w:rsidTr="002F5EC0">
        <w:trPr>
          <w:trHeight w:val="20"/>
        </w:trPr>
        <w:tc>
          <w:tcPr>
            <w:tcW w:w="48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highlight w:val="yellow"/>
                <w:lang w:eastAsia="en-US"/>
              </w:rPr>
            </w:pPr>
          </w:p>
        </w:tc>
        <w:tc>
          <w:tcPr>
            <w:tcW w:w="10718" w:type="dxa"/>
            <w:gridSpan w:val="21"/>
            <w:tcBorders>
              <w:top w:val="single" w:sz="4" w:space="0" w:color="auto"/>
              <w:left w:val="single" w:sz="4" w:space="0" w:color="auto"/>
              <w:bottom w:val="single" w:sz="4" w:space="0" w:color="auto"/>
              <w:right w:val="single" w:sz="4" w:space="0" w:color="auto"/>
            </w:tcBorders>
          </w:tcPr>
          <w:p w:rsidR="002F5EC0" w:rsidRPr="002F5EC0" w:rsidRDefault="002F5EC0" w:rsidP="002F5EC0">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Цели: обеспечение населения района качественными жилищно-коммунальными услугами в условиях развития рыночных отношений в отрасли и</w:t>
            </w:r>
          </w:p>
          <w:p w:rsidR="002F5EC0" w:rsidRPr="002F5EC0" w:rsidRDefault="002F5EC0" w:rsidP="002F5EC0">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ограниченного роста оплаты жилищно-коммунальных услуг населением;</w:t>
            </w:r>
          </w:p>
          <w:p w:rsidR="002F5EC0" w:rsidRPr="002F5EC0" w:rsidRDefault="002F5EC0" w:rsidP="002F5EC0">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создание предпосылок, направленных на внедрение экономических механизмов в отрасли жилищно-коммунального хозяйства и обеспечение</w:t>
            </w:r>
          </w:p>
          <w:p w:rsidR="002F5EC0" w:rsidRPr="002F5EC0" w:rsidRDefault="002F5EC0" w:rsidP="002F5EC0">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highlight w:val="yellow"/>
                <w:lang w:eastAsia="en-US"/>
              </w:rPr>
            </w:pPr>
            <w:r w:rsidRPr="002F5EC0">
              <w:rPr>
                <w:rFonts w:ascii="Times New Roman" w:eastAsia="Calibri" w:hAnsi="Times New Roman" w:cs="Times New Roman"/>
                <w:color w:val="auto"/>
                <w:kern w:val="0"/>
                <w:sz w:val="12"/>
                <w:szCs w:val="12"/>
                <w:lang w:eastAsia="en-US"/>
              </w:rPr>
              <w:t>доступности предоставляемых коммунальных услуг.</w:t>
            </w:r>
          </w:p>
        </w:tc>
      </w:tr>
      <w:tr w:rsidR="002F5EC0" w:rsidRPr="002F5EC0" w:rsidTr="002F5EC0">
        <w:trPr>
          <w:gridAfter w:val="2"/>
          <w:wAfter w:w="154" w:type="dxa"/>
          <w:trHeight w:val="20"/>
        </w:trPr>
        <w:tc>
          <w:tcPr>
            <w:tcW w:w="488"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1.1</w:t>
            </w:r>
          </w:p>
        </w:tc>
        <w:tc>
          <w:tcPr>
            <w:tcW w:w="1208"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rPr>
                <w:rFonts w:ascii="Times New Roman" w:hAnsi="Times New Roman"/>
                <w:color w:val="auto"/>
                <w:kern w:val="0"/>
                <w:sz w:val="12"/>
                <w:szCs w:val="12"/>
              </w:rPr>
            </w:pPr>
            <w:r w:rsidRPr="002F5EC0">
              <w:rPr>
                <w:rFonts w:ascii="Times New Roman" w:hAnsi="Times New Roman"/>
                <w:color w:val="auto"/>
                <w:kern w:val="0"/>
                <w:sz w:val="12"/>
                <w:szCs w:val="12"/>
              </w:rPr>
              <w:t>Целевой показатель 1</w:t>
            </w:r>
          </w:p>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lang w:eastAsia="en-US"/>
              </w:rPr>
            </w:pPr>
            <w:r w:rsidRPr="002F5EC0">
              <w:rPr>
                <w:rFonts w:ascii="Times New Roman" w:hAnsi="Times New Roman"/>
                <w:color w:val="auto"/>
                <w:kern w:val="0"/>
                <w:sz w:val="12"/>
                <w:szCs w:val="12"/>
              </w:rPr>
              <w:t>Доля убыточных организаций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contextualSpacing/>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c>
          <w:tcPr>
            <w:tcW w:w="1560"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93"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518"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c>
          <w:tcPr>
            <w:tcW w:w="707"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0,0</w:t>
            </w:r>
          </w:p>
        </w:tc>
      </w:tr>
      <w:tr w:rsidR="002F5EC0" w:rsidRPr="002F5EC0" w:rsidTr="002F5EC0">
        <w:trPr>
          <w:gridAfter w:val="2"/>
          <w:wAfter w:w="154" w:type="dxa"/>
          <w:trHeight w:val="20"/>
        </w:trPr>
        <w:tc>
          <w:tcPr>
            <w:tcW w:w="488" w:type="dxa"/>
            <w:tcBorders>
              <w:top w:val="single" w:sz="4" w:space="0" w:color="auto"/>
              <w:left w:val="single" w:sz="4" w:space="0" w:color="auto"/>
              <w:bottom w:val="single" w:sz="4" w:space="0" w:color="auto"/>
              <w:right w:val="single" w:sz="4" w:space="0" w:color="auto"/>
            </w:tcBorders>
            <w:hideMark/>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1.2</w:t>
            </w:r>
          </w:p>
        </w:tc>
        <w:tc>
          <w:tcPr>
            <w:tcW w:w="1208" w:type="dxa"/>
            <w:tcBorders>
              <w:top w:val="single" w:sz="4" w:space="0" w:color="auto"/>
              <w:left w:val="single" w:sz="4" w:space="0" w:color="auto"/>
              <w:bottom w:val="single" w:sz="4" w:space="0" w:color="auto"/>
              <w:right w:val="single" w:sz="4" w:space="0" w:color="auto"/>
            </w:tcBorders>
          </w:tcPr>
          <w:p w:rsidR="002F5EC0" w:rsidRPr="002F5EC0" w:rsidRDefault="002F5EC0" w:rsidP="002F5EC0">
            <w:pPr>
              <w:autoSpaceDE w:val="0"/>
              <w:autoSpaceDN w:val="0"/>
              <w:adjustRightInd w:val="0"/>
              <w:spacing w:after="0" w:line="240" w:lineRule="auto"/>
              <w:rPr>
                <w:rFonts w:ascii="Times New Roman" w:hAnsi="Times New Roman"/>
                <w:color w:val="auto"/>
                <w:kern w:val="0"/>
                <w:sz w:val="12"/>
                <w:szCs w:val="12"/>
              </w:rPr>
            </w:pPr>
            <w:r w:rsidRPr="002F5EC0">
              <w:rPr>
                <w:rFonts w:ascii="Times New Roman" w:hAnsi="Times New Roman"/>
                <w:color w:val="auto"/>
                <w:kern w:val="0"/>
                <w:sz w:val="12"/>
                <w:szCs w:val="12"/>
              </w:rPr>
              <w:t>Целевой показатель 2</w:t>
            </w:r>
          </w:p>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lang w:eastAsia="en-US"/>
              </w:rPr>
            </w:pPr>
            <w:r w:rsidRPr="002F5EC0">
              <w:rPr>
                <w:rFonts w:ascii="Times New Roman" w:hAnsi="Times New Roman"/>
                <w:color w:val="auto"/>
                <w:kern w:val="0"/>
                <w:sz w:val="12"/>
                <w:szCs w:val="12"/>
              </w:rPr>
              <w:t>Уровень износа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spacing w:after="0" w:line="240" w:lineRule="auto"/>
              <w:contextualSpacing/>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c>
          <w:tcPr>
            <w:tcW w:w="1560"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66,00</w:t>
            </w:r>
          </w:p>
        </w:tc>
        <w:tc>
          <w:tcPr>
            <w:tcW w:w="493"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65,50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65,50</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65,00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64,00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60,00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54,00</w:t>
            </w:r>
          </w:p>
        </w:tc>
        <w:tc>
          <w:tcPr>
            <w:tcW w:w="426"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52,00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51,50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51,00</w:t>
            </w:r>
          </w:p>
        </w:tc>
        <w:tc>
          <w:tcPr>
            <w:tcW w:w="425"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50,50</w:t>
            </w:r>
          </w:p>
        </w:tc>
        <w:tc>
          <w:tcPr>
            <w:tcW w:w="475" w:type="dxa"/>
            <w:gridSpan w:val="2"/>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50,20</w:t>
            </w:r>
          </w:p>
        </w:tc>
        <w:tc>
          <w:tcPr>
            <w:tcW w:w="518"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50,00</w:t>
            </w:r>
          </w:p>
        </w:tc>
        <w:tc>
          <w:tcPr>
            <w:tcW w:w="707" w:type="dxa"/>
            <w:tcBorders>
              <w:top w:val="single" w:sz="4" w:space="0" w:color="auto"/>
              <w:left w:val="single" w:sz="4" w:space="0" w:color="auto"/>
              <w:bottom w:val="single" w:sz="4" w:space="0" w:color="auto"/>
              <w:right w:val="single" w:sz="4" w:space="0" w:color="auto"/>
            </w:tcBorders>
            <w:vAlign w:val="center"/>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2F5EC0">
              <w:rPr>
                <w:rFonts w:ascii="Times New Roman" w:hAnsi="Times New Roman" w:cs="Times New Roman"/>
                <w:color w:val="auto"/>
                <w:kern w:val="0"/>
                <w:sz w:val="12"/>
                <w:szCs w:val="12"/>
                <w:lang w:eastAsia="en-US"/>
              </w:rPr>
              <w:t>49,50</w:t>
            </w:r>
          </w:p>
        </w:tc>
      </w:tr>
    </w:tbl>
    <w:p w:rsidR="00CF667B" w:rsidRDefault="00CF667B" w:rsidP="00773AA5">
      <w:pPr>
        <w:spacing w:after="0" w:line="240" w:lineRule="auto"/>
        <w:rPr>
          <w:rFonts w:ascii="Times New Roman" w:hAnsi="Times New Roman" w:cs="Times New Roman"/>
          <w:color w:val="auto"/>
          <w:kern w:val="0"/>
          <w:sz w:val="12"/>
          <w:szCs w:val="12"/>
        </w:rPr>
      </w:pPr>
    </w:p>
    <w:p w:rsidR="002F5EC0" w:rsidRPr="002F5EC0" w:rsidRDefault="002F5EC0" w:rsidP="002F5EC0">
      <w:pPr>
        <w:spacing w:after="0" w:line="240" w:lineRule="auto"/>
        <w:ind w:left="5670"/>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Приложение № 1</w:t>
      </w:r>
    </w:p>
    <w:p w:rsidR="002F5EC0" w:rsidRPr="002F5EC0" w:rsidRDefault="002F5EC0" w:rsidP="002F5EC0">
      <w:pPr>
        <w:spacing w:after="0" w:line="240" w:lineRule="auto"/>
        <w:ind w:left="5670"/>
        <w:rPr>
          <w:rFonts w:ascii="Times New Roman" w:eastAsia="Calibri" w:hAnsi="Times New Roman" w:cs="Times New Roman"/>
          <w:color w:val="auto"/>
          <w:kern w:val="0"/>
          <w:sz w:val="12"/>
          <w:szCs w:val="12"/>
          <w:lang w:eastAsia="en-US"/>
        </w:rPr>
      </w:pPr>
      <w:r w:rsidRPr="002F5EC0">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F5EC0" w:rsidRPr="002F5EC0" w:rsidRDefault="002F5EC0" w:rsidP="002F5EC0">
      <w:pPr>
        <w:spacing w:after="0" w:line="240" w:lineRule="auto"/>
        <w:rPr>
          <w:rFonts w:ascii="Times New Roman"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ind w:firstLine="720"/>
        <w:jc w:val="center"/>
        <w:rPr>
          <w:rFonts w:ascii="Times New Roman" w:hAnsi="Times New Roman" w:cs="Times New Roman"/>
          <w:color w:val="auto"/>
          <w:kern w:val="0"/>
          <w:sz w:val="12"/>
          <w:szCs w:val="12"/>
          <w:highlight w:val="yellow"/>
        </w:rPr>
      </w:pPr>
    </w:p>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Информация</w:t>
      </w:r>
    </w:p>
    <w:p w:rsidR="002F5EC0" w:rsidRPr="002F5EC0" w:rsidRDefault="002F5EC0" w:rsidP="002F5EC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об основных мерах правового регулирования </w:t>
      </w:r>
      <w:r w:rsidRPr="002F5EC0">
        <w:rPr>
          <w:rFonts w:ascii="Times New Roman" w:hAnsi="Times New Roman"/>
          <w:color w:val="auto"/>
          <w:kern w:val="0"/>
          <w:sz w:val="12"/>
          <w:szCs w:val="12"/>
        </w:rPr>
        <w:t>в жилищно-коммунальной сфере, направленных на достижение цели и (или) задач муниципальной программы</w:t>
      </w:r>
      <w:r w:rsidRPr="002F5EC0">
        <w:rPr>
          <w:rFonts w:ascii="Times New Roman" w:hAnsi="Times New Roman" w:cs="Times New Roman"/>
          <w:color w:val="auto"/>
          <w:kern w:val="0"/>
          <w:sz w:val="12"/>
          <w:szCs w:val="12"/>
        </w:rPr>
        <w:t xml:space="preserve"> </w:t>
      </w:r>
    </w:p>
    <w:p w:rsidR="002F5EC0" w:rsidRPr="002F5EC0" w:rsidRDefault="002F5EC0" w:rsidP="002F5EC0">
      <w:pPr>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tbl>
      <w:tblP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4469"/>
        <w:gridCol w:w="1821"/>
        <w:gridCol w:w="1920"/>
        <w:gridCol w:w="14"/>
      </w:tblGrid>
      <w:tr w:rsidR="002F5EC0" w:rsidRPr="002F5EC0" w:rsidTr="002F5EC0">
        <w:trPr>
          <w:gridAfter w:val="1"/>
          <w:wAfter w:w="14" w:type="dxa"/>
        </w:trPr>
        <w:tc>
          <w:tcPr>
            <w:tcW w:w="567"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п/п</w:t>
            </w:r>
          </w:p>
        </w:tc>
        <w:tc>
          <w:tcPr>
            <w:tcW w:w="2330"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Форма нормативного правового акта</w:t>
            </w:r>
          </w:p>
        </w:tc>
        <w:tc>
          <w:tcPr>
            <w:tcW w:w="4469"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Основные положения нормативного правового акта</w:t>
            </w:r>
          </w:p>
        </w:tc>
        <w:tc>
          <w:tcPr>
            <w:tcW w:w="1821"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Ответственный исполнитель</w:t>
            </w:r>
          </w:p>
        </w:tc>
        <w:tc>
          <w:tcPr>
            <w:tcW w:w="1920"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Ожидаемый срок принятия нормативного правового акта</w:t>
            </w:r>
          </w:p>
        </w:tc>
      </w:tr>
      <w:tr w:rsidR="002F5EC0" w:rsidRPr="002F5EC0" w:rsidTr="002F5EC0">
        <w:trPr>
          <w:gridAfter w:val="1"/>
          <w:wAfter w:w="14" w:type="dxa"/>
        </w:trPr>
        <w:tc>
          <w:tcPr>
            <w:tcW w:w="567"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2330"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2</w:t>
            </w:r>
          </w:p>
        </w:tc>
        <w:tc>
          <w:tcPr>
            <w:tcW w:w="4469"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3</w:t>
            </w:r>
          </w:p>
        </w:tc>
        <w:tc>
          <w:tcPr>
            <w:tcW w:w="1821"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4</w:t>
            </w:r>
          </w:p>
        </w:tc>
        <w:tc>
          <w:tcPr>
            <w:tcW w:w="1920"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5</w:t>
            </w:r>
          </w:p>
        </w:tc>
      </w:tr>
      <w:tr w:rsidR="002F5EC0" w:rsidRPr="002F5EC0" w:rsidTr="002F5EC0">
        <w:tc>
          <w:tcPr>
            <w:tcW w:w="11121" w:type="dxa"/>
            <w:gridSpan w:val="6"/>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 xml:space="preserve">Цель муниципальной программы: </w:t>
            </w:r>
          </w:p>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olor w:val="auto"/>
                <w:kern w:val="0"/>
                <w:sz w:val="12"/>
                <w:szCs w:val="12"/>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2F5EC0" w:rsidRPr="002F5EC0" w:rsidTr="002F5EC0">
        <w:tc>
          <w:tcPr>
            <w:tcW w:w="11121" w:type="dxa"/>
            <w:gridSpan w:val="6"/>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Задача муниципальной программы:</w:t>
            </w:r>
          </w:p>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olor w:val="auto"/>
                <w:kern w:val="0"/>
                <w:sz w:val="12"/>
                <w:szCs w:val="12"/>
              </w:rPr>
              <w:t>обеспечение доступности предоставляемых коммунальных услуг</w:t>
            </w:r>
          </w:p>
        </w:tc>
      </w:tr>
      <w:tr w:rsidR="002F5EC0" w:rsidRPr="002F5EC0" w:rsidTr="002F5EC0">
        <w:tc>
          <w:tcPr>
            <w:tcW w:w="11121" w:type="dxa"/>
            <w:gridSpan w:val="6"/>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Подпрограмма 2:</w:t>
            </w:r>
          </w:p>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r w:rsidRPr="002F5EC0">
              <w:rPr>
                <w:rFonts w:ascii="Times New Roman" w:hAnsi="Times New Roman"/>
                <w:color w:val="auto"/>
                <w:kern w:val="0"/>
                <w:sz w:val="12"/>
                <w:szCs w:val="12"/>
              </w:rPr>
              <w:t>Обеспечение доступности платы граждан в условиях развития жилищных отношений»</w:t>
            </w:r>
          </w:p>
        </w:tc>
      </w:tr>
      <w:tr w:rsidR="002F5EC0" w:rsidRPr="002F5EC0" w:rsidTr="002F5EC0">
        <w:trPr>
          <w:gridAfter w:val="1"/>
          <w:wAfter w:w="14" w:type="dxa"/>
        </w:trPr>
        <w:tc>
          <w:tcPr>
            <w:tcW w:w="567" w:type="dxa"/>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1</w:t>
            </w:r>
          </w:p>
        </w:tc>
        <w:tc>
          <w:tcPr>
            <w:tcW w:w="2330" w:type="dxa"/>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tc>
        <w:tc>
          <w:tcPr>
            <w:tcW w:w="4469" w:type="dxa"/>
          </w:tcPr>
          <w:p w:rsidR="002F5EC0" w:rsidRPr="002F5EC0" w:rsidRDefault="002F5EC0" w:rsidP="002F5EC0">
            <w:pPr>
              <w:spacing w:after="0" w:line="240" w:lineRule="auto"/>
              <w:rPr>
                <w:rFonts w:ascii="Times New Roman" w:eastAsia="Calibri" w:hAnsi="Times New Roman" w:cs="Times New Roman"/>
                <w:color w:val="auto"/>
                <w:kern w:val="0"/>
                <w:sz w:val="12"/>
                <w:szCs w:val="12"/>
                <w:lang w:eastAsia="en-US"/>
              </w:rPr>
            </w:pPr>
            <w:r w:rsidRPr="002F5EC0">
              <w:rPr>
                <w:rFonts w:ascii="Times New Roman" w:eastAsia="Calibri" w:hAnsi="Times New Roman" w:cs="Times New Roman"/>
                <w:color w:val="auto"/>
                <w:kern w:val="0"/>
                <w:sz w:val="12"/>
                <w:szCs w:val="12"/>
                <w:lang w:eastAsia="en-US"/>
              </w:rPr>
              <w:t>Регулирует порядок предоставления компенсации части платы граждан за коммунальные услуги, порядок возврата средств компенсации части платы граждан за коммунальные услуги и порядок контроля за соблюдением условий предоставления компенсации части платы граждан за коммунальные услуги</w:t>
            </w:r>
          </w:p>
        </w:tc>
        <w:tc>
          <w:tcPr>
            <w:tcW w:w="1821" w:type="dxa"/>
          </w:tcPr>
          <w:p w:rsidR="002F5EC0" w:rsidRPr="002F5EC0" w:rsidRDefault="002F5EC0" w:rsidP="002F5EC0">
            <w:pPr>
              <w:autoSpaceDE w:val="0"/>
              <w:autoSpaceDN w:val="0"/>
              <w:adjustRightInd w:val="0"/>
              <w:spacing w:after="0" w:line="240" w:lineRule="auto"/>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Администрация Каратузского района</w:t>
            </w:r>
          </w:p>
        </w:tc>
        <w:tc>
          <w:tcPr>
            <w:tcW w:w="1920" w:type="dxa"/>
          </w:tcPr>
          <w:p w:rsidR="002F5EC0" w:rsidRPr="002F5EC0" w:rsidRDefault="002F5EC0" w:rsidP="002F5EC0">
            <w:pPr>
              <w:autoSpaceDE w:val="0"/>
              <w:autoSpaceDN w:val="0"/>
              <w:adjustRightInd w:val="0"/>
              <w:spacing w:after="0" w:line="240" w:lineRule="auto"/>
              <w:jc w:val="center"/>
              <w:rPr>
                <w:rFonts w:ascii="Times New Roman" w:hAnsi="Times New Roman" w:cs="Times New Roman"/>
                <w:color w:val="auto"/>
                <w:kern w:val="0"/>
                <w:sz w:val="12"/>
                <w:szCs w:val="12"/>
              </w:rPr>
            </w:pPr>
            <w:r w:rsidRPr="002F5EC0">
              <w:rPr>
                <w:rFonts w:ascii="Times New Roman" w:hAnsi="Times New Roman" w:cs="Times New Roman"/>
                <w:color w:val="auto"/>
                <w:kern w:val="0"/>
                <w:sz w:val="12"/>
                <w:szCs w:val="12"/>
              </w:rPr>
              <w:t>-</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ind w:left="6804"/>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Приложение № 2</w:t>
      </w:r>
    </w:p>
    <w:p w:rsidR="00B5020F" w:rsidRPr="00B5020F" w:rsidRDefault="00B5020F" w:rsidP="00B5020F">
      <w:pPr>
        <w:spacing w:after="0" w:line="240" w:lineRule="auto"/>
        <w:ind w:left="6804"/>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Информация о ресурсном обеспечении муниципальной </w:t>
      </w:r>
      <w:r w:rsidRPr="00B5020F">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B5020F" w:rsidRPr="00B5020F" w:rsidRDefault="00B5020F" w:rsidP="00B5020F">
      <w:pPr>
        <w:autoSpaceDE w:val="0"/>
        <w:autoSpaceDN w:val="0"/>
        <w:adjustRightInd w:val="0"/>
        <w:spacing w:after="0" w:line="240" w:lineRule="auto"/>
        <w:ind w:firstLine="720"/>
        <w:jc w:val="right"/>
        <w:rPr>
          <w:rFonts w:ascii="Times New Roman" w:hAnsi="Times New Roman"/>
          <w:color w:val="auto"/>
          <w:kern w:val="0"/>
          <w:sz w:val="12"/>
          <w:szCs w:val="12"/>
        </w:rPr>
      </w:pPr>
      <w:r w:rsidRPr="00B5020F">
        <w:rPr>
          <w:rFonts w:ascii="Times New Roman" w:hAnsi="Times New Roman" w:cs="Times New Roman"/>
          <w:color w:val="auto"/>
          <w:kern w:val="0"/>
          <w:sz w:val="12"/>
          <w:szCs w:val="12"/>
        </w:rPr>
        <w:t>(тыс. рублей)</w:t>
      </w:r>
    </w:p>
    <w:tbl>
      <w:tblPr>
        <w:tblW w:w="111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66"/>
        <w:gridCol w:w="1560"/>
        <w:gridCol w:w="1701"/>
        <w:gridCol w:w="430"/>
        <w:gridCol w:w="430"/>
        <w:gridCol w:w="430"/>
        <w:gridCol w:w="567"/>
        <w:gridCol w:w="30"/>
        <w:gridCol w:w="960"/>
        <w:gridCol w:w="30"/>
        <w:gridCol w:w="1111"/>
        <w:gridCol w:w="30"/>
        <w:gridCol w:w="1097"/>
        <w:gridCol w:w="30"/>
        <w:gridCol w:w="970"/>
        <w:gridCol w:w="30"/>
      </w:tblGrid>
      <w:tr w:rsidR="00B5020F" w:rsidRPr="00B5020F" w:rsidTr="00B502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116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887" w:type="dxa"/>
            <w:gridSpan w:val="5"/>
            <w:tcBorders>
              <w:top w:val="single" w:sz="4" w:space="0" w:color="auto"/>
              <w:left w:val="single" w:sz="4" w:space="0" w:color="auto"/>
              <w:bottom w:val="single" w:sz="4" w:space="0" w:color="auto"/>
              <w:right w:val="single" w:sz="4" w:space="0" w:color="auto"/>
            </w:tcBorders>
            <w:noWrap/>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Код бюджетной</w:t>
            </w:r>
          </w:p>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классификации</w:t>
            </w:r>
          </w:p>
        </w:tc>
        <w:tc>
          <w:tcPr>
            <w:tcW w:w="990" w:type="dxa"/>
            <w:gridSpan w:val="2"/>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2023 год</w:t>
            </w:r>
          </w:p>
        </w:tc>
        <w:tc>
          <w:tcPr>
            <w:tcW w:w="1141" w:type="dxa"/>
            <w:gridSpan w:val="2"/>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Первый год планового периода 2024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Второй год планового периода 2025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2023-2025 годов</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Рз Пр</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ВР</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rPr>
          <w:gridAfter w:val="1"/>
          <w:wAfter w:w="30" w:type="dxa"/>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1166"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8</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w:t>
            </w:r>
          </w:p>
        </w:tc>
      </w:tr>
      <w:tr w:rsidR="00B5020F" w:rsidRPr="00B5020F" w:rsidTr="00B5020F">
        <w:trPr>
          <w:gridAfter w:val="1"/>
          <w:wAfter w:w="30"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116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Муниципальная программа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3 559,59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3 125,80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3 125,80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9 811,19</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3 559,59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3 125,80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3 125,80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9 811,19</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r>
      <w:tr w:rsidR="00B5020F" w:rsidRPr="00B5020F" w:rsidTr="00B5020F">
        <w:trPr>
          <w:gridAfter w:val="1"/>
          <w:wAfter w:w="30"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116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453,79</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493,79</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3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453,79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493,79</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r>
      <w:tr w:rsidR="00B5020F" w:rsidRPr="00B5020F" w:rsidTr="00B5020F">
        <w:trPr>
          <w:gridAfter w:val="1"/>
          <w:wAfter w:w="30"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116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70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9 317,40</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r>
      <w:tr w:rsidR="00B5020F" w:rsidRPr="00B5020F" w:rsidTr="00B5020F">
        <w:trPr>
          <w:gridAfter w:val="1"/>
          <w:wAfter w:w="30"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9 317,40</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ind w:left="6804"/>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 3</w:t>
      </w:r>
    </w:p>
    <w:p w:rsidR="00B5020F" w:rsidRPr="00B5020F" w:rsidRDefault="00B5020F" w:rsidP="00B5020F">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B5020F">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5020F" w:rsidRPr="00B5020F" w:rsidRDefault="00B5020F" w:rsidP="00B5020F">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(тыс. рублей)</w:t>
      </w:r>
    </w:p>
    <w:tbl>
      <w:tblP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2"/>
        <w:gridCol w:w="1701"/>
        <w:gridCol w:w="1632"/>
        <w:gridCol w:w="1391"/>
        <w:gridCol w:w="1589"/>
        <w:gridCol w:w="1560"/>
        <w:gridCol w:w="1560"/>
      </w:tblGrid>
      <w:tr w:rsidR="00B5020F" w:rsidRPr="00B5020F" w:rsidTr="00B5020F">
        <w:trPr>
          <w:trHeight w:val="20"/>
        </w:trPr>
        <w:tc>
          <w:tcPr>
            <w:tcW w:w="624"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п/п</w:t>
            </w:r>
          </w:p>
        </w:tc>
        <w:tc>
          <w:tcPr>
            <w:tcW w:w="1072"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Статус (муниципальная программа, подпрограмма)</w:t>
            </w:r>
          </w:p>
        </w:tc>
        <w:tc>
          <w:tcPr>
            <w:tcW w:w="1701"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32"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Очередной финансовый 2023 год</w:t>
            </w:r>
          </w:p>
        </w:tc>
        <w:tc>
          <w:tcPr>
            <w:tcW w:w="1589"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Первый год планового периода 2024 год</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Второй год планового периода 2025 год</w:t>
            </w:r>
          </w:p>
        </w:tc>
        <w:tc>
          <w:tcPr>
            <w:tcW w:w="1560"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Итого на очередной финансовый год и плановый период</w:t>
            </w:r>
          </w:p>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2023-2025 годов</w:t>
            </w:r>
          </w:p>
        </w:tc>
      </w:tr>
      <w:tr w:rsidR="00B5020F" w:rsidRPr="00B5020F" w:rsidTr="00B5020F">
        <w:trPr>
          <w:trHeight w:val="20"/>
        </w:trPr>
        <w:tc>
          <w:tcPr>
            <w:tcW w:w="624"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072"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701"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32"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w:t>
            </w:r>
          </w:p>
        </w:tc>
        <w:tc>
          <w:tcPr>
            <w:tcW w:w="107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w:t>
            </w: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8</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w:t>
            </w:r>
          </w:p>
        </w:tc>
        <w:tc>
          <w:tcPr>
            <w:tcW w:w="107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3 559,59</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9 811,19</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9 317,40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453,79</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493,79</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w:t>
            </w:r>
          </w:p>
        </w:tc>
        <w:tc>
          <w:tcPr>
            <w:tcW w:w="107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453,79</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493,79</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453,79</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493,79</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9 317,40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9 317,40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3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Приложение № 4</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к муниципальной программе</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Каратузского района «Реформирование </w:t>
      </w:r>
      <w:r w:rsidRPr="00B5020F">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B5020F">
        <w:rPr>
          <w:rFonts w:ascii="Times New Roman" w:eastAsia="Calibri" w:hAnsi="Times New Roman" w:cs="Times New Roman"/>
          <w:color w:val="auto"/>
          <w:kern w:val="0"/>
          <w:sz w:val="12"/>
          <w:szCs w:val="12"/>
        </w:rPr>
        <w:t xml:space="preserve">» </w:t>
      </w:r>
    </w:p>
    <w:p w:rsidR="00B5020F" w:rsidRPr="00B5020F" w:rsidRDefault="00B5020F" w:rsidP="00B5020F">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Подпрограмма </w:t>
      </w: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Паспорт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 (далее - подпрограмма)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Цель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развитие, модернизация и капитальный ремонт объектов коммунальной инфраструктуры и жилищного фонда Каратузского района</w:t>
            </w:r>
          </w:p>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Задачи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обеспечение населения питьевой водой, отвечающей требованиям безопасности;</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обеспечение безопасного функционирования энергообъектов и обновление материально-технической базы предприятий коммунального комплекса;</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предотвращение критического уровня износа объектов коммунальной инфраструктуры</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hyperlink r:id="rId72" w:history="1">
              <w:r w:rsidRPr="00B5020F">
                <w:rPr>
                  <w:rFonts w:ascii="Times New Roman" w:eastAsia="Calibri" w:hAnsi="Times New Roman" w:cs="Times New Roman"/>
                  <w:color w:val="auto"/>
                  <w:kern w:val="0"/>
                  <w:sz w:val="12"/>
                  <w:szCs w:val="12"/>
                  <w:lang w:eastAsia="en-US"/>
                </w:rPr>
                <w:t>перечень</w:t>
              </w:r>
            </w:hyperlink>
            <w:r w:rsidRPr="00B5020F">
              <w:rPr>
                <w:rFonts w:ascii="Times New Roman" w:eastAsia="Calibri" w:hAnsi="Times New Roman" w:cs="Times New Roman"/>
                <w:color w:val="auto"/>
                <w:kern w:val="0"/>
                <w:sz w:val="12"/>
                <w:szCs w:val="12"/>
                <w:lang w:eastAsia="en-US"/>
              </w:rPr>
              <w:t xml:space="preserve"> и значения показателей результативности подпрограммы приведены </w:t>
            </w:r>
            <w:r w:rsidRPr="00B5020F">
              <w:rPr>
                <w:rFonts w:ascii="Times New Roman" w:eastAsia="Calibri" w:hAnsi="Times New Roman" w:cs="Times New Roman"/>
                <w:color w:val="auto"/>
                <w:kern w:val="0"/>
                <w:sz w:val="12"/>
                <w:szCs w:val="12"/>
                <w:lang w:eastAsia="en-US"/>
              </w:rPr>
              <w:br/>
              <w:t>в приложении № 1 к подпрограмме</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2023 - 2025 годы</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подпрограммы в 2023-2025 годы составляет 493,79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453,79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20,00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20,00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краевого бюджета –0,00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районного бюджета – 493,79 тыс. рублей, в том числе по годам:</w:t>
            </w:r>
          </w:p>
          <w:p w:rsidR="00B5020F" w:rsidRPr="00B5020F" w:rsidRDefault="00B5020F" w:rsidP="00B5020F">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 год – 453,79 тыс. рублей;</w:t>
            </w:r>
          </w:p>
          <w:p w:rsidR="00B5020F" w:rsidRPr="00B5020F" w:rsidRDefault="00B5020F" w:rsidP="00B5020F">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2024 год – 20,00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B5020F">
              <w:rPr>
                <w:rFonts w:ascii="Times New Roman" w:hAnsi="Times New Roman" w:cs="Calibri"/>
                <w:color w:val="auto"/>
                <w:kern w:val="0"/>
                <w:sz w:val="12"/>
                <w:szCs w:val="12"/>
              </w:rPr>
              <w:t>2025 год – 20,00 тыс. рублей.</w:t>
            </w:r>
          </w:p>
        </w:tc>
      </w:tr>
    </w:tbl>
    <w:p w:rsidR="00B5020F" w:rsidRPr="00B5020F" w:rsidRDefault="00B5020F" w:rsidP="00B5020F">
      <w:pPr>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 Мероприятия подпрограммы</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 мероприятиям 1, 3 – администрация Каратузского района;</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 мероприятию 2 – финансовое управление администрации Каратузского района и администрация Каратузского района.</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 реализации мероприятий: 2023-2025 годы.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Calibri"/>
          <w:color w:val="auto"/>
          <w:kern w:val="0"/>
          <w:sz w:val="12"/>
          <w:szCs w:val="12"/>
        </w:rPr>
        <w:t>Общий объем финансирования мероприятия 1 на 2023-2025 годы предусмотрен в объеме 70</w:t>
      </w:r>
      <w:r w:rsidRPr="00B5020F">
        <w:rPr>
          <w:rFonts w:ascii="Times New Roman" w:hAnsi="Times New Roman" w:cs="Times New Roman"/>
          <w:color w:val="auto"/>
          <w:kern w:val="0"/>
          <w:sz w:val="12"/>
          <w:szCs w:val="12"/>
        </w:rPr>
        <w:t xml:space="preserve">,00 </w:t>
      </w:r>
      <w:r w:rsidRPr="00B5020F">
        <w:rPr>
          <w:rFonts w:ascii="Times New Roman" w:hAnsi="Times New Roman" w:cs="Calibri"/>
          <w:color w:val="auto"/>
          <w:kern w:val="0"/>
          <w:sz w:val="12"/>
          <w:szCs w:val="12"/>
        </w:rPr>
        <w:t xml:space="preserve">тыс. рублей, </w:t>
      </w: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 счет средств районного бюджета – 70,00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30,00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20,00 тыс. рублей;</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2025 год – 20,00 тыс. рублей.</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Calibri"/>
          <w:color w:val="auto"/>
          <w:kern w:val="0"/>
          <w:sz w:val="12"/>
          <w:szCs w:val="12"/>
        </w:rPr>
        <w:t>Общий объем финансирования мероприятия 2 на 2023-2025 годы предусмотрен в объеме 0</w:t>
      </w:r>
      <w:r w:rsidRPr="00B5020F">
        <w:rPr>
          <w:rFonts w:ascii="Times New Roman" w:hAnsi="Times New Roman" w:cs="Times New Roman"/>
          <w:color w:val="auto"/>
          <w:kern w:val="0"/>
          <w:sz w:val="12"/>
          <w:szCs w:val="12"/>
        </w:rPr>
        <w:t xml:space="preserve">,00 </w:t>
      </w:r>
      <w:r w:rsidRPr="00B5020F">
        <w:rPr>
          <w:rFonts w:ascii="Times New Roman" w:hAnsi="Times New Roman" w:cs="Calibri"/>
          <w:color w:val="auto"/>
          <w:kern w:val="0"/>
          <w:sz w:val="12"/>
          <w:szCs w:val="12"/>
        </w:rPr>
        <w:t xml:space="preserve">тыс. рублей, </w:t>
      </w: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 счет средств краевого бюджета –0,00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–0,00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2025 год – 0,00 тыс. рублей.</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Объем средств краевого бюджета определяется ежегодно по результатам конкурсного отбора. </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3. Ремонт объектов коммунальной инфраструктуры, находящихся в муниципальной собственности муниципального образования Каратузский район.</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 реализации мероприятия 3: 2023-2025 годы.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Calibri"/>
          <w:color w:val="auto"/>
          <w:kern w:val="0"/>
          <w:sz w:val="12"/>
          <w:szCs w:val="12"/>
        </w:rPr>
        <w:t>Общий объем финансирования мероприятия 3 на 2023-2025 годы предусмотрен в объеме 4</w:t>
      </w:r>
      <w:r w:rsidRPr="00B5020F">
        <w:rPr>
          <w:rFonts w:ascii="Times New Roman" w:hAnsi="Times New Roman" w:cs="Times New Roman"/>
          <w:color w:val="auto"/>
          <w:kern w:val="0"/>
          <w:sz w:val="12"/>
          <w:szCs w:val="12"/>
        </w:rPr>
        <w:t xml:space="preserve">23,79 </w:t>
      </w:r>
      <w:r w:rsidRPr="00B5020F">
        <w:rPr>
          <w:rFonts w:ascii="Times New Roman" w:hAnsi="Times New Roman" w:cs="Calibri"/>
          <w:color w:val="auto"/>
          <w:kern w:val="0"/>
          <w:sz w:val="12"/>
          <w:szCs w:val="12"/>
        </w:rPr>
        <w:t xml:space="preserve">тыс. рублей, </w:t>
      </w: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 счет средств районного бюджета – 423,79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423,79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2025 год – 0,00 тыс. рублей.</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Перечень </w:t>
      </w:r>
      <w:hyperlink r:id="rId73" w:history="1">
        <w:r w:rsidRPr="00B5020F">
          <w:rPr>
            <w:rFonts w:ascii="Times New Roman" w:eastAsia="Calibri" w:hAnsi="Times New Roman" w:cs="Times New Roman"/>
            <w:color w:val="auto"/>
            <w:kern w:val="0"/>
            <w:sz w:val="12"/>
            <w:szCs w:val="12"/>
            <w:lang w:eastAsia="en-US"/>
          </w:rPr>
          <w:t>мероприятий</w:t>
        </w:r>
      </w:hyperlink>
      <w:r w:rsidRPr="00B5020F">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Механизм реализации подпрограммы</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3.1. Финансирование подпрограммы осуществляется за счет средств районного и краевого бюджетов.</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 мероприятиям 1, 3 – администрация Каратузского района;</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 мероприятию 2 – финансовое управление администрации Каратузского района и администрация Каратузского района.</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3.2. Мероприятие 1 «</w:t>
      </w:r>
      <w:r w:rsidRPr="00B5020F">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r w:rsidRPr="00B5020F">
        <w:rPr>
          <w:rFonts w:ascii="Times New Roman" w:eastAsia="Calibri" w:hAnsi="Times New Roman" w:cs="Times New Roman"/>
          <w:kern w:val="0"/>
          <w:sz w:val="12"/>
          <w:szCs w:val="12"/>
          <w:lang w:eastAsia="en-US"/>
        </w:rPr>
        <w:t>.</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3.2.1. Финансовые средства по мероприятию 1 направляются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муниципального образования «Каратузский район»,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w:t>
      </w:r>
    </w:p>
    <w:p w:rsidR="00B5020F" w:rsidRPr="00B5020F" w:rsidRDefault="00B5020F" w:rsidP="00B5020F">
      <w:pPr>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B5020F" w:rsidRPr="00B5020F" w:rsidRDefault="00B5020F" w:rsidP="00B5020F">
      <w:pPr>
        <w:suppressAutoHyphens/>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lastRenderedPageBreak/>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020F" w:rsidRPr="00B5020F" w:rsidRDefault="00B5020F" w:rsidP="00B5020F">
      <w:pPr>
        <w:suppressAutoHyphens/>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акта выполненных работ;</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счет-фактуры на оплату товаров, работ, услуг.</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3.3. Мероприятие 2 «Ф</w:t>
      </w:r>
      <w:r w:rsidRPr="00B5020F">
        <w:rPr>
          <w:rFonts w:ascii="Times New Roman" w:eastAsia="Calibri" w:hAnsi="Times New Roman" w:cs="Times New Roman"/>
          <w:color w:val="auto"/>
          <w:kern w:val="0"/>
          <w:sz w:val="12"/>
          <w:szCs w:val="12"/>
          <w:lang w:eastAsia="en-US"/>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Pr="00B5020F">
        <w:rPr>
          <w:rFonts w:ascii="Times New Roman" w:eastAsia="Calibri" w:hAnsi="Times New Roman" w:cs="Times New Roman"/>
          <w:kern w:val="0"/>
          <w:sz w:val="12"/>
          <w:szCs w:val="12"/>
          <w:lang w:eastAsia="en-US"/>
        </w:rPr>
        <w:t>.</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3.3.1.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муниципальным образованиям района, являющихся победителями краевого отбора.</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3.4. Мероприятие 3 «</w:t>
      </w:r>
      <w:r w:rsidRPr="00B5020F">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r w:rsidRPr="00B5020F">
        <w:rPr>
          <w:rFonts w:ascii="Times New Roman" w:eastAsia="Calibri" w:hAnsi="Times New Roman" w:cs="Times New Roman"/>
          <w:kern w:val="0"/>
          <w:sz w:val="12"/>
          <w:szCs w:val="12"/>
          <w:lang w:eastAsia="en-US"/>
        </w:rPr>
        <w:t>.</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3.4.1. Финансовые средства по мероприятию 3 направляются на проведение работ по ремонту </w:t>
      </w:r>
      <w:r w:rsidRPr="00B5020F">
        <w:rPr>
          <w:rFonts w:ascii="Times New Roman" w:eastAsia="Calibri" w:hAnsi="Times New Roman" w:cs="Times New Roman"/>
          <w:color w:val="auto"/>
          <w:kern w:val="0"/>
          <w:sz w:val="12"/>
          <w:szCs w:val="12"/>
          <w:lang w:eastAsia="en-US"/>
        </w:rPr>
        <w:t>объектов коммунальной инфраструктуры, находящихся в муниципальной собственности муниципального образования Каратузский район</w:t>
      </w:r>
      <w:r w:rsidRPr="00B5020F">
        <w:rPr>
          <w:rFonts w:ascii="Times New Roman" w:eastAsia="Calibri" w:hAnsi="Times New Roman" w:cs="Times New Roman"/>
          <w:kern w:val="0"/>
          <w:sz w:val="12"/>
          <w:szCs w:val="12"/>
          <w:lang w:eastAsia="en-US"/>
        </w:rPr>
        <w:t>, для обеспечения надежности тепло- и водоснабжения объектов.</w:t>
      </w:r>
    </w:p>
    <w:p w:rsidR="00B5020F" w:rsidRPr="00B5020F" w:rsidRDefault="00B5020F" w:rsidP="00B5020F">
      <w:pPr>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B5020F" w:rsidRPr="00B5020F" w:rsidRDefault="00B5020F" w:rsidP="00B5020F">
      <w:pPr>
        <w:suppressAutoHyphens/>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020F" w:rsidRPr="00B5020F" w:rsidRDefault="00B5020F" w:rsidP="00B5020F">
      <w:pPr>
        <w:suppressAutoHyphens/>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акта выполненных работ;</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highlight w:val="yellow"/>
          <w:lang w:eastAsia="en-US"/>
        </w:rPr>
      </w:pPr>
      <w:r w:rsidRPr="00B5020F">
        <w:rPr>
          <w:rFonts w:ascii="Times New Roman" w:eastAsia="Calibri" w:hAnsi="Times New Roman" w:cs="Times New Roman"/>
          <w:kern w:val="0"/>
          <w:sz w:val="12"/>
          <w:szCs w:val="12"/>
          <w:lang w:eastAsia="en-US"/>
        </w:rPr>
        <w:t>счет-фактуры на оплату товаров, работ, услуг.</w:t>
      </w:r>
    </w:p>
    <w:p w:rsidR="00B5020F" w:rsidRPr="00B5020F" w:rsidRDefault="00B5020F" w:rsidP="00B5020F">
      <w:pPr>
        <w:suppressAutoHyphens/>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Управление подпрограммой и контроль за исполнением подпрограммы</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 подготовку отчетов о реализации подпрограммы</w:t>
      </w:r>
      <w:r w:rsidRPr="00B5020F">
        <w:rPr>
          <w:rFonts w:ascii="Times New Roman" w:eastAsia="Calibri" w:hAnsi="Times New Roman" w:cs="Times New Roman"/>
          <w:color w:val="auto"/>
          <w:kern w:val="0"/>
          <w:sz w:val="12"/>
          <w:szCs w:val="12"/>
        </w:rPr>
        <w:t>.</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Текущий контроль за исполнением мероприятий подпрограммы осуществляет администрация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B5020F" w:rsidRPr="00B5020F" w:rsidRDefault="00B5020F" w:rsidP="00B5020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1 </w:t>
      </w:r>
    </w:p>
    <w:p w:rsidR="00B5020F" w:rsidRPr="00B5020F" w:rsidRDefault="00B5020F" w:rsidP="00B5020F">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B5020F" w:rsidRPr="00B5020F" w:rsidRDefault="00B5020F" w:rsidP="00B5020F">
      <w:pPr>
        <w:autoSpaceDE w:val="0"/>
        <w:autoSpaceDN w:val="0"/>
        <w:adjustRightInd w:val="0"/>
        <w:spacing w:after="0" w:line="240" w:lineRule="auto"/>
        <w:ind w:left="9072"/>
        <w:jc w:val="both"/>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Перечень и значения показателей результативности подпрограммы </w:t>
      </w:r>
    </w:p>
    <w:p w:rsidR="00B5020F" w:rsidRPr="00B5020F" w:rsidRDefault="00B5020F" w:rsidP="00B5020F">
      <w:pPr>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tbl>
      <w:tblPr>
        <w:tblW w:w="10865" w:type="dxa"/>
        <w:tblInd w:w="70" w:type="dxa"/>
        <w:tblLayout w:type="fixed"/>
        <w:tblCellMar>
          <w:left w:w="70" w:type="dxa"/>
          <w:right w:w="70" w:type="dxa"/>
        </w:tblCellMar>
        <w:tblLook w:val="0000" w:firstRow="0" w:lastRow="0" w:firstColumn="0" w:lastColumn="0" w:noHBand="0" w:noVBand="0"/>
      </w:tblPr>
      <w:tblGrid>
        <w:gridCol w:w="566"/>
        <w:gridCol w:w="2475"/>
        <w:gridCol w:w="850"/>
        <w:gridCol w:w="1559"/>
        <w:gridCol w:w="1559"/>
        <w:gridCol w:w="1276"/>
        <w:gridCol w:w="1134"/>
        <w:gridCol w:w="1421"/>
        <w:gridCol w:w="25"/>
      </w:tblGrid>
      <w:tr w:rsidR="00B5020F" w:rsidRPr="00B5020F" w:rsidTr="00B5020F">
        <w:trPr>
          <w:gridAfter w:val="1"/>
          <w:wAfter w:w="25" w:type="dxa"/>
          <w:cantSplit/>
          <w:trHeight w:val="20"/>
        </w:trPr>
        <w:tc>
          <w:tcPr>
            <w:tcW w:w="566"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п/п</w:t>
            </w:r>
          </w:p>
        </w:tc>
        <w:tc>
          <w:tcPr>
            <w:tcW w:w="2475"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показатели результативности</w:t>
            </w:r>
          </w:p>
        </w:tc>
        <w:tc>
          <w:tcPr>
            <w:tcW w:w="850"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5390" w:type="dxa"/>
            <w:gridSpan w:val="4"/>
            <w:tcBorders>
              <w:top w:val="single" w:sz="6" w:space="0" w:color="auto"/>
              <w:left w:val="single" w:sz="6" w:space="0" w:color="auto"/>
              <w:bottom w:val="single" w:sz="4"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1"/>
          <w:wAfter w:w="25" w:type="dxa"/>
          <w:cantSplit/>
          <w:trHeight w:val="20"/>
        </w:trPr>
        <w:tc>
          <w:tcPr>
            <w:tcW w:w="566"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2475"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850"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559"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559" w:type="dxa"/>
            <w:tcBorders>
              <w:top w:val="single" w:sz="4" w:space="0" w:color="auto"/>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Текущий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w:t>
            </w:r>
          </w:p>
        </w:tc>
        <w:tc>
          <w:tcPr>
            <w:tcW w:w="1276" w:type="dxa"/>
            <w:tcBorders>
              <w:top w:val="single" w:sz="4" w:space="0" w:color="auto"/>
              <w:left w:val="single" w:sz="6"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Очередной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w:t>
            </w:r>
          </w:p>
        </w:tc>
        <w:tc>
          <w:tcPr>
            <w:tcW w:w="1134" w:type="dxa"/>
            <w:tcBorders>
              <w:top w:val="single" w:sz="4" w:space="0" w:color="auto"/>
              <w:left w:val="single" w:sz="4"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w:t>
            </w:r>
          </w:p>
        </w:tc>
        <w:tc>
          <w:tcPr>
            <w:tcW w:w="1421" w:type="dxa"/>
            <w:tcBorders>
              <w:top w:val="single" w:sz="4" w:space="0" w:color="auto"/>
              <w:left w:val="single" w:sz="4"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p>
        </w:tc>
        <w:tc>
          <w:tcPr>
            <w:tcW w:w="10299" w:type="dxa"/>
            <w:gridSpan w:val="8"/>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p w:rsidR="00B5020F" w:rsidRPr="00B5020F" w:rsidRDefault="00B5020F" w:rsidP="00B5020F">
            <w:pPr>
              <w:autoSpaceDE w:val="0"/>
              <w:autoSpaceDN w:val="0"/>
              <w:adjustRightInd w:val="0"/>
              <w:spacing w:after="0" w:line="240" w:lineRule="auto"/>
              <w:ind w:right="-70"/>
              <w:rPr>
                <w:rFonts w:ascii="Times New Roman" w:hAnsi="Times New Roman"/>
                <w:color w:val="auto"/>
                <w:kern w:val="0"/>
                <w:sz w:val="12"/>
                <w:szCs w:val="12"/>
              </w:rPr>
            </w:pPr>
            <w:r w:rsidRPr="00B5020F">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p>
        </w:tc>
        <w:tc>
          <w:tcPr>
            <w:tcW w:w="10299" w:type="dxa"/>
            <w:gridSpan w:val="8"/>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подпрограммы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tc>
      </w:tr>
      <w:tr w:rsidR="00B5020F" w:rsidRPr="00B5020F" w:rsidTr="00B5020F">
        <w:trPr>
          <w:gridAfter w:val="1"/>
          <w:wAfter w:w="2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247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jc w:val="both"/>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B5020F" w:rsidRPr="00B5020F" w:rsidRDefault="00B5020F" w:rsidP="00B5020F">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теплоснабжение</w:t>
            </w:r>
          </w:p>
          <w:p w:rsidR="00B5020F" w:rsidRPr="00B5020F" w:rsidRDefault="00B5020F" w:rsidP="00B5020F">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водоснабжение</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ед. на </w:t>
            </w:r>
            <w:smartTag w:uri="urn:schemas-microsoft-com:office:smarttags" w:element="metricconverter">
              <w:smartTagPr>
                <w:attr w:name="ProductID" w:val="100 км"/>
              </w:smartTagPr>
              <w:r w:rsidRPr="00B5020F">
                <w:rPr>
                  <w:rFonts w:ascii="Times New Roman" w:hAnsi="Times New Roman" w:cs="Times New Roman"/>
                  <w:color w:val="auto"/>
                  <w:kern w:val="0"/>
                  <w:sz w:val="12"/>
                  <w:szCs w:val="12"/>
                </w:rPr>
                <w:t>100 км</w:t>
              </w:r>
            </w:smartTag>
            <w:r w:rsidRPr="00B5020F">
              <w:rPr>
                <w:rFonts w:ascii="Times New Roman" w:hAnsi="Times New Roman" w:cs="Times New Roman"/>
                <w:color w:val="auto"/>
                <w:kern w:val="0"/>
                <w:sz w:val="12"/>
                <w:szCs w:val="12"/>
              </w:rPr>
              <w:t xml:space="preserve"> инженерных сетей</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отраслевой мониторинг</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0,00</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2,78</w:t>
            </w:r>
          </w:p>
        </w:tc>
        <w:tc>
          <w:tcPr>
            <w:tcW w:w="127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0,00</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2,92</w:t>
            </w:r>
          </w:p>
        </w:tc>
        <w:tc>
          <w:tcPr>
            <w:tcW w:w="1134"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0,00</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1,95</w:t>
            </w:r>
          </w:p>
        </w:tc>
        <w:tc>
          <w:tcPr>
            <w:tcW w:w="1421"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0,00</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1,95</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299" w:type="dxa"/>
            <w:gridSpan w:val="8"/>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r w:rsidRPr="00B5020F">
              <w:rPr>
                <w:rFonts w:ascii="Times New Roman" w:hAnsi="Times New Roman"/>
                <w:color w:val="auto"/>
                <w:kern w:val="0"/>
                <w:sz w:val="12"/>
                <w:szCs w:val="12"/>
              </w:rPr>
              <w:t>Задача подпрограммы 2. Обеспечение населения питьевой водой, отвечающей требованиям безопасности</w:t>
            </w:r>
          </w:p>
        </w:tc>
      </w:tr>
      <w:tr w:rsidR="00B5020F" w:rsidRPr="00B5020F" w:rsidTr="00B5020F">
        <w:trPr>
          <w:gridAfter w:val="1"/>
          <w:wAfter w:w="2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247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Увеличение доли населения, обеспеченного питьевой водой, отвечающей требованиям безопасности </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0" w:line="240" w:lineRule="auto"/>
              <w:ind w:left="-70"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Данные управления Федеральной службы по надзору в сфере защиты прав потребителей и благополучия человека по Красноярскому краю</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200" w:line="276"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до 84,5</w:t>
            </w:r>
          </w:p>
        </w:tc>
        <w:tc>
          <w:tcPr>
            <w:tcW w:w="127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84,5</w:t>
            </w:r>
          </w:p>
        </w:tc>
        <w:tc>
          <w:tcPr>
            <w:tcW w:w="1134"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84,5</w:t>
            </w:r>
          </w:p>
        </w:tc>
        <w:tc>
          <w:tcPr>
            <w:tcW w:w="1421"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84,5</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p>
        </w:tc>
        <w:tc>
          <w:tcPr>
            <w:tcW w:w="10299" w:type="dxa"/>
            <w:gridSpan w:val="8"/>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r w:rsidRPr="00B5020F">
              <w:rPr>
                <w:rFonts w:ascii="Times New Roman" w:hAnsi="Times New Roman"/>
                <w:color w:val="auto"/>
                <w:kern w:val="0"/>
                <w:sz w:val="12"/>
                <w:szCs w:val="12"/>
              </w:rPr>
              <w:t>Задача программы 3.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B5020F" w:rsidRPr="00B5020F" w:rsidTr="00B5020F">
        <w:trPr>
          <w:gridAfter w:val="1"/>
          <w:wAfter w:w="2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247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Снижение потерь энергоресурсов в инженерных сетях </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отраслевой мониторинг</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16,4</w:t>
            </w:r>
          </w:p>
        </w:tc>
        <w:tc>
          <w:tcPr>
            <w:tcW w:w="127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16,4</w:t>
            </w:r>
          </w:p>
        </w:tc>
        <w:tc>
          <w:tcPr>
            <w:tcW w:w="1134"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16,0</w:t>
            </w:r>
          </w:p>
        </w:tc>
        <w:tc>
          <w:tcPr>
            <w:tcW w:w="1421"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olor w:val="auto"/>
                <w:kern w:val="0"/>
                <w:sz w:val="12"/>
                <w:szCs w:val="12"/>
              </w:rPr>
              <w:t>до 16,0</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299" w:type="dxa"/>
            <w:gridSpan w:val="8"/>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подпрограммы 4. Предотвращение критического уровня износа объектов коммунальной инфраструктуры</w:t>
            </w:r>
          </w:p>
        </w:tc>
      </w:tr>
      <w:tr w:rsidR="00B5020F" w:rsidRPr="00B5020F" w:rsidTr="00B5020F">
        <w:trPr>
          <w:gridAfter w:val="1"/>
          <w:wAfter w:w="2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247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водопроводной сети, нуждающейся в замене</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0" w:line="276" w:lineRule="auto"/>
              <w:ind w:left="-70"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155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до 60,7</w:t>
            </w:r>
          </w:p>
        </w:tc>
        <w:tc>
          <w:tcPr>
            <w:tcW w:w="127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60,7</w:t>
            </w:r>
          </w:p>
        </w:tc>
        <w:tc>
          <w:tcPr>
            <w:tcW w:w="1134"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60,7</w:t>
            </w:r>
          </w:p>
        </w:tc>
        <w:tc>
          <w:tcPr>
            <w:tcW w:w="1421"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 60,7</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ind w:left="6804"/>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2 </w:t>
      </w:r>
    </w:p>
    <w:p w:rsidR="00B5020F" w:rsidRPr="00B5020F" w:rsidRDefault="00B5020F" w:rsidP="00B5020F">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B5020F" w:rsidRPr="00B5020F" w:rsidRDefault="00B5020F" w:rsidP="00B5020F">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jc w:val="center"/>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Перечень мероприятий подпрограммы </w:t>
      </w:r>
    </w:p>
    <w:p w:rsidR="00B5020F" w:rsidRPr="00B5020F" w:rsidRDefault="00B5020F" w:rsidP="00B5020F">
      <w:pPr>
        <w:spacing w:after="0" w:line="240" w:lineRule="auto"/>
        <w:jc w:val="center"/>
        <w:outlineLvl w:val="0"/>
        <w:rPr>
          <w:rFonts w:ascii="Times New Roman" w:eastAsia="Calibri" w:hAnsi="Times New Roman" w:cs="Times New Roman"/>
          <w:color w:val="auto"/>
          <w:kern w:val="0"/>
          <w:sz w:val="12"/>
          <w:szCs w:val="12"/>
          <w:lang w:eastAsia="en-US"/>
        </w:rPr>
      </w:pPr>
    </w:p>
    <w:tbl>
      <w:tblPr>
        <w:tblW w:w="11010" w:type="dxa"/>
        <w:tblInd w:w="93" w:type="dxa"/>
        <w:tblLayout w:type="fixed"/>
        <w:tblLook w:val="04A0" w:firstRow="1" w:lastRow="0" w:firstColumn="1" w:lastColumn="0" w:noHBand="0" w:noVBand="1"/>
      </w:tblPr>
      <w:tblGrid>
        <w:gridCol w:w="582"/>
        <w:gridCol w:w="2155"/>
        <w:gridCol w:w="1021"/>
        <w:gridCol w:w="454"/>
        <w:gridCol w:w="454"/>
        <w:gridCol w:w="737"/>
        <w:gridCol w:w="570"/>
        <w:gridCol w:w="14"/>
        <w:gridCol w:w="719"/>
        <w:gridCol w:w="709"/>
        <w:gridCol w:w="850"/>
        <w:gridCol w:w="1134"/>
        <w:gridCol w:w="33"/>
        <w:gridCol w:w="1527"/>
        <w:gridCol w:w="42"/>
        <w:gridCol w:w="9"/>
      </w:tblGrid>
      <w:tr w:rsidR="00B5020F" w:rsidRPr="00B5020F" w:rsidTr="00B5020F">
        <w:trPr>
          <w:gridAfter w:val="1"/>
          <w:wAfter w:w="9" w:type="dxa"/>
          <w:trHeight w:val="20"/>
        </w:trPr>
        <w:tc>
          <w:tcPr>
            <w:tcW w:w="58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Цели, задачи, мероприятия подпрограммы</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ГРБС </w:t>
            </w:r>
          </w:p>
        </w:tc>
        <w:tc>
          <w:tcPr>
            <w:tcW w:w="2229" w:type="dxa"/>
            <w:gridSpan w:val="5"/>
            <w:tcBorders>
              <w:top w:val="single" w:sz="4" w:space="0" w:color="auto"/>
              <w:left w:val="nil"/>
              <w:bottom w:val="single" w:sz="4" w:space="0" w:color="auto"/>
              <w:right w:val="single" w:sz="4" w:space="0" w:color="000000"/>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Код бюджетной классификации</w:t>
            </w:r>
          </w:p>
        </w:tc>
        <w:tc>
          <w:tcPr>
            <w:tcW w:w="3445" w:type="dxa"/>
            <w:gridSpan w:val="5"/>
            <w:tcBorders>
              <w:top w:val="single" w:sz="4" w:space="0" w:color="auto"/>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Расходы по годам реализации программы</w:t>
            </w:r>
          </w:p>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(тыс. руб.)</w:t>
            </w:r>
          </w:p>
        </w:tc>
        <w:tc>
          <w:tcPr>
            <w:tcW w:w="1569" w:type="dxa"/>
            <w:gridSpan w:val="2"/>
            <w:tcBorders>
              <w:top w:val="single" w:sz="4" w:space="0" w:color="auto"/>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5020F" w:rsidRPr="00B5020F" w:rsidTr="00B5020F">
        <w:trPr>
          <w:gridAfter w:val="2"/>
          <w:wAfter w:w="51" w:type="dxa"/>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454"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454"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РзПр</w:t>
            </w:r>
          </w:p>
        </w:tc>
        <w:tc>
          <w:tcPr>
            <w:tcW w:w="737"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ЦСР</w:t>
            </w:r>
          </w:p>
        </w:tc>
        <w:tc>
          <w:tcPr>
            <w:tcW w:w="570"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ВР</w:t>
            </w:r>
          </w:p>
        </w:tc>
        <w:tc>
          <w:tcPr>
            <w:tcW w:w="733" w:type="dxa"/>
            <w:gridSpan w:val="2"/>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год 2023</w:t>
            </w:r>
          </w:p>
        </w:tc>
        <w:tc>
          <w:tcPr>
            <w:tcW w:w="709"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1-й год планового периода2024</w:t>
            </w:r>
          </w:p>
        </w:tc>
        <w:tc>
          <w:tcPr>
            <w:tcW w:w="850"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2-й год планового периода2025</w:t>
            </w:r>
          </w:p>
        </w:tc>
        <w:tc>
          <w:tcPr>
            <w:tcW w:w="1134" w:type="dxa"/>
            <w:tcBorders>
              <w:top w:val="nil"/>
              <w:left w:val="nil"/>
              <w:bottom w:val="single" w:sz="4" w:space="0" w:color="auto"/>
              <w:right w:val="single" w:sz="4" w:space="0" w:color="auto"/>
            </w:tcBorders>
            <w:vAlign w:val="center"/>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560" w:type="dxa"/>
            <w:gridSpan w:val="2"/>
            <w:tcBorders>
              <w:top w:val="single" w:sz="4" w:space="0" w:color="auto"/>
              <w:left w:val="nil"/>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428" w:type="dxa"/>
            <w:gridSpan w:val="15"/>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Цель подпрограммы - </w:t>
            </w:r>
            <w:r w:rsidRPr="00B5020F">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B5020F" w:rsidRPr="00B5020F" w:rsidTr="00B5020F">
        <w:trPr>
          <w:trHeight w:val="20"/>
        </w:trPr>
        <w:tc>
          <w:tcPr>
            <w:tcW w:w="582" w:type="dxa"/>
            <w:tcBorders>
              <w:top w:val="single" w:sz="4" w:space="0" w:color="auto"/>
              <w:left w:val="single" w:sz="4" w:space="0" w:color="auto"/>
              <w:bottom w:val="nil"/>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28" w:type="dxa"/>
            <w:gridSpan w:val="15"/>
            <w:tcBorders>
              <w:top w:val="single" w:sz="4" w:space="0" w:color="auto"/>
              <w:left w:val="single" w:sz="4" w:space="0" w:color="auto"/>
              <w:bottom w:val="nil"/>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B5020F" w:rsidRPr="00B5020F" w:rsidTr="00B5020F">
        <w:trPr>
          <w:gridAfter w:val="2"/>
          <w:wAfter w:w="51" w:type="dxa"/>
          <w:trHeight w:val="20"/>
        </w:trPr>
        <w:tc>
          <w:tcPr>
            <w:tcW w:w="58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215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1.</w:t>
            </w:r>
          </w:p>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021" w:type="dxa"/>
            <w:tcBorders>
              <w:top w:val="single" w:sz="4" w:space="0" w:color="auto"/>
              <w:left w:val="nil"/>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0410004010</w:t>
            </w:r>
          </w:p>
        </w:tc>
        <w:tc>
          <w:tcPr>
            <w:tcW w:w="570"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243</w:t>
            </w: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30,00</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70,00</w:t>
            </w:r>
          </w:p>
        </w:tc>
        <w:tc>
          <w:tcPr>
            <w:tcW w:w="1560" w:type="dxa"/>
            <w:gridSpan w:val="2"/>
            <w:vMerge w:val="restart"/>
            <w:tcBorders>
              <w:top w:val="single" w:sz="4" w:space="0" w:color="auto"/>
              <w:left w:val="nil"/>
              <w:right w:val="single" w:sz="4" w:space="0" w:color="auto"/>
            </w:tcBorders>
            <w:hideMark/>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За период 2023-2025 годы: </w:t>
            </w:r>
          </w:p>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-замена и капитальный ремонт 5 км инженерных сетей, из них:</w:t>
            </w:r>
          </w:p>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тепловых – 0,5 км,</w:t>
            </w:r>
          </w:p>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водопроводных сетей – 4,5 км</w:t>
            </w:r>
          </w:p>
        </w:tc>
      </w:tr>
      <w:tr w:rsidR="00B5020F" w:rsidRPr="00B5020F" w:rsidTr="00B5020F">
        <w:trPr>
          <w:gridAfter w:val="2"/>
          <w:wAfter w:w="51" w:type="dxa"/>
          <w:trHeight w:val="20"/>
        </w:trPr>
        <w:tc>
          <w:tcPr>
            <w:tcW w:w="582" w:type="dxa"/>
            <w:vMerge w:val="restart"/>
            <w:tcBorders>
              <w:top w:val="single" w:sz="4" w:space="0" w:color="auto"/>
              <w:left w:val="single" w:sz="4" w:space="0" w:color="auto"/>
              <w:right w:val="single" w:sz="4" w:space="0" w:color="auto"/>
            </w:tcBorders>
            <w:hideMark/>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2155" w:type="dxa"/>
            <w:vMerge w:val="restart"/>
            <w:tcBorders>
              <w:top w:val="single" w:sz="4" w:space="0" w:color="auto"/>
              <w:left w:val="single" w:sz="4" w:space="0" w:color="auto"/>
              <w:right w:val="single" w:sz="4" w:space="0" w:color="auto"/>
            </w:tcBorders>
            <w:hideMark/>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2.</w:t>
            </w:r>
          </w:p>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Финансирование расходов по капитальному ремонту, реконструкции находящихся в муниципальной собственности объектов коммунальной </w:t>
            </w:r>
            <w:r w:rsidRPr="00B5020F">
              <w:rPr>
                <w:rFonts w:ascii="Times New Roman" w:eastAsia="Calibri" w:hAnsi="Times New Roman" w:cs="Times New Roman"/>
                <w:color w:val="auto"/>
                <w:kern w:val="0"/>
                <w:sz w:val="12"/>
                <w:szCs w:val="12"/>
                <w:lang w:eastAsia="en-US"/>
              </w:rPr>
              <w:lastRenderedPageBreak/>
              <w:t>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021" w:type="dxa"/>
            <w:tcBorders>
              <w:top w:val="single" w:sz="4" w:space="0" w:color="auto"/>
              <w:left w:val="nil"/>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lastRenderedPageBreak/>
              <w:t>Финансовое управление администрации Каратузского района</w:t>
            </w:r>
          </w:p>
        </w:tc>
        <w:tc>
          <w:tcPr>
            <w:tcW w:w="454"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454"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0410075710</w:t>
            </w:r>
          </w:p>
        </w:tc>
        <w:tc>
          <w:tcPr>
            <w:tcW w:w="570" w:type="dxa"/>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540</w:t>
            </w:r>
          </w:p>
        </w:tc>
        <w:tc>
          <w:tcPr>
            <w:tcW w:w="733" w:type="dxa"/>
            <w:gridSpan w:val="2"/>
            <w:tcBorders>
              <w:top w:val="single" w:sz="4" w:space="0" w:color="auto"/>
              <w:left w:val="nil"/>
              <w:bottom w:val="single" w:sz="4" w:space="0" w:color="auto"/>
              <w:right w:val="single" w:sz="4" w:space="0" w:color="auto"/>
            </w:tcBorders>
            <w:noWrap/>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560" w:type="dxa"/>
            <w:gridSpan w:val="2"/>
            <w:vMerge/>
            <w:tcBorders>
              <w:left w:val="nil"/>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yellow"/>
                <w:lang w:eastAsia="en-US"/>
              </w:rPr>
            </w:pPr>
          </w:p>
        </w:tc>
      </w:tr>
      <w:tr w:rsidR="00B5020F" w:rsidRPr="00B5020F" w:rsidTr="00B5020F">
        <w:trPr>
          <w:gridAfter w:val="2"/>
          <w:wAfter w:w="51" w:type="dxa"/>
          <w:trHeight w:val="20"/>
        </w:trPr>
        <w:tc>
          <w:tcPr>
            <w:tcW w:w="582" w:type="dxa"/>
            <w:vMerge/>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2155" w:type="dxa"/>
            <w:vMerge/>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0410075710</w:t>
            </w: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243</w:t>
            </w: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560" w:type="dxa"/>
            <w:gridSpan w:val="2"/>
            <w:tcBorders>
              <w:left w:val="nil"/>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yellow"/>
                <w:lang w:eastAsia="en-US"/>
              </w:rPr>
            </w:pPr>
          </w:p>
        </w:tc>
      </w:tr>
      <w:tr w:rsidR="00B5020F" w:rsidRPr="00B5020F" w:rsidTr="00B5020F">
        <w:trPr>
          <w:gridAfter w:val="2"/>
          <w:wAfter w:w="51" w:type="dxa"/>
          <w:trHeight w:val="20"/>
        </w:trPr>
        <w:tc>
          <w:tcPr>
            <w:tcW w:w="582" w:type="dxa"/>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2155" w:type="dxa"/>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Мероприятие 3</w:t>
            </w:r>
          </w:p>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0502</w:t>
            </w: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0410004090</w:t>
            </w: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244</w:t>
            </w: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423,79</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423,79</w:t>
            </w:r>
          </w:p>
        </w:tc>
        <w:tc>
          <w:tcPr>
            <w:tcW w:w="1560" w:type="dxa"/>
            <w:gridSpan w:val="2"/>
            <w:tcBorders>
              <w:top w:val="single" w:sz="4" w:space="0" w:color="auto"/>
              <w:left w:val="nil"/>
              <w:right w:val="single" w:sz="4" w:space="0" w:color="auto"/>
            </w:tcBorders>
            <w:vAlign w:val="center"/>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Ремонт кровли котельной в с. Старая Копь и устройство зольника</w:t>
            </w:r>
          </w:p>
        </w:tc>
      </w:tr>
      <w:tr w:rsidR="00B5020F" w:rsidRPr="00B5020F" w:rsidTr="00B5020F">
        <w:trPr>
          <w:gridAfter w:val="2"/>
          <w:wAfter w:w="51"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215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по подпрограмме</w:t>
            </w: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453,79</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493,79</w:t>
            </w:r>
          </w:p>
        </w:tc>
        <w:tc>
          <w:tcPr>
            <w:tcW w:w="1560"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B5020F" w:rsidRPr="00B5020F" w:rsidTr="00B5020F">
        <w:trPr>
          <w:gridAfter w:val="2"/>
          <w:wAfter w:w="51"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215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60"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B5020F" w:rsidRPr="00B5020F" w:rsidTr="00B5020F">
        <w:trPr>
          <w:gridAfter w:val="2"/>
          <w:wAfter w:w="51"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215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453,79</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493,79</w:t>
            </w:r>
          </w:p>
        </w:tc>
        <w:tc>
          <w:tcPr>
            <w:tcW w:w="1560"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B5020F" w:rsidRPr="00B5020F" w:rsidTr="00B5020F">
        <w:trPr>
          <w:gridAfter w:val="2"/>
          <w:wAfter w:w="51"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215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1021"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454"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37"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70" w:type="dxa"/>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33" w:type="dxa"/>
            <w:gridSpan w:val="2"/>
            <w:tcBorders>
              <w:top w:val="single" w:sz="4" w:space="0" w:color="auto"/>
              <w:left w:val="nil"/>
              <w:bottom w:val="single" w:sz="4" w:space="0" w:color="auto"/>
              <w:right w:val="single" w:sz="4" w:space="0" w:color="auto"/>
            </w:tcBorders>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560"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Приложение № 5</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к муниципальной программе</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Каратузского района «Реформирование </w:t>
      </w:r>
      <w:r w:rsidRPr="00B5020F">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B5020F">
        <w:rPr>
          <w:rFonts w:ascii="Times New Roman" w:eastAsia="Calibri" w:hAnsi="Times New Roman" w:cs="Times New Roman"/>
          <w:color w:val="auto"/>
          <w:kern w:val="0"/>
          <w:sz w:val="12"/>
          <w:szCs w:val="12"/>
        </w:rPr>
        <w:t xml:space="preserve">» </w:t>
      </w:r>
    </w:p>
    <w:p w:rsidR="00B5020F" w:rsidRPr="00B5020F" w:rsidRDefault="00B5020F" w:rsidP="00B5020F">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highlight w:val="yellow"/>
        </w:rPr>
      </w:pPr>
    </w:p>
    <w:p w:rsidR="00B5020F" w:rsidRPr="00B5020F" w:rsidRDefault="00B5020F" w:rsidP="00B5020F">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Подпрограмма </w:t>
      </w: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B5020F" w:rsidRPr="00B5020F" w:rsidRDefault="00B5020F" w:rsidP="00B5020F">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Паспорт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r w:rsidRPr="00B5020F">
              <w:rPr>
                <w:rFonts w:ascii="Times New Roman" w:eastAsia="Calibri" w:hAnsi="Times New Roman" w:cs="Times New Roman"/>
                <w:color w:val="auto"/>
                <w:kern w:val="0"/>
                <w:sz w:val="12"/>
                <w:szCs w:val="12"/>
                <w:lang w:eastAsia="en-US"/>
              </w:rPr>
              <w:t xml:space="preserve"> (далее - подпрограмма)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Цель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обеспечение доступности предоставляемых коммунальных услуг</w:t>
            </w:r>
          </w:p>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Задача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поэтапное доведение уровня оплаты коммунальных услуг населением до 100% от установленных тарифов для ресурсоснабжающих организаций.</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hd w:val="clear" w:color="auto" w:fill="FFFFFF" w:themeFill="background1"/>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w:t>
            </w:r>
            <w:hyperlink r:id="rId74" w:history="1">
              <w:r w:rsidRPr="00B5020F">
                <w:rPr>
                  <w:rFonts w:ascii="Times New Roman" w:eastAsia="Calibri" w:hAnsi="Times New Roman" w:cs="Times New Roman"/>
                  <w:color w:val="auto"/>
                  <w:kern w:val="0"/>
                  <w:sz w:val="12"/>
                  <w:szCs w:val="12"/>
                  <w:lang w:eastAsia="en-US"/>
                </w:rPr>
                <w:t>еречень</w:t>
              </w:r>
            </w:hyperlink>
            <w:r w:rsidRPr="00B5020F">
              <w:rPr>
                <w:rFonts w:ascii="Times New Roman" w:eastAsia="Calibri" w:hAnsi="Times New Roman" w:cs="Times New Roman"/>
                <w:color w:val="auto"/>
                <w:kern w:val="0"/>
                <w:sz w:val="12"/>
                <w:szCs w:val="12"/>
                <w:lang w:eastAsia="en-US"/>
              </w:rPr>
              <w:t xml:space="preserve"> и значения показателей результативности подпрограммы приведены в приложении № 1 к подпрограмме</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 2025 годы</w:t>
            </w:r>
          </w:p>
        </w:tc>
      </w:tr>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подпрограммы в 2023-2025 годы составляет 9 317,40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3 105,80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3 105,80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3 105,80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краевого бюджета – 9 317,40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3 105,80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3 105,80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2025 год – 3 105,80 тыс. рублей.</w:t>
            </w:r>
          </w:p>
        </w:tc>
      </w:tr>
    </w:tbl>
    <w:p w:rsidR="00B5020F" w:rsidRPr="00B5020F" w:rsidRDefault="00B5020F" w:rsidP="00B5020F">
      <w:pPr>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 Мероприятия подпрограммы</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2.1. Мероприятие 1. Реализация отдельных </w:t>
      </w:r>
      <w:r w:rsidRPr="00B5020F">
        <w:rPr>
          <w:rFonts w:ascii="Times New Roman" w:hAnsi="Times New Roman" w:cs="Times New Roman"/>
          <w:color w:val="auto"/>
          <w:kern w:val="0"/>
          <w:sz w:val="12"/>
          <w:szCs w:val="12"/>
        </w:rPr>
        <w:t>мер по обеспечению ограничения платы граждан за коммунальные услуги (далее – мероприятие 1).</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 реализации мероприятия: 2023-2025 годы.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мероприятия 1 на 2023-2025 годы предусмотрен в объеме 9 317,40  тыс. рублей, 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 счет средств краевого бюджета – 9 317,40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3 105,80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3 105,80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3 105,80 тыс. рублей.</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Перечень </w:t>
      </w:r>
      <w:hyperlink r:id="rId75" w:history="1">
        <w:r w:rsidRPr="00B5020F">
          <w:rPr>
            <w:rFonts w:ascii="Times New Roman" w:eastAsia="Calibri" w:hAnsi="Times New Roman" w:cs="Times New Roman"/>
            <w:color w:val="auto"/>
            <w:kern w:val="0"/>
            <w:sz w:val="12"/>
            <w:szCs w:val="12"/>
            <w:lang w:eastAsia="en-US"/>
          </w:rPr>
          <w:t>мероприятий</w:t>
        </w:r>
      </w:hyperlink>
      <w:r w:rsidRPr="00B5020F">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Механизм реализации подпрограммы</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3.1. Мероприятие 1 «</w:t>
      </w:r>
      <w:r w:rsidRPr="00B5020F">
        <w:rPr>
          <w:rFonts w:ascii="Times New Roman" w:eastAsia="Calibri" w:hAnsi="Times New Roman" w:cs="Times New Roman"/>
          <w:color w:val="auto"/>
          <w:kern w:val="0"/>
          <w:sz w:val="12"/>
          <w:szCs w:val="12"/>
          <w:lang w:eastAsia="en-US"/>
        </w:rPr>
        <w:t xml:space="preserve">Реализация отдельных </w:t>
      </w:r>
      <w:r w:rsidRPr="00B5020F">
        <w:rPr>
          <w:rFonts w:ascii="Times New Roman" w:hAnsi="Times New Roman" w:cs="Times New Roman"/>
          <w:color w:val="auto"/>
          <w:kern w:val="0"/>
          <w:sz w:val="12"/>
          <w:szCs w:val="12"/>
        </w:rPr>
        <w:t>мер по обеспечению ограничения платы граждан за коммунальные услуги»</w:t>
      </w:r>
      <w:r w:rsidRPr="00B5020F">
        <w:rPr>
          <w:rFonts w:ascii="Times New Roman" w:eastAsia="Calibri" w:hAnsi="Times New Roman" w:cs="Times New Roman"/>
          <w:kern w:val="0"/>
          <w:sz w:val="12"/>
          <w:szCs w:val="12"/>
          <w:lang w:eastAsia="en-US"/>
        </w:rPr>
        <w:t>.</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3.1.1. Реализация мероприятия 1 осуществляется в соответствии с:</w:t>
      </w: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 xml:space="preserve">Законом </w:t>
      </w:r>
      <w:r w:rsidRPr="00B5020F">
        <w:rPr>
          <w:rFonts w:ascii="Times New Roman" w:hAnsi="Times New Roman" w:cs="Times New Roman"/>
          <w:color w:val="auto"/>
          <w:kern w:val="0"/>
          <w:sz w:val="12"/>
          <w:szCs w:val="12"/>
        </w:rPr>
        <w:t>Красноярского края от 01.12.2014 № 7-2835 «Об отдельных мерах по обеспечению ограничения платы граждан за коммунальные услуги»;</w:t>
      </w: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hAnsi="Times New Roman" w:cs="Times New Roman"/>
          <w:color w:val="auto"/>
          <w:kern w:val="0"/>
          <w:sz w:val="12"/>
          <w:szCs w:val="12"/>
        </w:rPr>
        <w:t xml:space="preserve">постановлением администрации Каратузского района от 20.04.2015 </w:t>
      </w:r>
      <w:r w:rsidRPr="00B5020F">
        <w:rPr>
          <w:rFonts w:ascii="Times New Roman" w:eastAsia="Calibri" w:hAnsi="Times New Roman" w:cs="Times New Roman"/>
          <w:bCs/>
          <w:color w:val="auto"/>
          <w:kern w:val="0"/>
          <w:sz w:val="12"/>
          <w:szCs w:val="12"/>
          <w:lang w:eastAsia="en-US"/>
        </w:rPr>
        <w:t>№ 321-п «О реализации отдельных мер по обеспечению ограничения платы граждан за коммунальные услуги» (в редакции постановления администрации Каратузского района от 23.06.2017 № 597-п).</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3.2.2. Финансовые средства направляются:</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по мероприятию 1 – исполнителю коммунальных услуг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Управление подпрограммой и контроль за исполнением подпрограммы</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 подготовку отчетов о реализации подпрограммы</w:t>
      </w:r>
      <w:r w:rsidRPr="00B5020F">
        <w:rPr>
          <w:rFonts w:ascii="Times New Roman" w:eastAsia="Calibri" w:hAnsi="Times New Roman" w:cs="Times New Roman"/>
          <w:color w:val="auto"/>
          <w:kern w:val="0"/>
          <w:sz w:val="12"/>
          <w:szCs w:val="12"/>
        </w:rPr>
        <w:t>.</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Текущий контроль за исполнением мероприятий подпрограммы осуществляет администрация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CF667B" w:rsidRDefault="00B5020F" w:rsidP="00B5020F">
      <w:pPr>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1 </w:t>
      </w:r>
    </w:p>
    <w:p w:rsidR="00B5020F" w:rsidRPr="00B5020F" w:rsidRDefault="00B5020F" w:rsidP="00B5020F">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подпрограммы </w:t>
      </w: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B5020F" w:rsidRPr="00B5020F" w:rsidRDefault="00B5020F" w:rsidP="00B5020F">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Перечень и значения показателей результативности подпрограммы </w:t>
      </w:r>
    </w:p>
    <w:p w:rsidR="00B5020F" w:rsidRPr="00B5020F" w:rsidRDefault="00B5020F" w:rsidP="00B5020F">
      <w:pPr>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tbl>
      <w:tblPr>
        <w:tblW w:w="11022" w:type="dxa"/>
        <w:tblInd w:w="70" w:type="dxa"/>
        <w:tblLayout w:type="fixed"/>
        <w:tblCellMar>
          <w:left w:w="70" w:type="dxa"/>
          <w:right w:w="70" w:type="dxa"/>
        </w:tblCellMar>
        <w:tblLook w:val="0000" w:firstRow="0" w:lastRow="0" w:firstColumn="0" w:lastColumn="0" w:noHBand="0" w:noVBand="0"/>
      </w:tblPr>
      <w:tblGrid>
        <w:gridCol w:w="566"/>
        <w:gridCol w:w="3687"/>
        <w:gridCol w:w="772"/>
        <w:gridCol w:w="1701"/>
        <w:gridCol w:w="851"/>
        <w:gridCol w:w="850"/>
        <w:gridCol w:w="993"/>
        <w:gridCol w:w="1559"/>
        <w:gridCol w:w="30"/>
        <w:gridCol w:w="13"/>
      </w:tblGrid>
      <w:tr w:rsidR="00B5020F" w:rsidRPr="00B5020F" w:rsidTr="00B5020F">
        <w:trPr>
          <w:gridAfter w:val="1"/>
          <w:wAfter w:w="13" w:type="dxa"/>
          <w:cantSplit/>
          <w:trHeight w:val="20"/>
        </w:trPr>
        <w:tc>
          <w:tcPr>
            <w:tcW w:w="566"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w:t>
            </w:r>
            <w:r w:rsidRPr="00B5020F">
              <w:rPr>
                <w:rFonts w:ascii="Times New Roman" w:hAnsi="Times New Roman" w:cs="Times New Roman"/>
                <w:color w:val="auto"/>
                <w:kern w:val="0"/>
                <w:sz w:val="12"/>
                <w:szCs w:val="12"/>
              </w:rPr>
              <w:br/>
              <w:t>п/п</w:t>
            </w:r>
          </w:p>
        </w:tc>
        <w:tc>
          <w:tcPr>
            <w:tcW w:w="3687"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показатели результативности</w:t>
            </w:r>
          </w:p>
        </w:tc>
        <w:tc>
          <w:tcPr>
            <w:tcW w:w="772"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4283" w:type="dxa"/>
            <w:gridSpan w:val="5"/>
            <w:tcBorders>
              <w:top w:val="single" w:sz="6" w:space="0" w:color="auto"/>
              <w:left w:val="single" w:sz="6" w:space="0" w:color="auto"/>
              <w:bottom w:val="single" w:sz="4"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2"/>
          <w:wAfter w:w="43" w:type="dxa"/>
          <w:cantSplit/>
          <w:trHeight w:val="20"/>
        </w:trPr>
        <w:tc>
          <w:tcPr>
            <w:tcW w:w="566"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3687"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772"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701"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851" w:type="dxa"/>
            <w:tcBorders>
              <w:top w:val="single" w:sz="4" w:space="0" w:color="auto"/>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Текущий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w:t>
            </w:r>
          </w:p>
        </w:tc>
        <w:tc>
          <w:tcPr>
            <w:tcW w:w="850" w:type="dxa"/>
            <w:tcBorders>
              <w:top w:val="single" w:sz="4" w:space="0" w:color="auto"/>
              <w:left w:val="single" w:sz="6"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Очередной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w:t>
            </w:r>
          </w:p>
        </w:tc>
        <w:tc>
          <w:tcPr>
            <w:tcW w:w="993" w:type="dxa"/>
            <w:tcBorders>
              <w:top w:val="single" w:sz="4" w:space="0" w:color="auto"/>
              <w:left w:val="single" w:sz="4"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w:t>
            </w:r>
          </w:p>
        </w:tc>
        <w:tc>
          <w:tcPr>
            <w:tcW w:w="1559" w:type="dxa"/>
            <w:tcBorders>
              <w:top w:val="single" w:sz="4" w:space="0" w:color="auto"/>
              <w:left w:val="single" w:sz="4"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p>
        </w:tc>
        <w:tc>
          <w:tcPr>
            <w:tcW w:w="10456" w:type="dxa"/>
            <w:gridSpan w:val="9"/>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обеспечение доступности предоставляемых коммунальных услуг</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hAnsi="Times New Roman" w:cs="Times New Roman"/>
                <w:color w:val="auto"/>
                <w:kern w:val="0"/>
                <w:sz w:val="12"/>
                <w:szCs w:val="12"/>
              </w:rPr>
            </w:pPr>
          </w:p>
        </w:tc>
        <w:tc>
          <w:tcPr>
            <w:tcW w:w="10456" w:type="dxa"/>
            <w:gridSpan w:val="9"/>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подпрограммы: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Поэтапное доведение уровня оплаты коммунальных услуг населением до 100% от установленных тарифов для ресурсоснабжающих организаций</w:t>
            </w:r>
          </w:p>
        </w:tc>
      </w:tr>
      <w:tr w:rsidR="00B5020F" w:rsidRPr="00B5020F" w:rsidTr="00B5020F">
        <w:trPr>
          <w:gridAfter w:val="2"/>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3687"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B5020F">
              <w:rPr>
                <w:rFonts w:ascii="Times New Roman" w:hAnsi="Times New Roman"/>
                <w:color w:val="auto"/>
                <w:kern w:val="0"/>
                <w:sz w:val="12"/>
                <w:szCs w:val="12"/>
              </w:rPr>
              <w:t>Уровень возмещения населением затрат на предоставление жилищно-коммунальных услуг по установленным для населения тарифам</w:t>
            </w:r>
          </w:p>
        </w:tc>
        <w:tc>
          <w:tcPr>
            <w:tcW w:w="772"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статистика  № </w:t>
            </w:r>
            <w:hyperlink r:id="rId76" w:history="1">
              <w:r w:rsidRPr="00B5020F">
                <w:rPr>
                  <w:rFonts w:ascii="Times New Roman" w:eastAsia="Calibri" w:hAnsi="Times New Roman" w:cs="Times New Roman"/>
                  <w:color w:val="auto"/>
                  <w:kern w:val="0"/>
                  <w:sz w:val="12"/>
                  <w:szCs w:val="12"/>
                  <w:lang w:eastAsia="en-US"/>
                </w:rPr>
                <w:t>22-ЖКХ (ресурсы)</w:t>
              </w:r>
            </w:hyperlink>
            <w:r w:rsidRPr="00B5020F">
              <w:rPr>
                <w:rFonts w:ascii="Times New Roman" w:eastAsia="Calibri" w:hAnsi="Times New Roman" w:cs="Times New Roman"/>
                <w:color w:val="auto"/>
                <w:kern w:val="0"/>
                <w:sz w:val="12"/>
                <w:szCs w:val="12"/>
                <w:lang w:eastAsia="en-US"/>
              </w:rPr>
              <w:t>, №22 ЖКХ (жилище)</w:t>
            </w:r>
          </w:p>
        </w:tc>
        <w:tc>
          <w:tcPr>
            <w:tcW w:w="851"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96,5</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97,0</w:t>
            </w:r>
          </w:p>
        </w:tc>
        <w:tc>
          <w:tcPr>
            <w:tcW w:w="993"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97,5</w:t>
            </w:r>
          </w:p>
        </w:tc>
        <w:tc>
          <w:tcPr>
            <w:tcW w:w="1559"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97,5</w:t>
            </w:r>
          </w:p>
        </w:tc>
      </w:tr>
      <w:tr w:rsidR="00B5020F" w:rsidRPr="00B5020F" w:rsidTr="00B5020F">
        <w:trPr>
          <w:gridAfter w:val="2"/>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3687"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B5020F">
              <w:rPr>
                <w:rFonts w:ascii="Times New Roman" w:hAnsi="Times New Roman"/>
                <w:color w:val="auto"/>
                <w:kern w:val="0"/>
                <w:sz w:val="12"/>
                <w:szCs w:val="12"/>
              </w:rPr>
              <w:t>Фактический уровень возмещения населением затрат за предоставление жилищно-коммунальных услуг от начисленных платежей</w:t>
            </w:r>
          </w:p>
        </w:tc>
        <w:tc>
          <w:tcPr>
            <w:tcW w:w="772"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статистика  № </w:t>
            </w:r>
            <w:hyperlink r:id="rId77" w:history="1">
              <w:r w:rsidRPr="00B5020F">
                <w:rPr>
                  <w:rFonts w:ascii="Times New Roman" w:eastAsia="Calibri" w:hAnsi="Times New Roman" w:cs="Times New Roman"/>
                  <w:color w:val="auto"/>
                  <w:kern w:val="0"/>
                  <w:sz w:val="12"/>
                  <w:szCs w:val="12"/>
                  <w:lang w:eastAsia="en-US"/>
                </w:rPr>
                <w:t>22-ЖКХ (ресурсы)</w:t>
              </w:r>
            </w:hyperlink>
            <w:r w:rsidRPr="00B5020F">
              <w:rPr>
                <w:rFonts w:ascii="Times New Roman" w:eastAsia="Calibri" w:hAnsi="Times New Roman" w:cs="Times New Roman"/>
                <w:color w:val="auto"/>
                <w:kern w:val="0"/>
                <w:sz w:val="12"/>
                <w:szCs w:val="12"/>
                <w:lang w:eastAsia="en-US"/>
              </w:rPr>
              <w:t>, №22 ЖКХ (жилище)</w:t>
            </w:r>
          </w:p>
        </w:tc>
        <w:tc>
          <w:tcPr>
            <w:tcW w:w="851"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97,4</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97,4</w:t>
            </w:r>
          </w:p>
        </w:tc>
        <w:tc>
          <w:tcPr>
            <w:tcW w:w="993"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97,8</w:t>
            </w:r>
          </w:p>
        </w:tc>
        <w:tc>
          <w:tcPr>
            <w:tcW w:w="1559"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97,8</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ind w:left="6804"/>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2 </w:t>
      </w:r>
    </w:p>
    <w:p w:rsidR="00B5020F" w:rsidRPr="00B5020F" w:rsidRDefault="00B5020F" w:rsidP="00B5020F">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подпрограммы </w:t>
      </w: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B5020F" w:rsidRPr="00B5020F" w:rsidRDefault="00B5020F" w:rsidP="00B5020F">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jc w:val="center"/>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мероприятий подпрограммы</w:t>
      </w:r>
    </w:p>
    <w:tbl>
      <w:tblPr>
        <w:tblW w:w="11047" w:type="dxa"/>
        <w:tblInd w:w="93" w:type="dxa"/>
        <w:tblLayout w:type="fixed"/>
        <w:tblLook w:val="04A0" w:firstRow="1" w:lastRow="0" w:firstColumn="1" w:lastColumn="0" w:noHBand="0" w:noVBand="1"/>
      </w:tblPr>
      <w:tblGrid>
        <w:gridCol w:w="582"/>
        <w:gridCol w:w="1588"/>
        <w:gridCol w:w="879"/>
        <w:gridCol w:w="567"/>
        <w:gridCol w:w="425"/>
        <w:gridCol w:w="850"/>
        <w:gridCol w:w="567"/>
        <w:gridCol w:w="27"/>
        <w:gridCol w:w="683"/>
        <w:gridCol w:w="850"/>
        <w:gridCol w:w="851"/>
        <w:gridCol w:w="1275"/>
        <w:gridCol w:w="61"/>
        <w:gridCol w:w="1754"/>
        <w:gridCol w:w="72"/>
        <w:gridCol w:w="16"/>
      </w:tblGrid>
      <w:tr w:rsidR="00B5020F" w:rsidRPr="00B5020F" w:rsidTr="00B5020F">
        <w:trPr>
          <w:gridAfter w:val="1"/>
          <w:wAfter w:w="16" w:type="dxa"/>
          <w:trHeight w:val="20"/>
        </w:trPr>
        <w:tc>
          <w:tcPr>
            <w:tcW w:w="582" w:type="dxa"/>
            <w:vMerge w:val="restart"/>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Цели, задачи, мероприятия подпрограммы</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2436" w:type="dxa"/>
            <w:gridSpan w:val="5"/>
            <w:tcBorders>
              <w:top w:val="single" w:sz="4" w:space="0" w:color="auto"/>
              <w:left w:val="nil"/>
              <w:bottom w:val="single" w:sz="4" w:space="0" w:color="auto"/>
              <w:right w:val="single" w:sz="4" w:space="0" w:color="000000"/>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Код бюджетной классификации</w:t>
            </w:r>
          </w:p>
        </w:tc>
        <w:tc>
          <w:tcPr>
            <w:tcW w:w="3720" w:type="dxa"/>
            <w:gridSpan w:val="5"/>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Расходы по годам реализации программы</w:t>
            </w:r>
          </w:p>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(тыс. руб.)</w:t>
            </w:r>
          </w:p>
        </w:tc>
        <w:tc>
          <w:tcPr>
            <w:tcW w:w="1826" w:type="dxa"/>
            <w:gridSpan w:val="2"/>
            <w:tcBorders>
              <w:top w:val="single" w:sz="4" w:space="0" w:color="auto"/>
              <w:left w:val="nil"/>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5020F" w:rsidRPr="00B5020F" w:rsidTr="00B5020F">
        <w:trPr>
          <w:gridAfter w:val="2"/>
          <w:wAfter w:w="88" w:type="dxa"/>
          <w:trHeight w:val="20"/>
        </w:trPr>
        <w:tc>
          <w:tcPr>
            <w:tcW w:w="582" w:type="dxa"/>
            <w:vMerge/>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РзПр</w:t>
            </w:r>
          </w:p>
        </w:tc>
        <w:tc>
          <w:tcPr>
            <w:tcW w:w="850"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ЦСР</w:t>
            </w:r>
          </w:p>
        </w:tc>
        <w:tc>
          <w:tcPr>
            <w:tcW w:w="567"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ВР</w:t>
            </w:r>
          </w:p>
        </w:tc>
        <w:tc>
          <w:tcPr>
            <w:tcW w:w="710" w:type="dxa"/>
            <w:gridSpan w:val="2"/>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год 2023</w:t>
            </w:r>
          </w:p>
        </w:tc>
        <w:tc>
          <w:tcPr>
            <w:tcW w:w="850"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1-й год планового периода 2024</w:t>
            </w:r>
          </w:p>
        </w:tc>
        <w:tc>
          <w:tcPr>
            <w:tcW w:w="851"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2-й год планового периода 2025</w:t>
            </w:r>
          </w:p>
        </w:tc>
        <w:tc>
          <w:tcPr>
            <w:tcW w:w="1275" w:type="dxa"/>
            <w:tcBorders>
              <w:top w:val="nil"/>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815" w:type="dxa"/>
            <w:gridSpan w:val="2"/>
            <w:tcBorders>
              <w:left w:val="nil"/>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465" w:type="dxa"/>
            <w:gridSpan w:val="15"/>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autoSpaceDE w:val="0"/>
              <w:autoSpaceDN w:val="0"/>
              <w:adjustRightInd w:val="0"/>
              <w:spacing w:after="0" w:line="240" w:lineRule="auto"/>
              <w:ind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B5020F">
              <w:rPr>
                <w:rFonts w:ascii="Times New Roman" w:hAnsi="Times New Roman"/>
                <w:color w:val="auto"/>
                <w:kern w:val="0"/>
                <w:sz w:val="12"/>
                <w:szCs w:val="12"/>
              </w:rPr>
              <w:t>обеспечение доступности предоставляемых коммунальных услуг</w:t>
            </w:r>
          </w:p>
        </w:tc>
      </w:tr>
      <w:tr w:rsidR="00B5020F" w:rsidRPr="00B5020F" w:rsidTr="00B5020F">
        <w:trPr>
          <w:trHeight w:val="20"/>
        </w:trPr>
        <w:tc>
          <w:tcPr>
            <w:tcW w:w="582" w:type="dxa"/>
            <w:tcBorders>
              <w:top w:val="single" w:sz="4" w:space="0" w:color="auto"/>
              <w:left w:val="single" w:sz="4" w:space="0" w:color="auto"/>
              <w:bottom w:val="nil"/>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65" w:type="dxa"/>
            <w:gridSpan w:val="15"/>
            <w:tcBorders>
              <w:top w:val="single" w:sz="4" w:space="0" w:color="auto"/>
              <w:left w:val="single" w:sz="4" w:space="0" w:color="auto"/>
              <w:bottom w:val="nil"/>
              <w:right w:val="single" w:sz="4" w:space="0" w:color="auto"/>
            </w:tcBorders>
            <w:shd w:val="clear" w:color="auto" w:fill="auto"/>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1. Поэтапное доведение уровня оплаты коммунальных услуг населением до 100% от установленных тарифов для ресурсоснабжающих организаций</w:t>
            </w:r>
          </w:p>
        </w:tc>
      </w:tr>
      <w:tr w:rsidR="00B5020F" w:rsidRPr="00B5020F" w:rsidTr="00B5020F">
        <w:trPr>
          <w:gridAfter w:val="2"/>
          <w:wAfter w:w="88" w:type="dxa"/>
          <w:trHeight w:val="20"/>
        </w:trPr>
        <w:tc>
          <w:tcPr>
            <w:tcW w:w="582" w:type="dxa"/>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1588" w:type="dxa"/>
            <w:tcBorders>
              <w:top w:val="single" w:sz="4" w:space="0" w:color="auto"/>
              <w:left w:val="single" w:sz="4" w:space="0" w:color="auto"/>
              <w:right w:val="single" w:sz="4" w:space="0" w:color="auto"/>
            </w:tcBorders>
            <w:shd w:val="clear" w:color="auto" w:fill="auto"/>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Реализация отдельных </w:t>
            </w:r>
            <w:r w:rsidRPr="00B5020F">
              <w:rPr>
                <w:rFonts w:ascii="Times New Roman" w:hAnsi="Times New Roman" w:cs="Times New Roman"/>
                <w:color w:val="auto"/>
                <w:kern w:val="0"/>
                <w:sz w:val="12"/>
                <w:szCs w:val="12"/>
              </w:rPr>
              <w:t>мер по обеспечению ограничения платы граждан за коммунальные услуги</w:t>
            </w:r>
          </w:p>
        </w:tc>
        <w:tc>
          <w:tcPr>
            <w:tcW w:w="879"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0502</w:t>
            </w:r>
          </w:p>
        </w:tc>
        <w:tc>
          <w:tcPr>
            <w:tcW w:w="850"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0420075700</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811</w:t>
            </w:r>
          </w:p>
        </w:tc>
        <w:tc>
          <w:tcPr>
            <w:tcW w:w="710" w:type="dxa"/>
            <w:gridSpan w:val="2"/>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1"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9 317,40</w:t>
            </w:r>
          </w:p>
        </w:tc>
        <w:tc>
          <w:tcPr>
            <w:tcW w:w="1815" w:type="dxa"/>
            <w:gridSpan w:val="2"/>
            <w:tcBorders>
              <w:top w:val="single" w:sz="4" w:space="0" w:color="auto"/>
              <w:left w:val="nil"/>
              <w:right w:val="single" w:sz="4" w:space="0" w:color="auto"/>
            </w:tcBorders>
          </w:tcPr>
          <w:p w:rsidR="00B5020F" w:rsidRPr="00B5020F" w:rsidRDefault="00B5020F" w:rsidP="00B5020F">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B5020F" w:rsidRPr="00B5020F" w:rsidTr="00B5020F">
        <w:trPr>
          <w:gridAfter w:val="2"/>
          <w:wAfter w:w="88"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по подпрограмме</w:t>
            </w:r>
          </w:p>
        </w:tc>
        <w:tc>
          <w:tcPr>
            <w:tcW w:w="87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10"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9 317,40</w:t>
            </w:r>
          </w:p>
        </w:tc>
        <w:tc>
          <w:tcPr>
            <w:tcW w:w="181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B5020F" w:rsidRPr="00B5020F" w:rsidTr="00B5020F">
        <w:trPr>
          <w:gridAfter w:val="2"/>
          <w:wAfter w:w="88"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87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10"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81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B5020F" w:rsidRPr="00B5020F" w:rsidTr="00B5020F">
        <w:trPr>
          <w:gridAfter w:val="2"/>
          <w:wAfter w:w="88"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87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10"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0"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3 105,80</w:t>
            </w: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9 317,40</w:t>
            </w:r>
          </w:p>
        </w:tc>
        <w:tc>
          <w:tcPr>
            <w:tcW w:w="181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p w:rsidR="00B5020F" w:rsidRPr="00B5020F" w:rsidRDefault="00B5020F" w:rsidP="00B5020F">
      <w:pPr>
        <w:keepNext/>
        <w:spacing w:after="0" w:line="240" w:lineRule="auto"/>
        <w:jc w:val="center"/>
        <w:outlineLvl w:val="0"/>
        <w:rPr>
          <w:rFonts w:ascii="Times New Roman" w:hAnsi="Times New Roman" w:cs="Times New Roman"/>
          <w:color w:val="auto"/>
          <w:kern w:val="0"/>
          <w:sz w:val="12"/>
          <w:szCs w:val="12"/>
          <w:lang w:eastAsia="x-none"/>
        </w:rPr>
      </w:pPr>
    </w:p>
    <w:p w:rsidR="00B5020F" w:rsidRPr="00B5020F" w:rsidRDefault="00B5020F" w:rsidP="00B5020F">
      <w:pPr>
        <w:keepNext/>
        <w:spacing w:after="0" w:line="240" w:lineRule="auto"/>
        <w:jc w:val="center"/>
        <w:outlineLvl w:val="0"/>
        <w:rPr>
          <w:rFonts w:ascii="Times New Roman" w:hAnsi="Times New Roman" w:cs="Times New Roman"/>
          <w:color w:val="auto"/>
          <w:kern w:val="0"/>
          <w:sz w:val="12"/>
          <w:szCs w:val="12"/>
          <w:lang w:val="x-none" w:eastAsia="x-none"/>
        </w:rPr>
      </w:pPr>
      <w:r w:rsidRPr="00B5020F">
        <w:rPr>
          <w:rFonts w:ascii="Times New Roman" w:hAnsi="Times New Roman" w:cs="Times New Roman"/>
          <w:color w:val="auto"/>
          <w:kern w:val="0"/>
          <w:sz w:val="12"/>
          <w:szCs w:val="12"/>
          <w:lang w:val="x-none" w:eastAsia="x-none"/>
        </w:rPr>
        <w:t>ПОСТАНОВЛЕНИЕ</w:t>
      </w:r>
    </w:p>
    <w:p w:rsidR="00B5020F" w:rsidRPr="00B5020F" w:rsidRDefault="00B5020F" w:rsidP="00B5020F">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B5020F" w:rsidRPr="00B5020F" w:rsidRDefault="00B5020F" w:rsidP="00B5020F">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B5020F">
        <w:rPr>
          <w:rFonts w:ascii="Times New Roman" w:eastAsia="Calibri" w:hAnsi="Times New Roman" w:cs="Times New Roman"/>
          <w:spacing w:val="-1"/>
          <w:w w:val="104"/>
          <w:kern w:val="0"/>
          <w:sz w:val="12"/>
          <w:szCs w:val="12"/>
          <w:lang w:eastAsia="en-US"/>
        </w:rPr>
        <w:t>01.11.2022                                    с. Каратузское                                    № 848-п</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B5020F" w:rsidRPr="00B5020F" w:rsidRDefault="00B5020F" w:rsidP="00B55482">
      <w:pPr>
        <w:numPr>
          <w:ilvl w:val="0"/>
          <w:numId w:val="16"/>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B5020F" w:rsidRPr="00B5020F" w:rsidRDefault="00B5020F" w:rsidP="00B55482">
      <w:pPr>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В разделе 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5020F" w:rsidRPr="00B5020F" w:rsidTr="00B5020F">
        <w:tc>
          <w:tcPr>
            <w:tcW w:w="3085" w:type="dxa"/>
          </w:tcPr>
          <w:p w:rsidR="00B5020F" w:rsidRPr="00B5020F" w:rsidRDefault="00B5020F" w:rsidP="00B5020F">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B5020F" w:rsidRPr="00B5020F" w:rsidRDefault="00B5020F" w:rsidP="00B5020F">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102 649,64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2014 год – 11 717,98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2015 год – 13 433,94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2016 год – 10 389,89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2017 год – 13 878,00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2018 год – </w:t>
            </w:r>
            <w:r w:rsidRPr="00B5020F">
              <w:rPr>
                <w:rFonts w:ascii="Times New Roman" w:hAnsi="Times New Roman" w:cs="Calibri"/>
                <w:color w:val="auto"/>
                <w:kern w:val="0"/>
                <w:sz w:val="12"/>
                <w:szCs w:val="12"/>
              </w:rPr>
              <w:t xml:space="preserve">10 616,38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2019 год – </w:t>
            </w:r>
            <w:r w:rsidRPr="00B5020F">
              <w:rPr>
                <w:rFonts w:ascii="Times New Roman" w:hAnsi="Times New Roman" w:cs="Calibri"/>
                <w:color w:val="auto"/>
                <w:kern w:val="0"/>
                <w:sz w:val="12"/>
                <w:szCs w:val="12"/>
              </w:rPr>
              <w:t xml:space="preserve">9 850,56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2020 год – 11 149,63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2021 год – 9 379,03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5 618,03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3 308,10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3 308,10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средства краевого бюджета – 98 827,14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2014 год – 10 846,50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2015 год – 13 001,34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2016 год – 9 639,60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2017 год – 13 460,70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2018 год – </w:t>
            </w:r>
            <w:r w:rsidRPr="00B5020F">
              <w:rPr>
                <w:rFonts w:ascii="Times New Roman" w:hAnsi="Times New Roman" w:cs="Calibri"/>
                <w:color w:val="auto"/>
                <w:kern w:val="0"/>
                <w:sz w:val="12"/>
                <w:szCs w:val="12"/>
              </w:rPr>
              <w:t xml:space="preserve">10 400,70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2019 год – </w:t>
            </w:r>
            <w:r w:rsidRPr="00B5020F">
              <w:rPr>
                <w:rFonts w:ascii="Times New Roman" w:hAnsi="Times New Roman" w:cs="Calibri"/>
                <w:color w:val="auto"/>
                <w:kern w:val="0"/>
                <w:sz w:val="12"/>
                <w:szCs w:val="12"/>
              </w:rPr>
              <w:t xml:space="preserve">9 834,10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2020 год – 11 121,90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2021 год – 9 328,50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4 617,60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3 288,10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3 288,10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средства районного бюджета – 3 822,50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2014 год – 871,48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2015 год – 432,60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2016 год – 750,29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2017 год – 417,30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2018 год – </w:t>
            </w:r>
            <w:r w:rsidRPr="00B5020F">
              <w:rPr>
                <w:rFonts w:ascii="Times New Roman" w:hAnsi="Times New Roman" w:cs="Calibri"/>
                <w:color w:val="auto"/>
                <w:kern w:val="0"/>
                <w:sz w:val="12"/>
                <w:szCs w:val="12"/>
              </w:rPr>
              <w:t xml:space="preserve">215,68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2019 год – </w:t>
            </w:r>
            <w:r w:rsidRPr="00B5020F">
              <w:rPr>
                <w:rFonts w:ascii="Times New Roman" w:hAnsi="Times New Roman" w:cs="Calibri"/>
                <w:color w:val="auto"/>
                <w:kern w:val="0"/>
                <w:sz w:val="12"/>
                <w:szCs w:val="12"/>
              </w:rPr>
              <w:t xml:space="preserve">16,46 </w:t>
            </w:r>
            <w:r w:rsidRPr="00B5020F">
              <w:rPr>
                <w:rFonts w:ascii="Times New Roman" w:hAnsi="Times New Roman" w:cs="Times New Roman"/>
                <w:color w:val="auto"/>
                <w:kern w:val="0"/>
                <w:sz w:val="12"/>
                <w:szCs w:val="12"/>
              </w:rPr>
              <w:t>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2020 год – 27,73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2021 год – 50,53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1 000,43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20,00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20,00 тыс. рублей.</w:t>
            </w:r>
          </w:p>
        </w:tc>
      </w:tr>
    </w:tbl>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1.4.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1.4.1. В разделе 1 «Паспорт подпрограммы «</w:t>
      </w:r>
      <w:r w:rsidRPr="00B5020F">
        <w:rPr>
          <w:rFonts w:ascii="Times New Roman" w:hAnsi="Times New Roman" w:cs="Times New Roman"/>
          <w:bCs/>
          <w:color w:val="auto"/>
          <w:kern w:val="0"/>
          <w:sz w:val="12"/>
          <w:szCs w:val="12"/>
        </w:rPr>
        <w:t>Обеспечение доступности платы граждан в условиях развития жилищных отношений</w:t>
      </w:r>
      <w:r w:rsidRPr="00B5020F">
        <w:rPr>
          <w:rFonts w:ascii="Times New Roman" w:eastAsia="Calibri" w:hAnsi="Times New Roman" w:cs="Times New Roman"/>
          <w:bCs/>
          <w:color w:val="auto"/>
          <w:kern w:val="0"/>
          <w:sz w:val="12"/>
          <w:szCs w:val="12"/>
          <w:lang w:eastAsia="en-US"/>
        </w:rPr>
        <w:t>»:</w:t>
      </w:r>
    </w:p>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B5020F" w:rsidRPr="00B5020F" w:rsidTr="00B5020F">
        <w:tc>
          <w:tcPr>
            <w:tcW w:w="396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52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подпрограммы в 2022-2024 годы составляет 11 193,80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4 617,60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2023 год – 3 288,10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3 288,10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средства краевого бюджета – 11 193,80 тыс. рублей, в том числе по годам:</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4 617,60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3 288,10 тыс. рублей;</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3 288,10 тыс. рублей.</w:t>
            </w:r>
          </w:p>
        </w:tc>
      </w:tr>
    </w:tbl>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lastRenderedPageBreak/>
        <w:t>1.4.2. Раздел 2 «Мероприятия подпрограммы» изменить и изложить в следующей редакции:</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 Мероприятия подпрограммы</w:t>
      </w:r>
    </w:p>
    <w:p w:rsidR="00B5020F" w:rsidRPr="00B5020F" w:rsidRDefault="00B5020F" w:rsidP="00B502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2.1. Мероприятие 1. Реализация отдельных </w:t>
      </w:r>
      <w:r w:rsidRPr="00B5020F">
        <w:rPr>
          <w:rFonts w:ascii="Times New Roman" w:hAnsi="Times New Roman" w:cs="Times New Roman"/>
          <w:color w:val="auto"/>
          <w:kern w:val="0"/>
          <w:sz w:val="12"/>
          <w:szCs w:val="12"/>
        </w:rPr>
        <w:t>мер по обеспечению ограничения платы граждан за коммунальные услуги (далее – мероприятие 1).</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B5020F" w:rsidRPr="00B5020F" w:rsidRDefault="00B5020F" w:rsidP="00B502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 реализации мероприятия: 2022-2024 годы.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мероприятия 1 на 2022-2024 годы предусмотрен в объеме 10 674,20  тыс. рублей, 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 счет средств краевого бюджета – 10 674,20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4 098,00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3 288,10 тыс. рублей;</w:t>
      </w:r>
    </w:p>
    <w:p w:rsidR="00B5020F" w:rsidRPr="00B5020F" w:rsidRDefault="00B5020F" w:rsidP="00B502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3 288,10 тыс. рублей.</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 Мероприятие 2. 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мероприятие 2).</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2, является администрация Каратузского района.</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Срок реализации мероприятия: 2022 год.</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мероприятия 2 на 2022 год предусмотрен в объеме 519,60 тыс. рублей, в том числе:</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 счет средств краевого бюджета – 519,60 тыс. рублей, в том числе по годам:</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2022 год – 519,60 тыс. рублей;</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 год – 0,0 тыс. рублей;</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2024 год – 0,0 тыс. рублей.</w:t>
      </w:r>
    </w:p>
    <w:p w:rsidR="00B5020F" w:rsidRPr="00B5020F" w:rsidRDefault="00B5020F" w:rsidP="00B502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Перечень </w:t>
      </w:r>
      <w:hyperlink r:id="rId78" w:history="1">
        <w:r w:rsidRPr="00B5020F">
          <w:rPr>
            <w:rFonts w:ascii="Times New Roman" w:eastAsia="Calibri" w:hAnsi="Times New Roman" w:cs="Times New Roman"/>
            <w:color w:val="auto"/>
            <w:kern w:val="0"/>
            <w:sz w:val="12"/>
            <w:szCs w:val="12"/>
            <w:lang w:eastAsia="en-US"/>
          </w:rPr>
          <w:t>мероприятий</w:t>
        </w:r>
      </w:hyperlink>
      <w:r w:rsidRPr="00B5020F">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B5020F" w:rsidRPr="00B5020F" w:rsidRDefault="00B5020F" w:rsidP="00B502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1.4.3. Приложение № 2 к подпрограмме «</w:t>
      </w:r>
      <w:r w:rsidRPr="00B5020F">
        <w:rPr>
          <w:rFonts w:ascii="Times New Roman" w:hAnsi="Times New Roman" w:cs="Times New Roman"/>
          <w:bCs/>
          <w:color w:val="auto"/>
          <w:kern w:val="0"/>
          <w:sz w:val="12"/>
          <w:szCs w:val="12"/>
        </w:rPr>
        <w:t>Обеспечение доступности платы граждан в условиях развития жилищных отношений</w:t>
      </w:r>
      <w:r w:rsidRPr="00B5020F">
        <w:rPr>
          <w:rFonts w:ascii="Times New Roman" w:eastAsia="Calibri" w:hAnsi="Times New Roman" w:cs="Times New Roman"/>
          <w:bCs/>
          <w:color w:val="auto"/>
          <w:kern w:val="0"/>
          <w:sz w:val="12"/>
          <w:szCs w:val="12"/>
          <w:lang w:eastAsia="en-US"/>
        </w:rPr>
        <w:t>» изменить и изложить в новой редакции согласно приложению № 3.</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 Контроль за исполнением настоящего постановления оставляю за собой.</w:t>
      </w:r>
    </w:p>
    <w:p w:rsidR="00B5020F" w:rsidRPr="00B5020F" w:rsidRDefault="00B5020F" w:rsidP="00B502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79" w:history="1">
        <w:r w:rsidRPr="00B5020F">
          <w:rPr>
            <w:rFonts w:ascii="Times New Roman" w:eastAsia="Calibri" w:hAnsi="Times New Roman" w:cs="Times New Roman"/>
            <w:color w:val="0000FF"/>
            <w:kern w:val="0"/>
            <w:sz w:val="12"/>
            <w:szCs w:val="12"/>
            <w:u w:val="single"/>
            <w:lang w:eastAsia="en-US"/>
          </w:rPr>
          <w:t>http://karatuzraion.ru</w:t>
        </w:r>
      </w:hyperlink>
      <w:r w:rsidRPr="00B5020F">
        <w:rPr>
          <w:rFonts w:ascii="Times New Roman" w:eastAsia="Calibri" w:hAnsi="Times New Roman" w:cs="Times New Roman"/>
          <w:color w:val="auto"/>
          <w:kern w:val="0"/>
          <w:sz w:val="12"/>
          <w:szCs w:val="12"/>
          <w:lang w:eastAsia="en-US"/>
        </w:rPr>
        <w:t>.</w:t>
      </w:r>
    </w:p>
    <w:p w:rsidR="00B5020F" w:rsidRPr="00B5020F" w:rsidRDefault="00B5020F" w:rsidP="00B502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p>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p>
    <w:p w:rsidR="00B5020F" w:rsidRPr="00B5020F" w:rsidRDefault="00B5020F" w:rsidP="00B5020F">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Глава района                                                                                         К.А. Тюнин</w:t>
      </w: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Приложение № 1 к постановлению администрации Каратузского района </w:t>
      </w: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от 01.11.2022  № 848-п</w:t>
      </w: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p>
    <w:p w:rsidR="00B5020F" w:rsidRPr="00B5020F" w:rsidRDefault="00B5020F" w:rsidP="00B5020F">
      <w:pPr>
        <w:spacing w:after="0" w:line="240" w:lineRule="auto"/>
        <w:ind w:left="6804"/>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 2</w:t>
      </w:r>
    </w:p>
    <w:p w:rsidR="00B5020F" w:rsidRPr="00B5020F" w:rsidRDefault="00B5020F" w:rsidP="00B5020F">
      <w:pPr>
        <w:spacing w:after="0" w:line="240" w:lineRule="auto"/>
        <w:ind w:left="6804"/>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Информация о ресурсном обеспечении муниципальной </w:t>
      </w:r>
      <w:r w:rsidRPr="00B5020F">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B5020F" w:rsidRPr="00B5020F" w:rsidRDefault="00B5020F" w:rsidP="00B5020F">
      <w:pPr>
        <w:autoSpaceDE w:val="0"/>
        <w:autoSpaceDN w:val="0"/>
        <w:adjustRightInd w:val="0"/>
        <w:spacing w:after="0" w:line="240" w:lineRule="auto"/>
        <w:ind w:firstLine="720"/>
        <w:jc w:val="right"/>
        <w:rPr>
          <w:rFonts w:ascii="Times New Roman" w:hAnsi="Times New Roman"/>
          <w:color w:val="auto"/>
          <w:kern w:val="0"/>
          <w:sz w:val="12"/>
          <w:szCs w:val="12"/>
        </w:rPr>
      </w:pPr>
      <w:r w:rsidRPr="00B5020F">
        <w:rPr>
          <w:rFonts w:ascii="Times New Roman" w:hAnsi="Times New Roman" w:cs="Times New Roman"/>
          <w:color w:val="auto"/>
          <w:kern w:val="0"/>
          <w:sz w:val="12"/>
          <w:szCs w:val="12"/>
        </w:rPr>
        <w:t>(тыс. рублей)</w:t>
      </w:r>
    </w:p>
    <w:tbl>
      <w:tblPr>
        <w:tblW w:w="11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83"/>
        <w:gridCol w:w="1559"/>
        <w:gridCol w:w="2267"/>
        <w:gridCol w:w="426"/>
        <w:gridCol w:w="568"/>
        <w:gridCol w:w="569"/>
        <w:gridCol w:w="567"/>
        <w:gridCol w:w="18"/>
        <w:gridCol w:w="688"/>
        <w:gridCol w:w="851"/>
        <w:gridCol w:w="1127"/>
        <w:gridCol w:w="1000"/>
      </w:tblGrid>
      <w:tr w:rsidR="00B5020F" w:rsidRPr="00B5020F" w:rsidTr="00B502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88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48" w:type="dxa"/>
            <w:gridSpan w:val="5"/>
            <w:tcBorders>
              <w:top w:val="single" w:sz="4" w:space="0" w:color="auto"/>
              <w:left w:val="single" w:sz="4" w:space="0" w:color="auto"/>
              <w:bottom w:val="single" w:sz="4" w:space="0" w:color="auto"/>
              <w:right w:val="single" w:sz="4" w:space="0" w:color="auto"/>
            </w:tcBorders>
            <w:noWrap/>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Код бюджетной</w:t>
            </w:r>
          </w:p>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классификации</w:t>
            </w:r>
          </w:p>
        </w:tc>
        <w:tc>
          <w:tcPr>
            <w:tcW w:w="68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2022 год</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Первый год планового периода 2023 год</w:t>
            </w:r>
          </w:p>
        </w:tc>
        <w:tc>
          <w:tcPr>
            <w:tcW w:w="1127"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Второй год планового периода 2024 год</w:t>
            </w:r>
          </w:p>
        </w:tc>
        <w:tc>
          <w:tcPr>
            <w:tcW w:w="100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2022-2024 годов</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Рз Пр</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ВР</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8</w:t>
            </w:r>
          </w:p>
        </w:tc>
        <w:tc>
          <w:tcPr>
            <w:tcW w:w="706" w:type="dxa"/>
            <w:gridSpan w:val="2"/>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w:t>
            </w:r>
          </w:p>
        </w:tc>
      </w:tr>
      <w:tr w:rsidR="00B5020F" w:rsidRPr="00B5020F" w:rsidTr="00B502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88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Муниципальная 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5 618,03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12 234,23</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5 618,03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12 234,23</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r>
      <w:tr w:rsidR="00B5020F" w:rsidRPr="00B5020F" w:rsidTr="00B502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88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1 000,43</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1 040,43</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1 000,43</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1 040,43</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900</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r>
      <w:tr w:rsidR="00B5020F" w:rsidRPr="00B5020F" w:rsidTr="00B502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88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4 617,60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11 193,80</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w:t>
            </w:r>
          </w:p>
        </w:tc>
      </w:tr>
      <w:tr w:rsidR="00B5020F" w:rsidRPr="00B5020F" w:rsidTr="00B502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4 617,60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11 193,80</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Приложение № 2 к постановлению администрации Каратузского района от 01.11.2022  № 848-п</w:t>
      </w:r>
    </w:p>
    <w:p w:rsidR="00B5020F" w:rsidRPr="00B5020F" w:rsidRDefault="00B5020F" w:rsidP="00B5020F">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B5020F" w:rsidRPr="00B5020F" w:rsidRDefault="00B5020F" w:rsidP="00B5020F">
      <w:pPr>
        <w:spacing w:after="0" w:line="240" w:lineRule="auto"/>
        <w:ind w:left="6804"/>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 3</w:t>
      </w:r>
    </w:p>
    <w:p w:rsidR="00B5020F" w:rsidRPr="00B5020F" w:rsidRDefault="00B5020F" w:rsidP="00B5020F">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B5020F">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5020F" w:rsidRPr="00B5020F" w:rsidRDefault="00B5020F" w:rsidP="00B5020F">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(тыс. рублей)</w:t>
      </w:r>
    </w:p>
    <w:tbl>
      <w:tblPr>
        <w:tblW w:w="1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2"/>
        <w:gridCol w:w="2842"/>
        <w:gridCol w:w="1694"/>
        <w:gridCol w:w="851"/>
        <w:gridCol w:w="992"/>
        <w:gridCol w:w="1418"/>
        <w:gridCol w:w="1560"/>
      </w:tblGrid>
      <w:tr w:rsidR="00B5020F" w:rsidRPr="00B5020F" w:rsidTr="00B5020F">
        <w:trPr>
          <w:trHeight w:val="20"/>
        </w:trPr>
        <w:tc>
          <w:tcPr>
            <w:tcW w:w="624"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п/п</w:t>
            </w:r>
          </w:p>
        </w:tc>
        <w:tc>
          <w:tcPr>
            <w:tcW w:w="1072"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Очередной финансовый 2022 год</w:t>
            </w:r>
          </w:p>
        </w:tc>
        <w:tc>
          <w:tcPr>
            <w:tcW w:w="99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Первый год планового периода 2023 год</w:t>
            </w:r>
          </w:p>
        </w:tc>
        <w:tc>
          <w:tcPr>
            <w:tcW w:w="141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Итого на очередной финансовый год и плановый период</w:t>
            </w:r>
          </w:p>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2022-2024 годов</w:t>
            </w:r>
          </w:p>
        </w:tc>
      </w:tr>
      <w:tr w:rsidR="00B5020F" w:rsidRPr="00B5020F" w:rsidTr="00B5020F">
        <w:trPr>
          <w:trHeight w:val="20"/>
        </w:trPr>
        <w:tc>
          <w:tcPr>
            <w:tcW w:w="624"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072"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2842"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94"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99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141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w:t>
            </w:r>
          </w:p>
        </w:tc>
        <w:tc>
          <w:tcPr>
            <w:tcW w:w="107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8</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w:t>
            </w:r>
          </w:p>
        </w:tc>
        <w:tc>
          <w:tcPr>
            <w:tcW w:w="107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5 618,03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3 308,10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12 234,23</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4 617,60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11 193,80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1 000,43</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1 040,43</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w:t>
            </w:r>
          </w:p>
        </w:tc>
        <w:tc>
          <w:tcPr>
            <w:tcW w:w="107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1 000,43</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1 040,43</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1 000,43</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1 040,43</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2</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4 617,60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11 193,80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4 617,60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11 193,80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0,00</w:t>
            </w: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Приложение № 3 к постановлению администрации Каратузского района от  01.11.2022  № 848-п</w:t>
      </w: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ind w:left="6804"/>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2 </w:t>
      </w:r>
    </w:p>
    <w:p w:rsidR="00B5020F" w:rsidRPr="00B5020F" w:rsidRDefault="00B5020F" w:rsidP="00B5020F">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подпрограммы </w:t>
      </w:r>
      <w:r w:rsidRPr="00B502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B5020F" w:rsidRPr="00B5020F" w:rsidRDefault="00B5020F" w:rsidP="00B5020F">
      <w:pPr>
        <w:autoSpaceDE w:val="0"/>
        <w:autoSpaceDN w:val="0"/>
        <w:adjustRightInd w:val="0"/>
        <w:spacing w:after="0" w:line="240" w:lineRule="auto"/>
        <w:ind w:left="9639"/>
        <w:jc w:val="both"/>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jc w:val="center"/>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мероприятий подпрограммы</w:t>
      </w:r>
    </w:p>
    <w:p w:rsidR="00B5020F" w:rsidRPr="00B5020F" w:rsidRDefault="00B5020F" w:rsidP="00B5020F">
      <w:pPr>
        <w:spacing w:after="0" w:line="240" w:lineRule="auto"/>
        <w:jc w:val="center"/>
        <w:outlineLvl w:val="0"/>
        <w:rPr>
          <w:rFonts w:ascii="Times New Roman" w:eastAsia="Calibri" w:hAnsi="Times New Roman" w:cs="Times New Roman"/>
          <w:color w:val="auto"/>
          <w:kern w:val="0"/>
          <w:sz w:val="12"/>
          <w:szCs w:val="12"/>
          <w:lang w:eastAsia="en-US"/>
        </w:rPr>
      </w:pPr>
    </w:p>
    <w:tbl>
      <w:tblPr>
        <w:tblW w:w="11130" w:type="dxa"/>
        <w:tblInd w:w="-5" w:type="dxa"/>
        <w:tblLayout w:type="fixed"/>
        <w:tblLook w:val="04A0" w:firstRow="1" w:lastRow="0" w:firstColumn="1" w:lastColumn="0" w:noHBand="0" w:noVBand="1"/>
      </w:tblPr>
      <w:tblGrid>
        <w:gridCol w:w="582"/>
        <w:gridCol w:w="1686"/>
        <w:gridCol w:w="1275"/>
        <w:gridCol w:w="411"/>
        <w:gridCol w:w="567"/>
        <w:gridCol w:w="836"/>
        <w:gridCol w:w="567"/>
        <w:gridCol w:w="23"/>
        <w:gridCol w:w="700"/>
        <w:gridCol w:w="709"/>
        <w:gridCol w:w="851"/>
        <w:gridCol w:w="1275"/>
        <w:gridCol w:w="47"/>
        <w:gridCol w:w="1528"/>
        <w:gridCol w:w="58"/>
        <w:gridCol w:w="15"/>
      </w:tblGrid>
      <w:tr w:rsidR="00B5020F" w:rsidRPr="00B5020F" w:rsidTr="00B5020F">
        <w:trPr>
          <w:gridAfter w:val="1"/>
          <w:wAfter w:w="15" w:type="dxa"/>
          <w:trHeight w:val="20"/>
        </w:trPr>
        <w:tc>
          <w:tcPr>
            <w:tcW w:w="582" w:type="dxa"/>
            <w:vMerge w:val="restart"/>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Цели, задачи,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2404" w:type="dxa"/>
            <w:gridSpan w:val="5"/>
            <w:tcBorders>
              <w:top w:val="single" w:sz="4" w:space="0" w:color="auto"/>
              <w:left w:val="nil"/>
              <w:bottom w:val="single" w:sz="4" w:space="0" w:color="auto"/>
              <w:right w:val="single" w:sz="4" w:space="0" w:color="000000"/>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Код бюджетной классификации</w:t>
            </w:r>
          </w:p>
        </w:tc>
        <w:tc>
          <w:tcPr>
            <w:tcW w:w="3582" w:type="dxa"/>
            <w:gridSpan w:val="5"/>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Расходы по годам реализации программы</w:t>
            </w:r>
          </w:p>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(тыс. руб.)</w:t>
            </w:r>
          </w:p>
        </w:tc>
        <w:tc>
          <w:tcPr>
            <w:tcW w:w="1586" w:type="dxa"/>
            <w:gridSpan w:val="2"/>
            <w:tcBorders>
              <w:top w:val="single" w:sz="4" w:space="0" w:color="auto"/>
              <w:left w:val="nil"/>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5020F" w:rsidRPr="00B5020F" w:rsidTr="00B5020F">
        <w:trPr>
          <w:gridAfter w:val="2"/>
          <w:wAfter w:w="73" w:type="dxa"/>
          <w:trHeight w:val="20"/>
        </w:trPr>
        <w:tc>
          <w:tcPr>
            <w:tcW w:w="582" w:type="dxa"/>
            <w:vMerge/>
            <w:tcBorders>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686"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11"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РзПр</w:t>
            </w:r>
          </w:p>
        </w:tc>
        <w:tc>
          <w:tcPr>
            <w:tcW w:w="836"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ЦСР</w:t>
            </w:r>
          </w:p>
        </w:tc>
        <w:tc>
          <w:tcPr>
            <w:tcW w:w="567"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ВР</w:t>
            </w:r>
          </w:p>
        </w:tc>
        <w:tc>
          <w:tcPr>
            <w:tcW w:w="723" w:type="dxa"/>
            <w:gridSpan w:val="2"/>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год 2022</w:t>
            </w:r>
          </w:p>
        </w:tc>
        <w:tc>
          <w:tcPr>
            <w:tcW w:w="709"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1-й год планового периода 2023</w:t>
            </w:r>
          </w:p>
        </w:tc>
        <w:tc>
          <w:tcPr>
            <w:tcW w:w="851" w:type="dxa"/>
            <w:tcBorders>
              <w:top w:val="nil"/>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2-й год планового периода 2024</w:t>
            </w:r>
          </w:p>
        </w:tc>
        <w:tc>
          <w:tcPr>
            <w:tcW w:w="1275" w:type="dxa"/>
            <w:tcBorders>
              <w:top w:val="nil"/>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575" w:type="dxa"/>
            <w:gridSpan w:val="2"/>
            <w:tcBorders>
              <w:left w:val="nil"/>
              <w:bottom w:val="single" w:sz="4" w:space="0" w:color="auto"/>
              <w:right w:val="single" w:sz="4" w:space="0" w:color="auto"/>
            </w:tcBorders>
            <w:vAlign w:val="center"/>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548" w:type="dxa"/>
            <w:gridSpan w:val="15"/>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autoSpaceDE w:val="0"/>
              <w:autoSpaceDN w:val="0"/>
              <w:adjustRightInd w:val="0"/>
              <w:spacing w:after="0" w:line="240" w:lineRule="auto"/>
              <w:ind w:right="-7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p w:rsidR="00B5020F" w:rsidRPr="00B5020F" w:rsidRDefault="00B5020F" w:rsidP="00B5020F">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B5020F">
              <w:rPr>
                <w:rFonts w:ascii="Times New Roman" w:hAnsi="Times New Roman"/>
                <w:color w:val="auto"/>
                <w:kern w:val="0"/>
                <w:sz w:val="12"/>
                <w:szCs w:val="12"/>
              </w:rPr>
              <w:t>обеспечение доступности предоставляемых коммунальных услуг</w:t>
            </w:r>
          </w:p>
        </w:tc>
      </w:tr>
      <w:tr w:rsidR="00B5020F" w:rsidRPr="00B5020F" w:rsidTr="00B5020F">
        <w:trPr>
          <w:trHeight w:val="20"/>
        </w:trPr>
        <w:tc>
          <w:tcPr>
            <w:tcW w:w="582" w:type="dxa"/>
            <w:tcBorders>
              <w:top w:val="single" w:sz="4" w:space="0" w:color="auto"/>
              <w:left w:val="single" w:sz="4" w:space="0" w:color="auto"/>
              <w:bottom w:val="nil"/>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48" w:type="dxa"/>
            <w:gridSpan w:val="15"/>
            <w:tcBorders>
              <w:top w:val="single" w:sz="4" w:space="0" w:color="auto"/>
              <w:left w:val="single" w:sz="4" w:space="0" w:color="auto"/>
              <w:bottom w:val="nil"/>
              <w:right w:val="single" w:sz="4" w:space="0" w:color="auto"/>
            </w:tcBorders>
            <w:shd w:val="clear" w:color="auto" w:fill="auto"/>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1. Поэтапное доведение уровня оплаты коммунальных услуг населением до 100% от установленных тарифов для ресурсоснабжающих организаций</w:t>
            </w:r>
          </w:p>
        </w:tc>
      </w:tr>
      <w:tr w:rsidR="00B5020F" w:rsidRPr="00B5020F" w:rsidTr="00B5020F">
        <w:trPr>
          <w:gridAfter w:val="2"/>
          <w:wAfter w:w="73" w:type="dxa"/>
          <w:trHeight w:val="20"/>
        </w:trPr>
        <w:tc>
          <w:tcPr>
            <w:tcW w:w="582" w:type="dxa"/>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1686" w:type="dxa"/>
            <w:tcBorders>
              <w:top w:val="single" w:sz="4" w:space="0" w:color="auto"/>
              <w:left w:val="single" w:sz="4" w:space="0" w:color="auto"/>
              <w:right w:val="single" w:sz="4" w:space="0" w:color="auto"/>
            </w:tcBorders>
            <w:shd w:val="clear" w:color="auto" w:fill="auto"/>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Реализация отдельных </w:t>
            </w:r>
            <w:r w:rsidRPr="00B5020F">
              <w:rPr>
                <w:rFonts w:ascii="Times New Roman" w:hAnsi="Times New Roman" w:cs="Times New Roman"/>
                <w:color w:val="auto"/>
                <w:kern w:val="0"/>
                <w:sz w:val="12"/>
                <w:szCs w:val="12"/>
              </w:rPr>
              <w:t>мер по обеспечению ограничения платы граждан за коммунальные услуги</w:t>
            </w:r>
          </w:p>
        </w:tc>
        <w:tc>
          <w:tcPr>
            <w:tcW w:w="1275"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11"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0502</w:t>
            </w:r>
          </w:p>
        </w:tc>
        <w:tc>
          <w:tcPr>
            <w:tcW w:w="836"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0420075700</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ind w:left="-108"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811</w:t>
            </w:r>
          </w:p>
        </w:tc>
        <w:tc>
          <w:tcPr>
            <w:tcW w:w="723" w:type="dxa"/>
            <w:gridSpan w:val="2"/>
            <w:tcBorders>
              <w:top w:val="single" w:sz="4" w:space="0" w:color="auto"/>
              <w:left w:val="nil"/>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4 098,00</w:t>
            </w:r>
          </w:p>
        </w:tc>
        <w:tc>
          <w:tcPr>
            <w:tcW w:w="709"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10 674,20</w:t>
            </w:r>
          </w:p>
        </w:tc>
        <w:tc>
          <w:tcPr>
            <w:tcW w:w="1575" w:type="dxa"/>
            <w:gridSpan w:val="2"/>
            <w:tcBorders>
              <w:top w:val="single" w:sz="4" w:space="0" w:color="auto"/>
              <w:left w:val="nil"/>
              <w:right w:val="single" w:sz="4" w:space="0" w:color="auto"/>
            </w:tcBorders>
          </w:tcPr>
          <w:p w:rsidR="00B5020F" w:rsidRPr="00B5020F" w:rsidRDefault="00B5020F" w:rsidP="00B5020F">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B5020F" w:rsidRPr="00B5020F" w:rsidTr="00B5020F">
        <w:trPr>
          <w:trHeight w:val="20"/>
        </w:trPr>
        <w:tc>
          <w:tcPr>
            <w:tcW w:w="582" w:type="dxa"/>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p>
        </w:tc>
        <w:tc>
          <w:tcPr>
            <w:tcW w:w="10548" w:type="dxa"/>
            <w:gridSpan w:val="15"/>
            <w:tcBorders>
              <w:top w:val="single" w:sz="4" w:space="0" w:color="auto"/>
              <w:left w:val="single" w:sz="4" w:space="0" w:color="auto"/>
              <w:right w:val="single" w:sz="4" w:space="0" w:color="auto"/>
            </w:tcBorders>
            <w:shd w:val="clear" w:color="auto" w:fill="auto"/>
          </w:tcPr>
          <w:p w:rsidR="00B5020F" w:rsidRPr="00B5020F" w:rsidRDefault="00B5020F" w:rsidP="00B5020F">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Задача 2. Обеспечение сбалансированного соотношения плановых и фактических расходов ресурсоснабжающих организаций на закупку топливно-энергетических ресурсов</w:t>
            </w:r>
          </w:p>
        </w:tc>
      </w:tr>
      <w:tr w:rsidR="00B5020F" w:rsidRPr="00B5020F" w:rsidTr="00B5020F">
        <w:trPr>
          <w:gridAfter w:val="2"/>
          <w:wAfter w:w="73" w:type="dxa"/>
          <w:trHeight w:val="20"/>
        </w:trPr>
        <w:tc>
          <w:tcPr>
            <w:tcW w:w="582" w:type="dxa"/>
            <w:tcBorders>
              <w:top w:val="single" w:sz="4" w:space="0" w:color="auto"/>
              <w:left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1686" w:type="dxa"/>
            <w:tcBorders>
              <w:top w:val="single" w:sz="4" w:space="0" w:color="auto"/>
              <w:left w:val="single" w:sz="4" w:space="0" w:color="auto"/>
              <w:right w:val="single" w:sz="4" w:space="0" w:color="auto"/>
            </w:tcBorders>
            <w:shd w:val="clear" w:color="auto" w:fill="auto"/>
          </w:tcPr>
          <w:p w:rsidR="00B5020F" w:rsidRPr="00B5020F" w:rsidRDefault="00B5020F" w:rsidP="00B5020F">
            <w:pPr>
              <w:widowControl w:val="0"/>
              <w:autoSpaceDE w:val="0"/>
              <w:autoSpaceDN w:val="0"/>
              <w:adjustRightInd w:val="0"/>
              <w:spacing w:after="0" w:line="240" w:lineRule="auto"/>
              <w:ind w:left="-108" w:right="-108"/>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1275" w:type="dxa"/>
            <w:tcBorders>
              <w:top w:val="single" w:sz="4" w:space="0" w:color="auto"/>
              <w:left w:val="nil"/>
              <w:right w:val="single" w:sz="4" w:space="0" w:color="auto"/>
            </w:tcBorders>
            <w:shd w:val="clear" w:color="auto" w:fill="auto"/>
          </w:tcPr>
          <w:p w:rsidR="00B5020F" w:rsidRPr="00B5020F" w:rsidRDefault="00B5020F" w:rsidP="00B5020F">
            <w:pPr>
              <w:widowControl w:val="0"/>
              <w:autoSpaceDE w:val="0"/>
              <w:autoSpaceDN w:val="0"/>
              <w:adjustRightInd w:val="0"/>
              <w:spacing w:after="0" w:line="240" w:lineRule="auto"/>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411" w:type="dxa"/>
            <w:tcBorders>
              <w:top w:val="single" w:sz="4" w:space="0" w:color="auto"/>
              <w:left w:val="nil"/>
              <w:right w:val="single" w:sz="4" w:space="0" w:color="auto"/>
            </w:tcBorders>
            <w:shd w:val="clear" w:color="auto" w:fill="auto"/>
            <w:noWrap/>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901</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0502</w:t>
            </w:r>
          </w:p>
        </w:tc>
        <w:tc>
          <w:tcPr>
            <w:tcW w:w="836" w:type="dxa"/>
            <w:tcBorders>
              <w:top w:val="single" w:sz="4" w:space="0" w:color="auto"/>
              <w:left w:val="nil"/>
              <w:right w:val="single" w:sz="4" w:space="0" w:color="auto"/>
            </w:tcBorders>
            <w:shd w:val="clear" w:color="auto" w:fill="auto"/>
            <w:noWrap/>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04200</w:t>
            </w:r>
            <w:r w:rsidRPr="00B5020F">
              <w:rPr>
                <w:rFonts w:ascii="Times New Roman" w:eastAsia="Calibri" w:hAnsi="Times New Roman" w:cs="Times New Roman"/>
                <w:color w:val="auto"/>
                <w:spacing w:val="-6"/>
                <w:kern w:val="0"/>
                <w:sz w:val="12"/>
                <w:szCs w:val="12"/>
                <w:lang w:val="en-US" w:eastAsia="en-US"/>
              </w:rPr>
              <w:t>S</w:t>
            </w:r>
            <w:r w:rsidRPr="00B5020F">
              <w:rPr>
                <w:rFonts w:ascii="Times New Roman" w:eastAsia="Calibri" w:hAnsi="Times New Roman" w:cs="Times New Roman"/>
                <w:color w:val="auto"/>
                <w:spacing w:val="-6"/>
                <w:kern w:val="0"/>
                <w:sz w:val="12"/>
                <w:szCs w:val="12"/>
                <w:lang w:eastAsia="en-US"/>
              </w:rPr>
              <w:t>5960</w:t>
            </w:r>
          </w:p>
        </w:tc>
        <w:tc>
          <w:tcPr>
            <w:tcW w:w="567" w:type="dxa"/>
            <w:tcBorders>
              <w:top w:val="single" w:sz="4" w:space="0" w:color="auto"/>
              <w:left w:val="nil"/>
              <w:right w:val="single" w:sz="4" w:space="0" w:color="auto"/>
            </w:tcBorders>
            <w:shd w:val="clear" w:color="auto" w:fill="auto"/>
            <w:noWrap/>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811</w:t>
            </w:r>
          </w:p>
        </w:tc>
        <w:tc>
          <w:tcPr>
            <w:tcW w:w="723" w:type="dxa"/>
            <w:gridSpan w:val="2"/>
            <w:tcBorders>
              <w:top w:val="single" w:sz="4" w:space="0" w:color="auto"/>
              <w:left w:val="nil"/>
              <w:right w:val="single" w:sz="4" w:space="0" w:color="auto"/>
            </w:tcBorders>
            <w:shd w:val="clear" w:color="auto" w:fill="auto"/>
            <w:noWrap/>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519,60</w:t>
            </w:r>
          </w:p>
        </w:tc>
        <w:tc>
          <w:tcPr>
            <w:tcW w:w="709" w:type="dxa"/>
            <w:tcBorders>
              <w:top w:val="single" w:sz="4" w:space="0" w:color="auto"/>
              <w:left w:val="nil"/>
              <w:right w:val="single" w:sz="4" w:space="0" w:color="auto"/>
            </w:tcBorders>
            <w:shd w:val="clear" w:color="auto" w:fill="auto"/>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0,0</w:t>
            </w:r>
          </w:p>
        </w:tc>
        <w:tc>
          <w:tcPr>
            <w:tcW w:w="851" w:type="dxa"/>
            <w:tcBorders>
              <w:top w:val="single" w:sz="4" w:space="0" w:color="auto"/>
              <w:left w:val="nil"/>
              <w:right w:val="single" w:sz="4" w:space="0" w:color="auto"/>
            </w:tcBorders>
            <w:shd w:val="clear" w:color="auto" w:fill="auto"/>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0,0</w:t>
            </w:r>
          </w:p>
        </w:tc>
        <w:tc>
          <w:tcPr>
            <w:tcW w:w="1275" w:type="dxa"/>
            <w:tcBorders>
              <w:top w:val="single" w:sz="4" w:space="0" w:color="auto"/>
              <w:left w:val="nil"/>
              <w:right w:val="single" w:sz="4" w:space="0" w:color="auto"/>
            </w:tcBorders>
          </w:tcPr>
          <w:p w:rsidR="00B5020F" w:rsidRPr="00B5020F" w:rsidRDefault="00B5020F" w:rsidP="00B5020F">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519,60</w:t>
            </w:r>
          </w:p>
        </w:tc>
        <w:tc>
          <w:tcPr>
            <w:tcW w:w="1575" w:type="dxa"/>
            <w:gridSpan w:val="2"/>
            <w:tcBorders>
              <w:top w:val="single" w:sz="4" w:space="0" w:color="auto"/>
              <w:left w:val="nil"/>
              <w:right w:val="single" w:sz="4" w:space="0" w:color="auto"/>
            </w:tcBorders>
          </w:tcPr>
          <w:p w:rsidR="00B5020F" w:rsidRPr="00B5020F" w:rsidRDefault="00B5020F" w:rsidP="00B5020F">
            <w:pPr>
              <w:widowControl w:val="0"/>
              <w:autoSpaceDE w:val="0"/>
              <w:autoSpaceDN w:val="0"/>
              <w:spacing w:after="0" w:line="240" w:lineRule="auto"/>
              <w:rPr>
                <w:rFonts w:ascii="Times New Roman" w:eastAsia="Calibri" w:hAnsi="Times New Roman" w:cs="Times New Roman"/>
                <w:color w:val="auto"/>
                <w:spacing w:val="-6"/>
                <w:kern w:val="0"/>
                <w:sz w:val="12"/>
                <w:szCs w:val="12"/>
                <w:lang w:eastAsia="en-US"/>
              </w:rPr>
            </w:pPr>
            <w:r w:rsidRPr="00B5020F">
              <w:rPr>
                <w:rFonts w:ascii="Times New Roman" w:eastAsia="Calibri" w:hAnsi="Times New Roman" w:cs="Times New Roman"/>
                <w:color w:val="auto"/>
                <w:spacing w:val="-6"/>
                <w:kern w:val="0"/>
                <w:sz w:val="12"/>
                <w:szCs w:val="12"/>
                <w:lang w:eastAsia="en-US"/>
              </w:rPr>
              <w:t>Возмещение затрат, возникших вследствие разницы между фактической стоимостью топлива и стоимостью топлива, учтенной в тарифах на тепловую энергию на 2022 год, – 100 % теплоснабжающих и энергосбытовых организаций, имеющих право на возмещение</w:t>
            </w:r>
          </w:p>
        </w:tc>
      </w:tr>
      <w:tr w:rsidR="00B5020F" w:rsidRPr="00B5020F" w:rsidTr="00B5020F">
        <w:trPr>
          <w:gridAfter w:val="2"/>
          <w:wAfter w:w="73"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по подпрограмме</w:t>
            </w:r>
          </w:p>
        </w:tc>
        <w:tc>
          <w:tcPr>
            <w:tcW w:w="1275"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11"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36"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23"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4 617,60</w:t>
            </w:r>
          </w:p>
        </w:tc>
        <w:tc>
          <w:tcPr>
            <w:tcW w:w="70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11 193,80</w:t>
            </w:r>
          </w:p>
        </w:tc>
        <w:tc>
          <w:tcPr>
            <w:tcW w:w="157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highlight w:val="yellow"/>
                <w:lang w:eastAsia="en-US"/>
              </w:rPr>
            </w:pPr>
          </w:p>
        </w:tc>
      </w:tr>
      <w:tr w:rsidR="00B5020F" w:rsidRPr="00B5020F" w:rsidTr="00B5020F">
        <w:trPr>
          <w:gridAfter w:val="2"/>
          <w:wAfter w:w="73"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1275"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11"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36"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23"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7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highlight w:val="yellow"/>
                <w:lang w:eastAsia="en-US"/>
              </w:rPr>
            </w:pPr>
          </w:p>
        </w:tc>
      </w:tr>
      <w:tr w:rsidR="00B5020F" w:rsidRPr="00B5020F" w:rsidTr="00B5020F">
        <w:trPr>
          <w:gridAfter w:val="2"/>
          <w:wAfter w:w="73" w:type="dxa"/>
          <w:trHeight w:val="20"/>
        </w:trPr>
        <w:tc>
          <w:tcPr>
            <w:tcW w:w="582"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93" w:right="-108"/>
              <w:rPr>
                <w:rFonts w:ascii="Times New Roman" w:eastAsia="Calibri" w:hAnsi="Times New Roman" w:cs="Times New Roman"/>
                <w:color w:val="auto"/>
                <w:kern w:val="0"/>
                <w:sz w:val="12"/>
                <w:szCs w:val="12"/>
                <w:highlight w:val="yellow"/>
                <w:lang w:eastAsia="en-US"/>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ind w:left="-108" w:right="-108"/>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w:t>
            </w:r>
          </w:p>
        </w:tc>
        <w:tc>
          <w:tcPr>
            <w:tcW w:w="1275"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11"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836"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Х</w:t>
            </w:r>
          </w:p>
        </w:tc>
        <w:tc>
          <w:tcPr>
            <w:tcW w:w="723" w:type="dxa"/>
            <w:gridSpan w:val="2"/>
            <w:tcBorders>
              <w:top w:val="single" w:sz="4" w:space="0" w:color="auto"/>
              <w:left w:val="nil"/>
              <w:bottom w:val="single" w:sz="4" w:space="0" w:color="auto"/>
              <w:right w:val="single" w:sz="4" w:space="0" w:color="auto"/>
            </w:tcBorders>
            <w:shd w:val="clear" w:color="auto" w:fill="auto"/>
            <w:noWrap/>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4 617,60</w:t>
            </w:r>
          </w:p>
        </w:tc>
        <w:tc>
          <w:tcPr>
            <w:tcW w:w="709"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bottom w:val="single" w:sz="4" w:space="0" w:color="auto"/>
              <w:right w:val="single" w:sz="4" w:space="0" w:color="auto"/>
            </w:tcBorders>
          </w:tcPr>
          <w:p w:rsidR="00B5020F" w:rsidRPr="00B5020F" w:rsidRDefault="00B5020F" w:rsidP="00B5020F">
            <w:pPr>
              <w:spacing w:after="0" w:line="240" w:lineRule="auto"/>
              <w:ind w:left="-93" w:right="-108"/>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11 193,80</w:t>
            </w:r>
          </w:p>
        </w:tc>
        <w:tc>
          <w:tcPr>
            <w:tcW w:w="1575" w:type="dxa"/>
            <w:gridSpan w:val="2"/>
            <w:tcBorders>
              <w:top w:val="single" w:sz="4" w:space="0" w:color="auto"/>
              <w:left w:val="nil"/>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jc w:val="center"/>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p w:rsidR="00B5020F" w:rsidRPr="00B5020F" w:rsidRDefault="00B5020F" w:rsidP="00B5020F">
      <w:pPr>
        <w:spacing w:after="0" w:line="240" w:lineRule="auto"/>
        <w:jc w:val="center"/>
        <w:rPr>
          <w:rFonts w:ascii="Times New Roman" w:hAnsi="Times New Roman" w:cs="Times New Roman"/>
          <w:color w:val="auto"/>
          <w:kern w:val="0"/>
          <w:sz w:val="12"/>
          <w:szCs w:val="12"/>
        </w:rPr>
      </w:pPr>
    </w:p>
    <w:p w:rsidR="00B5020F" w:rsidRPr="00B5020F" w:rsidRDefault="00B5020F" w:rsidP="00B5020F">
      <w:pPr>
        <w:spacing w:after="0" w:line="240" w:lineRule="auto"/>
        <w:jc w:val="center"/>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ПОСТАНОВЛЕНИЕ</w:t>
      </w:r>
    </w:p>
    <w:p w:rsidR="00B5020F" w:rsidRPr="00B5020F" w:rsidRDefault="00B5020F" w:rsidP="00B5020F">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03.11.2022</w:t>
      </w:r>
      <w:r w:rsidRPr="00B5020F">
        <w:rPr>
          <w:rFonts w:ascii="Times New Roman" w:hAnsi="Times New Roman" w:cs="Times New Roman"/>
          <w:color w:val="auto"/>
          <w:kern w:val="0"/>
          <w:sz w:val="12"/>
          <w:szCs w:val="12"/>
        </w:rPr>
        <w:tab/>
      </w:r>
      <w:r w:rsidRPr="00B5020F">
        <w:rPr>
          <w:rFonts w:ascii="Times New Roman" w:hAnsi="Times New Roman" w:cs="Times New Roman"/>
          <w:color w:val="auto"/>
          <w:kern w:val="0"/>
          <w:sz w:val="12"/>
          <w:szCs w:val="12"/>
        </w:rPr>
        <w:tab/>
        <w:t xml:space="preserve">                          с. Каратузское </w:t>
      </w:r>
      <w:r w:rsidRPr="00B5020F">
        <w:rPr>
          <w:rFonts w:ascii="Times New Roman" w:hAnsi="Times New Roman" w:cs="Times New Roman"/>
          <w:color w:val="auto"/>
          <w:kern w:val="0"/>
          <w:sz w:val="12"/>
          <w:szCs w:val="12"/>
        </w:rPr>
        <w:tab/>
      </w:r>
      <w:r w:rsidRPr="00B5020F">
        <w:rPr>
          <w:rFonts w:ascii="Times New Roman" w:hAnsi="Times New Roman" w:cs="Times New Roman"/>
          <w:color w:val="auto"/>
          <w:kern w:val="0"/>
          <w:sz w:val="12"/>
          <w:szCs w:val="12"/>
        </w:rPr>
        <w:tab/>
      </w:r>
      <w:r w:rsidRPr="00B5020F">
        <w:rPr>
          <w:rFonts w:ascii="Times New Roman" w:hAnsi="Times New Roman" w:cs="Times New Roman"/>
          <w:color w:val="auto"/>
          <w:kern w:val="0"/>
          <w:sz w:val="12"/>
          <w:szCs w:val="12"/>
        </w:rPr>
        <w:tab/>
        <w:t xml:space="preserve">        № 874-п</w:t>
      </w: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rPr>
      </w:pPr>
    </w:p>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w:t>
      </w:r>
    </w:p>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jc w:val="both"/>
        <w:rPr>
          <w:rFonts w:ascii="Times New Roman" w:eastAsia="Calibri" w:hAnsi="Times New Roman" w:cs="Times New Roman"/>
          <w:kern w:val="0"/>
          <w:sz w:val="12"/>
          <w:szCs w:val="12"/>
        </w:rPr>
      </w:pPr>
      <w:r w:rsidRPr="00B5020F">
        <w:rPr>
          <w:rFonts w:ascii="Times New Roman" w:eastAsia="Calibri" w:hAnsi="Times New Roman" w:cs="Times New Roman"/>
          <w:color w:val="auto"/>
          <w:kern w:val="0"/>
          <w:sz w:val="12"/>
          <w:szCs w:val="12"/>
        </w:rPr>
        <w:t xml:space="preserve">     </w:t>
      </w:r>
      <w:r w:rsidRPr="00B5020F">
        <w:rPr>
          <w:rFonts w:ascii="Times New Roman" w:eastAsia="Calibri" w:hAnsi="Times New Roman" w:cs="Times New Roman"/>
          <w:color w:val="auto"/>
          <w:kern w:val="0"/>
          <w:sz w:val="12"/>
          <w:szCs w:val="12"/>
        </w:rPr>
        <w:tab/>
      </w:r>
      <w:r w:rsidRPr="00B5020F">
        <w:rPr>
          <w:rFonts w:ascii="Times New Roman" w:eastAsia="Calibri" w:hAnsi="Times New Roman" w:cs="Times New Roman"/>
          <w:kern w:val="0"/>
          <w:sz w:val="12"/>
          <w:szCs w:val="12"/>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r w:rsidRPr="00B5020F">
        <w:rPr>
          <w:rFonts w:ascii="Times New Roman" w:eastAsia="Calibri" w:hAnsi="Times New Roman" w:cs="Times New Roman"/>
          <w:color w:val="auto"/>
          <w:kern w:val="0"/>
          <w:sz w:val="12"/>
          <w:szCs w:val="12"/>
          <w:lang w:eastAsia="en-US"/>
        </w:rPr>
        <w:t xml:space="preserve"> руководствуясь ст.26 Устава Муниципального образования «Каратузский район»,  </w:t>
      </w:r>
      <w:r w:rsidRPr="00B5020F">
        <w:rPr>
          <w:rFonts w:ascii="Times New Roman" w:eastAsia="Calibri" w:hAnsi="Times New Roman" w:cs="Times New Roman"/>
          <w:kern w:val="0"/>
          <w:sz w:val="12"/>
          <w:szCs w:val="12"/>
        </w:rPr>
        <w:t xml:space="preserve"> ПОСТАНОВЛЯЮ:</w:t>
      </w:r>
    </w:p>
    <w:p w:rsidR="00B5020F" w:rsidRPr="00B5020F" w:rsidRDefault="00B5020F" w:rsidP="00B5020F">
      <w:pPr>
        <w:spacing w:after="0" w:line="240" w:lineRule="auto"/>
        <w:jc w:val="both"/>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      </w:t>
      </w:r>
      <w:r w:rsidRPr="00B5020F">
        <w:rPr>
          <w:rFonts w:ascii="Times New Roman" w:eastAsia="Calibri" w:hAnsi="Times New Roman" w:cs="Times New Roman"/>
          <w:color w:val="auto"/>
          <w:kern w:val="0"/>
          <w:sz w:val="12"/>
          <w:szCs w:val="12"/>
        </w:rPr>
        <w:tab/>
        <w:t xml:space="preserve">1. </w:t>
      </w:r>
      <w:r w:rsidRPr="00B5020F">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27.10.2021 №879-п «Об утверждении муниципальной программы «Развитие спорта Каратузского района» изменить и изложить в редакции согласно приложению к настоящему постановлению.</w:t>
      </w:r>
    </w:p>
    <w:p w:rsidR="00B5020F" w:rsidRPr="00B5020F" w:rsidRDefault="00B5020F" w:rsidP="00B5020F">
      <w:pPr>
        <w:spacing w:after="0" w:line="240" w:lineRule="auto"/>
        <w:jc w:val="both"/>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   </w:t>
      </w:r>
      <w:r w:rsidRPr="00B5020F">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B5020F" w:rsidRPr="00B5020F" w:rsidRDefault="00B5020F" w:rsidP="00B5020F">
      <w:pPr>
        <w:tabs>
          <w:tab w:val="left" w:pos="709"/>
        </w:tabs>
        <w:spacing w:after="0" w:line="240" w:lineRule="auto"/>
        <w:jc w:val="both"/>
        <w:rPr>
          <w:rFonts w:ascii="Calibri" w:eastAsia="Calibri" w:hAnsi="Calibri" w:cs="Times New Roman"/>
          <w:color w:val="auto"/>
          <w:kern w:val="0"/>
          <w:sz w:val="12"/>
          <w:szCs w:val="12"/>
        </w:rPr>
      </w:pPr>
      <w:r w:rsidRPr="00B5020F">
        <w:rPr>
          <w:rFonts w:ascii="Times New Roman" w:eastAsia="Calibri" w:hAnsi="Times New Roman" w:cs="Times New Roman"/>
          <w:color w:val="auto"/>
          <w:kern w:val="0"/>
          <w:sz w:val="12"/>
          <w:szCs w:val="12"/>
        </w:rPr>
        <w:lastRenderedPageBreak/>
        <w:t xml:space="preserve">  </w:t>
      </w:r>
      <w:r w:rsidRPr="00B5020F">
        <w:rPr>
          <w:rFonts w:ascii="Times New Roman" w:eastAsia="Calibri" w:hAnsi="Times New Roman" w:cs="Times New Roman"/>
          <w:color w:val="auto"/>
          <w:kern w:val="0"/>
          <w:sz w:val="12"/>
          <w:szCs w:val="12"/>
        </w:rPr>
        <w:tab/>
        <w:t>3. Постановление вступает в силу с 01 января 2023 года, но не ранее дня, следующего за днем его официального опубликования в</w:t>
      </w:r>
      <w:r w:rsidRPr="00B5020F">
        <w:rPr>
          <w:rFonts w:ascii="Calibri" w:eastAsia="Calibri" w:hAnsi="Calibri" w:cs="Times New Roman"/>
          <w:color w:val="auto"/>
          <w:kern w:val="0"/>
          <w:sz w:val="12"/>
          <w:szCs w:val="12"/>
        </w:rPr>
        <w:t xml:space="preserve"> </w:t>
      </w:r>
      <w:r w:rsidRPr="00B5020F">
        <w:rPr>
          <w:rFonts w:ascii="Times New Roman" w:eastAsia="Calibri" w:hAnsi="Times New Roman" w:cs="Times New Roman"/>
          <w:color w:val="auto"/>
          <w:kern w:val="0"/>
          <w:sz w:val="12"/>
          <w:szCs w:val="12"/>
        </w:rPr>
        <w:t>периодическом печатном издании Вести муниципального образования «Каратузский район».</w:t>
      </w:r>
    </w:p>
    <w:p w:rsidR="00B5020F" w:rsidRPr="00B5020F" w:rsidRDefault="00B5020F" w:rsidP="00B5020F">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w:t>
      </w:r>
    </w:p>
    <w:p w:rsidR="00B5020F" w:rsidRPr="00B5020F" w:rsidRDefault="00B5020F" w:rsidP="00B5020F">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w:t>
      </w:r>
    </w:p>
    <w:p w:rsidR="00B5020F" w:rsidRPr="00B5020F" w:rsidRDefault="00B5020F" w:rsidP="00B5020F">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Глава района                                                                                      К.А. Тюнин</w:t>
      </w:r>
    </w:p>
    <w:p w:rsidR="00B5020F" w:rsidRPr="00B5020F" w:rsidRDefault="00B5020F" w:rsidP="00B5020F">
      <w:pPr>
        <w:shd w:val="clear" w:color="auto" w:fill="FFFFFF"/>
        <w:spacing w:after="0" w:line="240" w:lineRule="auto"/>
        <w:jc w:val="both"/>
        <w:rPr>
          <w:rFonts w:ascii="Times New Roman" w:eastAsia="Calibri" w:hAnsi="Times New Roman" w:cs="Times New Roman"/>
          <w:b/>
          <w:color w:val="auto"/>
          <w:kern w:val="0"/>
          <w:sz w:val="12"/>
          <w:szCs w:val="12"/>
          <w:lang w:eastAsia="en-US"/>
        </w:rPr>
      </w:pPr>
    </w:p>
    <w:p w:rsidR="00B5020F" w:rsidRPr="00B5020F" w:rsidRDefault="00B5020F" w:rsidP="00B5020F">
      <w:pPr>
        <w:spacing w:after="0" w:line="240" w:lineRule="auto"/>
        <w:ind w:left="6237"/>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Приложение к постановлению </w:t>
      </w:r>
    </w:p>
    <w:p w:rsidR="00B5020F" w:rsidRPr="00B5020F" w:rsidRDefault="00B5020F" w:rsidP="00B5020F">
      <w:pPr>
        <w:spacing w:after="0" w:line="240" w:lineRule="auto"/>
        <w:ind w:left="6237"/>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администрации Каратузского района от 03.11.2022 № 874-п</w:t>
      </w:r>
    </w:p>
    <w:p w:rsidR="00B5020F" w:rsidRPr="00B5020F" w:rsidRDefault="00B5020F" w:rsidP="00B5020F">
      <w:pPr>
        <w:widowControl w:val="0"/>
        <w:autoSpaceDE w:val="0"/>
        <w:autoSpaceDN w:val="0"/>
        <w:spacing w:after="0" w:line="240" w:lineRule="auto"/>
        <w:jc w:val="center"/>
        <w:rPr>
          <w:rFonts w:ascii="Times New Roman" w:hAnsi="Times New Roman" w:cs="Times New Roman"/>
          <w:b/>
          <w:color w:val="auto"/>
          <w:kern w:val="0"/>
          <w:sz w:val="12"/>
          <w:szCs w:val="12"/>
        </w:rPr>
      </w:pP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p>
    <w:p w:rsidR="00B5020F" w:rsidRPr="00B5020F" w:rsidRDefault="00B5020F" w:rsidP="00B55482">
      <w:pPr>
        <w:widowControl w:val="0"/>
        <w:numPr>
          <w:ilvl w:val="0"/>
          <w:numId w:val="19"/>
        </w:numPr>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ПАСПОРТ </w:t>
      </w:r>
    </w:p>
    <w:p w:rsidR="00B5020F" w:rsidRPr="00B5020F" w:rsidRDefault="00B5020F" w:rsidP="00B5020F">
      <w:pPr>
        <w:widowControl w:val="0"/>
        <w:autoSpaceDE w:val="0"/>
        <w:autoSpaceDN w:val="0"/>
        <w:spacing w:after="0" w:line="240" w:lineRule="auto"/>
        <w:ind w:left="720"/>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Муниципальной программы </w:t>
      </w:r>
      <w:r w:rsidRPr="00B5020F">
        <w:rPr>
          <w:rFonts w:ascii="Times New Roman" w:hAnsi="Times New Roman" w:cs="Times New Roman"/>
          <w:b/>
          <w:color w:val="auto"/>
          <w:kern w:val="0"/>
          <w:sz w:val="12"/>
          <w:szCs w:val="12"/>
        </w:rPr>
        <w:t>«</w:t>
      </w:r>
      <w:r w:rsidRPr="00B5020F">
        <w:rPr>
          <w:rFonts w:ascii="Times New Roman" w:hAnsi="Times New Roman" w:cs="Times New Roman"/>
          <w:color w:val="auto"/>
          <w:kern w:val="0"/>
          <w:sz w:val="12"/>
          <w:szCs w:val="12"/>
          <w:lang w:eastAsia="en-US"/>
        </w:rPr>
        <w:t>Развитие спорта Каратузского района</w:t>
      </w:r>
      <w:r w:rsidRPr="00B5020F">
        <w:rPr>
          <w:rFonts w:ascii="Times New Roman" w:hAnsi="Times New Roman" w:cs="Times New Roman"/>
          <w:b/>
          <w:color w:val="auto"/>
          <w:kern w:val="0"/>
          <w:sz w:val="12"/>
          <w:szCs w:val="12"/>
        </w:rPr>
        <w:t>»</w:t>
      </w:r>
    </w:p>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B5020F" w:rsidRPr="00B5020F" w:rsidTr="00B5020F">
        <w:tc>
          <w:tcPr>
            <w:tcW w:w="2518" w:type="dxa"/>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муниципальной программы</w:t>
            </w:r>
          </w:p>
        </w:tc>
        <w:tc>
          <w:tcPr>
            <w:tcW w:w="7053" w:type="dxa"/>
          </w:tcPr>
          <w:p w:rsidR="00B5020F" w:rsidRPr="00B5020F" w:rsidRDefault="00B5020F" w:rsidP="00B5020F">
            <w:pPr>
              <w:autoSpaceDE w:val="0"/>
              <w:autoSpaceDN w:val="0"/>
              <w:adjustRightInd w:val="0"/>
              <w:spacing w:after="0" w:line="240" w:lineRule="auto"/>
              <w:outlineLvl w:val="0"/>
              <w:rPr>
                <w:rFonts w:ascii="Times New Roman" w:hAnsi="Times New Roman" w:cs="Times New Roman"/>
                <w:color w:val="auto"/>
                <w:kern w:val="0"/>
                <w:sz w:val="12"/>
                <w:szCs w:val="12"/>
              </w:rPr>
            </w:pPr>
            <w:r w:rsidRPr="00B5020F">
              <w:rPr>
                <w:rFonts w:ascii="Times New Roman" w:eastAsia="Calibri" w:hAnsi="Times New Roman" w:cs="Times New Roman"/>
                <w:bCs/>
                <w:color w:val="auto"/>
                <w:kern w:val="0"/>
                <w:sz w:val="12"/>
                <w:szCs w:val="12"/>
                <w:lang w:eastAsia="en-US"/>
              </w:rPr>
              <w:t>«Развитие спорта Каратузского района»</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7053" w:type="dxa"/>
          </w:tcPr>
          <w:p w:rsidR="00B5020F" w:rsidRPr="00B5020F" w:rsidRDefault="00B5020F" w:rsidP="00B5020F">
            <w:pPr>
              <w:spacing w:after="0" w:line="276" w:lineRule="auto"/>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 xml:space="preserve"> Статья 179 Бюджетного кодекса Российской  Федерации; </w:t>
            </w:r>
            <w:r w:rsidRPr="00B5020F">
              <w:rPr>
                <w:rFonts w:ascii="Times New Roman" w:eastAsia="Calibri" w:hAnsi="Times New Roman" w:cs="Times New Roman"/>
                <w:kern w:val="0"/>
                <w:sz w:val="12"/>
                <w:szCs w:val="12"/>
              </w:rPr>
              <w:t>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053"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Соисполнители муниципальной программы</w:t>
            </w:r>
          </w:p>
        </w:tc>
        <w:tc>
          <w:tcPr>
            <w:tcW w:w="7053" w:type="dxa"/>
          </w:tcPr>
          <w:p w:rsidR="00B5020F" w:rsidRPr="00B5020F" w:rsidRDefault="00B5020F" w:rsidP="00B5020F">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rPr>
                <w:rFonts w:ascii="Times New Roman" w:hAnsi="Times New Roman" w:cs="Times New Roman"/>
                <w:color w:val="auto"/>
                <w:kern w:val="0"/>
                <w:sz w:val="12"/>
                <w:szCs w:val="12"/>
                <w:highlight w:val="yellow"/>
              </w:rPr>
            </w:pP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7053" w:type="dxa"/>
          </w:tcPr>
          <w:p w:rsidR="00B5020F" w:rsidRPr="00B5020F" w:rsidRDefault="00B5020F" w:rsidP="00B5020F">
            <w:pPr>
              <w:tabs>
                <w:tab w:val="left" w:pos="3667"/>
              </w:tabs>
              <w:spacing w:after="0" w:line="276"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1. «Развитие массовой физической культуры и спорта»</w:t>
            </w:r>
          </w:p>
          <w:p w:rsidR="00B5020F" w:rsidRPr="00B5020F" w:rsidRDefault="00B5020F" w:rsidP="00B5020F">
            <w:pPr>
              <w:spacing w:after="0" w:line="276"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 2.  «Развитие физической культуры и спортивная подготовка»</w:t>
            </w:r>
          </w:p>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p>
        </w:tc>
      </w:tr>
      <w:tr w:rsidR="00B5020F" w:rsidRPr="00B5020F" w:rsidTr="00B5020F">
        <w:trPr>
          <w:trHeight w:val="1464"/>
        </w:trPr>
        <w:tc>
          <w:tcPr>
            <w:tcW w:w="2518" w:type="dxa"/>
          </w:tcPr>
          <w:p w:rsidR="00B5020F" w:rsidRPr="00B5020F" w:rsidRDefault="00B5020F" w:rsidP="00B5020F">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муниципальной программы</w:t>
            </w:r>
          </w:p>
        </w:tc>
        <w:tc>
          <w:tcPr>
            <w:tcW w:w="7053" w:type="dxa"/>
            <w:shd w:val="clear" w:color="auto" w:fill="auto"/>
          </w:tcPr>
          <w:p w:rsidR="00B5020F" w:rsidRPr="00B5020F" w:rsidRDefault="00B5020F" w:rsidP="00B55482">
            <w:pPr>
              <w:numPr>
                <w:ilvl w:val="0"/>
                <w:numId w:val="18"/>
              </w:numPr>
              <w:shd w:val="clear" w:color="auto" w:fill="FFFFFF"/>
              <w:tabs>
                <w:tab w:val="left" w:pos="317"/>
              </w:tabs>
              <w:spacing w:after="0" w:line="240" w:lineRule="auto"/>
              <w:ind w:left="34" w:firstLine="0"/>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p w:rsidR="00B5020F" w:rsidRPr="00B5020F" w:rsidRDefault="00B5020F" w:rsidP="00B5020F">
            <w:pPr>
              <w:shd w:val="clear" w:color="auto" w:fill="FFFFFF"/>
              <w:tabs>
                <w:tab w:val="left" w:pos="317"/>
              </w:tabs>
              <w:spacing w:after="0" w:line="240" w:lineRule="auto"/>
              <w:ind w:left="34"/>
              <w:textAlignment w:val="baseline"/>
              <w:rPr>
                <w:rFonts w:ascii="Times New Roman" w:hAnsi="Times New Roman" w:cs="Times New Roman"/>
                <w:color w:val="auto"/>
                <w:kern w:val="0"/>
                <w:sz w:val="12"/>
                <w:szCs w:val="12"/>
              </w:rPr>
            </w:pPr>
          </w:p>
        </w:tc>
      </w:tr>
      <w:tr w:rsidR="00B5020F" w:rsidRPr="00B5020F" w:rsidTr="00B5020F">
        <w:trPr>
          <w:trHeight w:val="445"/>
        </w:trPr>
        <w:tc>
          <w:tcPr>
            <w:tcW w:w="2518" w:type="dxa"/>
          </w:tcPr>
          <w:p w:rsidR="00B5020F" w:rsidRPr="00B5020F" w:rsidRDefault="00B5020F" w:rsidP="00B5020F">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Задачи муниципальной программы</w:t>
            </w:r>
          </w:p>
        </w:tc>
        <w:tc>
          <w:tcPr>
            <w:tcW w:w="7053" w:type="dxa"/>
            <w:shd w:val="clear" w:color="auto" w:fill="auto"/>
          </w:tcPr>
          <w:p w:rsidR="00B5020F" w:rsidRPr="00B5020F" w:rsidRDefault="00B5020F" w:rsidP="00B5020F">
            <w:pPr>
              <w:shd w:val="clear" w:color="auto" w:fill="FFFFFF"/>
              <w:spacing w:after="0" w:line="240" w:lineRule="auto"/>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5020F" w:rsidRPr="00B5020F" w:rsidRDefault="00B5020F" w:rsidP="00B5020F">
            <w:pPr>
              <w:shd w:val="clear" w:color="auto" w:fill="FFFFFF"/>
              <w:spacing w:after="0" w:line="240" w:lineRule="auto"/>
              <w:textAlignment w:val="baseline"/>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 Обеспечение условий для реализации программ спортивной подготовки физкультурно-спортивными учреждениями.</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Этапы и сроки реализации муниципальной программы</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7053"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2021 – 2030 годы, этапы не выделяются</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7053"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№1 к паспорту муниципальной программы</w:t>
            </w:r>
          </w:p>
        </w:tc>
      </w:tr>
      <w:tr w:rsidR="00B5020F" w:rsidRPr="00B5020F" w:rsidTr="00B5020F">
        <w:tc>
          <w:tcPr>
            <w:tcW w:w="2518"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CYR"/>
                <w:color w:val="auto"/>
                <w:kern w:val="0"/>
                <w:sz w:val="12"/>
                <w:szCs w:val="12"/>
              </w:rPr>
              <w:t xml:space="preserve">Общий объем финансирование муниципальной программы в 2021-2025 годах за счет всех источников финансирования составит  </w:t>
            </w:r>
            <w:r w:rsidRPr="00B5020F">
              <w:rPr>
                <w:rFonts w:ascii="Times New Roman" w:hAnsi="Times New Roman" w:cs="Times New Roman"/>
                <w:color w:val="auto"/>
                <w:kern w:val="0"/>
                <w:sz w:val="12"/>
                <w:szCs w:val="12"/>
              </w:rPr>
              <w:t>51 595,66 тыс. рублей, в  том числе по годам реализации государственной программы:</w:t>
            </w:r>
          </w:p>
          <w:p w:rsidR="00B5020F" w:rsidRPr="00B5020F" w:rsidRDefault="00B5020F" w:rsidP="00B5020F">
            <w:pPr>
              <w:spacing w:after="0" w:line="276" w:lineRule="auto"/>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2022 год – 12 660,13 тыс. рублей;</w:t>
            </w:r>
          </w:p>
          <w:p w:rsidR="00B5020F" w:rsidRPr="00B5020F" w:rsidRDefault="00B5020F" w:rsidP="00B5020F">
            <w:pPr>
              <w:spacing w:after="0" w:line="276" w:lineRule="auto"/>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2023 год – 12 978,51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12 978,51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2025 год – 12 978,51 тыс. рублей </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из них:</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B5020F" w:rsidRPr="00B5020F" w:rsidRDefault="00B5020F" w:rsidP="00B5020F">
            <w:pPr>
              <w:spacing w:after="0" w:line="276" w:lineRule="auto"/>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2022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краевого бюджета – 493,60 тыс. рублей, в том числе по годам реализации муниципальной 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2022 год – 493,60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spacing w:after="0" w:line="276" w:lineRule="auto"/>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2025 год – 0,00 тыс. рублей;</w:t>
            </w:r>
          </w:p>
          <w:p w:rsidR="00B5020F" w:rsidRPr="00B5020F" w:rsidRDefault="00B5020F" w:rsidP="00B5020F">
            <w:pPr>
              <w:spacing w:after="0" w:line="276"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средства районного бюджета – 51 102,06 тыс. рублей, в том числе по годам реализации муниципальной программы:</w:t>
            </w:r>
          </w:p>
          <w:p w:rsidR="00B5020F" w:rsidRPr="00B5020F" w:rsidRDefault="00B5020F" w:rsidP="00B5020F">
            <w:pPr>
              <w:spacing w:after="0" w:line="276" w:lineRule="auto"/>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2022 год – 12 166,53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12 978,51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12 978,51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12 978,51 тыс. рублей;</w:t>
            </w:r>
          </w:p>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p w:rsidR="00B5020F" w:rsidRPr="00B5020F" w:rsidRDefault="00B5020F" w:rsidP="00B5020F">
      <w:pPr>
        <w:suppressAutoHyphens/>
        <w:spacing w:after="0" w:line="240" w:lineRule="auto"/>
        <w:ind w:left="360"/>
        <w:jc w:val="center"/>
        <w:rPr>
          <w:rFonts w:ascii="Times New Roman" w:eastAsia="Lucida Sans Unicode" w:hAnsi="Times New Roman" w:cs="Mangal"/>
          <w:color w:val="auto"/>
          <w:kern w:val="0"/>
          <w:sz w:val="12"/>
          <w:szCs w:val="12"/>
          <w:lang w:eastAsia="hi-IN" w:bidi="hi-IN"/>
        </w:rPr>
      </w:pPr>
      <w:r w:rsidRPr="00B5020F">
        <w:rPr>
          <w:rFonts w:ascii="Times New Roman" w:eastAsia="Calibri" w:hAnsi="Times New Roman" w:cs="Times New Roman"/>
          <w:b/>
          <w:kern w:val="0"/>
          <w:sz w:val="12"/>
          <w:szCs w:val="12"/>
          <w:lang w:eastAsia="en-US"/>
        </w:rPr>
        <w:t>2.Характеристика текущего состояния социально-экономического развития соответствующей сферы развития физической культуры и спорта с указанием основных показателей социально-экономического развития Каратузского района.</w:t>
      </w:r>
    </w:p>
    <w:p w:rsidR="00B5020F" w:rsidRPr="00B5020F" w:rsidRDefault="00B5020F" w:rsidP="00B5020F">
      <w:pPr>
        <w:suppressAutoHyphens/>
        <w:spacing w:after="0" w:line="240" w:lineRule="auto"/>
        <w:ind w:left="720"/>
        <w:rPr>
          <w:rFonts w:ascii="Times New Roman" w:eastAsia="Lucida Sans Unicode" w:hAnsi="Times New Roman" w:cs="Mangal"/>
          <w:color w:val="auto"/>
          <w:kern w:val="0"/>
          <w:sz w:val="12"/>
          <w:szCs w:val="12"/>
          <w:lang w:eastAsia="hi-IN" w:bidi="hi-IN"/>
        </w:rPr>
      </w:pPr>
    </w:p>
    <w:p w:rsidR="00B5020F" w:rsidRPr="00B5020F" w:rsidRDefault="00B5020F" w:rsidP="00B5020F">
      <w:pPr>
        <w:shd w:val="clear" w:color="auto" w:fill="FFFFFF"/>
        <w:spacing w:after="0" w:line="240" w:lineRule="auto"/>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    2.1.Характеристика текущего состояния физической культуры и спорта Каратузского района: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На основании соглашения о сотрудничестве с министерство спорта Красноярского края от 03.09.2021 года № 35-БС21 для достижения указанных показателях федеральным проектом "Спорт - норма жизни", реализуемого в рамках национального проекта "Демография", определены приоритетные направления развития физической культуры и спорта:</w:t>
      </w:r>
    </w:p>
    <w:p w:rsidR="00B5020F" w:rsidRPr="00B5020F" w:rsidRDefault="00B5020F" w:rsidP="00B5020F">
      <w:pPr>
        <w:shd w:val="clear" w:color="auto" w:fill="FFFFFF"/>
        <w:tabs>
          <w:tab w:val="left" w:pos="851"/>
        </w:tabs>
        <w:spacing w:after="0" w:line="240" w:lineRule="auto"/>
        <w:ind w:firstLine="709"/>
        <w:contextualSpacing/>
        <w:jc w:val="both"/>
        <w:rPr>
          <w:rFonts w:ascii="Times New Roman" w:eastAsia="Calibri" w:hAnsi="Times New Roman" w:cs="Times New Roman"/>
          <w:kern w:val="0"/>
          <w:sz w:val="12"/>
          <w:szCs w:val="12"/>
          <w:lang w:eastAsia="en-US"/>
        </w:rPr>
      </w:pPr>
      <w:r w:rsidRPr="00B5020F">
        <w:rPr>
          <w:rFonts w:ascii="Times New Roman" w:hAnsi="Times New Roman" w:cs="Times New Roman"/>
          <w:kern w:val="0"/>
          <w:sz w:val="12"/>
          <w:szCs w:val="12"/>
        </w:rPr>
        <w:t xml:space="preserve">- </w:t>
      </w:r>
      <w:r w:rsidRPr="00B5020F">
        <w:rPr>
          <w:rFonts w:ascii="Times New Roman" w:eastAsia="Calibri" w:hAnsi="Times New Roman" w:cs="Times New Roman"/>
          <w:kern w:val="0"/>
          <w:sz w:val="12"/>
          <w:szCs w:val="12"/>
          <w:lang w:eastAsia="en-US"/>
        </w:rPr>
        <w:t>вовлечение граждан в регулярные занятия физической культурой и спортом, прежде всего детей и молодежи;</w:t>
      </w:r>
    </w:p>
    <w:p w:rsidR="00B5020F" w:rsidRPr="00B5020F" w:rsidRDefault="00B5020F" w:rsidP="00B5020F">
      <w:pPr>
        <w:shd w:val="clear" w:color="auto" w:fill="FFFFFF"/>
        <w:tabs>
          <w:tab w:val="left" w:pos="851"/>
        </w:tabs>
        <w:spacing w:after="0" w:line="240" w:lineRule="auto"/>
        <w:ind w:firstLine="709"/>
        <w:contextualSpacing/>
        <w:jc w:val="both"/>
        <w:rPr>
          <w:rFonts w:ascii="Times New Roman" w:hAnsi="Times New Roman" w:cs="Times New Roman"/>
          <w:kern w:val="0"/>
          <w:sz w:val="12"/>
          <w:szCs w:val="12"/>
        </w:rPr>
      </w:pPr>
      <w:r w:rsidRPr="00B5020F">
        <w:rPr>
          <w:rFonts w:ascii="Times New Roman" w:eastAsia="Calibri" w:hAnsi="Times New Roman" w:cs="Times New Roman"/>
          <w:kern w:val="0"/>
          <w:sz w:val="12"/>
          <w:szCs w:val="12"/>
          <w:lang w:eastAsia="en-US"/>
        </w:rPr>
        <w:t>-повышение уровня физической подготовленности граждан Российской Федерации;</w:t>
      </w:r>
    </w:p>
    <w:p w:rsidR="00B5020F" w:rsidRPr="00B5020F" w:rsidRDefault="00B5020F" w:rsidP="00B5020F">
      <w:pPr>
        <w:shd w:val="clear" w:color="auto" w:fill="FFFFFF"/>
        <w:spacing w:after="0" w:line="240" w:lineRule="auto"/>
        <w:ind w:firstLine="709"/>
        <w:contextualSpacing/>
        <w:jc w:val="both"/>
        <w:textAlignment w:val="baseline"/>
        <w:rPr>
          <w:rFonts w:ascii="Times New Roman" w:hAnsi="Times New Roman" w:cs="Times New Roman"/>
          <w:kern w:val="0"/>
          <w:sz w:val="12"/>
          <w:szCs w:val="12"/>
        </w:rPr>
      </w:pPr>
      <w:r w:rsidRPr="00B5020F">
        <w:rPr>
          <w:rFonts w:ascii="Times New Roman" w:hAnsi="Times New Roman" w:cs="Times New Roman"/>
          <w:kern w:val="0"/>
          <w:sz w:val="12"/>
          <w:szCs w:val="12"/>
        </w:rPr>
        <w:t>- совершенствование системы подготовки спортивного резерва.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Приоритетом социальной политики Каратузского района является формирование условий, обеспечивающих привлекательность территории района для проживания населения, привлечение новых жителей и закрепление проживающего населения. Проводимый в настоящее время экономический курс, устанавливающий приоритетные задачи социально-экономического развития района, определяет конкретные первоочередные шаги в социально-культурных сферах, в том числе в сфере физической культуры и спорта.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Для достижения целей государственной политики в сфере физической культуры и спорта настоящей Программой определено увеличение числа граждан Каратузского района, систематически занимающихся физической культурой и спортом, в 2021 году </w:t>
      </w:r>
      <w:r w:rsidRPr="00B5020F">
        <w:rPr>
          <w:rFonts w:ascii="Times New Roman" w:hAnsi="Times New Roman" w:cs="Times New Roman"/>
          <w:color w:val="auto"/>
          <w:kern w:val="0"/>
          <w:sz w:val="12"/>
          <w:szCs w:val="12"/>
        </w:rPr>
        <w:t>до 40,96 %, в 2022 году 44,46%, в 2023 году до 48,16%, в 2024 году 49,83</w:t>
      </w:r>
      <w:r w:rsidRPr="00B5020F">
        <w:rPr>
          <w:rFonts w:ascii="Times New Roman" w:hAnsi="Times New Roman" w:cs="Times New Roman"/>
          <w:kern w:val="0"/>
          <w:sz w:val="12"/>
          <w:szCs w:val="12"/>
        </w:rPr>
        <w:t xml:space="preserve"> %,  2030 году – 51,16% от общей численности населения.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развитии массовой физической культуры и спорта в муниципальном образовании Каратузский район необходимо уделить внимание на работу по формированию полноценной сети спортивных клубов по месту жительства граждан. В муниципальном образовании на 2021 год зарегистрировано 1 спортивный клуб "Сибирь".</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Развивается система проведения физкультурных, спортивных мероприятий.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По итогам 2021 года на территории муниципального образования, в рамках реализации календарного плана спортивно-массовых мероприятий в Каратузском районе было организовано и проведено 69 физкультурных и спортивных мероприятий с общим количеством участников 600 человек.</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«Районная Спартакиада» «Лыжня России», «Кросс нации» и другие.</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На территории муниципального образования на данный момент располагаются и учтены 48 спортивных сооружений различных форм собственности, из которых: 17 спортивных залов, 30 плоскостных сооружений и 1 тир.</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Приказом Министерства спорта Российской Федерации от 14.02.2014 № 83 за регионами закреплены базовые олимпийские виды спорта. Красноярскому краю определено 24 таких вида спорта (наибольшее количество среди всех субъектов Сибирского Федерального округа).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Основной целью подготовки спортивного резерва Каратузского района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районе функционирует одна спортивная школа с 4 отделениями по видам спорта, с общим количеством занимающихся 185 человек.</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рамках обеспечения подготовки спортсменов к спортивным соревнованиям зонального, краевого уровня и участия в данных спортивных соревнованиях проводятся тренировочные сборы за пределами муниципального образования.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настоящее время на полноценное развитие системы подготовки спортивного резерва негативное влияние оказывает ряд следующих факторов:</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-недостаток высококвалифицированных кадров, владеющих современными технологиями подготовки спортсменов;</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-отсутствие мотивации у молодых спортсменов в части выбора профессионального спорта в качестве основной деятельности;</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-недостаток количества современных спортивных сооружений, учреждений спортивной направленности, и количества отделений по видам спорта;</w:t>
      </w:r>
    </w:p>
    <w:p w:rsidR="00B5020F" w:rsidRPr="00B5020F" w:rsidRDefault="00B5020F" w:rsidP="00B5020F">
      <w:pPr>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lastRenderedPageBreak/>
        <w:t>-несоответствие уровня материально-технической базы спортивной школы, препятствующий решению задач по развитию спортивной подготовки в Каратузском районе;</w:t>
      </w:r>
    </w:p>
    <w:p w:rsidR="00B5020F" w:rsidRPr="00B5020F" w:rsidRDefault="00B5020F" w:rsidP="00B5020F">
      <w:pPr>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 недостаточный уровень финансирования для участия в соревнованиях различного уровня.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в 2020 году в Каратузском районе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За 2021 года выполняло нормы ВФСК ГТО: 256 человек.</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Для дальнейшего развития физической культуры и спорта на территории Каратузского района необходимо:</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-усилить работу по развитию сети спортивных клубов по месту жительства;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-продолжить работу по укреплению инфраструктуры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-совершенствовать систему проведения физкультурных спортивных мероприятий на территории муниципального образования;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-усилить работу по пропаганде здорового образа жизни.</w:t>
      </w:r>
    </w:p>
    <w:p w:rsidR="00B5020F" w:rsidRPr="00B5020F" w:rsidRDefault="00B5020F" w:rsidP="00B5020F">
      <w:pPr>
        <w:shd w:val="clear" w:color="auto" w:fill="FFFFFF"/>
        <w:spacing w:before="150" w:after="150" w:line="240" w:lineRule="auto"/>
        <w:ind w:firstLine="567"/>
        <w:jc w:val="center"/>
        <w:rPr>
          <w:rFonts w:ascii="Times New Roman" w:hAnsi="Times New Roman" w:cs="Times New Roman"/>
          <w:b/>
          <w:kern w:val="0"/>
          <w:sz w:val="12"/>
          <w:szCs w:val="12"/>
        </w:rPr>
      </w:pPr>
      <w:r w:rsidRPr="00B5020F">
        <w:rPr>
          <w:rFonts w:ascii="Times New Roman" w:hAnsi="Times New Roman" w:cs="Times New Roman"/>
          <w:b/>
          <w:kern w:val="0"/>
          <w:sz w:val="12"/>
          <w:szCs w:val="12"/>
        </w:rPr>
        <w:t xml:space="preserve"> 3.  Приоритеты и цели социально-экономического развития физической культуры и спорта в Каратузском районе, муниципального управления, описание основных целей и задач программы, тенденции социально – экономического развития.</w:t>
      </w:r>
      <w:r w:rsidRPr="00B5020F">
        <w:rPr>
          <w:rFonts w:ascii="Times New Roman" w:hAnsi="Times New Roman" w:cs="Times New Roman"/>
          <w:color w:val="auto"/>
          <w:kern w:val="0"/>
          <w:sz w:val="12"/>
          <w:szCs w:val="12"/>
          <w:highlight w:val="green"/>
        </w:rPr>
        <w:t xml:space="preserve">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3.1. Приоритеты муниципальной политики в сфере реализации Программы.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К приоритетным направлениям реализации Программы в сфере физической культуры и спорта относятся: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организация физкультурно-оздоровительной и спортивно - массовой работы с населением;</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пропаганда здорового образа жизни среди всех социальных и возрастных категорий жителей района;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развитие массовой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развитие системы подготовки спортивного резерва.</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Становление новой социокультурной среды Каратузского района, способствующей реализации целей и задач деятельности и приумножению человеческого капитала, будет обеспечено развитием отрасли физкультуры и спорта в следующих приоритетных направлениях:</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1. Формирование новой модели деятельности и финансирования отрасли физкультуры и спорта: </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организация социокультурной деятельности на основе развития сетевого и межведомственного взаимодействия; </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переход на многоканальную систему финансирования деятельности с увеличением в расходах доли внебюджетных источников, в том числе путем развития государственно - муниципального - частного партнерства, благотворительной деятельности, меценатства и иных альтернативных механизмов финансирования.</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kern w:val="0"/>
          <w:sz w:val="12"/>
          <w:szCs w:val="12"/>
          <w:lang w:eastAsia="en-US"/>
        </w:rPr>
        <w:t>В рамках направления «Развитие массовой физической культуры и спорта» предстоит обеспечить:</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реализацию календарного плана официальных, физкультурных спортивных мероприятий путем:</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организации и проведения физкультурных и комплексных спортивных мероприятий среди учащихся муниципального образования;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организации и проведения физкультурных и комплексных спортивных мероприятий среди лиц средних и старших групп населения муниципального образования;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организации и проведения муниципальных этапов всероссийских массовых акций;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color w:val="3C464F"/>
          <w:kern w:val="0"/>
          <w:sz w:val="12"/>
          <w:szCs w:val="12"/>
        </w:rPr>
        <w:t xml:space="preserve">- </w:t>
      </w:r>
      <w:r w:rsidRPr="00B5020F">
        <w:rPr>
          <w:rFonts w:ascii="Times New Roman" w:hAnsi="Times New Roman" w:cs="Times New Roman"/>
          <w:kern w:val="0"/>
          <w:sz w:val="12"/>
          <w:szCs w:val="12"/>
        </w:rPr>
        <w:t>организации и проведения спортивных соревнований;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участия в краевых конкурсах на лучшую постановку физкультурно-спортивной работы среди клубов по месту жительства;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развитие материально-технической базы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рамках направления «Развитие системы подготовка спортивного резерва»: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материально-технического обеспечения деятельности учреждений физкультурно-спортивной направленности муниципального образования;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повышения квалификации специалистов учреждений физкультурно-спортивной направленности;</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участия учреждений в краевых грантовых и целевых программах;</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обеспечения предоставления дополнительной поддержки спортсменам, тренерам, выступающим в составе спортивных сборных команд Красноярского края;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обеспечения подготовки спортсменов к спортивным соревнованиям зонального, краевого уровня и участия в данных спортивных соревнованиях;</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реализации мероприятий, согласно календарного плана учреждений.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p>
    <w:p w:rsidR="00B5020F" w:rsidRPr="00B5020F" w:rsidRDefault="00B5020F" w:rsidP="00B55482">
      <w:pPr>
        <w:numPr>
          <w:ilvl w:val="0"/>
          <w:numId w:val="17"/>
        </w:numPr>
        <w:shd w:val="clear" w:color="auto" w:fill="FFFFFF"/>
        <w:spacing w:before="150" w:after="150" w:line="240" w:lineRule="auto"/>
        <w:jc w:val="center"/>
        <w:rPr>
          <w:rFonts w:ascii="Times New Roman" w:hAnsi="Times New Roman" w:cs="Times New Roman"/>
          <w:b/>
          <w:kern w:val="0"/>
          <w:sz w:val="12"/>
          <w:szCs w:val="12"/>
        </w:rPr>
      </w:pPr>
      <w:r w:rsidRPr="00B5020F">
        <w:rPr>
          <w:rFonts w:ascii="Times New Roman" w:hAnsi="Times New Roman" w:cs="Times New Roman"/>
          <w:b/>
          <w:kern w:val="0"/>
          <w:sz w:val="12"/>
          <w:szCs w:val="12"/>
        </w:rPr>
        <w:t>Прогноз конечных результатов реализации программы, характеризующих целевое состояния уровня и качество жизни населения, социально-экономического развитие физической культуры и спорта в Каратузском района, экономики, степени  реализации  других  общественно значимых интересов</w:t>
      </w:r>
    </w:p>
    <w:p w:rsidR="00B5020F" w:rsidRPr="00B5020F" w:rsidRDefault="00B5020F" w:rsidP="00B5020F">
      <w:pPr>
        <w:shd w:val="clear" w:color="auto" w:fill="FFFFFF"/>
        <w:spacing w:before="150" w:after="150" w:line="240" w:lineRule="auto"/>
        <w:ind w:left="1080"/>
        <w:jc w:val="center"/>
        <w:rPr>
          <w:rFonts w:ascii="Times New Roman" w:hAnsi="Times New Roman" w:cs="Times New Roman"/>
          <w:b/>
          <w:kern w:val="0"/>
          <w:sz w:val="12"/>
          <w:szCs w:val="12"/>
        </w:rPr>
      </w:pP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Цель программы: 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Задачи программы:</w:t>
      </w:r>
    </w:p>
    <w:p w:rsidR="00B5020F" w:rsidRPr="00B5020F" w:rsidRDefault="00B5020F" w:rsidP="00B5020F">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i/>
          <w:color w:val="FF0000"/>
          <w:kern w:val="0"/>
          <w:sz w:val="12"/>
          <w:szCs w:val="12"/>
          <w:u w:val="single"/>
        </w:rPr>
      </w:pPr>
      <w:r w:rsidRPr="00B5020F">
        <w:rPr>
          <w:rFonts w:ascii="Times New Roman" w:eastAsia="Calibri" w:hAnsi="Times New Roman" w:cs="Times New Roman"/>
          <w:color w:val="auto"/>
          <w:kern w:val="0"/>
          <w:sz w:val="12"/>
          <w:szCs w:val="12"/>
          <w:lang w:eastAsia="en-US"/>
        </w:rPr>
        <w:t>2. Обеспечение условий для реализации программ спортивной подготовки физкультурно-спортивными учреждениями.</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Решение указанных задач обеспечивается через систему мероприятий, предусмотренных в следующих подпрограммах:</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Подпрограмма 1 «Развитие массовой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Цель подпрограммы: 1.</w:t>
      </w:r>
      <w:r w:rsidRPr="00B5020F">
        <w:rPr>
          <w:rFonts w:ascii="Times New Roman" w:hAnsi="Times New Roman" w:cs="Times New Roman"/>
          <w:kern w:val="0"/>
          <w:sz w:val="12"/>
          <w:szCs w:val="12"/>
        </w:rPr>
        <w:tab/>
        <w:t>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5020F" w:rsidRPr="00B5020F" w:rsidRDefault="00B5020F" w:rsidP="00B5020F">
      <w:pPr>
        <w:shd w:val="clear" w:color="auto" w:fill="FFFFFF"/>
        <w:spacing w:after="0" w:line="240" w:lineRule="auto"/>
        <w:textAlignment w:val="baseline"/>
        <w:rPr>
          <w:rFonts w:ascii="Times New Roman" w:hAnsi="Times New Roman" w:cs="Times New Roman"/>
          <w:kern w:val="0"/>
          <w:sz w:val="12"/>
          <w:szCs w:val="12"/>
        </w:rPr>
      </w:pPr>
      <w:r w:rsidRPr="00B5020F">
        <w:rPr>
          <w:rFonts w:ascii="Times New Roman" w:hAnsi="Times New Roman" w:cs="Times New Roman"/>
          <w:kern w:val="0"/>
          <w:sz w:val="12"/>
          <w:szCs w:val="12"/>
        </w:rPr>
        <w:t xml:space="preserve">Задачи: </w:t>
      </w:r>
      <w:r w:rsidRPr="00B5020F">
        <w:rPr>
          <w:rFonts w:ascii="Times New Roman" w:hAnsi="Times New Roman" w:cs="Times New Roman"/>
          <w:color w:val="auto"/>
          <w:kern w:val="0"/>
          <w:sz w:val="12"/>
          <w:szCs w:val="12"/>
        </w:rPr>
        <w:t>1.Организация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5020F" w:rsidRPr="00B5020F" w:rsidRDefault="00B5020F" w:rsidP="00B55482">
      <w:pPr>
        <w:numPr>
          <w:ilvl w:val="0"/>
          <w:numId w:val="18"/>
        </w:numPr>
        <w:shd w:val="clear" w:color="auto" w:fill="FFFFFF"/>
        <w:spacing w:after="0" w:line="240" w:lineRule="auto"/>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Развитие физической культуры и массового спорта по месту жительства.</w:t>
      </w:r>
    </w:p>
    <w:p w:rsidR="00B5020F" w:rsidRPr="00B5020F" w:rsidRDefault="00B5020F" w:rsidP="00B5020F">
      <w:pPr>
        <w:shd w:val="clear" w:color="auto" w:fill="FFFFFF"/>
        <w:spacing w:after="0" w:line="240" w:lineRule="auto"/>
        <w:ind w:left="360"/>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Сроки реализации подпрограммы: 2023-2025 годы;</w:t>
      </w:r>
    </w:p>
    <w:p w:rsidR="00B5020F" w:rsidRPr="00B5020F" w:rsidRDefault="00B5020F" w:rsidP="00B5020F">
      <w:pPr>
        <w:shd w:val="clear" w:color="auto" w:fill="FFFFFF"/>
        <w:spacing w:before="100" w:beforeAutospacing="1" w:after="0" w:afterAutospacing="1" w:line="240" w:lineRule="auto"/>
        <w:ind w:firstLine="360"/>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 xml:space="preserve">    Ожидаемые результаты от реализации подпрограммы:   Перечень и динамика изменения показателей результативности представлены в приложении №1 к паспорту подпрограммы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Подпрограмма 2 «Развитие физической культуры и спортивная подготовка»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Цель подпрограммы: Обеспечение условий для реализации программ спортивной подготовки физкультурно-спортивными учреждениями;</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Задачи: Повышение эффективности деятельности физкультурно-спортивных учреждений, осуществляющих спортивную подготовку;</w:t>
      </w:r>
    </w:p>
    <w:p w:rsidR="00B5020F" w:rsidRPr="00B5020F" w:rsidRDefault="00B5020F" w:rsidP="00B5020F">
      <w:pPr>
        <w:shd w:val="clear" w:color="auto" w:fill="FFFFFF"/>
        <w:spacing w:before="100" w:beforeAutospacing="1" w:after="0" w:afterAutospacing="1"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Сроки реализации подпрограммы: 2023-2025 годы;</w:t>
      </w:r>
    </w:p>
    <w:p w:rsidR="00B5020F" w:rsidRPr="00B5020F" w:rsidRDefault="00B5020F" w:rsidP="00B5020F">
      <w:pPr>
        <w:shd w:val="clear" w:color="auto" w:fill="FFFFFF"/>
        <w:spacing w:before="100" w:beforeAutospacing="1" w:after="0" w:afterAutospacing="1"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Ожидаемые результаты от реализации подпрограммы:   Перечень и динамика изменения показателей результативности представлены в приложении №1 к паспорту подпрограммы.</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4.1.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В результате своевременной и в полном объеме реализации Программы планируется:</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kern w:val="0"/>
          <w:sz w:val="12"/>
          <w:szCs w:val="12"/>
        </w:rPr>
      </w:pPr>
      <w:r w:rsidRPr="00B5020F">
        <w:rPr>
          <w:rFonts w:ascii="Times New Roman" w:hAnsi="Times New Roman" w:cs="Times New Roman"/>
          <w:kern w:val="0"/>
          <w:sz w:val="12"/>
          <w:szCs w:val="12"/>
        </w:rPr>
        <w:t>Увеличение доли населения систематически занимающегося физической культурой и спортом от общей численности населения муниципального образования с 40,96 % в 2021 году до 44,46 % в 2022 году, в 2023 году 48,16%, 2030 году до 53,16%;</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i/>
          <w:kern w:val="0"/>
          <w:sz w:val="12"/>
          <w:szCs w:val="12"/>
        </w:rPr>
      </w:pPr>
      <w:r w:rsidRPr="00B5020F">
        <w:rPr>
          <w:rFonts w:ascii="Times New Roman" w:hAnsi="Times New Roman" w:cs="Times New Roman"/>
          <w:kern w:val="0"/>
          <w:sz w:val="12"/>
          <w:szCs w:val="12"/>
        </w:rPr>
        <w:t>Охват жителей района спортивно-массовыми мероприятиями с 29,46 % в 2021 году до 30,0 % , в 2022 году до 30,09%, в 2023 году до 30,5%, в 2030 году до 37,64 %;</w:t>
      </w:r>
    </w:p>
    <w:p w:rsidR="00B5020F" w:rsidRPr="00B5020F" w:rsidRDefault="00B5020F" w:rsidP="00B5020F">
      <w:pPr>
        <w:shd w:val="clear" w:color="auto" w:fill="FFFFFF"/>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t>Увеличение обеспеченности граждан спортивными сооружениями исходя из единовременной пропускной способности объектов спорта Каратузского района в 2021году до 67,41 %, в 2022 году до 68,44%, в 2023 году до 69,87%, в 2030 году до 71,24% ;</w:t>
      </w:r>
    </w:p>
    <w:p w:rsidR="00B5020F" w:rsidRPr="00B5020F" w:rsidRDefault="00B5020F" w:rsidP="00B5020F">
      <w:pPr>
        <w:shd w:val="clear" w:color="auto" w:fill="FFFFFF"/>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t>Количество жителей, регулярно занимающихся физической культурой и спортом в 2021 году до 5105 чел., в 2022 году 5110 чел., в 2023 году до 5125 чел., в 2030 году до 6000 чел.;</w:t>
      </w:r>
    </w:p>
    <w:p w:rsidR="00B5020F" w:rsidRPr="00B5020F" w:rsidRDefault="00B5020F" w:rsidP="00B5020F">
      <w:pPr>
        <w:shd w:val="clear" w:color="auto" w:fill="FFFFFF"/>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 в 2021 году до 24,6 %, в 2022 году до 24,6%, в 2023 году до 29,46%, в 2030 году до 33,67%</w:t>
      </w:r>
    </w:p>
    <w:p w:rsidR="00B5020F" w:rsidRPr="00B5020F" w:rsidRDefault="00B5020F" w:rsidP="00B5020F">
      <w:pPr>
        <w:shd w:val="clear" w:color="auto" w:fill="FFFFFF"/>
        <w:spacing w:after="0" w:line="240" w:lineRule="auto"/>
        <w:ind w:firstLine="709"/>
        <w:jc w:val="both"/>
        <w:rPr>
          <w:rFonts w:ascii="Times New Roman" w:hAnsi="Times New Roman" w:cs="Times New Roman"/>
          <w:kern w:val="0"/>
          <w:sz w:val="12"/>
          <w:szCs w:val="12"/>
        </w:rPr>
      </w:pPr>
      <w:r w:rsidRPr="00B5020F">
        <w:rPr>
          <w:rFonts w:ascii="Times New Roman" w:hAnsi="Times New Roman" w:cs="Times New Roman"/>
          <w:kern w:val="0"/>
          <w:sz w:val="12"/>
          <w:szCs w:val="12"/>
        </w:rPr>
        <w:t>Количество занимающихся в физкультурно-спортивных клубах при учреждениях в 2021 году 5302 чел., в 2022 году 5062 чел., в 2023 году 5105 чел.., в 2030 году 5250 чел.</w:t>
      </w:r>
    </w:p>
    <w:p w:rsidR="00B5020F" w:rsidRPr="00B5020F" w:rsidRDefault="00B5020F" w:rsidP="00B55482">
      <w:pPr>
        <w:widowControl w:val="0"/>
        <w:numPr>
          <w:ilvl w:val="0"/>
          <w:numId w:val="17"/>
        </w:numPr>
        <w:autoSpaceDE w:val="0"/>
        <w:spacing w:after="0" w:line="276" w:lineRule="auto"/>
        <w:contextualSpacing/>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Информация по подпрограммам, отдельными мероприятиями программы.</w:t>
      </w:r>
    </w:p>
    <w:p w:rsidR="00B5020F" w:rsidRPr="00B5020F" w:rsidRDefault="00B5020F" w:rsidP="00B5020F">
      <w:pPr>
        <w:widowControl w:val="0"/>
        <w:autoSpaceDE w:val="0"/>
        <w:spacing w:after="0" w:line="276" w:lineRule="auto"/>
        <w:ind w:left="1080"/>
        <w:contextualSpacing/>
        <w:jc w:val="center"/>
        <w:rPr>
          <w:rFonts w:ascii="Times New Roman" w:eastAsia="Calibri" w:hAnsi="Times New Roman" w:cs="Times New Roman"/>
          <w:b/>
          <w:color w:val="auto"/>
          <w:kern w:val="0"/>
          <w:sz w:val="12"/>
          <w:szCs w:val="12"/>
          <w:lang w:eastAsia="en-US"/>
        </w:rPr>
      </w:pP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1: «Развитие массовой физической культуры и спорта».</w:t>
      </w:r>
    </w:p>
    <w:p w:rsidR="00B5020F" w:rsidRPr="00B5020F" w:rsidRDefault="00B5020F" w:rsidP="00B5020F">
      <w:pPr>
        <w:tabs>
          <w:tab w:val="left" w:pos="-32"/>
          <w:tab w:val="left" w:pos="251"/>
        </w:tabs>
        <w:spacing w:after="0" w:line="240" w:lineRule="auto"/>
        <w:ind w:firstLine="709"/>
        <w:jc w:val="both"/>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 xml:space="preserve">Цель подпрограммы: </w:t>
      </w:r>
      <w:r w:rsidRPr="00B5020F">
        <w:rPr>
          <w:rFonts w:ascii="Times New Roman" w:hAnsi="Times New Roman" w:cs="Times New Roman"/>
          <w:color w:val="auto"/>
          <w:kern w:val="0"/>
          <w:sz w:val="12"/>
          <w:szCs w:val="12"/>
        </w:rPr>
        <w:t>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5020F" w:rsidRPr="00B5020F" w:rsidRDefault="00B5020F" w:rsidP="00B5020F">
      <w:pPr>
        <w:tabs>
          <w:tab w:val="left" w:pos="-32"/>
          <w:tab w:val="left" w:pos="251"/>
        </w:tabs>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Задачи подпрограммы:</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1. 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рамках данной задачи реализуются следующие мероприятия подпрограммы:</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 1.1. Организация и проведение спортивно-массовых мероприятий.</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 предусматривает организацию и проведение физкультурных и спортивных мероприятий районного уровня, участие в организации спортивных мероприятий в соответствии с календарным планом официальных физкультурно-спортивных мероприятий Каратузского района.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 1.2. Участие в соревнованиях за пределами района.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Мероприятие включает в себя участие в спортивных соревнованиях с участием спортсменов всех возрастных категорий за пределами Каратузского района. </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2: Развитие физической культуры и массового спорта по месту жительства.</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рамках данной задачи реализуются следующие мероприятия подпрограммы:</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 2.1.</w:t>
      </w:r>
      <w:r w:rsidRPr="00B5020F">
        <w:rPr>
          <w:rFonts w:ascii="Times New Roman" w:hAnsi="Times New Roman" w:cs="Times New Roman"/>
          <w:color w:val="FF0000"/>
          <w:kern w:val="0"/>
          <w:sz w:val="12"/>
          <w:szCs w:val="12"/>
        </w:rPr>
        <w:t xml:space="preserve"> </w:t>
      </w:r>
      <w:r w:rsidRPr="00B5020F">
        <w:rPr>
          <w:rFonts w:ascii="Times New Roman" w:hAnsi="Times New Roman" w:cs="Times New Roman"/>
          <w:color w:val="auto"/>
          <w:kern w:val="0"/>
          <w:sz w:val="12"/>
          <w:szCs w:val="12"/>
        </w:rPr>
        <w:t>Расходы за счет субсидии на оснащение объектов спортивной инфраструктуры спортивно - технологический оборудованием.</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Мероприятием предусмотрено устройство объектов спортивной инфраструктуры спортивно - технологическим оборудованием на территории Каратузского района для организации спортивно-массовой работы по месту жительства и создания условий для занятий физической культурой жителей района в шаговой доступности от мест проживания.</w:t>
      </w: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2. «Развитие физической культуры и спортивная подготовка».</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 Обеспечение условий для реализации программ спортивной подготовки физкультурно-спортивными учреждениями.</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 Повышение эффективности деятельности физкультурно-спортивных учреждений, осуществляющих спортивную подготовку.</w:t>
      </w:r>
    </w:p>
    <w:p w:rsidR="00B5020F" w:rsidRPr="00B5020F" w:rsidRDefault="00B5020F" w:rsidP="00B5020F">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 рамках данной задачи реализуются следующие мероприятия подпрограммы:</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 1.1. Участие в краевых и зональных соревнованиях.</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kern w:val="0"/>
          <w:sz w:val="12"/>
          <w:szCs w:val="12"/>
        </w:rPr>
      </w:pPr>
      <w:r w:rsidRPr="00B5020F">
        <w:rPr>
          <w:rFonts w:ascii="Times New Roman" w:hAnsi="Times New Roman" w:cs="Times New Roman"/>
          <w:kern w:val="0"/>
          <w:sz w:val="12"/>
          <w:szCs w:val="12"/>
        </w:rPr>
        <w:t>Мероприятие включает в себя участие в спортивных соревнованиях, тренировочных сборах с участием спортсменов.</w:t>
      </w:r>
    </w:p>
    <w:p w:rsidR="00B5020F" w:rsidRPr="00B5020F" w:rsidRDefault="00B5020F" w:rsidP="00B5020F">
      <w:pPr>
        <w:spacing w:after="0" w:line="240" w:lineRule="auto"/>
        <w:ind w:firstLine="709"/>
        <w:jc w:val="both"/>
        <w:rPr>
          <w:rFonts w:ascii="Calibri" w:eastAsia="Calibri" w:hAnsi="Calibri" w:cs="Times New Roman"/>
          <w:color w:val="auto"/>
          <w:kern w:val="0"/>
          <w:sz w:val="12"/>
          <w:szCs w:val="12"/>
          <w:lang w:eastAsia="en-US"/>
        </w:rPr>
      </w:pPr>
      <w:r w:rsidRPr="00B5020F">
        <w:rPr>
          <w:rFonts w:ascii="Times New Roman" w:hAnsi="Times New Roman" w:cs="Times New Roman"/>
          <w:color w:val="auto"/>
          <w:kern w:val="0"/>
          <w:sz w:val="12"/>
          <w:szCs w:val="12"/>
        </w:rPr>
        <w:lastRenderedPageBreak/>
        <w:t>Мероприятие 1.2.</w:t>
      </w:r>
      <w:r w:rsidRPr="00B5020F">
        <w:rPr>
          <w:rFonts w:ascii="Calibri" w:eastAsia="Calibri" w:hAnsi="Calibri" w:cs="Times New Roman"/>
          <w:color w:val="auto"/>
          <w:kern w:val="0"/>
          <w:sz w:val="12"/>
          <w:szCs w:val="12"/>
          <w:lang w:eastAsia="en-US"/>
        </w:rPr>
        <w:t xml:space="preserve"> </w:t>
      </w:r>
      <w:r w:rsidRPr="00B5020F">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спорта.</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Мероприятием предусмотрены расходы МБУ «Каратузская СШ» и МБУ «ЦФКС Каратузского района» , связанные с выполнением муниципального задания на выполнение услуг (работ), деятельностью по реализации программ спортивной подготовки по олимпийским и неолимпийским видам спорта, реализацию программы подготовки спортивного резерва, содержанию муниципального имущества, общественных пространств, подготовкой объектов спорта (сооружений, залов, помещений) для организации и проведения занятий в рамках реализации тренировочного процесса спортсменов, организацию работы с населением по месту жительства.</w:t>
      </w:r>
    </w:p>
    <w:p w:rsidR="00B5020F" w:rsidRPr="00B5020F" w:rsidRDefault="00B5020F" w:rsidP="00B5020F">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Основной проблемой является ветшание имеющихся спортивных объектов, моральное и техническое устаревание спортинвентаря, отсутствие стационарных летних лагерей, спортивных баз и баз отдыха для организации каникулярного и летнего отдыха детей и взрослых, для проведения спортивно-тренировочных сборов для воспитанников спортивной школы. В районе отсутствуют бассейны. Нет оборудованных стадионов. Всё это не позволяет охватить спортивно-массовой работой большее количество жителей района. Самая насущная проблема – это благоустройство стадиона «Колос». Огораживание, уборка, охрана.</w:t>
      </w:r>
    </w:p>
    <w:p w:rsidR="00B5020F" w:rsidRPr="00B5020F" w:rsidRDefault="00B5020F" w:rsidP="00B5020F">
      <w:pPr>
        <w:shd w:val="clear" w:color="auto" w:fill="FFFFFF"/>
        <w:spacing w:after="0" w:line="240" w:lineRule="auto"/>
        <w:textAlignment w:val="baseline"/>
        <w:rPr>
          <w:rFonts w:ascii="Times New Roman" w:hAnsi="Times New Roman" w:cs="Times New Roman"/>
          <w:color w:val="auto"/>
          <w:kern w:val="0"/>
          <w:sz w:val="12"/>
          <w:szCs w:val="12"/>
        </w:rPr>
      </w:pPr>
    </w:p>
    <w:p w:rsidR="00B5020F" w:rsidRPr="00B5020F" w:rsidRDefault="00B5020F" w:rsidP="00B5020F">
      <w:pPr>
        <w:spacing w:after="0" w:line="240" w:lineRule="auto"/>
        <w:ind w:firstLine="708"/>
        <w:jc w:val="center"/>
        <w:rPr>
          <w:rFonts w:ascii="Times New Roman" w:eastAsia="Calibri" w:hAnsi="Times New Roman" w:cs="Times New Roman"/>
          <w:b/>
          <w:kern w:val="0"/>
          <w:sz w:val="12"/>
          <w:szCs w:val="12"/>
          <w:lang w:eastAsia="en-US"/>
        </w:rPr>
      </w:pPr>
      <w:r w:rsidRPr="00B5020F">
        <w:rPr>
          <w:rFonts w:ascii="Times New Roman" w:eastAsia="Calibri" w:hAnsi="Times New Roman" w:cs="Times New Roman"/>
          <w:b/>
          <w:kern w:val="0"/>
          <w:sz w:val="12"/>
          <w:szCs w:val="12"/>
          <w:lang w:eastAsia="en-US"/>
        </w:rPr>
        <w:t>6. 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Основные меры правового регулирования в сфере физкультуры и спорта,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№1 к муниципальной программе.</w:t>
      </w:r>
    </w:p>
    <w:p w:rsidR="00B5020F" w:rsidRPr="00B5020F" w:rsidRDefault="00B5020F" w:rsidP="00B5020F">
      <w:pPr>
        <w:spacing w:after="0" w:line="240" w:lineRule="auto"/>
        <w:ind w:left="72" w:firstLine="636"/>
        <w:rPr>
          <w:rFonts w:ascii="Times New Roman" w:eastAsia="Calibri" w:hAnsi="Times New Roman" w:cs="Times New Roman"/>
          <w:kern w:val="0"/>
          <w:sz w:val="12"/>
          <w:szCs w:val="12"/>
          <w:lang w:eastAsia="en-US"/>
        </w:rPr>
      </w:pPr>
    </w:p>
    <w:p w:rsidR="00B5020F" w:rsidRPr="00B5020F" w:rsidRDefault="00B5020F" w:rsidP="00B5020F">
      <w:pPr>
        <w:tabs>
          <w:tab w:val="left" w:pos="0"/>
        </w:tabs>
        <w:spacing w:after="0" w:line="240" w:lineRule="auto"/>
        <w:rPr>
          <w:rFonts w:ascii="Times New Roman" w:eastAsia="Calibri" w:hAnsi="Times New Roman" w:cs="Times New Roman"/>
          <w:color w:val="FF0000"/>
          <w:kern w:val="0"/>
          <w:sz w:val="12"/>
          <w:szCs w:val="12"/>
          <w:lang w:eastAsia="en-US"/>
        </w:rPr>
      </w:pPr>
    </w:p>
    <w:p w:rsidR="00B5020F" w:rsidRPr="00B5020F" w:rsidRDefault="00B5020F" w:rsidP="00B5020F">
      <w:pPr>
        <w:tabs>
          <w:tab w:val="left" w:pos="0"/>
        </w:tabs>
        <w:spacing w:after="0" w:line="240" w:lineRule="auto"/>
        <w:jc w:val="center"/>
        <w:rPr>
          <w:rFonts w:ascii="Times New Roman" w:eastAsia="Calibri" w:hAnsi="Times New Roman" w:cs="Times New Roman"/>
          <w:b/>
          <w:kern w:val="0"/>
          <w:sz w:val="12"/>
          <w:szCs w:val="12"/>
          <w:lang w:eastAsia="en-US"/>
        </w:rPr>
      </w:pPr>
      <w:r w:rsidRPr="00B5020F">
        <w:rPr>
          <w:rFonts w:ascii="Times New Roman" w:eastAsia="Calibri" w:hAnsi="Times New Roman" w:cs="Times New Roman"/>
          <w:b/>
          <w:kern w:val="0"/>
          <w:sz w:val="12"/>
          <w:szCs w:val="12"/>
          <w:lang w:eastAsia="en-US"/>
        </w:rPr>
        <w:t>7. Информация о ресурсном обеспечении по муниципальной программе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B5020F" w:rsidRPr="00B5020F" w:rsidRDefault="00B5020F" w:rsidP="00B5020F">
      <w:pPr>
        <w:tabs>
          <w:tab w:val="left" w:pos="0"/>
        </w:tabs>
        <w:spacing w:after="0" w:line="240" w:lineRule="auto"/>
        <w:ind w:firstLine="709"/>
        <w:jc w:val="both"/>
        <w:rPr>
          <w:rFonts w:ascii="Times New Roman" w:eastAsia="Calibri" w:hAnsi="Times New Roman" w:cs="Times New Roman"/>
          <w:kern w:val="0"/>
          <w:sz w:val="12"/>
          <w:szCs w:val="12"/>
          <w:lang w:eastAsia="en-US"/>
        </w:rPr>
      </w:pPr>
    </w:p>
    <w:p w:rsidR="00B5020F" w:rsidRPr="00B5020F" w:rsidRDefault="00B5020F" w:rsidP="00B5020F">
      <w:pPr>
        <w:tabs>
          <w:tab w:val="left" w:pos="0"/>
        </w:tabs>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Информация по данному разделу представлена в приложении №2 к муниципальной программе.</w:t>
      </w: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p>
    <w:p w:rsidR="00B5020F" w:rsidRPr="00B5020F" w:rsidRDefault="00B5020F" w:rsidP="00B5020F">
      <w:pPr>
        <w:spacing w:after="0" w:line="240" w:lineRule="auto"/>
        <w:jc w:val="center"/>
        <w:rPr>
          <w:rFonts w:ascii="Times New Roman" w:eastAsia="Calibri" w:hAnsi="Times New Roman" w:cs="Times New Roman"/>
          <w:b/>
          <w:kern w:val="0"/>
          <w:sz w:val="12"/>
          <w:szCs w:val="12"/>
          <w:lang w:eastAsia="en-US"/>
        </w:rPr>
      </w:pPr>
      <w:r w:rsidRPr="00B5020F">
        <w:rPr>
          <w:rFonts w:ascii="Times New Roman" w:eastAsia="Calibri" w:hAnsi="Times New Roman" w:cs="Times New Roman"/>
          <w:b/>
          <w:kern w:val="0"/>
          <w:sz w:val="12"/>
          <w:szCs w:val="12"/>
          <w:lang w:eastAsia="en-US"/>
        </w:rPr>
        <w:t>8.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5020F" w:rsidRPr="00B5020F" w:rsidRDefault="00B5020F" w:rsidP="00B5020F">
      <w:pPr>
        <w:spacing w:after="0" w:line="240" w:lineRule="auto"/>
        <w:jc w:val="both"/>
        <w:rPr>
          <w:rFonts w:ascii="Times New Roman" w:eastAsia="Calibri" w:hAnsi="Times New Roman" w:cs="Times New Roman"/>
          <w:color w:val="FF0000"/>
          <w:kern w:val="0"/>
          <w:sz w:val="12"/>
          <w:szCs w:val="12"/>
          <w:lang w:eastAsia="en-US"/>
        </w:rPr>
      </w:pPr>
    </w:p>
    <w:p w:rsidR="00B5020F" w:rsidRPr="00B5020F" w:rsidRDefault="00B5020F" w:rsidP="00B5020F">
      <w:pPr>
        <w:spacing w:after="0" w:line="240" w:lineRule="auto"/>
        <w:ind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Информация по данному разделу представлена в приложении №3 к муниципальной программе</w:t>
      </w:r>
    </w:p>
    <w:p w:rsidR="00B5020F" w:rsidRPr="00B5020F" w:rsidRDefault="00B5020F" w:rsidP="00B5020F">
      <w:pPr>
        <w:spacing w:after="0" w:line="240" w:lineRule="auto"/>
        <w:jc w:val="both"/>
        <w:rPr>
          <w:rFonts w:ascii="Times New Roman" w:eastAsia="Calibri" w:hAnsi="Times New Roman" w:cs="Times New Roman"/>
          <w:kern w:val="0"/>
          <w:sz w:val="12"/>
          <w:szCs w:val="12"/>
          <w:lang w:eastAsia="en-US"/>
        </w:rPr>
      </w:pPr>
    </w:p>
    <w:p w:rsidR="00B5020F" w:rsidRPr="00B5020F" w:rsidRDefault="00B5020F" w:rsidP="00B5020F">
      <w:pPr>
        <w:spacing w:after="0" w:line="240" w:lineRule="auto"/>
        <w:ind w:left="72" w:hanging="72"/>
        <w:jc w:val="center"/>
        <w:rPr>
          <w:rFonts w:ascii="Times New Roman" w:eastAsia="Calibri" w:hAnsi="Times New Roman" w:cs="Times New Roman"/>
          <w:b/>
          <w:kern w:val="0"/>
          <w:sz w:val="12"/>
          <w:szCs w:val="12"/>
          <w:lang w:eastAsia="en-US"/>
        </w:rPr>
      </w:pPr>
      <w:r w:rsidRPr="00B5020F">
        <w:rPr>
          <w:rFonts w:ascii="Times New Roman" w:eastAsia="Calibri" w:hAnsi="Times New Roman" w:cs="Times New Roman"/>
          <w:b/>
          <w:kern w:val="0"/>
          <w:sz w:val="12"/>
          <w:szCs w:val="12"/>
          <w:lang w:eastAsia="en-US"/>
        </w:rPr>
        <w:t>9. О мероприятиях, направленных на реализацию научной, научно-технической и инновационной деятельности</w:t>
      </w:r>
    </w:p>
    <w:p w:rsidR="00B5020F" w:rsidRPr="00B5020F" w:rsidRDefault="00B5020F" w:rsidP="00B5020F">
      <w:pPr>
        <w:spacing w:after="0" w:line="240" w:lineRule="auto"/>
        <w:ind w:left="72" w:hanging="72"/>
        <w:jc w:val="both"/>
        <w:rPr>
          <w:rFonts w:ascii="Times New Roman" w:eastAsia="Calibri" w:hAnsi="Times New Roman" w:cs="Times New Roman"/>
          <w:kern w:val="0"/>
          <w:sz w:val="12"/>
          <w:szCs w:val="12"/>
          <w:lang w:eastAsia="en-US"/>
        </w:rPr>
      </w:pPr>
    </w:p>
    <w:p w:rsidR="00B5020F" w:rsidRPr="00B5020F" w:rsidRDefault="00B5020F" w:rsidP="00B5020F">
      <w:pPr>
        <w:spacing w:after="0" w:line="240" w:lineRule="auto"/>
        <w:ind w:left="74" w:firstLine="709"/>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Реализация научной, научно-технической и инновационной деятельности в рамках муниципальной программы не предусмотрена.</w:t>
      </w:r>
    </w:p>
    <w:p w:rsidR="00B5020F" w:rsidRPr="00B5020F" w:rsidRDefault="00B5020F" w:rsidP="00B5020F">
      <w:pPr>
        <w:spacing w:after="0" w:line="240" w:lineRule="auto"/>
        <w:ind w:left="72" w:hanging="72"/>
        <w:jc w:val="both"/>
        <w:rPr>
          <w:rFonts w:ascii="Times New Roman" w:eastAsia="Calibri" w:hAnsi="Times New Roman" w:cs="Times New Roman"/>
          <w:kern w:val="0"/>
          <w:sz w:val="12"/>
          <w:szCs w:val="12"/>
          <w:lang w:eastAsia="en-US"/>
        </w:rPr>
      </w:pPr>
    </w:p>
    <w:p w:rsidR="00B5020F" w:rsidRPr="00B5020F" w:rsidRDefault="00B5020F" w:rsidP="00B5020F">
      <w:pPr>
        <w:spacing w:after="0" w:line="240" w:lineRule="auto"/>
        <w:ind w:firstLine="708"/>
        <w:jc w:val="center"/>
        <w:rPr>
          <w:rFonts w:ascii="Times New Roman" w:eastAsia="Calibri" w:hAnsi="Times New Roman" w:cs="Times New Roman"/>
          <w:b/>
          <w:kern w:val="0"/>
          <w:sz w:val="12"/>
          <w:szCs w:val="12"/>
          <w:lang w:eastAsia="en-US"/>
        </w:rPr>
      </w:pPr>
      <w:r w:rsidRPr="00B5020F">
        <w:rPr>
          <w:rFonts w:ascii="Times New Roman" w:eastAsia="Calibri" w:hAnsi="Times New Roman" w:cs="Times New Roman"/>
          <w:b/>
          <w:kern w:val="0"/>
          <w:sz w:val="12"/>
          <w:szCs w:val="12"/>
          <w:lang w:eastAsia="en-US"/>
        </w:rPr>
        <w:t>10. Реализация и контроль за ходом выполнения программы</w:t>
      </w:r>
    </w:p>
    <w:p w:rsidR="00B5020F" w:rsidRPr="00B5020F" w:rsidRDefault="00B5020F" w:rsidP="00B5020F">
      <w:pPr>
        <w:spacing w:after="0" w:line="240" w:lineRule="auto"/>
        <w:ind w:firstLine="708"/>
        <w:jc w:val="center"/>
        <w:rPr>
          <w:rFonts w:ascii="Times New Roman" w:eastAsia="Calibri" w:hAnsi="Times New Roman" w:cs="Times New Roman"/>
          <w:b/>
          <w:kern w:val="0"/>
          <w:sz w:val="12"/>
          <w:szCs w:val="12"/>
          <w:lang w:eastAsia="en-US"/>
        </w:rPr>
      </w:pPr>
    </w:p>
    <w:p w:rsidR="00CF667B" w:rsidRDefault="00B5020F" w:rsidP="00B5020F">
      <w:pPr>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разработки принятия муниципальных программ Каратузского района, их формировании и реализации».</w:t>
      </w:r>
    </w:p>
    <w:p w:rsidR="00CF667B" w:rsidRDefault="00CF667B"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97"/>
        <w:gridCol w:w="1117"/>
        <w:gridCol w:w="9343"/>
      </w:tblGrid>
      <w:tr w:rsidR="00B5020F" w:rsidRPr="00B5020F" w:rsidTr="00B5020F">
        <w:tc>
          <w:tcPr>
            <w:tcW w:w="2291" w:type="dxa"/>
            <w:shd w:val="clear" w:color="auto" w:fill="auto"/>
          </w:tcPr>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5169" w:type="dxa"/>
            <w:shd w:val="clear" w:color="auto" w:fill="auto"/>
          </w:tcPr>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6823" w:type="dxa"/>
            <w:shd w:val="clear" w:color="auto" w:fill="auto"/>
          </w:tcPr>
          <w:tbl>
            <w:tblPr>
              <w:tblW w:w="9127" w:type="dxa"/>
              <w:tblLook w:val="04A0" w:firstRow="1" w:lastRow="0" w:firstColumn="1" w:lastColumn="0" w:noHBand="0" w:noVBand="1"/>
            </w:tblPr>
            <w:tblGrid>
              <w:gridCol w:w="5902"/>
              <w:gridCol w:w="3225"/>
            </w:tblGrid>
            <w:tr w:rsidR="00B5020F" w:rsidRPr="00B5020F" w:rsidTr="00B5020F">
              <w:tc>
                <w:tcPr>
                  <w:tcW w:w="5902" w:type="dxa"/>
                  <w:shd w:val="clear" w:color="auto" w:fill="auto"/>
                </w:tcPr>
                <w:p w:rsidR="00B5020F" w:rsidRPr="00B5020F" w:rsidRDefault="00B5020F" w:rsidP="00B5020F">
                  <w:pPr>
                    <w:autoSpaceDE w:val="0"/>
                    <w:autoSpaceDN w:val="0"/>
                    <w:adjustRightInd w:val="0"/>
                    <w:spacing w:after="0" w:line="240" w:lineRule="auto"/>
                    <w:jc w:val="right"/>
                    <w:outlineLvl w:val="0"/>
                    <w:rPr>
                      <w:rFonts w:ascii="Times New Roman" w:hAnsi="Times New Roman" w:cs="Times New Roman"/>
                      <w:kern w:val="0"/>
                      <w:sz w:val="12"/>
                      <w:szCs w:val="12"/>
                    </w:rPr>
                  </w:pPr>
                </w:p>
              </w:tc>
              <w:tc>
                <w:tcPr>
                  <w:tcW w:w="3225" w:type="dxa"/>
                  <w:shd w:val="clear" w:color="auto" w:fill="auto"/>
                </w:tcPr>
                <w:p w:rsidR="00B5020F" w:rsidRPr="00B5020F" w:rsidRDefault="00B5020F" w:rsidP="00B5020F">
                  <w:pPr>
                    <w:autoSpaceDE w:val="0"/>
                    <w:autoSpaceDN w:val="0"/>
                    <w:adjustRightInd w:val="0"/>
                    <w:spacing w:after="0" w:line="240" w:lineRule="auto"/>
                    <w:jc w:val="right"/>
                    <w:outlineLvl w:val="0"/>
                    <w:rPr>
                      <w:rFonts w:ascii="Times New Roman" w:hAnsi="Times New Roman" w:cs="Times New Roman"/>
                      <w:kern w:val="0"/>
                      <w:sz w:val="12"/>
                      <w:szCs w:val="12"/>
                    </w:rPr>
                  </w:pPr>
                  <w:r w:rsidRPr="00B5020F">
                    <w:rPr>
                      <w:rFonts w:ascii="Times New Roman" w:hAnsi="Times New Roman" w:cs="Times New Roman"/>
                      <w:kern w:val="0"/>
                      <w:sz w:val="12"/>
                      <w:szCs w:val="12"/>
                    </w:rPr>
                    <w:t>Приложение 1 к паспорту муниципальной программы  «Развитие спорта   Каратузского района»</w:t>
                  </w:r>
                </w:p>
                <w:p w:rsidR="00B5020F" w:rsidRPr="00B5020F" w:rsidRDefault="00B5020F" w:rsidP="00B5020F">
                  <w:pPr>
                    <w:autoSpaceDE w:val="0"/>
                    <w:autoSpaceDN w:val="0"/>
                    <w:adjustRightInd w:val="0"/>
                    <w:spacing w:after="0" w:line="240" w:lineRule="auto"/>
                    <w:jc w:val="right"/>
                    <w:outlineLvl w:val="0"/>
                    <w:rPr>
                      <w:rFonts w:ascii="Times New Roman" w:hAnsi="Times New Roman" w:cs="Times New Roman"/>
                      <w:kern w:val="0"/>
                      <w:sz w:val="12"/>
                      <w:szCs w:val="12"/>
                    </w:rPr>
                  </w:pPr>
                </w:p>
              </w:tc>
            </w:tr>
          </w:tbl>
          <w:p w:rsidR="00B5020F" w:rsidRPr="00B5020F" w:rsidRDefault="00B5020F" w:rsidP="00B5020F">
            <w:pPr>
              <w:widowControl w:val="0"/>
              <w:tabs>
                <w:tab w:val="left" w:pos="12402"/>
              </w:tabs>
              <w:autoSpaceDE w:val="0"/>
              <w:autoSpaceDN w:val="0"/>
              <w:spacing w:after="0" w:line="240" w:lineRule="auto"/>
              <w:jc w:val="right"/>
              <w:rPr>
                <w:rFonts w:ascii="Times New Roman" w:hAnsi="Times New Roman" w:cs="Times New Roman"/>
                <w:kern w:val="0"/>
                <w:sz w:val="12"/>
                <w:szCs w:val="12"/>
              </w:rPr>
            </w:pPr>
          </w:p>
        </w:tc>
      </w:tr>
    </w:tbl>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ПЕРЕЧЕНЬ</w:t>
      </w:r>
    </w:p>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ЦЕЛЕВЫХ ПОКАЗАТЕЛЕЙ МУНИЦИПАЛЬНОЙ ПРОГРАММЫ КАРАТУЗСКОГО РАЙОНА С УКАЗАНИЕМ ПЛАНИРУЕМЫХ К ДОСТИЖЕНИЮ ЗНАЧЕНИЙ В РЕЗУЛЬТАТЕ РЕАЛИЗАЦИИ МУНИЦИПАЛЬНОЙЙ ПРОГРАММЫ КАРАТУЗСКОГО РАЙОНА</w:t>
      </w:r>
    </w:p>
    <w:p w:rsidR="00B5020F" w:rsidRPr="00B5020F" w:rsidRDefault="00B5020F" w:rsidP="00B5020F">
      <w:pPr>
        <w:widowControl w:val="0"/>
        <w:autoSpaceDE w:val="0"/>
        <w:autoSpaceDN w:val="0"/>
        <w:spacing w:after="0" w:line="240" w:lineRule="auto"/>
        <w:ind w:firstLine="540"/>
        <w:jc w:val="both"/>
        <w:rPr>
          <w:rFonts w:ascii="Times New Roman" w:hAnsi="Times New Roman" w:cs="Times New Roman"/>
          <w:kern w:val="0"/>
          <w:sz w:val="12"/>
          <w:szCs w:val="12"/>
        </w:rPr>
      </w:pPr>
    </w:p>
    <w:tbl>
      <w:tblPr>
        <w:tblW w:w="10947" w:type="dxa"/>
        <w:tblInd w:w="-10" w:type="dxa"/>
        <w:tblLayout w:type="fixed"/>
        <w:tblLook w:val="04A0" w:firstRow="1" w:lastRow="0" w:firstColumn="1" w:lastColumn="0" w:noHBand="0" w:noVBand="1"/>
      </w:tblPr>
      <w:tblGrid>
        <w:gridCol w:w="566"/>
        <w:gridCol w:w="9"/>
        <w:gridCol w:w="788"/>
        <w:gridCol w:w="2606"/>
        <w:gridCol w:w="850"/>
        <w:gridCol w:w="71"/>
        <w:gridCol w:w="1159"/>
        <w:gridCol w:w="29"/>
        <w:gridCol w:w="446"/>
        <w:gridCol w:w="266"/>
        <w:gridCol w:w="29"/>
        <w:gridCol w:w="272"/>
        <w:gridCol w:w="284"/>
        <w:gridCol w:w="42"/>
        <w:gridCol w:w="525"/>
        <w:gridCol w:w="57"/>
        <w:gridCol w:w="510"/>
        <w:gridCol w:w="69"/>
        <w:gridCol w:w="498"/>
        <w:gridCol w:w="78"/>
        <w:gridCol w:w="757"/>
        <w:gridCol w:w="78"/>
        <w:gridCol w:w="875"/>
        <w:gridCol w:w="59"/>
        <w:gridCol w:w="10"/>
        <w:gridCol w:w="14"/>
      </w:tblGrid>
      <w:tr w:rsidR="00B5020F" w:rsidRPr="00B5020F" w:rsidTr="00B5020F">
        <w:trPr>
          <w:gridAfter w:val="2"/>
          <w:wAfter w:w="24" w:type="dxa"/>
          <w:trHeight w:val="20"/>
        </w:trPr>
        <w:tc>
          <w:tcPr>
            <w:tcW w:w="5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N п/п</w:t>
            </w:r>
          </w:p>
        </w:tc>
        <w:tc>
          <w:tcPr>
            <w:tcW w:w="33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 xml:space="preserve">Цели, целевые показатели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Единица измерения</w:t>
            </w:r>
          </w:p>
        </w:tc>
        <w:tc>
          <w:tcPr>
            <w:tcW w:w="1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Год, предшествующий реализации муниципальной программы 2020</w:t>
            </w:r>
          </w:p>
        </w:tc>
        <w:tc>
          <w:tcPr>
            <w:tcW w:w="475" w:type="dxa"/>
            <w:gridSpan w:val="2"/>
            <w:tcBorders>
              <w:top w:val="single" w:sz="8" w:space="0" w:color="auto"/>
              <w:left w:val="nil"/>
              <w:bottom w:val="single" w:sz="8" w:space="0" w:color="auto"/>
              <w:right w:val="nil"/>
            </w:tcBorders>
          </w:tcPr>
          <w:p w:rsidR="00B5020F" w:rsidRPr="00B5020F" w:rsidRDefault="00B5020F" w:rsidP="00B5020F">
            <w:pPr>
              <w:spacing w:after="0" w:line="240" w:lineRule="auto"/>
              <w:jc w:val="center"/>
              <w:rPr>
                <w:rFonts w:ascii="Times New Roman" w:hAnsi="Times New Roman" w:cs="Times New Roman"/>
                <w:kern w:val="0"/>
                <w:sz w:val="12"/>
                <w:szCs w:val="12"/>
              </w:rPr>
            </w:pPr>
          </w:p>
        </w:tc>
        <w:tc>
          <w:tcPr>
            <w:tcW w:w="567" w:type="dxa"/>
            <w:gridSpan w:val="3"/>
            <w:tcBorders>
              <w:top w:val="single" w:sz="8" w:space="0" w:color="auto"/>
              <w:left w:val="nil"/>
              <w:bottom w:val="single" w:sz="8" w:space="0" w:color="auto"/>
              <w:right w:val="nil"/>
            </w:tcBorders>
          </w:tcPr>
          <w:p w:rsidR="00B5020F" w:rsidRPr="00B5020F" w:rsidRDefault="00B5020F" w:rsidP="00B5020F">
            <w:pPr>
              <w:spacing w:after="0" w:line="240" w:lineRule="auto"/>
              <w:jc w:val="center"/>
              <w:rPr>
                <w:rFonts w:ascii="Times New Roman" w:hAnsi="Times New Roman" w:cs="Times New Roman"/>
                <w:kern w:val="0"/>
                <w:sz w:val="12"/>
                <w:szCs w:val="12"/>
              </w:rPr>
            </w:pPr>
          </w:p>
        </w:tc>
        <w:tc>
          <w:tcPr>
            <w:tcW w:w="3832" w:type="dxa"/>
            <w:gridSpan w:val="12"/>
            <w:tcBorders>
              <w:top w:val="single" w:sz="8" w:space="0" w:color="auto"/>
              <w:left w:val="nil"/>
              <w:bottom w:val="single" w:sz="8" w:space="0" w:color="auto"/>
              <w:right w:val="single" w:sz="8" w:space="0" w:color="000000"/>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Годы реализации муниципальной программы</w:t>
            </w:r>
          </w:p>
        </w:tc>
      </w:tr>
      <w:tr w:rsidR="00B5020F" w:rsidRPr="00B5020F" w:rsidTr="00B5020F">
        <w:trPr>
          <w:gridAfter w:val="3"/>
          <w:wAfter w:w="83" w:type="dxa"/>
          <w:trHeight w:val="20"/>
        </w:trPr>
        <w:tc>
          <w:tcPr>
            <w:tcW w:w="575"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3394"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1230"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741" w:type="dxa"/>
            <w:gridSpan w:val="3"/>
            <w:vMerge w:val="restart"/>
            <w:tcBorders>
              <w:top w:val="nil"/>
              <w:left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2021</w:t>
            </w:r>
          </w:p>
        </w:tc>
        <w:tc>
          <w:tcPr>
            <w:tcW w:w="5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2022</w:t>
            </w:r>
          </w:p>
        </w:tc>
        <w:tc>
          <w:tcPr>
            <w:tcW w:w="567" w:type="dxa"/>
            <w:gridSpan w:val="2"/>
            <w:vMerge w:val="restart"/>
            <w:tcBorders>
              <w:top w:val="nil"/>
              <w:left w:val="single" w:sz="4" w:space="0" w:color="auto"/>
              <w:right w:val="single" w:sz="4" w:space="0" w:color="auto"/>
            </w:tcBorders>
          </w:tcPr>
          <w:p w:rsidR="00B5020F" w:rsidRPr="00B5020F" w:rsidRDefault="00B5020F" w:rsidP="00B5020F">
            <w:pPr>
              <w:spacing w:after="0" w:line="240" w:lineRule="auto"/>
              <w:jc w:val="center"/>
              <w:rPr>
                <w:rFonts w:ascii="Times New Roman" w:hAnsi="Times New Roman" w:cs="Times New Roman"/>
                <w:kern w:val="0"/>
                <w:sz w:val="12"/>
                <w:szCs w:val="12"/>
              </w:rPr>
            </w:pPr>
          </w:p>
          <w:p w:rsidR="00B5020F" w:rsidRPr="00B5020F" w:rsidRDefault="00B5020F" w:rsidP="00B5020F">
            <w:pPr>
              <w:spacing w:after="200" w:line="276" w:lineRule="auto"/>
              <w:rPr>
                <w:rFonts w:ascii="Times New Roman" w:hAnsi="Times New Roman" w:cs="Times New Roman"/>
                <w:color w:val="auto"/>
                <w:kern w:val="0"/>
                <w:sz w:val="12"/>
                <w:szCs w:val="12"/>
              </w:rPr>
            </w:pPr>
          </w:p>
          <w:p w:rsidR="00B5020F" w:rsidRPr="00B5020F" w:rsidRDefault="00B5020F" w:rsidP="00B5020F">
            <w:pPr>
              <w:spacing w:after="20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w:t>
            </w:r>
          </w:p>
        </w:tc>
        <w:tc>
          <w:tcPr>
            <w:tcW w:w="567" w:type="dxa"/>
            <w:gridSpan w:val="2"/>
            <w:tcBorders>
              <w:top w:val="nil"/>
              <w:left w:val="single" w:sz="4" w:space="0" w:color="auto"/>
              <w:right w:val="single" w:sz="4" w:space="0" w:color="auto"/>
            </w:tcBorders>
          </w:tcPr>
          <w:p w:rsidR="00B5020F" w:rsidRPr="00B5020F" w:rsidRDefault="00B5020F" w:rsidP="00B5020F">
            <w:pPr>
              <w:spacing w:after="0" w:line="240" w:lineRule="auto"/>
              <w:jc w:val="center"/>
              <w:rPr>
                <w:rFonts w:ascii="Times New Roman" w:hAnsi="Times New Roman" w:cs="Times New Roman"/>
                <w:kern w:val="0"/>
                <w:sz w:val="12"/>
                <w:szCs w:val="12"/>
              </w:rPr>
            </w:pPr>
          </w:p>
          <w:p w:rsidR="00B5020F" w:rsidRPr="00B5020F" w:rsidRDefault="00B5020F" w:rsidP="00B5020F">
            <w:pPr>
              <w:spacing w:after="0" w:line="240" w:lineRule="auto"/>
              <w:jc w:val="center"/>
              <w:rPr>
                <w:rFonts w:ascii="Times New Roman" w:hAnsi="Times New Roman" w:cs="Times New Roman"/>
                <w:kern w:val="0"/>
                <w:sz w:val="12"/>
                <w:szCs w:val="12"/>
              </w:rPr>
            </w:pPr>
          </w:p>
          <w:p w:rsidR="00B5020F" w:rsidRPr="00B5020F" w:rsidRDefault="00B5020F" w:rsidP="00B5020F">
            <w:pPr>
              <w:spacing w:after="0" w:line="240" w:lineRule="auto"/>
              <w:jc w:val="center"/>
              <w:rPr>
                <w:rFonts w:ascii="Times New Roman" w:hAnsi="Times New Roman" w:cs="Times New Roman"/>
                <w:kern w:val="0"/>
                <w:sz w:val="12"/>
                <w:szCs w:val="12"/>
              </w:rPr>
            </w:pPr>
          </w:p>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2024</w:t>
            </w:r>
          </w:p>
        </w:tc>
        <w:tc>
          <w:tcPr>
            <w:tcW w:w="567" w:type="dxa"/>
            <w:gridSpan w:val="2"/>
            <w:vMerge w:val="restart"/>
            <w:tcBorders>
              <w:top w:val="nil"/>
              <w:left w:val="single" w:sz="4" w:space="0" w:color="auto"/>
              <w:bottom w:val="single" w:sz="8" w:space="0" w:color="000000"/>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2025</w:t>
            </w:r>
          </w:p>
        </w:tc>
        <w:tc>
          <w:tcPr>
            <w:tcW w:w="1788" w:type="dxa"/>
            <w:gridSpan w:val="4"/>
            <w:tcBorders>
              <w:top w:val="single" w:sz="8" w:space="0" w:color="auto"/>
              <w:left w:val="nil"/>
              <w:bottom w:val="single" w:sz="8" w:space="0" w:color="auto"/>
              <w:right w:val="single" w:sz="8" w:space="0" w:color="000000"/>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 xml:space="preserve">годы до конца реализации муниципальной программы </w:t>
            </w:r>
          </w:p>
        </w:tc>
      </w:tr>
      <w:tr w:rsidR="00B5020F" w:rsidRPr="00B5020F" w:rsidTr="00B5020F">
        <w:trPr>
          <w:gridAfter w:val="3"/>
          <w:wAfter w:w="83" w:type="dxa"/>
          <w:trHeight w:val="20"/>
        </w:trPr>
        <w:tc>
          <w:tcPr>
            <w:tcW w:w="575"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3394"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1230" w:type="dxa"/>
            <w:gridSpan w:val="2"/>
            <w:vMerge/>
            <w:tcBorders>
              <w:top w:val="single" w:sz="8" w:space="0" w:color="auto"/>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741" w:type="dxa"/>
            <w:gridSpan w:val="3"/>
            <w:vMerge/>
            <w:tcBorders>
              <w:left w:val="single" w:sz="8" w:space="0" w:color="auto"/>
              <w:bottom w:val="single" w:sz="8" w:space="0" w:color="000000"/>
              <w:right w:val="single" w:sz="8"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585" w:type="dxa"/>
            <w:gridSpan w:val="3"/>
            <w:vMerge/>
            <w:tcBorders>
              <w:top w:val="nil"/>
              <w:left w:val="single" w:sz="8" w:space="0" w:color="auto"/>
              <w:bottom w:val="single" w:sz="8" w:space="0" w:color="000000"/>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kern w:val="0"/>
                <w:sz w:val="12"/>
                <w:szCs w:val="12"/>
              </w:rPr>
            </w:pPr>
          </w:p>
        </w:tc>
        <w:tc>
          <w:tcPr>
            <w:tcW w:w="567" w:type="dxa"/>
            <w:gridSpan w:val="2"/>
            <w:vMerge/>
            <w:tcBorders>
              <w:left w:val="single" w:sz="4" w:space="0" w:color="auto"/>
              <w:bottom w:val="single" w:sz="8" w:space="0" w:color="000000"/>
              <w:right w:val="single" w:sz="4" w:space="0" w:color="auto"/>
            </w:tcBorders>
          </w:tcPr>
          <w:p w:rsidR="00B5020F" w:rsidRPr="00B5020F" w:rsidRDefault="00B5020F" w:rsidP="00B5020F">
            <w:pPr>
              <w:spacing w:after="0" w:line="240" w:lineRule="auto"/>
              <w:rPr>
                <w:rFonts w:ascii="Times New Roman" w:hAnsi="Times New Roman" w:cs="Times New Roman"/>
                <w:kern w:val="0"/>
                <w:sz w:val="12"/>
                <w:szCs w:val="12"/>
              </w:rPr>
            </w:pPr>
          </w:p>
        </w:tc>
        <w:tc>
          <w:tcPr>
            <w:tcW w:w="567" w:type="dxa"/>
            <w:gridSpan w:val="2"/>
            <w:tcBorders>
              <w:left w:val="single" w:sz="4" w:space="0" w:color="auto"/>
              <w:bottom w:val="single" w:sz="8" w:space="0" w:color="000000"/>
              <w:right w:val="single" w:sz="4" w:space="0" w:color="auto"/>
            </w:tcBorders>
          </w:tcPr>
          <w:p w:rsidR="00B5020F" w:rsidRPr="00B5020F" w:rsidRDefault="00B5020F" w:rsidP="00B5020F">
            <w:pPr>
              <w:spacing w:after="0" w:line="240" w:lineRule="auto"/>
              <w:rPr>
                <w:rFonts w:ascii="Times New Roman" w:hAnsi="Times New Roman" w:cs="Times New Roman"/>
                <w:kern w:val="0"/>
                <w:sz w:val="12"/>
                <w:szCs w:val="12"/>
              </w:rPr>
            </w:pPr>
          </w:p>
        </w:tc>
        <w:tc>
          <w:tcPr>
            <w:tcW w:w="567" w:type="dxa"/>
            <w:gridSpan w:val="2"/>
            <w:vMerge/>
            <w:tcBorders>
              <w:top w:val="nil"/>
              <w:left w:val="single" w:sz="4" w:space="0" w:color="auto"/>
              <w:bottom w:val="single" w:sz="8" w:space="0" w:color="000000"/>
              <w:right w:val="single" w:sz="8" w:space="0" w:color="auto"/>
            </w:tcBorders>
            <w:vAlign w:val="center"/>
          </w:tcPr>
          <w:p w:rsidR="00B5020F" w:rsidRPr="00B5020F" w:rsidRDefault="00B5020F" w:rsidP="00B5020F">
            <w:pPr>
              <w:spacing w:after="0" w:line="240" w:lineRule="auto"/>
              <w:rPr>
                <w:rFonts w:ascii="Times New Roman" w:hAnsi="Times New Roman" w:cs="Times New Roman"/>
                <w:kern w:val="0"/>
                <w:sz w:val="12"/>
                <w:szCs w:val="12"/>
              </w:rPr>
            </w:pPr>
          </w:p>
        </w:tc>
        <w:tc>
          <w:tcPr>
            <w:tcW w:w="835" w:type="dxa"/>
            <w:gridSpan w:val="2"/>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2026</w:t>
            </w:r>
          </w:p>
        </w:tc>
        <w:tc>
          <w:tcPr>
            <w:tcW w:w="953" w:type="dxa"/>
            <w:gridSpan w:val="2"/>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2030</w:t>
            </w:r>
          </w:p>
        </w:tc>
      </w:tr>
      <w:tr w:rsidR="00B5020F" w:rsidRPr="00B5020F" w:rsidTr="00B5020F">
        <w:trPr>
          <w:gridAfter w:val="3"/>
          <w:wAfter w:w="83"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w:t>
            </w:r>
          </w:p>
        </w:tc>
        <w:tc>
          <w:tcPr>
            <w:tcW w:w="3394" w:type="dxa"/>
            <w:gridSpan w:val="2"/>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w:t>
            </w:r>
          </w:p>
        </w:tc>
        <w:tc>
          <w:tcPr>
            <w:tcW w:w="850"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w:t>
            </w:r>
          </w:p>
        </w:tc>
        <w:tc>
          <w:tcPr>
            <w:tcW w:w="1230" w:type="dxa"/>
            <w:gridSpan w:val="2"/>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4</w:t>
            </w:r>
          </w:p>
        </w:tc>
        <w:tc>
          <w:tcPr>
            <w:tcW w:w="741" w:type="dxa"/>
            <w:gridSpan w:val="3"/>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w:t>
            </w:r>
          </w:p>
        </w:tc>
        <w:tc>
          <w:tcPr>
            <w:tcW w:w="585" w:type="dxa"/>
            <w:gridSpan w:val="3"/>
            <w:tcBorders>
              <w:top w:val="nil"/>
              <w:left w:val="nil"/>
              <w:bottom w:val="single" w:sz="8"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6</w:t>
            </w:r>
          </w:p>
        </w:tc>
        <w:tc>
          <w:tcPr>
            <w:tcW w:w="567" w:type="dxa"/>
            <w:gridSpan w:val="2"/>
            <w:tcBorders>
              <w:top w:val="nil"/>
              <w:left w:val="single" w:sz="4" w:space="0" w:color="auto"/>
              <w:bottom w:val="single" w:sz="8" w:space="0" w:color="auto"/>
              <w:right w:val="single" w:sz="4" w:space="0" w:color="auto"/>
            </w:tcBorders>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7</w:t>
            </w:r>
          </w:p>
        </w:tc>
        <w:tc>
          <w:tcPr>
            <w:tcW w:w="567" w:type="dxa"/>
            <w:gridSpan w:val="2"/>
            <w:tcBorders>
              <w:top w:val="nil"/>
              <w:left w:val="single" w:sz="4" w:space="0" w:color="auto"/>
              <w:bottom w:val="single" w:sz="8" w:space="0" w:color="auto"/>
              <w:right w:val="single" w:sz="4" w:space="0" w:color="auto"/>
            </w:tcBorders>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8</w:t>
            </w:r>
          </w:p>
        </w:tc>
        <w:tc>
          <w:tcPr>
            <w:tcW w:w="567" w:type="dxa"/>
            <w:gridSpan w:val="2"/>
            <w:tcBorders>
              <w:top w:val="nil"/>
              <w:left w:val="single" w:sz="4" w:space="0" w:color="auto"/>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9</w:t>
            </w:r>
          </w:p>
        </w:tc>
        <w:tc>
          <w:tcPr>
            <w:tcW w:w="835"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10</w:t>
            </w:r>
          </w:p>
        </w:tc>
        <w:tc>
          <w:tcPr>
            <w:tcW w:w="953"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11</w:t>
            </w:r>
          </w:p>
        </w:tc>
      </w:tr>
      <w:tr w:rsidR="00B5020F" w:rsidRPr="00B5020F" w:rsidTr="00B5020F">
        <w:trPr>
          <w:gridAfter w:val="1"/>
          <w:wAfter w:w="14" w:type="dxa"/>
          <w:trHeight w:val="20"/>
        </w:trPr>
        <w:tc>
          <w:tcPr>
            <w:tcW w:w="566" w:type="dxa"/>
            <w:tcBorders>
              <w:top w:val="single" w:sz="8" w:space="0" w:color="auto"/>
              <w:left w:val="single" w:sz="8" w:space="0" w:color="auto"/>
              <w:bottom w:val="single" w:sz="8" w:space="0" w:color="auto"/>
              <w:right w:val="single" w:sz="8" w:space="0" w:color="000000"/>
            </w:tcBorders>
          </w:tcPr>
          <w:p w:rsidR="00B5020F" w:rsidRPr="00B5020F" w:rsidRDefault="00B5020F" w:rsidP="00B5020F">
            <w:pPr>
              <w:spacing w:after="0" w:line="240" w:lineRule="auto"/>
              <w:rPr>
                <w:rFonts w:ascii="Times New Roman" w:hAnsi="Times New Roman" w:cs="Times New Roman"/>
                <w:kern w:val="0"/>
                <w:sz w:val="12"/>
                <w:szCs w:val="12"/>
              </w:rPr>
            </w:pPr>
          </w:p>
        </w:tc>
        <w:tc>
          <w:tcPr>
            <w:tcW w:w="797" w:type="dxa"/>
            <w:gridSpan w:val="2"/>
            <w:tcBorders>
              <w:top w:val="single" w:sz="8" w:space="0" w:color="auto"/>
              <w:left w:val="single" w:sz="8" w:space="0" w:color="auto"/>
              <w:bottom w:val="single" w:sz="8" w:space="0" w:color="auto"/>
              <w:right w:val="single" w:sz="8" w:space="0" w:color="auto"/>
            </w:tcBorders>
          </w:tcPr>
          <w:p w:rsidR="00B5020F" w:rsidRPr="00B5020F" w:rsidRDefault="00B5020F" w:rsidP="00B5020F">
            <w:pPr>
              <w:spacing w:after="0" w:line="240" w:lineRule="auto"/>
              <w:rPr>
                <w:rFonts w:ascii="Times New Roman" w:hAnsi="Times New Roman" w:cs="Times New Roman"/>
                <w:kern w:val="0"/>
                <w:sz w:val="12"/>
                <w:szCs w:val="12"/>
              </w:rPr>
            </w:pPr>
          </w:p>
        </w:tc>
        <w:tc>
          <w:tcPr>
            <w:tcW w:w="9570"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 xml:space="preserve">1 Цель: </w:t>
            </w:r>
            <w:r w:rsidRPr="00B5020F">
              <w:rPr>
                <w:rFonts w:ascii="Times New Roman" w:eastAsia="Calibri" w:hAnsi="Times New Roman" w:cs="Times New Roman"/>
                <w:color w:val="auto"/>
                <w:kern w:val="0"/>
                <w:sz w:val="12"/>
                <w:szCs w:val="12"/>
                <w:lang w:eastAsia="en-US"/>
              </w:rPr>
              <w:t>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tc>
      </w:tr>
      <w:tr w:rsidR="00B5020F" w:rsidRPr="00B5020F" w:rsidTr="00B5020F">
        <w:trPr>
          <w:gridAfter w:val="3"/>
          <w:wAfter w:w="83"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1.1</w:t>
            </w:r>
          </w:p>
        </w:tc>
        <w:tc>
          <w:tcPr>
            <w:tcW w:w="3394" w:type="dxa"/>
            <w:gridSpan w:val="2"/>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 xml:space="preserve">Доля населения Каратузкого района систематически занимающегося физической культурой и спортом, в возрасте от 3 до 79 лет </w:t>
            </w:r>
          </w:p>
        </w:tc>
        <w:tc>
          <w:tcPr>
            <w:tcW w:w="921" w:type="dxa"/>
            <w:gridSpan w:val="2"/>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lang w:val="en-US"/>
              </w:rPr>
            </w:pPr>
            <w:r w:rsidRPr="00B5020F">
              <w:rPr>
                <w:rFonts w:ascii="Times New Roman" w:hAnsi="Times New Roman" w:cs="Times New Roman"/>
                <w:color w:val="auto"/>
                <w:kern w:val="0"/>
                <w:sz w:val="12"/>
                <w:szCs w:val="12"/>
                <w:lang w:val="en-US"/>
              </w:rPr>
              <w:t>%</w:t>
            </w:r>
          </w:p>
        </w:tc>
        <w:tc>
          <w:tcPr>
            <w:tcW w:w="1159" w:type="dxa"/>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39,53</w:t>
            </w:r>
          </w:p>
        </w:tc>
        <w:tc>
          <w:tcPr>
            <w:tcW w:w="741" w:type="dxa"/>
            <w:gridSpan w:val="3"/>
            <w:tcBorders>
              <w:top w:val="nil"/>
              <w:left w:val="nil"/>
              <w:bottom w:val="single" w:sz="8" w:space="0" w:color="auto"/>
              <w:right w:val="single" w:sz="8"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40.96</w:t>
            </w:r>
          </w:p>
        </w:tc>
        <w:tc>
          <w:tcPr>
            <w:tcW w:w="585" w:type="dxa"/>
            <w:gridSpan w:val="3"/>
            <w:tcBorders>
              <w:top w:val="nil"/>
              <w:left w:val="nil"/>
              <w:bottom w:val="single" w:sz="8"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44.46</w:t>
            </w:r>
          </w:p>
        </w:tc>
        <w:tc>
          <w:tcPr>
            <w:tcW w:w="567" w:type="dxa"/>
            <w:gridSpan w:val="2"/>
            <w:tcBorders>
              <w:top w:val="nil"/>
              <w:left w:val="single" w:sz="4" w:space="0" w:color="auto"/>
              <w:bottom w:val="single" w:sz="8"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48,16</w:t>
            </w:r>
          </w:p>
        </w:tc>
        <w:tc>
          <w:tcPr>
            <w:tcW w:w="567" w:type="dxa"/>
            <w:gridSpan w:val="2"/>
            <w:tcBorders>
              <w:top w:val="nil"/>
              <w:left w:val="single" w:sz="4" w:space="0" w:color="auto"/>
              <w:bottom w:val="single" w:sz="8"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49,83</w:t>
            </w:r>
          </w:p>
        </w:tc>
        <w:tc>
          <w:tcPr>
            <w:tcW w:w="567" w:type="dxa"/>
            <w:gridSpan w:val="2"/>
            <w:tcBorders>
              <w:top w:val="nil"/>
              <w:left w:val="single" w:sz="4" w:space="0" w:color="auto"/>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50,16</w:t>
            </w:r>
          </w:p>
        </w:tc>
        <w:tc>
          <w:tcPr>
            <w:tcW w:w="835"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51,53</w:t>
            </w:r>
          </w:p>
        </w:tc>
        <w:tc>
          <w:tcPr>
            <w:tcW w:w="953"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53,16</w:t>
            </w:r>
          </w:p>
        </w:tc>
      </w:tr>
      <w:tr w:rsidR="00B5020F" w:rsidRPr="00B5020F" w:rsidTr="00B5020F">
        <w:trPr>
          <w:gridAfter w:val="3"/>
          <w:wAfter w:w="83"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1.2</w:t>
            </w:r>
          </w:p>
        </w:tc>
        <w:tc>
          <w:tcPr>
            <w:tcW w:w="3394" w:type="dxa"/>
            <w:gridSpan w:val="2"/>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Уровень обеспеченности спортивными сооружениями, исходя из единовременной пропускной способности</w:t>
            </w:r>
          </w:p>
        </w:tc>
        <w:tc>
          <w:tcPr>
            <w:tcW w:w="921" w:type="dxa"/>
            <w:gridSpan w:val="2"/>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159" w:type="dxa"/>
            <w:tcBorders>
              <w:top w:val="nil"/>
              <w:left w:val="nil"/>
              <w:bottom w:val="single" w:sz="8"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69,52</w:t>
            </w:r>
          </w:p>
        </w:tc>
        <w:tc>
          <w:tcPr>
            <w:tcW w:w="741" w:type="dxa"/>
            <w:gridSpan w:val="3"/>
            <w:tcBorders>
              <w:top w:val="nil"/>
              <w:left w:val="nil"/>
              <w:bottom w:val="single" w:sz="8" w:space="0" w:color="auto"/>
              <w:right w:val="single" w:sz="8"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67,41</w:t>
            </w:r>
          </w:p>
        </w:tc>
        <w:tc>
          <w:tcPr>
            <w:tcW w:w="585" w:type="dxa"/>
            <w:gridSpan w:val="3"/>
            <w:tcBorders>
              <w:top w:val="nil"/>
              <w:left w:val="nil"/>
              <w:bottom w:val="single" w:sz="8"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68,64</w:t>
            </w:r>
          </w:p>
        </w:tc>
        <w:tc>
          <w:tcPr>
            <w:tcW w:w="567" w:type="dxa"/>
            <w:gridSpan w:val="2"/>
            <w:tcBorders>
              <w:top w:val="nil"/>
              <w:left w:val="single" w:sz="4" w:space="0" w:color="auto"/>
              <w:bottom w:val="single" w:sz="8"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69,87</w:t>
            </w:r>
          </w:p>
        </w:tc>
        <w:tc>
          <w:tcPr>
            <w:tcW w:w="567" w:type="dxa"/>
            <w:gridSpan w:val="2"/>
            <w:tcBorders>
              <w:top w:val="nil"/>
              <w:left w:val="single" w:sz="4" w:space="0" w:color="auto"/>
              <w:bottom w:val="single" w:sz="8"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71,24</w:t>
            </w:r>
          </w:p>
        </w:tc>
        <w:tc>
          <w:tcPr>
            <w:tcW w:w="567" w:type="dxa"/>
            <w:gridSpan w:val="2"/>
            <w:tcBorders>
              <w:top w:val="nil"/>
              <w:left w:val="single" w:sz="4" w:space="0" w:color="auto"/>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72,53</w:t>
            </w:r>
          </w:p>
        </w:tc>
        <w:tc>
          <w:tcPr>
            <w:tcW w:w="835"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73,48</w:t>
            </w:r>
          </w:p>
        </w:tc>
        <w:tc>
          <w:tcPr>
            <w:tcW w:w="953" w:type="dxa"/>
            <w:gridSpan w:val="2"/>
            <w:tcBorders>
              <w:top w:val="nil"/>
              <w:left w:val="nil"/>
              <w:bottom w:val="single" w:sz="8"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75,00</w:t>
            </w:r>
          </w:p>
        </w:tc>
      </w:tr>
      <w:tr w:rsidR="00B5020F" w:rsidRPr="00B5020F" w:rsidTr="00B5020F">
        <w:trPr>
          <w:gridAfter w:val="3"/>
          <w:wAfter w:w="83"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1.3</w:t>
            </w:r>
          </w:p>
        </w:tc>
        <w:tc>
          <w:tcPr>
            <w:tcW w:w="3394" w:type="dxa"/>
            <w:gridSpan w:val="2"/>
            <w:tcBorders>
              <w:top w:val="nil"/>
              <w:left w:val="nil"/>
              <w:bottom w:val="single" w:sz="4"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jc w:val="both"/>
              <w:rPr>
                <w:rFonts w:ascii="Times New Roman" w:eastAsia="Calibri" w:hAnsi="Times New Roman" w:cs="Times New Roman"/>
                <w:kern w:val="0"/>
                <w:sz w:val="12"/>
                <w:szCs w:val="12"/>
                <w:lang w:eastAsia="en-US"/>
              </w:rPr>
            </w:pPr>
            <w:r w:rsidRPr="00B5020F">
              <w:rPr>
                <w:rFonts w:ascii="Times New Roman" w:hAnsi="Times New Roman" w:cs="Times New Roman"/>
                <w:kern w:val="0"/>
                <w:sz w:val="12"/>
                <w:szCs w:val="12"/>
              </w:rPr>
              <w:t>Охват жителей района спортивно-массовыми мероприятиями</w:t>
            </w:r>
          </w:p>
        </w:tc>
        <w:tc>
          <w:tcPr>
            <w:tcW w:w="921" w:type="dxa"/>
            <w:gridSpan w:val="2"/>
            <w:tcBorders>
              <w:top w:val="nil"/>
              <w:left w:val="nil"/>
              <w:bottom w:val="single" w:sz="4"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1159" w:type="dxa"/>
            <w:tcBorders>
              <w:top w:val="nil"/>
              <w:left w:val="nil"/>
              <w:bottom w:val="single" w:sz="4" w:space="0" w:color="auto"/>
              <w:right w:val="single" w:sz="8"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29,46</w:t>
            </w:r>
          </w:p>
        </w:tc>
        <w:tc>
          <w:tcPr>
            <w:tcW w:w="741" w:type="dxa"/>
            <w:gridSpan w:val="3"/>
            <w:tcBorders>
              <w:top w:val="nil"/>
              <w:left w:val="nil"/>
              <w:bottom w:val="single" w:sz="4" w:space="0" w:color="auto"/>
              <w:right w:val="single" w:sz="8"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30,0</w:t>
            </w:r>
          </w:p>
        </w:tc>
        <w:tc>
          <w:tcPr>
            <w:tcW w:w="585" w:type="dxa"/>
            <w:gridSpan w:val="3"/>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30,09</w:t>
            </w:r>
          </w:p>
        </w:tc>
        <w:tc>
          <w:tcPr>
            <w:tcW w:w="567" w:type="dxa"/>
            <w:gridSpan w:val="2"/>
            <w:tcBorders>
              <w:top w:val="nil"/>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30,5</w:t>
            </w:r>
          </w:p>
        </w:tc>
        <w:tc>
          <w:tcPr>
            <w:tcW w:w="567" w:type="dxa"/>
            <w:gridSpan w:val="2"/>
            <w:tcBorders>
              <w:top w:val="nil"/>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31,1</w:t>
            </w:r>
          </w:p>
        </w:tc>
        <w:tc>
          <w:tcPr>
            <w:tcW w:w="567" w:type="dxa"/>
            <w:gridSpan w:val="2"/>
            <w:tcBorders>
              <w:top w:val="nil"/>
              <w:left w:val="single" w:sz="4" w:space="0" w:color="auto"/>
              <w:bottom w:val="single" w:sz="4"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32,52</w:t>
            </w:r>
          </w:p>
        </w:tc>
        <w:tc>
          <w:tcPr>
            <w:tcW w:w="835" w:type="dxa"/>
            <w:gridSpan w:val="2"/>
            <w:tcBorders>
              <w:top w:val="nil"/>
              <w:left w:val="nil"/>
              <w:bottom w:val="single" w:sz="4"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35,0</w:t>
            </w:r>
          </w:p>
        </w:tc>
        <w:tc>
          <w:tcPr>
            <w:tcW w:w="953" w:type="dxa"/>
            <w:gridSpan w:val="2"/>
            <w:tcBorders>
              <w:top w:val="nil"/>
              <w:left w:val="nil"/>
              <w:bottom w:val="single" w:sz="4" w:space="0" w:color="auto"/>
              <w:right w:val="single" w:sz="8"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37.64</w:t>
            </w:r>
          </w:p>
        </w:tc>
      </w:tr>
      <w:tr w:rsidR="00B5020F" w:rsidRPr="00B5020F" w:rsidTr="00B5020F">
        <w:trPr>
          <w:gridAfter w:val="3"/>
          <w:wAfter w:w="83" w:type="dxa"/>
          <w:trHeight w:val="20"/>
        </w:trPr>
        <w:tc>
          <w:tcPr>
            <w:tcW w:w="575" w:type="dxa"/>
            <w:gridSpan w:val="2"/>
            <w:tcBorders>
              <w:top w:val="nil"/>
              <w:left w:val="single" w:sz="8"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1.4</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Количество жителей, регулярно занимающихся физкультурой и спортом</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Чел.</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5100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5105</w:t>
            </w:r>
          </w:p>
        </w:tc>
        <w:tc>
          <w:tcPr>
            <w:tcW w:w="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5200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5250</w:t>
            </w:r>
          </w:p>
        </w:tc>
        <w:tc>
          <w:tcPr>
            <w:tcW w:w="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5500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6000</w:t>
            </w:r>
          </w:p>
        </w:tc>
      </w:tr>
      <w:tr w:rsidR="00B5020F" w:rsidRPr="00B5020F" w:rsidTr="00B5020F">
        <w:trPr>
          <w:trHeight w:val="20"/>
        </w:trPr>
        <w:tc>
          <w:tcPr>
            <w:tcW w:w="575" w:type="dxa"/>
            <w:gridSpan w:val="2"/>
            <w:tcBorders>
              <w:top w:val="nil"/>
              <w:left w:val="single" w:sz="8"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1.5</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kern w:val="0"/>
                <w:sz w:val="12"/>
                <w:szCs w:val="12"/>
              </w:rPr>
            </w:pPr>
            <w:r w:rsidRPr="00B5020F">
              <w:rPr>
                <w:rFonts w:ascii="Times New Roman" w:hAnsi="Times New Roman" w:cs="Times New Roman"/>
                <w:color w:val="auto"/>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200" w:line="276" w:lineRule="auto"/>
              <w:rPr>
                <w:rFonts w:ascii="Times New Roman" w:eastAsia="Calibri" w:hAnsi="Times New Roman" w:cs="Times New Roman"/>
                <w:kern w:val="0"/>
                <w:sz w:val="12"/>
                <w:szCs w:val="12"/>
                <w:lang w:val="en-US" w:eastAsia="en-US"/>
              </w:rPr>
            </w:pPr>
            <w:r w:rsidRPr="00B5020F">
              <w:rPr>
                <w:rFonts w:ascii="Times New Roman" w:eastAsia="Calibri" w:hAnsi="Times New Roman" w:cs="Times New Roman"/>
                <w:kern w:val="0"/>
                <w:sz w:val="12"/>
                <w:szCs w:val="12"/>
                <w:lang w:val="en-US" w:eastAsia="en-US"/>
              </w:rPr>
              <w:t>%</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24,6</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24,6</w:t>
            </w:r>
          </w:p>
        </w:tc>
        <w:tc>
          <w:tcPr>
            <w:tcW w:w="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24,6</w:t>
            </w:r>
          </w:p>
        </w:tc>
        <w:tc>
          <w:tcPr>
            <w:tcW w:w="582" w:type="dxa"/>
            <w:gridSpan w:val="2"/>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20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29,46</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31,0</w:t>
            </w:r>
          </w:p>
        </w:tc>
        <w:tc>
          <w:tcPr>
            <w:tcW w:w="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32,53</w:t>
            </w:r>
          </w:p>
        </w:tc>
        <w:tc>
          <w:tcPr>
            <w:tcW w:w="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33,67</w:t>
            </w:r>
          </w:p>
        </w:tc>
      </w:tr>
      <w:tr w:rsidR="00B5020F" w:rsidRPr="00B5020F" w:rsidTr="00B5020F">
        <w:trPr>
          <w:trHeight w:val="2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1.6</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adjustRightInd w:val="0"/>
              <w:spacing w:after="0" w:line="240"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Количество физкультурных и спортивных мероприятий, проведенных на территории Каратузского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20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Кол-во</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91</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91</w:t>
            </w:r>
          </w:p>
        </w:tc>
        <w:tc>
          <w:tcPr>
            <w:tcW w:w="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91</w:t>
            </w:r>
          </w:p>
        </w:tc>
        <w:tc>
          <w:tcPr>
            <w:tcW w:w="582" w:type="dxa"/>
            <w:gridSpan w:val="2"/>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20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95</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98</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100</w:t>
            </w:r>
          </w:p>
        </w:tc>
        <w:tc>
          <w:tcPr>
            <w:tcW w:w="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100</w:t>
            </w:r>
          </w:p>
        </w:tc>
        <w:tc>
          <w:tcPr>
            <w:tcW w:w="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100</w:t>
            </w:r>
          </w:p>
        </w:tc>
      </w:tr>
      <w:tr w:rsidR="00B5020F" w:rsidRPr="00B5020F" w:rsidTr="00B5020F">
        <w:trPr>
          <w:trHeight w:val="2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kern w:val="0"/>
                <w:sz w:val="12"/>
                <w:szCs w:val="12"/>
              </w:rPr>
            </w:pPr>
            <w:r w:rsidRPr="00B5020F">
              <w:rPr>
                <w:rFonts w:ascii="Times New Roman" w:hAnsi="Times New Roman" w:cs="Times New Roman"/>
                <w:kern w:val="0"/>
                <w:sz w:val="12"/>
                <w:szCs w:val="12"/>
              </w:rPr>
              <w:t>1.7</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adjustRightInd w:val="0"/>
              <w:spacing w:after="0" w:line="240"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Количество занимающихся в физкультурно-спортивных клубах при учреждениях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20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Чел.</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5302</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5302</w:t>
            </w:r>
          </w:p>
        </w:tc>
        <w:tc>
          <w:tcPr>
            <w:tcW w:w="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5062</w:t>
            </w:r>
          </w:p>
        </w:tc>
        <w:tc>
          <w:tcPr>
            <w:tcW w:w="582" w:type="dxa"/>
            <w:gridSpan w:val="2"/>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20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5105</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5110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5112</w:t>
            </w:r>
          </w:p>
        </w:tc>
        <w:tc>
          <w:tcPr>
            <w:tcW w:w="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5117</w:t>
            </w:r>
          </w:p>
        </w:tc>
        <w:tc>
          <w:tcPr>
            <w:tcW w:w="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widowControl w:val="0"/>
              <w:autoSpaceDE w:val="0"/>
              <w:autoSpaceDN w:val="0"/>
              <w:spacing w:after="0" w:line="240" w:lineRule="auto"/>
              <w:jc w:val="center"/>
              <w:rPr>
                <w:rFonts w:ascii="Times New Roman" w:hAnsi="Times New Roman" w:cs="Times New Roman"/>
                <w:kern w:val="0"/>
                <w:sz w:val="12"/>
                <w:szCs w:val="12"/>
              </w:rPr>
            </w:pPr>
            <w:r w:rsidRPr="00B5020F">
              <w:rPr>
                <w:rFonts w:ascii="Times New Roman" w:hAnsi="Times New Roman" w:cs="Times New Roman"/>
                <w:kern w:val="0"/>
                <w:sz w:val="12"/>
                <w:szCs w:val="12"/>
              </w:rPr>
              <w:t>5250</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Default="00B5020F" w:rsidP="00B5020F">
      <w:pPr>
        <w:spacing w:after="0" w:line="240" w:lineRule="auto"/>
        <w:ind w:left="6804"/>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 xml:space="preserve">                       Приложение 1 к  муниципальной программе </w:t>
      </w:r>
      <w:r w:rsidRPr="00B5020F">
        <w:rPr>
          <w:rFonts w:ascii="Times New Roman" w:eastAsia="Calibri" w:hAnsi="Times New Roman" w:cs="Times New Roman"/>
          <w:bCs/>
          <w:kern w:val="0"/>
          <w:sz w:val="12"/>
          <w:szCs w:val="12"/>
          <w:lang w:eastAsia="en-US"/>
        </w:rPr>
        <w:t>«Развитие спорта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ИНФОРМАЦИЯОБ ОСНОВНЫХ МЕРАХ ПРАВОВОГО РЕГУЛИРОВАНИЯ В СООТВЕТСТВУЮЩЕЙ</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СФЕРЕ (ОБЛАСТИ) МУНИЦИПАЛЬНОГО УПРАВЛЕНИЯ, НАПРАВЛЕННЫХ</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 ДОСТИЖЕНИЕ ЦЕЛИ И (ИЛИ) ЗАДАЧ МУНИЦИПАЛЬНОЙ ПРОГРАММЫ</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page" w:tblpX="455" w:tblpY="-7"/>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2365"/>
        <w:gridCol w:w="3686"/>
        <w:gridCol w:w="2835"/>
        <w:gridCol w:w="1591"/>
        <w:gridCol w:w="11"/>
      </w:tblGrid>
      <w:tr w:rsidR="00B5020F" w:rsidRPr="00B5020F" w:rsidTr="00B5020F">
        <w:trPr>
          <w:gridAfter w:val="1"/>
          <w:wAfter w:w="11" w:type="dxa"/>
        </w:trPr>
        <w:tc>
          <w:tcPr>
            <w:tcW w:w="4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N п/п</w:t>
            </w:r>
          </w:p>
        </w:tc>
        <w:tc>
          <w:tcPr>
            <w:tcW w:w="23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Форма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Основные положения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Ответственный исполнитель</w:t>
            </w:r>
          </w:p>
        </w:tc>
        <w:tc>
          <w:tcPr>
            <w:tcW w:w="159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Ожидаемый срок пр</w:t>
            </w:r>
            <w:r w:rsidRPr="00B5020F">
              <w:rPr>
                <w:rFonts w:ascii="Times New Roman" w:hAnsi="Times New Roman" w:cs="Times New Roman"/>
                <w:color w:val="auto"/>
                <w:kern w:val="0"/>
                <w:sz w:val="12"/>
                <w:szCs w:val="12"/>
              </w:rPr>
              <w:cr/>
              <w:t>нятия нормативного правового акта</w:t>
            </w:r>
          </w:p>
        </w:tc>
      </w:tr>
      <w:tr w:rsidR="00B5020F" w:rsidRPr="00B5020F" w:rsidTr="00B5020F">
        <w:trPr>
          <w:gridAfter w:val="1"/>
          <w:wAfter w:w="11" w:type="dxa"/>
        </w:trPr>
        <w:tc>
          <w:tcPr>
            <w:tcW w:w="4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23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3686"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283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159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r>
      <w:tr w:rsidR="00B5020F" w:rsidRPr="00B5020F" w:rsidTr="00B5020F">
        <w:tc>
          <w:tcPr>
            <w:tcW w:w="4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10488" w:type="dxa"/>
            <w:gridSpan w:val="5"/>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муниципальной программы:</w:t>
            </w:r>
            <w:r w:rsidRPr="00B5020F">
              <w:rPr>
                <w:rFonts w:ascii="Calibri" w:eastAsia="Calibri" w:hAnsi="Calibri" w:cs="Times New Roman"/>
                <w:color w:val="auto"/>
                <w:kern w:val="0"/>
                <w:sz w:val="12"/>
                <w:szCs w:val="12"/>
                <w:lang w:eastAsia="en-US"/>
              </w:rPr>
              <w:t xml:space="preserve"> </w:t>
            </w:r>
            <w:r w:rsidRPr="00B5020F">
              <w:rPr>
                <w:rFonts w:ascii="Times New Roman" w:hAnsi="Times New Roman" w:cs="Times New Roman"/>
                <w:color w:val="auto"/>
                <w:kern w:val="0"/>
                <w:sz w:val="12"/>
                <w:szCs w:val="12"/>
              </w:rPr>
              <w:t>1.Создание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w:t>
            </w:r>
            <w:r w:rsidRPr="00B5020F">
              <w:rPr>
                <w:rFonts w:ascii="Times New Roman" w:hAnsi="Times New Roman" w:cs="Times New Roman"/>
                <w:color w:val="auto"/>
                <w:kern w:val="0"/>
                <w:sz w:val="12"/>
                <w:szCs w:val="12"/>
              </w:rPr>
              <w:cr/>
              <w:t xml:space="preserve"> подготовки</w:t>
            </w:r>
          </w:p>
        </w:tc>
      </w:tr>
      <w:tr w:rsidR="00B5020F" w:rsidRPr="00B5020F" w:rsidTr="00B5020F">
        <w:tc>
          <w:tcPr>
            <w:tcW w:w="4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10488" w:type="dxa"/>
            <w:gridSpan w:val="5"/>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rPr>
                <w:rFonts w:ascii="Calibri" w:eastAsia="Calibri" w:hAnsi="Calibri" w:cs="Times New Roman"/>
                <w:color w:val="auto"/>
                <w:kern w:val="0"/>
                <w:sz w:val="12"/>
                <w:szCs w:val="12"/>
                <w:lang w:eastAsia="en-US"/>
              </w:rPr>
            </w:pPr>
            <w:r w:rsidRPr="00B5020F">
              <w:rPr>
                <w:rFonts w:ascii="Times New Roman" w:hAnsi="Times New Roman" w:cs="Times New Roman"/>
                <w:color w:val="auto"/>
                <w:kern w:val="0"/>
                <w:sz w:val="12"/>
                <w:szCs w:val="12"/>
              </w:rPr>
              <w:t>Задача муниципальной программы:</w:t>
            </w:r>
            <w:r w:rsidRPr="00B5020F">
              <w:rPr>
                <w:rFonts w:ascii="Calibri" w:eastAsia="Calibri" w:hAnsi="Calibri" w:cs="Times New Roman"/>
                <w:color w:val="auto"/>
                <w:kern w:val="0"/>
                <w:sz w:val="12"/>
                <w:szCs w:val="12"/>
                <w:lang w:eastAsia="en-US"/>
              </w:rPr>
              <w:t xml:space="preserve"> </w:t>
            </w:r>
          </w:p>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 Обеспечение условий для реализации программ спортивной подготовки физкультурно-спортивными учреждениями.</w:t>
            </w:r>
          </w:p>
        </w:tc>
      </w:tr>
      <w:tr w:rsidR="00B5020F" w:rsidRPr="00B5020F" w:rsidTr="00B5020F">
        <w:trPr>
          <w:gridAfter w:val="1"/>
          <w:wAfter w:w="11" w:type="dxa"/>
        </w:trPr>
        <w:tc>
          <w:tcPr>
            <w:tcW w:w="4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23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1</w:t>
            </w:r>
          </w:p>
        </w:tc>
        <w:tc>
          <w:tcPr>
            <w:tcW w:w="3686"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159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r>
      <w:tr w:rsidR="00B5020F" w:rsidRPr="00B5020F" w:rsidTr="00B5020F">
        <w:trPr>
          <w:gridAfter w:val="1"/>
          <w:wAfter w:w="11" w:type="dxa"/>
        </w:trPr>
        <w:tc>
          <w:tcPr>
            <w:tcW w:w="4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2365"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«Развитие массовой физической культуры и спорта»</w:t>
            </w:r>
          </w:p>
        </w:tc>
        <w:tc>
          <w:tcPr>
            <w:tcW w:w="3686"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59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r>
      <w:tr w:rsidR="00B5020F" w:rsidRPr="00B5020F" w:rsidTr="00B5020F">
        <w:trPr>
          <w:gridAfter w:val="1"/>
          <w:wAfter w:w="11" w:type="dxa"/>
        </w:trPr>
        <w:tc>
          <w:tcPr>
            <w:tcW w:w="4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236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Распоряжение администрации Каратузского района</w:t>
            </w:r>
          </w:p>
        </w:tc>
        <w:tc>
          <w:tcPr>
            <w:tcW w:w="3686"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Календарный план проведения спортивных мероприятий Каратузского района на 2023 год,</w:t>
            </w:r>
          </w:p>
        </w:tc>
        <w:tc>
          <w:tcPr>
            <w:tcW w:w="2835"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МБУ «ЦФКС Каратузского района»</w:t>
            </w:r>
          </w:p>
        </w:tc>
        <w:tc>
          <w:tcPr>
            <w:tcW w:w="159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31.12.2022</w:t>
            </w:r>
          </w:p>
        </w:tc>
      </w:tr>
    </w:tbl>
    <w:p w:rsidR="00CF667B" w:rsidRDefault="00CF667B" w:rsidP="00773AA5">
      <w:pPr>
        <w:spacing w:after="0" w:line="240" w:lineRule="auto"/>
        <w:rPr>
          <w:rFonts w:ascii="Times New Roman" w:hAnsi="Times New Roman" w:cs="Times New Roman"/>
          <w:color w:val="auto"/>
          <w:kern w:val="0"/>
          <w:sz w:val="12"/>
          <w:szCs w:val="12"/>
        </w:rPr>
      </w:pP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lastRenderedPageBreak/>
        <w:t xml:space="preserve">                                                                                                                                                                                                            Приложение 2 к муниципальной программе</w:t>
      </w:r>
    </w:p>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                                                                                                                                                                                                               «Развитие спорта  Каратузского района»</w:t>
      </w:r>
    </w:p>
    <w:p w:rsidR="00CF667B" w:rsidRDefault="00CF667B"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ИНФОРМАЦИЯ</w:t>
      </w: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О РЕСУРСНОМ ОБЕСПЕЧЕНИИ МУНИЦИПАЛЬНОЙ ПРОГРАММЫ</w:t>
      </w: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КАРАТУЗСКОГО РАЙОНА ЗА СЧЕТ СРЕДСТВ РАЙОННОГО БЮДЖЕТА,</w:t>
      </w: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В ТОМ ЧИСЛЕ СРЕДСТВ, ПОСТУПИВШИХ ИЗ БЮДЖЕТОВ ДРУГИХ</w:t>
      </w: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rPr>
        <w:t>УРОВНЕЙ БЮДЖЕТНОЙ СИСТЕМЫ И БЮДЖЕТОВ ГОСУДАРСТВЕННЫХ</w:t>
      </w: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ВНЕБЮДЖЕТНЫХ ФОНДОВ</w:t>
      </w:r>
    </w:p>
    <w:p w:rsidR="00CF667B" w:rsidRDefault="00CF667B" w:rsidP="00773AA5">
      <w:pPr>
        <w:spacing w:after="0" w:line="240" w:lineRule="auto"/>
        <w:rPr>
          <w:rFonts w:ascii="Times New Roman" w:hAnsi="Times New Roman" w:cs="Times New Roman"/>
          <w:color w:val="auto"/>
          <w:kern w:val="0"/>
          <w:sz w:val="12"/>
          <w:szCs w:val="12"/>
        </w:rPr>
      </w:pPr>
    </w:p>
    <w:tbl>
      <w:tblPr>
        <w:tblW w:w="11199" w:type="dxa"/>
        <w:tblInd w:w="-5" w:type="dxa"/>
        <w:tblLayout w:type="fixed"/>
        <w:tblLook w:val="04A0" w:firstRow="1" w:lastRow="0" w:firstColumn="1" w:lastColumn="0" w:noHBand="0" w:noVBand="1"/>
      </w:tblPr>
      <w:tblGrid>
        <w:gridCol w:w="425"/>
        <w:gridCol w:w="1135"/>
        <w:gridCol w:w="1134"/>
        <w:gridCol w:w="2352"/>
        <w:gridCol w:w="722"/>
        <w:gridCol w:w="709"/>
        <w:gridCol w:w="469"/>
        <w:gridCol w:w="567"/>
        <w:gridCol w:w="992"/>
        <w:gridCol w:w="993"/>
        <w:gridCol w:w="992"/>
        <w:gridCol w:w="709"/>
      </w:tblGrid>
      <w:tr w:rsidR="00B5020F" w:rsidRPr="00B5020F" w:rsidTr="00B5020F">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Статус (муниципальная программа, подпрограмма)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67" w:type="dxa"/>
            <w:gridSpan w:val="4"/>
            <w:tcBorders>
              <w:top w:val="single" w:sz="4" w:space="0" w:color="auto"/>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Код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Очередной финансовый год – 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Первый год планового периода- 2024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Второй год планового периода – 2025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Итого на период 2023 – 2025 годов</w:t>
            </w:r>
          </w:p>
        </w:tc>
      </w:tr>
      <w:tr w:rsidR="00B5020F" w:rsidRPr="00B5020F" w:rsidTr="00B5020F">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r>
      <w:tr w:rsidR="00B5020F" w:rsidRPr="00B5020F" w:rsidTr="00B5020F">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w:t>
            </w:r>
          </w:p>
        </w:tc>
        <w:tc>
          <w:tcPr>
            <w:tcW w:w="99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11</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w:t>
            </w:r>
          </w:p>
        </w:tc>
      </w:tr>
      <w:tr w:rsidR="00B5020F" w:rsidRPr="00B5020F" w:rsidTr="00B5020F">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Муниципальная программа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eastAsia="Calibri" w:hAnsi="Times New Roman" w:cs="Times New Roman"/>
                <w:bCs/>
                <w:color w:val="auto"/>
                <w:kern w:val="0"/>
                <w:sz w:val="12"/>
                <w:szCs w:val="12"/>
                <w:lang w:eastAsia="en-US"/>
              </w:rPr>
              <w:t>«Развитие спорта  Каратузского района»</w:t>
            </w: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38 935,53</w:t>
            </w:r>
          </w:p>
        </w:tc>
      </w:tr>
      <w:tr w:rsidR="00B5020F" w:rsidRPr="00B5020F" w:rsidTr="00B5020F">
        <w:trPr>
          <w:trHeight w:val="20"/>
        </w:trPr>
        <w:tc>
          <w:tcPr>
            <w:tcW w:w="42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ГРБС:</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42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12 978,51</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38 935,53</w:t>
            </w:r>
          </w:p>
        </w:tc>
      </w:tr>
      <w:tr w:rsidR="00B5020F" w:rsidRPr="00B5020F" w:rsidTr="00B5020F">
        <w:trPr>
          <w:trHeight w:val="20"/>
        </w:trPr>
        <w:tc>
          <w:tcPr>
            <w:tcW w:w="425" w:type="dxa"/>
            <w:vMerge w:val="restart"/>
            <w:tcBorders>
              <w:top w:val="nil"/>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135" w:type="dxa"/>
            <w:vMerge w:val="restart"/>
            <w:tcBorders>
              <w:top w:val="nil"/>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1</w:t>
            </w:r>
          </w:p>
        </w:tc>
        <w:tc>
          <w:tcPr>
            <w:tcW w:w="1134" w:type="dxa"/>
            <w:vMerge w:val="restart"/>
            <w:tcBorders>
              <w:top w:val="nil"/>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235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72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634,31</w:t>
            </w: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634,31</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634,61</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1 902,93</w:t>
            </w:r>
          </w:p>
        </w:tc>
      </w:tr>
      <w:tr w:rsidR="00B5020F" w:rsidRPr="00B5020F" w:rsidTr="00B5020F">
        <w:trPr>
          <w:trHeight w:val="20"/>
        </w:trPr>
        <w:tc>
          <w:tcPr>
            <w:tcW w:w="425"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ГРБС:</w:t>
            </w:r>
          </w:p>
        </w:tc>
        <w:tc>
          <w:tcPr>
            <w:tcW w:w="72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425"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70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993"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992"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709" w:type="dxa"/>
            <w:tcBorders>
              <w:top w:val="single" w:sz="4" w:space="0" w:color="auto"/>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1 902,93</w:t>
            </w:r>
          </w:p>
        </w:tc>
      </w:tr>
      <w:tr w:rsidR="00B5020F" w:rsidRPr="00B5020F" w:rsidTr="00B5020F">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hyperlink r:id="rId80" w:anchor="RANGE!P2072" w:history="1">
              <w:r w:rsidRPr="00B5020F">
                <w:rPr>
                  <w:rFonts w:ascii="Times New Roman" w:hAnsi="Times New Roman" w:cs="Times New Roman"/>
                  <w:color w:val="auto"/>
                  <w:kern w:val="0"/>
                  <w:sz w:val="12"/>
                  <w:szCs w:val="12"/>
                </w:rPr>
                <w:t xml:space="preserve">Подпрограмма 2  </w:t>
              </w:r>
            </w:hyperlink>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37 032,60</w:t>
            </w:r>
          </w:p>
        </w:tc>
      </w:tr>
      <w:tr w:rsidR="00B5020F" w:rsidRPr="00B5020F" w:rsidTr="00B5020F">
        <w:trPr>
          <w:trHeight w:val="20"/>
        </w:trPr>
        <w:tc>
          <w:tcPr>
            <w:tcW w:w="42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ГРБС:</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42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993"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992"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709" w:type="dxa"/>
            <w:tcBorders>
              <w:top w:val="nil"/>
              <w:left w:val="nil"/>
              <w:bottom w:val="single" w:sz="4" w:space="0" w:color="auto"/>
              <w:right w:val="single" w:sz="4"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37 032,60</w:t>
            </w:r>
          </w:p>
        </w:tc>
      </w:tr>
    </w:tbl>
    <w:p w:rsidR="00B5020F" w:rsidRDefault="00B5020F" w:rsidP="00773AA5">
      <w:pPr>
        <w:spacing w:after="0" w:line="240" w:lineRule="auto"/>
        <w:rPr>
          <w:rFonts w:ascii="Times New Roman" w:hAnsi="Times New Roman" w:cs="Times New Roman"/>
          <w:color w:val="auto"/>
          <w:kern w:val="0"/>
          <w:sz w:val="12"/>
          <w:szCs w:val="12"/>
        </w:rPr>
      </w:pPr>
    </w:p>
    <w:tbl>
      <w:tblPr>
        <w:tblW w:w="18843" w:type="dxa"/>
        <w:tblLook w:val="04A0" w:firstRow="1" w:lastRow="0" w:firstColumn="1" w:lastColumn="0" w:noHBand="0" w:noVBand="1"/>
      </w:tblPr>
      <w:tblGrid>
        <w:gridCol w:w="15417"/>
        <w:gridCol w:w="3426"/>
      </w:tblGrid>
      <w:tr w:rsidR="00B5020F" w:rsidRPr="00B5020F" w:rsidTr="00B5020F">
        <w:tc>
          <w:tcPr>
            <w:tcW w:w="15417" w:type="dxa"/>
            <w:shd w:val="clear" w:color="auto" w:fill="auto"/>
          </w:tcPr>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                                                                                                                                                                                                                                  Приложение 3 к  муниципальной программе</w:t>
            </w:r>
          </w:p>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                                                                                                                                                                                                                                  «Развитие спорта  Каратузского района»</w:t>
            </w:r>
          </w:p>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3426" w:type="dxa"/>
            <w:shd w:val="clear" w:color="auto" w:fill="auto"/>
          </w:tcPr>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 ИСТОЧНИКАХ ФИНАНСИРОВАНИЯ ПОДПРОГРАММ, ОТДЕЛЬНЫХ</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МЕРОПРИЯТИЙ МУНИЦИПАЛЬНОЙ ПРОГРАММЫ КАРАТУЗСКОГО РАЙОНА</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РАЙОННОГО БЮДЖЕТА, В ТОМ ЧИСЛЕ СРЕДСТВА,</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ПОСТУПИВШИЕ ИЗ БЮДЖЕТОВ ДРУГИХ УРОВНЕЙ БЮДЖЕТНОЙ СИСТЕМЫ,</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БЮДЖЕТОВ ГОСУДАРСТВЕННЫХ ВНЕБЮДЖЕТНЫХ ФОНДОВ)</w:t>
      </w:r>
    </w:p>
    <w:p w:rsidR="00B5020F" w:rsidRPr="00B5020F" w:rsidRDefault="00B5020F" w:rsidP="00B5020F">
      <w:pPr>
        <w:widowControl w:val="0"/>
        <w:autoSpaceDE w:val="0"/>
        <w:autoSpaceDN w:val="0"/>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(тыс. рублей)</w:t>
      </w:r>
    </w:p>
    <w:tbl>
      <w:tblPr>
        <w:tblW w:w="10881" w:type="dxa"/>
        <w:tblInd w:w="-10" w:type="dxa"/>
        <w:tblLook w:val="04A0" w:firstRow="1" w:lastRow="0" w:firstColumn="1" w:lastColumn="0" w:noHBand="0" w:noVBand="1"/>
      </w:tblPr>
      <w:tblGrid>
        <w:gridCol w:w="536"/>
        <w:gridCol w:w="1054"/>
        <w:gridCol w:w="1954"/>
        <w:gridCol w:w="1985"/>
        <w:gridCol w:w="1279"/>
        <w:gridCol w:w="1325"/>
        <w:gridCol w:w="1453"/>
        <w:gridCol w:w="1295"/>
      </w:tblGrid>
      <w:tr w:rsidR="00B5020F" w:rsidRPr="00B5020F" w:rsidTr="00B5020F">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N п/п</w:t>
            </w:r>
          </w:p>
        </w:tc>
        <w:tc>
          <w:tcPr>
            <w:tcW w:w="10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Статус (муниципальная программа, подпрограмма)</w:t>
            </w:r>
          </w:p>
        </w:tc>
        <w:tc>
          <w:tcPr>
            <w:tcW w:w="1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Уровень бюджетной системы/источники финансирования</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Очередной финансовый год – 2023</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Первый год планового периода – 2024</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Второй год планового периода – 2025</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Итого на период 2023 – 2025 годов</w:t>
            </w:r>
          </w:p>
        </w:tc>
      </w:tr>
      <w:tr w:rsidR="00B5020F" w:rsidRPr="00B5020F" w:rsidTr="00B5020F">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79"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132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1453"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129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r>
      <w:tr w:rsidR="00B5020F" w:rsidRPr="00B5020F" w:rsidTr="00B5020F">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54"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954"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1279"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132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1453"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129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w:t>
            </w:r>
          </w:p>
        </w:tc>
      </w:tr>
      <w:tr w:rsidR="00B5020F" w:rsidRPr="00B5020F" w:rsidTr="00B5020F">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54" w:type="dxa"/>
            <w:vMerge w:val="restart"/>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Муниципальная программа </w:t>
            </w:r>
          </w:p>
        </w:tc>
        <w:tc>
          <w:tcPr>
            <w:tcW w:w="1954" w:type="dxa"/>
            <w:vMerge w:val="restart"/>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eastAsia="Calibri" w:hAnsi="Times New Roman" w:cs="Times New Roman"/>
                <w:bCs/>
                <w:color w:val="auto"/>
                <w:kern w:val="0"/>
                <w:sz w:val="12"/>
                <w:szCs w:val="12"/>
                <w:lang w:eastAsia="en-US"/>
              </w:rPr>
              <w:t>«Развитие спорта Каратузского района»</w:t>
            </w: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всего</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38 935,53</w:t>
            </w: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федеральный бюджет </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краевой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районный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12 978,51</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38 935,53</w:t>
            </w: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внебюджетные источники</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nil"/>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hyperlink r:id="rId81" w:anchor="RANGE!P3508" w:history="1">
              <w:r w:rsidRPr="00B5020F">
                <w:rPr>
                  <w:rFonts w:ascii="Times New Roman" w:hAnsi="Times New Roman" w:cs="Times New Roman"/>
                  <w:color w:val="auto"/>
                  <w:kern w:val="0"/>
                  <w:sz w:val="12"/>
                  <w:szCs w:val="12"/>
                </w:rPr>
                <w:t xml:space="preserve">Подпрограмма  </w:t>
              </w:r>
            </w:hyperlink>
            <w:r w:rsidRPr="00B5020F">
              <w:rPr>
                <w:rFonts w:ascii="Times New Roman" w:hAnsi="Times New Roman" w:cs="Times New Roman"/>
                <w:color w:val="auto"/>
                <w:kern w:val="0"/>
                <w:sz w:val="12"/>
                <w:szCs w:val="12"/>
              </w:rPr>
              <w:t>1</w:t>
            </w:r>
          </w:p>
        </w:tc>
        <w:tc>
          <w:tcPr>
            <w:tcW w:w="1954" w:type="dxa"/>
            <w:vMerge w:val="restart"/>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всего</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1 902,93</w:t>
            </w:r>
          </w:p>
        </w:tc>
      </w:tr>
      <w:tr w:rsidR="00B5020F" w:rsidRPr="00B5020F" w:rsidTr="00B5020F">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федеральный бюджет </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краевой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nil"/>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районный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634,31</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1 902,93</w:t>
            </w:r>
          </w:p>
        </w:tc>
      </w:tr>
      <w:tr w:rsidR="00B5020F" w:rsidRPr="00B5020F" w:rsidTr="00B5020F">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nil"/>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внебюджетные источники</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8" w:space="0" w:color="auto"/>
              <w:left w:val="single" w:sz="8" w:space="0" w:color="auto"/>
              <w:bottom w:val="single" w:sz="4"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jc w:val="righ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hyperlink r:id="rId82" w:anchor="RANGE!P3759" w:history="1">
              <w:r w:rsidRPr="00B5020F">
                <w:rPr>
                  <w:rFonts w:ascii="Times New Roman" w:hAnsi="Times New Roman" w:cs="Times New Roman"/>
                  <w:color w:val="auto"/>
                  <w:kern w:val="0"/>
                  <w:sz w:val="12"/>
                  <w:szCs w:val="12"/>
                </w:rPr>
                <w:t xml:space="preserve">Подпрограмма </w:t>
              </w:r>
            </w:hyperlink>
            <w:r w:rsidRPr="00B5020F">
              <w:rPr>
                <w:rFonts w:ascii="Times New Roman" w:hAnsi="Times New Roman" w:cs="Times New Roman"/>
                <w:color w:val="auto"/>
                <w:kern w:val="0"/>
                <w:sz w:val="12"/>
                <w:szCs w:val="12"/>
              </w:rPr>
              <w:t>2</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всего</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37 032,60</w:t>
            </w: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федеральный бюджет </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краевой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районный  бюджет</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12 344,20</w:t>
            </w: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37 032,60</w:t>
            </w: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внебюджетные источники</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r w:rsidR="00B5020F" w:rsidRPr="00B5020F" w:rsidTr="00B5020F">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985" w:type="dxa"/>
            <w:tcBorders>
              <w:top w:val="nil"/>
              <w:left w:val="single" w:sz="4" w:space="0" w:color="auto"/>
              <w:bottom w:val="single" w:sz="8" w:space="0" w:color="auto"/>
              <w:right w:val="single" w:sz="8" w:space="0" w:color="auto"/>
            </w:tcBorders>
            <w:shd w:val="clear" w:color="auto" w:fill="auto"/>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бюджеты сельских поселений Каратузского района</w:t>
            </w:r>
          </w:p>
        </w:tc>
        <w:tc>
          <w:tcPr>
            <w:tcW w:w="1279"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32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453"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c>
          <w:tcPr>
            <w:tcW w:w="1295" w:type="dxa"/>
            <w:tcBorders>
              <w:top w:val="nil"/>
              <w:left w:val="nil"/>
              <w:bottom w:val="single" w:sz="8" w:space="0" w:color="auto"/>
              <w:right w:val="single" w:sz="8" w:space="0" w:color="auto"/>
            </w:tcBorders>
            <w:shd w:val="clear" w:color="auto" w:fill="auto"/>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highlight w:val="yellow"/>
              </w:rPr>
            </w:pPr>
          </w:p>
        </w:tc>
      </w:tr>
    </w:tbl>
    <w:p w:rsidR="00B5020F" w:rsidRDefault="00B5020F"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B5020F" w:rsidRPr="00B5020F" w:rsidTr="00B5020F">
        <w:tc>
          <w:tcPr>
            <w:tcW w:w="4785" w:type="dxa"/>
            <w:shd w:val="clear" w:color="auto" w:fill="auto"/>
          </w:tcPr>
          <w:p w:rsidR="00B5020F" w:rsidRPr="00B5020F" w:rsidRDefault="00B5020F" w:rsidP="00B5020F">
            <w:pPr>
              <w:spacing w:after="0" w:line="276" w:lineRule="auto"/>
              <w:jc w:val="both"/>
              <w:rPr>
                <w:rFonts w:ascii="Times New Roman" w:hAnsi="Times New Roman" w:cs="Times New Roman"/>
                <w:color w:val="auto"/>
                <w:kern w:val="0"/>
                <w:sz w:val="12"/>
                <w:szCs w:val="12"/>
              </w:rPr>
            </w:pPr>
          </w:p>
        </w:tc>
        <w:tc>
          <w:tcPr>
            <w:tcW w:w="478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6"/>
            </w:tblGrid>
            <w:tr w:rsidR="00B5020F" w:rsidRPr="00B5020F" w:rsidTr="00B5020F">
              <w:tc>
                <w:tcPr>
                  <w:tcW w:w="739" w:type="dxa"/>
                  <w:tcBorders>
                    <w:top w:val="nil"/>
                    <w:left w:val="nil"/>
                    <w:bottom w:val="nil"/>
                    <w:right w:val="nil"/>
                  </w:tcBorders>
                  <w:shd w:val="clear" w:color="auto" w:fill="auto"/>
                </w:tcPr>
                <w:p w:rsidR="00B5020F" w:rsidRPr="00B5020F" w:rsidRDefault="00B5020F" w:rsidP="00B5020F">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highlight w:val="green"/>
                      <w:lang w:eastAsia="en-US"/>
                    </w:rPr>
                  </w:pPr>
                </w:p>
              </w:tc>
              <w:tc>
                <w:tcPr>
                  <w:tcW w:w="3816" w:type="dxa"/>
                  <w:tcBorders>
                    <w:top w:val="nil"/>
                    <w:left w:val="nil"/>
                    <w:bottom w:val="nil"/>
                    <w:right w:val="nil"/>
                  </w:tcBorders>
                  <w:shd w:val="clear" w:color="auto" w:fill="auto"/>
                </w:tcPr>
                <w:p w:rsidR="00B5020F" w:rsidRPr="00B5020F" w:rsidRDefault="00B5020F" w:rsidP="00B5020F">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Приложение № 4 к муниципальной </w:t>
                  </w:r>
                </w:p>
                <w:p w:rsidR="00B5020F" w:rsidRPr="00B5020F" w:rsidRDefault="00B5020F" w:rsidP="00B5020F">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программе «Развитие спорта </w:t>
                  </w:r>
                </w:p>
                <w:p w:rsidR="00B5020F" w:rsidRPr="00B5020F" w:rsidRDefault="00B5020F" w:rsidP="00B5020F">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Каратузского района»</w:t>
                  </w:r>
                </w:p>
              </w:tc>
            </w:tr>
          </w:tbl>
          <w:p w:rsidR="00B5020F" w:rsidRPr="00B5020F" w:rsidRDefault="00B5020F" w:rsidP="00B5020F">
            <w:pPr>
              <w:autoSpaceDE w:val="0"/>
              <w:autoSpaceDN w:val="0"/>
              <w:adjustRightInd w:val="0"/>
              <w:spacing w:after="0" w:line="240" w:lineRule="auto"/>
              <w:ind w:firstLine="110"/>
              <w:jc w:val="both"/>
              <w:outlineLvl w:val="0"/>
              <w:rPr>
                <w:rFonts w:ascii="Times New Roman" w:eastAsia="Calibri" w:hAnsi="Times New Roman" w:cs="Times New Roman"/>
                <w:color w:val="auto"/>
                <w:kern w:val="0"/>
                <w:sz w:val="12"/>
                <w:szCs w:val="12"/>
                <w:highlight w:val="green"/>
                <w:lang w:eastAsia="en-US"/>
              </w:rPr>
            </w:pPr>
          </w:p>
          <w:p w:rsidR="00B5020F" w:rsidRPr="00B5020F" w:rsidRDefault="00B5020F" w:rsidP="00B5020F">
            <w:pPr>
              <w:autoSpaceDE w:val="0"/>
              <w:autoSpaceDN w:val="0"/>
              <w:adjustRightInd w:val="0"/>
              <w:spacing w:after="0" w:line="240" w:lineRule="auto"/>
              <w:ind w:firstLine="110"/>
              <w:jc w:val="both"/>
              <w:outlineLvl w:val="0"/>
              <w:rPr>
                <w:rFonts w:ascii="Times New Roman" w:hAnsi="Times New Roman" w:cs="Times New Roman"/>
                <w:color w:val="auto"/>
                <w:kern w:val="0"/>
                <w:sz w:val="12"/>
                <w:szCs w:val="12"/>
              </w:rPr>
            </w:pPr>
          </w:p>
        </w:tc>
      </w:tr>
    </w:tbl>
    <w:p w:rsidR="00B5020F" w:rsidRPr="00B5020F" w:rsidRDefault="00B5020F" w:rsidP="00B5020F">
      <w:pPr>
        <w:spacing w:after="0" w:line="276" w:lineRule="auto"/>
        <w:rPr>
          <w:rFonts w:ascii="Calibri" w:eastAsia="Calibri" w:hAnsi="Calibri" w:cs="Times New Roman"/>
          <w:vanish/>
          <w:color w:val="auto"/>
          <w:kern w:val="0"/>
          <w:sz w:val="12"/>
          <w:szCs w:val="12"/>
          <w:lang w:eastAsia="en-US"/>
        </w:rPr>
      </w:pPr>
    </w:p>
    <w:tbl>
      <w:tblPr>
        <w:tblW w:w="3426" w:type="dxa"/>
        <w:tblLook w:val="04A0" w:firstRow="1" w:lastRow="0" w:firstColumn="1" w:lastColumn="0" w:noHBand="0" w:noVBand="1"/>
      </w:tblPr>
      <w:tblGrid>
        <w:gridCol w:w="3426"/>
      </w:tblGrid>
      <w:tr w:rsidR="00B5020F" w:rsidRPr="00B5020F" w:rsidTr="00B5020F">
        <w:tc>
          <w:tcPr>
            <w:tcW w:w="3426" w:type="dxa"/>
            <w:shd w:val="clear" w:color="auto" w:fill="auto"/>
          </w:tcPr>
          <w:p w:rsidR="00B5020F" w:rsidRPr="00B5020F" w:rsidRDefault="00B5020F" w:rsidP="00B5020F">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B5020F" w:rsidRPr="00B5020F" w:rsidRDefault="00B5020F" w:rsidP="00B5020F">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B5020F">
        <w:rPr>
          <w:rFonts w:ascii="Times New Roman CYR" w:eastAsia="Calibri" w:hAnsi="Times New Roman CYR" w:cs="Times New Roman CYR"/>
          <w:color w:val="auto"/>
          <w:kern w:val="0"/>
          <w:sz w:val="12"/>
          <w:szCs w:val="12"/>
          <w:lang w:eastAsia="en-US"/>
        </w:rPr>
        <w:t>Подпрограмма</w:t>
      </w:r>
    </w:p>
    <w:p w:rsidR="00B5020F" w:rsidRPr="00B5020F" w:rsidRDefault="00B5020F" w:rsidP="00B5020F">
      <w:pPr>
        <w:tabs>
          <w:tab w:val="left" w:pos="3667"/>
        </w:tabs>
        <w:spacing w:after="0" w:line="276"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5020F" w:rsidRPr="00B5020F" w:rsidRDefault="00B5020F" w:rsidP="00B5020F">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B5020F" w:rsidRPr="00B5020F" w:rsidRDefault="00B5020F" w:rsidP="00B55482">
      <w:pPr>
        <w:numPr>
          <w:ilvl w:val="0"/>
          <w:numId w:val="11"/>
        </w:num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B5020F">
        <w:rPr>
          <w:rFonts w:ascii="Times New Roman CYR" w:eastAsia="Calibri" w:hAnsi="Times New Roman CYR" w:cs="Times New Roman CYR"/>
          <w:color w:val="auto"/>
          <w:kern w:val="0"/>
          <w:sz w:val="12"/>
          <w:szCs w:val="12"/>
          <w:lang w:eastAsia="en-US"/>
        </w:rPr>
        <w:t>ПАСПОРТ ПОДПРОГРАММЫ</w:t>
      </w:r>
    </w:p>
    <w:p w:rsidR="00B5020F" w:rsidRPr="00B5020F" w:rsidRDefault="00B5020F" w:rsidP="00B5020F">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Наименование </w:t>
            </w:r>
            <w:r w:rsidRPr="00B5020F">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3667"/>
              </w:tabs>
              <w:spacing w:after="0" w:line="276"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(далее – подпрограмма)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autoSpaceDE w:val="0"/>
              <w:autoSpaceDN w:val="0"/>
              <w:adjustRightInd w:val="0"/>
              <w:spacing w:after="0" w:line="240" w:lineRule="auto"/>
              <w:ind w:firstLine="110"/>
              <w:jc w:val="both"/>
              <w:outlineLvl w:val="0"/>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w:t>
            </w:r>
            <w:r w:rsidRPr="00B5020F">
              <w:rPr>
                <w:rFonts w:ascii="Times New Roman" w:hAnsi="Times New Roman" w:cs="Times New Roman"/>
                <w:color w:val="auto"/>
                <w:kern w:val="0"/>
                <w:sz w:val="12"/>
                <w:szCs w:val="12"/>
                <w:lang w:eastAsia="en-US"/>
              </w:rPr>
              <w:t>Развитие спорта Каратузского района</w:t>
            </w:r>
            <w:r w:rsidRPr="00B5020F">
              <w:rPr>
                <w:rFonts w:ascii="Times New Roman" w:hAnsi="Times New Roman" w:cs="Times New Roman"/>
                <w:b/>
                <w:color w:val="auto"/>
                <w:kern w:val="0"/>
                <w:sz w:val="12"/>
                <w:szCs w:val="12"/>
              </w:rPr>
              <w:t>»</w:t>
            </w:r>
          </w:p>
          <w:p w:rsidR="00B5020F" w:rsidRPr="00B5020F" w:rsidRDefault="00B5020F" w:rsidP="00B5020F">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Администрация Каратузского района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5482">
            <w:pPr>
              <w:numPr>
                <w:ilvl w:val="0"/>
                <w:numId w:val="20"/>
              </w:numPr>
              <w:tabs>
                <w:tab w:val="left" w:pos="-32"/>
                <w:tab w:val="left" w:pos="251"/>
              </w:tabs>
              <w:spacing w:after="200" w:line="276" w:lineRule="auto"/>
              <w:ind w:left="-32" w:firstLine="0"/>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Задачи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hd w:val="clear" w:color="auto" w:fill="FFFFFF"/>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5020F" w:rsidRPr="00B5020F" w:rsidRDefault="00B5020F" w:rsidP="00B5020F">
            <w:pPr>
              <w:shd w:val="clear" w:color="auto" w:fill="FFFFFF"/>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 Развитие физической культуры и массового спорта по месту жительства.</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Ожидаемые результаты от реализации </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widowControl w:val="0"/>
              <w:spacing w:after="0" w:line="100" w:lineRule="atLeast"/>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№1 к паспорту подпрограммы</w:t>
            </w:r>
          </w:p>
          <w:p w:rsidR="00B5020F" w:rsidRPr="00B5020F" w:rsidRDefault="00B5020F" w:rsidP="00B5020F">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Сроки </w:t>
            </w:r>
            <w:r w:rsidRPr="00B5020F">
              <w:rPr>
                <w:rFonts w:ascii="Times New Roman" w:hAnsi="Times New Roman" w:cs="Times New Roman"/>
                <w:color w:val="auto"/>
                <w:kern w:val="0"/>
                <w:sz w:val="12"/>
                <w:szCs w:val="12"/>
              </w:rPr>
              <w:br/>
              <w:t>реализации подпрограммы</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2023-2025 годы</w:t>
            </w: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объем финансирования муниципальной подпрограммы –1 902,93 тыс. рублей, в том числе по годам реализации государственной 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634,31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634,31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2025 год – 634,31  тыс. рублей </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из них:</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районного бюджета –1 902,93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634,31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634,31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634,31  тыс. рублей;</w:t>
            </w:r>
          </w:p>
          <w:p w:rsidR="00B5020F" w:rsidRPr="00B5020F" w:rsidRDefault="00B5020F" w:rsidP="00B5020F">
            <w:pPr>
              <w:widowControl w:val="0"/>
              <w:spacing w:after="200" w:line="100" w:lineRule="atLeast"/>
              <w:rPr>
                <w:rFonts w:ascii="Times New Roman" w:eastAsia="Calibri" w:hAnsi="Times New Roman" w:cs="Times New Roman"/>
                <w:color w:val="auto"/>
                <w:kern w:val="0"/>
                <w:sz w:val="12"/>
                <w:szCs w:val="12"/>
                <w:lang w:eastAsia="en-US"/>
              </w:rPr>
            </w:pPr>
          </w:p>
        </w:tc>
      </w:tr>
    </w:tbl>
    <w:p w:rsidR="00B5020F" w:rsidRPr="00B5020F" w:rsidRDefault="00B5020F" w:rsidP="00B5020F">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5020F" w:rsidRPr="00B5020F" w:rsidRDefault="00B5020F" w:rsidP="00B55482">
      <w:pPr>
        <w:widowControl w:val="0"/>
        <w:numPr>
          <w:ilvl w:val="0"/>
          <w:numId w:val="20"/>
        </w:numPr>
        <w:spacing w:after="0" w:line="100" w:lineRule="atLeast"/>
        <w:ind w:left="0" w:hanging="1701"/>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Мероприятия подпрограммы</w:t>
      </w:r>
    </w:p>
    <w:p w:rsidR="00B5020F" w:rsidRPr="00B5020F" w:rsidRDefault="00B5020F" w:rsidP="00B5020F">
      <w:pPr>
        <w:widowControl w:val="0"/>
        <w:spacing w:after="0" w:line="100" w:lineRule="atLeast"/>
        <w:ind w:left="720"/>
        <w:rPr>
          <w:rFonts w:ascii="Times New Roman" w:eastAsia="Calibri" w:hAnsi="Times New Roman" w:cs="Times New Roman"/>
          <w:color w:val="auto"/>
          <w:kern w:val="0"/>
          <w:sz w:val="12"/>
          <w:szCs w:val="12"/>
          <w:lang w:eastAsia="en-US"/>
        </w:rPr>
      </w:pPr>
    </w:p>
    <w:p w:rsidR="00B5020F" w:rsidRPr="00B5020F" w:rsidRDefault="00B5020F" w:rsidP="00B5020F">
      <w:pPr>
        <w:tabs>
          <w:tab w:val="left" w:pos="3667"/>
        </w:tabs>
        <w:spacing w:after="0" w:line="240" w:lineRule="auto"/>
        <w:ind w:firstLine="709"/>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«Развитие массовой физической культуры и спорта»</w:t>
      </w:r>
    </w:p>
    <w:p w:rsidR="00B5020F" w:rsidRPr="00B5020F" w:rsidRDefault="00B5020F" w:rsidP="00B5020F">
      <w:pPr>
        <w:spacing w:after="200" w:line="276" w:lineRule="auto"/>
        <w:ind w:firstLine="360"/>
        <w:jc w:val="center"/>
        <w:rPr>
          <w:rFonts w:ascii="Times New Roman" w:eastAsia="Calibri" w:hAnsi="Times New Roman" w:cs="Times New Roman"/>
          <w:b/>
          <w:color w:val="auto"/>
          <w:kern w:val="0"/>
          <w:sz w:val="12"/>
          <w:szCs w:val="12"/>
          <w:lang w:eastAsia="en-US"/>
        </w:rPr>
      </w:pPr>
    </w:p>
    <w:p w:rsidR="00B5020F" w:rsidRPr="00B5020F" w:rsidRDefault="00B5020F" w:rsidP="00B5020F">
      <w:pPr>
        <w:spacing w:after="200" w:line="276" w:lineRule="auto"/>
        <w:ind w:firstLine="360"/>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3. Механизмы реализации подпрограммы</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обеспечение реализации мероприятий подпрограммы  «Развитие  массовой физической культуры и спорта» осуществляется за счет средств районного бюджета.</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kern w:val="0"/>
          <w:sz w:val="12"/>
          <w:szCs w:val="12"/>
          <w:lang w:eastAsia="en-US"/>
        </w:rPr>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оплата командировочных расходов сопровождающего,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Общее руководство реализацией подпрограммы осуществляет Исполнитель программы - администрация Каратузского района. </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района осуществляет координацию деятельности структурных подразделений района, молодежных, общественных организаций в сфере развития спорта в целях достижения комплексного эффекта и наиболее эффективного использования средств. Исполнитель осуществляет сбор и рассмотрение предложений общественных объединений и организаций, отдельных граждан, а также возможность адаптации мероприятий подпрограммы к потребностям граждан и, при необходимости, их корректировки.</w:t>
      </w:r>
    </w:p>
    <w:p w:rsidR="00B5020F" w:rsidRPr="00B5020F" w:rsidRDefault="00B5020F" w:rsidP="00B5020F">
      <w:pPr>
        <w:spacing w:after="0" w:line="276" w:lineRule="auto"/>
        <w:ind w:firstLine="567"/>
        <w:contextualSpacing/>
        <w:jc w:val="both"/>
        <w:rPr>
          <w:rFonts w:ascii="Times New Roman" w:eastAsia="Calibri" w:hAnsi="Times New Roman" w:cs="Times New Roman"/>
          <w:b/>
          <w:color w:val="auto"/>
          <w:kern w:val="0"/>
          <w:sz w:val="12"/>
          <w:szCs w:val="12"/>
          <w:lang w:eastAsia="en-US"/>
        </w:rPr>
      </w:pPr>
    </w:p>
    <w:p w:rsidR="00B5020F" w:rsidRPr="00B5020F" w:rsidRDefault="00B5020F" w:rsidP="00B5020F">
      <w:pPr>
        <w:tabs>
          <w:tab w:val="left" w:pos="360"/>
        </w:tabs>
        <w:spacing w:after="200" w:line="276" w:lineRule="auto"/>
        <w:ind w:left="328"/>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4.Управление подпрограммой и контроль за исполнением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B5020F" w:rsidRPr="00B5020F" w:rsidRDefault="00B5020F" w:rsidP="00B5020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Отчет о реализации подпрограммы представляется администрацией Каратузского района (МБУ «ЦФКС Каратузского района») одновременно в отдел экономики и развития предпринимательства администрации Каратузского района и в финансовое управление администрации Каратузского района за полугодие не позднее 1 августа отчетного года. По отдельным запросам финансового управления и отдела экономики и развития предпринимательства администрации Каратузского района, администрации Каратузского района (МБУ «ЦФКС Каратузского района») представляет дополнительную и (или) уточненную информацию о ходе реализации подпрограммы. Полугодовой и годовой отчёты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5020F" w:rsidRDefault="00B5020F" w:rsidP="00773AA5">
      <w:pPr>
        <w:spacing w:after="0" w:line="240" w:lineRule="auto"/>
        <w:rPr>
          <w:rFonts w:ascii="Times New Roman" w:hAnsi="Times New Roman" w:cs="Times New Roman"/>
          <w:color w:val="auto"/>
          <w:kern w:val="0"/>
          <w:sz w:val="12"/>
          <w:szCs w:val="12"/>
        </w:rPr>
      </w:pPr>
    </w:p>
    <w:tbl>
      <w:tblPr>
        <w:tblW w:w="14992" w:type="dxa"/>
        <w:tblLook w:val="04A0" w:firstRow="1" w:lastRow="0" w:firstColumn="1" w:lastColumn="0" w:noHBand="0" w:noVBand="1"/>
      </w:tblPr>
      <w:tblGrid>
        <w:gridCol w:w="4928"/>
        <w:gridCol w:w="6520"/>
        <w:gridCol w:w="3544"/>
      </w:tblGrid>
      <w:tr w:rsidR="00B5020F" w:rsidRPr="00B5020F" w:rsidTr="00B5020F">
        <w:tc>
          <w:tcPr>
            <w:tcW w:w="4928" w:type="dxa"/>
            <w:shd w:val="clear" w:color="auto" w:fill="auto"/>
          </w:tcPr>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p>
        </w:tc>
        <w:tc>
          <w:tcPr>
            <w:tcW w:w="6520" w:type="dxa"/>
            <w:shd w:val="clear" w:color="auto" w:fill="auto"/>
          </w:tcPr>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p>
        </w:tc>
        <w:tc>
          <w:tcPr>
            <w:tcW w:w="3544" w:type="dxa"/>
            <w:shd w:val="clear" w:color="auto" w:fill="auto"/>
          </w:tcPr>
          <w:p w:rsidR="00B5020F" w:rsidRPr="00B5020F" w:rsidRDefault="00B5020F" w:rsidP="00B5020F">
            <w:pPr>
              <w:spacing w:after="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Приложение 1 к подпрограмме                       «</w:t>
            </w: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tc>
      </w:tr>
    </w:tbl>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p>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 ЗНАЧЕНИЯ ПОКАЗАТЕЛЕЙ РЕЗУЛЬТАТИВНОСТИ ПОДПРОГРАММЫ</w:t>
      </w:r>
    </w:p>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261"/>
        <w:gridCol w:w="709"/>
        <w:gridCol w:w="992"/>
        <w:gridCol w:w="1134"/>
        <w:gridCol w:w="1134"/>
        <w:gridCol w:w="1418"/>
        <w:gridCol w:w="2692"/>
        <w:gridCol w:w="6"/>
        <w:gridCol w:w="20"/>
        <w:gridCol w:w="7"/>
      </w:tblGrid>
      <w:tr w:rsidR="00B5020F" w:rsidRPr="00B5020F" w:rsidTr="00B5020F">
        <w:trPr>
          <w:gridAfter w:val="1"/>
          <w:wAfter w:w="7" w:type="dxa"/>
          <w:trHeight w:val="20"/>
        </w:trPr>
        <w:tc>
          <w:tcPr>
            <w:tcW w:w="569" w:type="dxa"/>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N п/п</w:t>
            </w:r>
          </w:p>
        </w:tc>
        <w:tc>
          <w:tcPr>
            <w:tcW w:w="2261" w:type="dxa"/>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показатели результативности</w:t>
            </w:r>
          </w:p>
        </w:tc>
        <w:tc>
          <w:tcPr>
            <w:tcW w:w="709" w:type="dxa"/>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992" w:type="dxa"/>
            <w:vMerge w:val="restart"/>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6404" w:type="dxa"/>
            <w:gridSpan w:val="6"/>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2"/>
          <w:wAfter w:w="27" w:type="dxa"/>
          <w:trHeight w:val="20"/>
        </w:trPr>
        <w:tc>
          <w:tcPr>
            <w:tcW w:w="569"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2261"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134" w:type="dxa"/>
          </w:tcPr>
          <w:p w:rsidR="00B5020F" w:rsidRPr="00B5020F" w:rsidRDefault="00B5020F" w:rsidP="00B5020F">
            <w:pPr>
              <w:widowControl w:val="0"/>
              <w:spacing w:before="92"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val="en-US" w:eastAsia="en-US"/>
              </w:rPr>
              <w:t>текущий финансовый</w:t>
            </w:r>
            <w:r w:rsidRPr="00B5020F">
              <w:rPr>
                <w:rFonts w:ascii="Times New Roman" w:hAnsi="Times New Roman" w:cs="Times New Roman"/>
                <w:color w:val="auto"/>
                <w:w w:val="99"/>
                <w:kern w:val="0"/>
                <w:sz w:val="12"/>
                <w:szCs w:val="12"/>
                <w:lang w:val="en-US" w:eastAsia="en-US"/>
              </w:rPr>
              <w:t xml:space="preserve"> </w:t>
            </w:r>
            <w:r w:rsidRPr="00B5020F">
              <w:rPr>
                <w:rFonts w:ascii="Times New Roman" w:hAnsi="Times New Roman" w:cs="Times New Roman"/>
                <w:color w:val="auto"/>
                <w:kern w:val="0"/>
                <w:sz w:val="12"/>
                <w:szCs w:val="12"/>
                <w:lang w:val="en-US" w:eastAsia="en-US"/>
              </w:rPr>
              <w:t xml:space="preserve">год </w:t>
            </w:r>
            <w:r w:rsidRPr="00B5020F">
              <w:rPr>
                <w:rFonts w:ascii="Times New Roman" w:hAnsi="Times New Roman" w:cs="Times New Roman"/>
                <w:color w:val="auto"/>
                <w:kern w:val="0"/>
                <w:sz w:val="12"/>
                <w:szCs w:val="12"/>
                <w:lang w:eastAsia="en-US"/>
              </w:rPr>
              <w:t>2022</w:t>
            </w:r>
          </w:p>
        </w:tc>
        <w:tc>
          <w:tcPr>
            <w:tcW w:w="1134" w:type="dxa"/>
          </w:tcPr>
          <w:p w:rsidR="00B5020F" w:rsidRPr="00B5020F" w:rsidRDefault="00B5020F" w:rsidP="00B5020F">
            <w:pPr>
              <w:widowControl w:val="0"/>
              <w:spacing w:before="92"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val="en-US" w:eastAsia="en-US"/>
              </w:rPr>
              <w:t>очередной финансовый год</w:t>
            </w:r>
            <w:r w:rsidRPr="00B5020F">
              <w:rPr>
                <w:rFonts w:ascii="Times New Roman" w:hAnsi="Times New Roman" w:cs="Times New Roman"/>
                <w:color w:val="auto"/>
                <w:kern w:val="0"/>
                <w:sz w:val="12"/>
                <w:szCs w:val="12"/>
                <w:lang w:eastAsia="en-US"/>
              </w:rPr>
              <w:t xml:space="preserve">           2023</w:t>
            </w:r>
          </w:p>
        </w:tc>
        <w:tc>
          <w:tcPr>
            <w:tcW w:w="1418" w:type="dxa"/>
          </w:tcPr>
          <w:p w:rsidR="00B5020F" w:rsidRPr="00B5020F" w:rsidRDefault="00B5020F" w:rsidP="00B5020F">
            <w:pPr>
              <w:widowControl w:val="0"/>
              <w:spacing w:before="92"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val="en-US" w:eastAsia="en-US"/>
              </w:rPr>
              <w:t>1-й год планового</w:t>
            </w:r>
            <w:r w:rsidRPr="00B5020F">
              <w:rPr>
                <w:rFonts w:ascii="Times New Roman" w:hAnsi="Times New Roman" w:cs="Times New Roman"/>
                <w:color w:val="auto"/>
                <w:w w:val="99"/>
                <w:kern w:val="0"/>
                <w:sz w:val="12"/>
                <w:szCs w:val="12"/>
                <w:lang w:val="en-US" w:eastAsia="en-US"/>
              </w:rPr>
              <w:t xml:space="preserve"> </w:t>
            </w:r>
            <w:r w:rsidRPr="00B5020F">
              <w:rPr>
                <w:rFonts w:ascii="Times New Roman" w:hAnsi="Times New Roman" w:cs="Times New Roman"/>
                <w:color w:val="auto"/>
                <w:kern w:val="0"/>
                <w:sz w:val="12"/>
                <w:szCs w:val="12"/>
                <w:lang w:val="en-US" w:eastAsia="en-US"/>
              </w:rPr>
              <w:t>периода</w:t>
            </w:r>
            <w:r w:rsidRPr="00B5020F">
              <w:rPr>
                <w:rFonts w:ascii="Times New Roman" w:hAnsi="Times New Roman" w:cs="Times New Roman"/>
                <w:color w:val="auto"/>
                <w:kern w:val="0"/>
                <w:sz w:val="12"/>
                <w:szCs w:val="12"/>
                <w:lang w:eastAsia="en-US"/>
              </w:rPr>
              <w:t xml:space="preserve"> 2024</w:t>
            </w:r>
          </w:p>
        </w:tc>
        <w:tc>
          <w:tcPr>
            <w:tcW w:w="2698" w:type="dxa"/>
            <w:gridSpan w:val="2"/>
          </w:tcPr>
          <w:p w:rsidR="00B5020F" w:rsidRPr="00B5020F" w:rsidRDefault="00B5020F" w:rsidP="00B5020F">
            <w:pPr>
              <w:widowControl w:val="0"/>
              <w:spacing w:before="92"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val="en-US" w:eastAsia="en-US"/>
              </w:rPr>
              <w:t>2-й год планового</w:t>
            </w:r>
            <w:r w:rsidRPr="00B5020F">
              <w:rPr>
                <w:rFonts w:ascii="Times New Roman" w:hAnsi="Times New Roman" w:cs="Times New Roman"/>
                <w:color w:val="auto"/>
                <w:w w:val="99"/>
                <w:kern w:val="0"/>
                <w:sz w:val="12"/>
                <w:szCs w:val="12"/>
                <w:lang w:val="en-US" w:eastAsia="en-US"/>
              </w:rPr>
              <w:t xml:space="preserve"> </w:t>
            </w:r>
            <w:r w:rsidRPr="00B5020F">
              <w:rPr>
                <w:rFonts w:ascii="Times New Roman" w:hAnsi="Times New Roman" w:cs="Times New Roman"/>
                <w:color w:val="auto"/>
                <w:kern w:val="0"/>
                <w:sz w:val="12"/>
                <w:szCs w:val="12"/>
                <w:lang w:val="en-US" w:eastAsia="en-US"/>
              </w:rPr>
              <w:t>периода</w:t>
            </w:r>
            <w:r w:rsidRPr="00B5020F">
              <w:rPr>
                <w:rFonts w:ascii="Times New Roman" w:hAnsi="Times New Roman" w:cs="Times New Roman"/>
                <w:color w:val="auto"/>
                <w:kern w:val="0"/>
                <w:sz w:val="12"/>
                <w:szCs w:val="12"/>
                <w:lang w:eastAsia="en-US"/>
              </w:rPr>
              <w:t xml:space="preserve"> 2025</w:t>
            </w:r>
          </w:p>
        </w:tc>
      </w:tr>
      <w:tr w:rsidR="00B5020F" w:rsidRPr="00B5020F" w:rsidTr="00B5020F">
        <w:trPr>
          <w:gridAfter w:val="3"/>
          <w:wAfter w:w="33" w:type="dxa"/>
          <w:trHeight w:val="20"/>
        </w:trPr>
        <w:tc>
          <w:tcPr>
            <w:tcW w:w="569"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2261"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709"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9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1418"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26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w:t>
            </w:r>
          </w:p>
        </w:tc>
      </w:tr>
      <w:tr w:rsidR="00B5020F" w:rsidRPr="00B5020F" w:rsidTr="00B5020F">
        <w:trPr>
          <w:trHeight w:val="20"/>
        </w:trPr>
        <w:tc>
          <w:tcPr>
            <w:tcW w:w="56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373" w:type="dxa"/>
            <w:gridSpan w:val="10"/>
          </w:tcPr>
          <w:p w:rsidR="00B5020F" w:rsidRPr="00B5020F" w:rsidRDefault="00B5020F" w:rsidP="00B5020F">
            <w:pPr>
              <w:tabs>
                <w:tab w:val="left" w:pos="-32"/>
                <w:tab w:val="left" w:pos="251"/>
              </w:tabs>
              <w:spacing w:after="20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tc>
      </w:tr>
      <w:tr w:rsidR="00B5020F" w:rsidRPr="00B5020F" w:rsidTr="00B5020F">
        <w:trPr>
          <w:trHeight w:val="20"/>
        </w:trPr>
        <w:tc>
          <w:tcPr>
            <w:tcW w:w="56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373" w:type="dxa"/>
            <w:gridSpan w:val="10"/>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  Организация и проведение программных мероприятий по физической культуре и спорту, вовлечение в них жителей района разных возрастных категорий</w:t>
            </w:r>
          </w:p>
        </w:tc>
      </w:tr>
      <w:tr w:rsidR="00B5020F" w:rsidRPr="00B5020F" w:rsidTr="00B5020F">
        <w:trPr>
          <w:gridAfter w:val="3"/>
          <w:wAfter w:w="33" w:type="dxa"/>
          <w:trHeight w:val="20"/>
        </w:trPr>
        <w:tc>
          <w:tcPr>
            <w:tcW w:w="56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1.1</w:t>
            </w:r>
          </w:p>
        </w:tc>
        <w:tc>
          <w:tcPr>
            <w:tcW w:w="2261"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Доля населения, вовлеченного в физкультурные и спортивные мероприятия, проводимые на территории Каратузского района согласно Календарному плану, от общей численности населения</w:t>
            </w:r>
          </w:p>
        </w:tc>
        <w:tc>
          <w:tcPr>
            <w:tcW w:w="70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lang w:val="en-US"/>
              </w:rPr>
            </w:pPr>
            <w:r w:rsidRPr="00B5020F">
              <w:rPr>
                <w:rFonts w:ascii="Times New Roman" w:hAnsi="Times New Roman" w:cs="Times New Roman"/>
                <w:color w:val="auto"/>
                <w:kern w:val="0"/>
                <w:sz w:val="12"/>
                <w:szCs w:val="12"/>
                <w:lang w:val="en-US"/>
              </w:rPr>
              <w:t>%</w:t>
            </w:r>
          </w:p>
        </w:tc>
        <w:tc>
          <w:tcPr>
            <w:tcW w:w="992"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Соглашение</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44,46</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48,16</w:t>
            </w:r>
          </w:p>
        </w:tc>
        <w:tc>
          <w:tcPr>
            <w:tcW w:w="1418"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49,83</w:t>
            </w:r>
          </w:p>
        </w:tc>
        <w:tc>
          <w:tcPr>
            <w:tcW w:w="26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49,83</w:t>
            </w:r>
          </w:p>
        </w:tc>
      </w:tr>
      <w:tr w:rsidR="00B5020F" w:rsidRPr="00B5020F" w:rsidTr="00B5020F">
        <w:trPr>
          <w:gridAfter w:val="3"/>
          <w:wAfter w:w="33" w:type="dxa"/>
          <w:trHeight w:val="20"/>
        </w:trPr>
        <w:tc>
          <w:tcPr>
            <w:tcW w:w="56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w:t>
            </w:r>
          </w:p>
        </w:tc>
        <w:tc>
          <w:tcPr>
            <w:tcW w:w="2261" w:type="dxa"/>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kern w:val="0"/>
                <w:sz w:val="12"/>
                <w:szCs w:val="12"/>
              </w:rPr>
            </w:pPr>
            <w:r w:rsidRPr="00B5020F">
              <w:rPr>
                <w:rFonts w:ascii="Times New Roman" w:eastAsia="Calibri" w:hAnsi="Times New Roman" w:cs="Times New Roman"/>
                <w:kern w:val="0"/>
                <w:sz w:val="12"/>
                <w:szCs w:val="12"/>
                <w:lang w:eastAsia="en-US"/>
              </w:rPr>
              <w:t>Количество физкультурных и спортивных мероприятий, проведенных на территории Каратузского района в рамках Календарного плана.</w:t>
            </w:r>
          </w:p>
        </w:tc>
        <w:tc>
          <w:tcPr>
            <w:tcW w:w="709" w:type="dxa"/>
          </w:tcPr>
          <w:p w:rsidR="00B5020F" w:rsidRPr="00B5020F" w:rsidRDefault="00B5020F" w:rsidP="00B5020F">
            <w:pPr>
              <w:spacing w:after="200" w:line="276" w:lineRule="auto"/>
              <w:rPr>
                <w:rFonts w:ascii="Calibri" w:eastAsia="Calibri" w:hAnsi="Calibri" w:cs="Times New Roman"/>
                <w:kern w:val="0"/>
                <w:sz w:val="12"/>
                <w:szCs w:val="12"/>
                <w:lang w:eastAsia="en-US"/>
              </w:rPr>
            </w:pPr>
            <w:r w:rsidRPr="00B5020F">
              <w:rPr>
                <w:rFonts w:ascii="Times New Roman" w:eastAsia="Calibri" w:hAnsi="Times New Roman" w:cs="Times New Roman"/>
                <w:kern w:val="0"/>
                <w:sz w:val="12"/>
                <w:szCs w:val="12"/>
                <w:lang w:eastAsia="en-US"/>
              </w:rPr>
              <w:t>Кол-во</w:t>
            </w:r>
          </w:p>
        </w:tc>
        <w:tc>
          <w:tcPr>
            <w:tcW w:w="992"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Соглашение</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91</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95</w:t>
            </w:r>
          </w:p>
        </w:tc>
        <w:tc>
          <w:tcPr>
            <w:tcW w:w="1418"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98</w:t>
            </w:r>
          </w:p>
        </w:tc>
        <w:tc>
          <w:tcPr>
            <w:tcW w:w="26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r>
      <w:tr w:rsidR="00B5020F" w:rsidRPr="00B5020F" w:rsidTr="00B5020F">
        <w:trPr>
          <w:trHeight w:val="20"/>
        </w:trPr>
        <w:tc>
          <w:tcPr>
            <w:tcW w:w="569" w:type="dxa"/>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0373" w:type="dxa"/>
            <w:gridSpan w:val="10"/>
          </w:tcPr>
          <w:p w:rsidR="00B5020F" w:rsidRPr="00B5020F" w:rsidRDefault="00B5020F" w:rsidP="00B5020F">
            <w:pPr>
              <w:spacing w:beforeAutospacing="1" w:after="0" w:afterAutospacing="1"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 Развитие физической культуры и массового спорта по месту жительства</w:t>
            </w:r>
          </w:p>
        </w:tc>
      </w:tr>
      <w:tr w:rsidR="00B5020F" w:rsidRPr="00B5020F" w:rsidTr="00B5020F">
        <w:trPr>
          <w:gridAfter w:val="3"/>
          <w:wAfter w:w="33" w:type="dxa"/>
          <w:trHeight w:val="20"/>
        </w:trPr>
        <w:tc>
          <w:tcPr>
            <w:tcW w:w="56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2.1</w:t>
            </w:r>
          </w:p>
        </w:tc>
        <w:tc>
          <w:tcPr>
            <w:tcW w:w="2261" w:type="dxa"/>
          </w:tcPr>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r w:rsidRPr="00B5020F">
              <w:rPr>
                <w:rFonts w:ascii="Times New Roman" w:eastAsia="Calibri" w:hAnsi="Times New Roman" w:cs="Times New Roman"/>
                <w:kern w:val="0"/>
                <w:sz w:val="12"/>
                <w:szCs w:val="12"/>
                <w:lang w:eastAsia="en-US"/>
              </w:rPr>
              <w:t xml:space="preserve">Количество занимающихся в </w:t>
            </w:r>
            <w:r w:rsidRPr="00B5020F">
              <w:rPr>
                <w:rFonts w:ascii="Times New Roman" w:eastAsia="Calibri" w:hAnsi="Times New Roman" w:cs="Times New Roman"/>
                <w:kern w:val="0"/>
                <w:sz w:val="12"/>
                <w:szCs w:val="12"/>
                <w:lang w:eastAsia="en-US"/>
              </w:rPr>
              <w:lastRenderedPageBreak/>
              <w:t>физкультурно-спортивных клубах при учреждениях.</w:t>
            </w:r>
          </w:p>
        </w:tc>
        <w:tc>
          <w:tcPr>
            <w:tcW w:w="709"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Чел.</w:t>
            </w:r>
          </w:p>
        </w:tc>
        <w:tc>
          <w:tcPr>
            <w:tcW w:w="992"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Годовой отчет</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val="en-US"/>
              </w:rPr>
              <w:t>5</w:t>
            </w:r>
            <w:r w:rsidRPr="00B5020F">
              <w:rPr>
                <w:rFonts w:ascii="Times New Roman" w:hAnsi="Times New Roman" w:cs="Times New Roman"/>
                <w:color w:val="auto"/>
                <w:kern w:val="0"/>
                <w:sz w:val="12"/>
                <w:szCs w:val="12"/>
              </w:rPr>
              <w:t>062</w:t>
            </w:r>
          </w:p>
        </w:tc>
        <w:tc>
          <w:tcPr>
            <w:tcW w:w="1134"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val="en-US"/>
              </w:rPr>
              <w:t>510</w:t>
            </w:r>
            <w:r w:rsidRPr="00B5020F">
              <w:rPr>
                <w:rFonts w:ascii="Times New Roman" w:hAnsi="Times New Roman" w:cs="Times New Roman"/>
                <w:color w:val="auto"/>
                <w:kern w:val="0"/>
                <w:sz w:val="12"/>
                <w:szCs w:val="12"/>
              </w:rPr>
              <w:t>5</w:t>
            </w:r>
          </w:p>
        </w:tc>
        <w:tc>
          <w:tcPr>
            <w:tcW w:w="1418"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r w:rsidRPr="00B5020F">
              <w:rPr>
                <w:rFonts w:ascii="Times New Roman" w:hAnsi="Times New Roman" w:cs="Times New Roman"/>
                <w:color w:val="auto"/>
                <w:kern w:val="0"/>
                <w:sz w:val="12"/>
                <w:szCs w:val="12"/>
                <w:lang w:val="en-US"/>
              </w:rPr>
              <w:t>110</w:t>
            </w:r>
          </w:p>
        </w:tc>
        <w:tc>
          <w:tcPr>
            <w:tcW w:w="26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5350</w:t>
            </w:r>
          </w:p>
        </w:tc>
      </w:tr>
    </w:tbl>
    <w:p w:rsidR="00B5020F" w:rsidRDefault="00B5020F" w:rsidP="00773AA5">
      <w:pPr>
        <w:spacing w:after="0" w:line="240" w:lineRule="auto"/>
        <w:rPr>
          <w:rFonts w:ascii="Times New Roman" w:hAnsi="Times New Roman" w:cs="Times New Roman"/>
          <w:color w:val="auto"/>
          <w:kern w:val="0"/>
          <w:sz w:val="12"/>
          <w:szCs w:val="12"/>
        </w:rPr>
      </w:pPr>
    </w:p>
    <w:tbl>
      <w:tblPr>
        <w:tblW w:w="11375" w:type="dxa"/>
        <w:tblLook w:val="04A0" w:firstRow="1" w:lastRow="0" w:firstColumn="1" w:lastColumn="0" w:noHBand="0" w:noVBand="1"/>
      </w:tblPr>
      <w:tblGrid>
        <w:gridCol w:w="6096"/>
        <w:gridCol w:w="5279"/>
      </w:tblGrid>
      <w:tr w:rsidR="00B5020F" w:rsidRPr="00B5020F" w:rsidTr="00B5020F">
        <w:tc>
          <w:tcPr>
            <w:tcW w:w="6096" w:type="dxa"/>
            <w:shd w:val="clear" w:color="auto" w:fill="auto"/>
          </w:tcPr>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B5020F" w:rsidRPr="00B5020F" w:rsidRDefault="00B5020F" w:rsidP="00B5020F">
            <w:pPr>
              <w:spacing w:after="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Приложение 2 к подпрограмме                       «</w:t>
            </w:r>
            <w:r w:rsidRPr="00B5020F">
              <w:rPr>
                <w:rFonts w:ascii="Times New Roman" w:eastAsia="Calibri" w:hAnsi="Times New Roman" w:cs="Times New Roman"/>
                <w:color w:val="auto"/>
                <w:kern w:val="0"/>
                <w:sz w:val="12"/>
                <w:szCs w:val="12"/>
                <w:lang w:eastAsia="en-US"/>
              </w:rPr>
              <w:t>Развитие массовой физической                      культуры и спорта»</w:t>
            </w:r>
          </w:p>
        </w:tc>
      </w:tr>
    </w:tbl>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spacing w:after="200" w:line="276"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240" w:type="dxa"/>
        <w:tblInd w:w="-131" w:type="dxa"/>
        <w:tblLayout w:type="fixed"/>
        <w:tblLook w:val="0000" w:firstRow="0" w:lastRow="0" w:firstColumn="0" w:lastColumn="0" w:noHBand="0" w:noVBand="0"/>
      </w:tblPr>
      <w:tblGrid>
        <w:gridCol w:w="551"/>
        <w:gridCol w:w="1984"/>
        <w:gridCol w:w="992"/>
        <w:gridCol w:w="567"/>
        <w:gridCol w:w="744"/>
        <w:gridCol w:w="816"/>
        <w:gridCol w:w="57"/>
        <w:gridCol w:w="368"/>
        <w:gridCol w:w="850"/>
        <w:gridCol w:w="852"/>
        <w:gridCol w:w="850"/>
        <w:gridCol w:w="709"/>
        <w:gridCol w:w="1843"/>
        <w:gridCol w:w="57"/>
      </w:tblGrid>
      <w:tr w:rsidR="00B5020F" w:rsidRPr="00B5020F" w:rsidTr="00B5020F">
        <w:trPr>
          <w:gridAfter w:val="1"/>
          <w:wAfter w:w="57" w:type="dxa"/>
          <w:trHeight w:val="20"/>
        </w:trPr>
        <w:tc>
          <w:tcPr>
            <w:tcW w:w="551" w:type="dxa"/>
            <w:vMerge w:val="restart"/>
            <w:tcBorders>
              <w:top w:val="single" w:sz="4" w:space="0" w:color="000000"/>
              <w:left w:val="single" w:sz="4" w:space="0" w:color="000000"/>
            </w:tcBorders>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N п/п</w:t>
            </w:r>
          </w:p>
        </w:tc>
        <w:tc>
          <w:tcPr>
            <w:tcW w:w="1984" w:type="dxa"/>
            <w:vMerge w:val="restart"/>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Наименование программы, подпрограммы</w:t>
            </w:r>
          </w:p>
        </w:tc>
        <w:tc>
          <w:tcPr>
            <w:tcW w:w="992" w:type="dxa"/>
            <w:vMerge w:val="restart"/>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ГРБС </w:t>
            </w:r>
          </w:p>
        </w:tc>
        <w:tc>
          <w:tcPr>
            <w:tcW w:w="2552" w:type="dxa"/>
            <w:gridSpan w:val="5"/>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Код бюджетной классификации</w:t>
            </w:r>
          </w:p>
        </w:tc>
        <w:tc>
          <w:tcPr>
            <w:tcW w:w="3261" w:type="dxa"/>
            <w:gridSpan w:val="4"/>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Расходы </w:t>
            </w:r>
            <w:r w:rsidRPr="00B5020F">
              <w:rPr>
                <w:rFonts w:ascii="Times New Roman" w:eastAsia="Calibri" w:hAnsi="Times New Roman" w:cs="Times New Roman"/>
                <w:color w:val="auto"/>
                <w:kern w:val="0"/>
                <w:sz w:val="12"/>
                <w:szCs w:val="12"/>
                <w:lang w:eastAsia="ar-SA"/>
              </w:rPr>
              <w:br/>
              <w:t>(тыс. руб.), годы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B5020F" w:rsidRPr="00B5020F" w:rsidTr="00B5020F">
        <w:trPr>
          <w:gridAfter w:val="1"/>
          <w:wAfter w:w="57" w:type="dxa"/>
          <w:trHeight w:val="20"/>
        </w:trPr>
        <w:tc>
          <w:tcPr>
            <w:tcW w:w="551" w:type="dxa"/>
            <w:vMerge/>
            <w:tcBorders>
              <w:left w:val="single" w:sz="4" w:space="0" w:color="000000"/>
              <w:bottom w:val="single" w:sz="4" w:space="0" w:color="auto"/>
            </w:tcBorders>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1984" w:type="dxa"/>
            <w:vMerge/>
            <w:tcBorders>
              <w:top w:val="single" w:sz="4" w:space="0" w:color="000000"/>
              <w:left w:val="single" w:sz="4" w:space="0" w:color="000000"/>
              <w:bottom w:val="single" w:sz="4" w:space="0" w:color="auto"/>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992" w:type="dxa"/>
            <w:vMerge/>
            <w:tcBorders>
              <w:top w:val="single" w:sz="4" w:space="0" w:color="000000"/>
              <w:left w:val="single" w:sz="4" w:space="0" w:color="000000"/>
              <w:bottom w:val="single" w:sz="4" w:space="0" w:color="auto"/>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ГРБС</w:t>
            </w:r>
          </w:p>
        </w:tc>
        <w:tc>
          <w:tcPr>
            <w:tcW w:w="744"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РзПр</w:t>
            </w:r>
          </w:p>
        </w:tc>
        <w:tc>
          <w:tcPr>
            <w:tcW w:w="816"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ЦСР</w:t>
            </w:r>
          </w:p>
        </w:tc>
        <w:tc>
          <w:tcPr>
            <w:tcW w:w="425" w:type="dxa"/>
            <w:gridSpan w:val="2"/>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ВР</w:t>
            </w:r>
          </w:p>
        </w:tc>
        <w:tc>
          <w:tcPr>
            <w:tcW w:w="850"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Очередной финансовый</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2022 г.</w:t>
            </w:r>
          </w:p>
        </w:tc>
        <w:tc>
          <w:tcPr>
            <w:tcW w:w="852"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Первый год планового периода 2024 год.</w:t>
            </w:r>
          </w:p>
        </w:tc>
        <w:tc>
          <w:tcPr>
            <w:tcW w:w="850"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Второй год планового периода</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2025 г.</w:t>
            </w:r>
          </w:p>
        </w:tc>
        <w:tc>
          <w:tcPr>
            <w:tcW w:w="709"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Итого на период</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2023-2025 годы</w:t>
            </w:r>
          </w:p>
        </w:tc>
        <w:tc>
          <w:tcPr>
            <w:tcW w:w="1843" w:type="dxa"/>
            <w:tcBorders>
              <w:top w:val="single" w:sz="4" w:space="0" w:color="000000"/>
              <w:left w:val="single" w:sz="4" w:space="0" w:color="000000"/>
              <w:bottom w:val="single" w:sz="4" w:space="0" w:color="auto"/>
              <w:right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rPr>
          <w:gridAfter w:val="1"/>
          <w:wAfter w:w="57" w:type="dxa"/>
          <w:trHeight w:val="20"/>
        </w:trPr>
        <w:tc>
          <w:tcPr>
            <w:tcW w:w="551" w:type="dxa"/>
            <w:tcBorders>
              <w:top w:val="single" w:sz="4" w:space="0" w:color="auto"/>
              <w:left w:val="single" w:sz="4" w:space="0" w:color="000000"/>
              <w:bottom w:val="single" w:sz="4" w:space="0" w:color="000000"/>
            </w:tcBorders>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w:t>
            </w:r>
          </w:p>
        </w:tc>
        <w:tc>
          <w:tcPr>
            <w:tcW w:w="1984"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w:t>
            </w:r>
          </w:p>
        </w:tc>
        <w:tc>
          <w:tcPr>
            <w:tcW w:w="992"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4</w:t>
            </w:r>
          </w:p>
        </w:tc>
        <w:tc>
          <w:tcPr>
            <w:tcW w:w="744"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5</w:t>
            </w:r>
          </w:p>
        </w:tc>
        <w:tc>
          <w:tcPr>
            <w:tcW w:w="816"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w:t>
            </w:r>
          </w:p>
        </w:tc>
        <w:tc>
          <w:tcPr>
            <w:tcW w:w="425" w:type="dxa"/>
            <w:gridSpan w:val="2"/>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7</w:t>
            </w:r>
          </w:p>
        </w:tc>
        <w:tc>
          <w:tcPr>
            <w:tcW w:w="850"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8</w:t>
            </w:r>
          </w:p>
        </w:tc>
        <w:tc>
          <w:tcPr>
            <w:tcW w:w="852"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w:t>
            </w:r>
          </w:p>
        </w:tc>
        <w:tc>
          <w:tcPr>
            <w:tcW w:w="850"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10</w:t>
            </w:r>
          </w:p>
        </w:tc>
        <w:tc>
          <w:tcPr>
            <w:tcW w:w="709"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w:t>
            </w:r>
          </w:p>
        </w:tc>
        <w:tc>
          <w:tcPr>
            <w:tcW w:w="1843" w:type="dxa"/>
            <w:tcBorders>
              <w:top w:val="single" w:sz="4" w:space="0" w:color="auto"/>
              <w:left w:val="single" w:sz="4" w:space="0" w:color="000000"/>
              <w:bottom w:val="single" w:sz="4" w:space="0" w:color="000000"/>
              <w:right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12</w:t>
            </w:r>
          </w:p>
        </w:tc>
      </w:tr>
      <w:tr w:rsidR="00B5020F" w:rsidRPr="00B5020F" w:rsidTr="00B5020F">
        <w:trPr>
          <w:trHeight w:val="20"/>
        </w:trPr>
        <w:tc>
          <w:tcPr>
            <w:tcW w:w="551"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32"/>
                <w:tab w:val="left" w:pos="251"/>
              </w:tabs>
              <w:spacing w:after="0" w:line="240" w:lineRule="auto"/>
              <w:rPr>
                <w:rFonts w:ascii="Times New Roman" w:eastAsia="Calibri" w:hAnsi="Times New Roman" w:cs="Times New Roman"/>
                <w:color w:val="auto"/>
                <w:kern w:val="0"/>
                <w:sz w:val="12"/>
                <w:szCs w:val="12"/>
                <w:lang w:eastAsia="ar-SA"/>
              </w:rPr>
            </w:pPr>
          </w:p>
        </w:tc>
        <w:tc>
          <w:tcPr>
            <w:tcW w:w="10689" w:type="dxa"/>
            <w:gridSpan w:val="13"/>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32"/>
                <w:tab w:val="left" w:pos="251"/>
              </w:tabs>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ar-SA"/>
              </w:rPr>
              <w:t>Цель:</w:t>
            </w:r>
            <w:r w:rsidRPr="00B5020F">
              <w:rPr>
                <w:rFonts w:ascii="Times New Roman" w:hAnsi="Times New Roman" w:cs="Times New Roman"/>
                <w:color w:val="auto"/>
                <w:kern w:val="0"/>
                <w:sz w:val="12"/>
                <w:szCs w:val="12"/>
              </w:rPr>
              <w:t xml:space="preserve"> </w:t>
            </w:r>
            <w:r w:rsidRPr="00B5020F">
              <w:rPr>
                <w:rFonts w:ascii="Times New Roman" w:eastAsia="Calibri" w:hAnsi="Times New Roman" w:cs="Times New Roman"/>
                <w:color w:val="auto"/>
                <w:kern w:val="0"/>
                <w:sz w:val="12"/>
                <w:szCs w:val="12"/>
                <w:lang w:eastAsia="ar-SA"/>
              </w:rPr>
              <w:t>Обеспечение условий для развития на территории Каратузского района физической культуры и массового спорта, о</w:t>
            </w:r>
            <w:r w:rsidRPr="00B5020F">
              <w:rPr>
                <w:rFonts w:ascii="Times New Roman" w:hAnsi="Times New Roman" w:cs="Times New Roman"/>
                <w:color w:val="auto"/>
                <w:kern w:val="0"/>
                <w:sz w:val="12"/>
                <w:szCs w:val="12"/>
              </w:rPr>
              <w:t>рганизации проведения официальных физкультурных мероприятий и спортивных мероприятий.</w:t>
            </w:r>
          </w:p>
        </w:tc>
      </w:tr>
      <w:tr w:rsidR="00B5020F" w:rsidRPr="00B5020F" w:rsidTr="00B5020F">
        <w:trPr>
          <w:trHeight w:val="20"/>
        </w:trPr>
        <w:tc>
          <w:tcPr>
            <w:tcW w:w="551" w:type="dxa"/>
            <w:tcBorders>
              <w:top w:val="single" w:sz="4" w:space="0" w:color="000000"/>
              <w:left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0689" w:type="dxa"/>
            <w:gridSpan w:val="13"/>
            <w:tcBorders>
              <w:top w:val="single" w:sz="4" w:space="0" w:color="000000"/>
              <w:left w:val="single" w:sz="4" w:space="0" w:color="000000"/>
              <w:right w:val="single" w:sz="4" w:space="0" w:color="000000"/>
            </w:tcBorders>
          </w:tcPr>
          <w:p w:rsidR="00B5020F" w:rsidRPr="00B5020F" w:rsidRDefault="00B5020F" w:rsidP="00B5020F">
            <w:pPr>
              <w:shd w:val="clear" w:color="auto" w:fill="FFFFFF"/>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Задача 1: </w:t>
            </w:r>
            <w:r w:rsidRPr="00B5020F">
              <w:rPr>
                <w:rFonts w:ascii="Times New Roman" w:hAnsi="Times New Roman" w:cs="Times New Roman"/>
                <w:color w:val="auto"/>
                <w:kern w:val="0"/>
                <w:sz w:val="12"/>
                <w:szCs w:val="12"/>
              </w:rPr>
              <w:t>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blPrEx>
          <w:tblCellMar>
            <w:top w:w="108" w:type="dxa"/>
            <w:bottom w:w="108" w:type="dxa"/>
          </w:tblCellMar>
        </w:tblPrEx>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ar-SA"/>
              </w:rPr>
              <w:t>Мероприятие 1.1. Организация и проведение спортивно-массовых мероприятий</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1102</w:t>
            </w:r>
          </w:p>
        </w:tc>
        <w:tc>
          <w:tcPr>
            <w:tcW w:w="81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0910008220</w:t>
            </w:r>
          </w:p>
        </w:tc>
        <w:tc>
          <w:tcPr>
            <w:tcW w:w="425" w:type="dxa"/>
            <w:gridSpan w:val="2"/>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445,48</w:t>
            </w: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445,48</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445,48</w:t>
            </w: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1 336,4400</w:t>
            </w: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bCs/>
                <w:color w:val="auto"/>
                <w:kern w:val="0"/>
                <w:sz w:val="12"/>
                <w:szCs w:val="12"/>
                <w:lang w:eastAsia="en-US"/>
              </w:rPr>
            </w:pPr>
            <w:r w:rsidRPr="00B5020F">
              <w:rPr>
                <w:rFonts w:ascii="Times New Roman" w:eastAsia="Calibri" w:hAnsi="Times New Roman" w:cs="Times New Roman"/>
                <w:bCs/>
                <w:color w:val="auto"/>
                <w:kern w:val="0"/>
                <w:sz w:val="12"/>
                <w:szCs w:val="12"/>
                <w:lang w:eastAsia="en-US"/>
              </w:rPr>
              <w:t>Увеличение количества участников различных возрастов населения</w:t>
            </w:r>
          </w:p>
        </w:tc>
      </w:tr>
      <w:tr w:rsidR="00B5020F" w:rsidRPr="00B5020F" w:rsidTr="00B5020F">
        <w:tblPrEx>
          <w:tblCellMar>
            <w:top w:w="108" w:type="dxa"/>
            <w:bottom w:w="108" w:type="dxa"/>
          </w:tblCellMar>
        </w:tblPrEx>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Мероприятие 1.2.                   Участие в соревнованиях за пределами района</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901</w:t>
            </w:r>
          </w:p>
        </w:tc>
        <w:tc>
          <w:tcPr>
            <w:tcW w:w="74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1102</w:t>
            </w:r>
          </w:p>
        </w:tc>
        <w:tc>
          <w:tcPr>
            <w:tcW w:w="81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0910008230</w:t>
            </w:r>
          </w:p>
        </w:tc>
        <w:tc>
          <w:tcPr>
            <w:tcW w:w="425" w:type="dxa"/>
            <w:gridSpan w:val="2"/>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188,83</w:t>
            </w: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188,83</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188,83</w:t>
            </w: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566,49</w:t>
            </w: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551" w:type="dxa"/>
            <w:tcBorders>
              <w:top w:val="single" w:sz="4" w:space="0" w:color="000000"/>
              <w:left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0689" w:type="dxa"/>
            <w:gridSpan w:val="13"/>
            <w:tcBorders>
              <w:top w:val="single" w:sz="4" w:space="0" w:color="000000"/>
              <w:left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Задача 2 </w:t>
            </w:r>
            <w:r w:rsidRPr="00B5020F">
              <w:rPr>
                <w:rFonts w:ascii="Times New Roman" w:eastAsia="Calibri" w:hAnsi="Times New Roman" w:cs="Times New Roman"/>
                <w:color w:val="auto"/>
                <w:kern w:val="0"/>
                <w:sz w:val="12"/>
                <w:szCs w:val="12"/>
                <w:lang w:eastAsia="en-US"/>
              </w:rPr>
              <w:t>Развитие физической культуры и массового спорта по месту жительства.</w:t>
            </w:r>
          </w:p>
        </w:tc>
      </w:tr>
      <w:tr w:rsidR="00B5020F" w:rsidRPr="00B5020F" w:rsidTr="00B5020F">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Calibri" w:eastAsia="Calibri" w:hAnsi="Calibri"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ar-SA"/>
              </w:rPr>
              <w:t>Мероприятие 2.1</w:t>
            </w:r>
            <w:r w:rsidRPr="00B5020F">
              <w:rPr>
                <w:rFonts w:ascii="Calibri" w:eastAsia="Calibri" w:hAnsi="Calibri" w:cs="Times New Roman"/>
                <w:color w:val="auto"/>
                <w:kern w:val="0"/>
                <w:sz w:val="12"/>
                <w:szCs w:val="12"/>
                <w:lang w:eastAsia="en-US"/>
              </w:rPr>
              <w:t xml:space="preserve"> </w:t>
            </w:r>
          </w:p>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ar-SA"/>
              </w:rPr>
            </w:pPr>
            <w:r w:rsidRPr="00B5020F">
              <w:rPr>
                <w:rFonts w:ascii="Times New Roman" w:eastAsia="Calibri" w:hAnsi="Times New Roman" w:cs="Times New Roman"/>
                <w:color w:val="auto"/>
                <w:kern w:val="0"/>
                <w:sz w:val="12"/>
                <w:szCs w:val="12"/>
                <w:lang w:eastAsia="en-US"/>
              </w:rPr>
              <w:t>Расходы за счет субсидии на оснащение объектов спортивной инфраструктуры спортивно-технологическим оборудованием</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en-US"/>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1102</w:t>
            </w:r>
          </w:p>
        </w:tc>
        <w:tc>
          <w:tcPr>
            <w:tcW w:w="873" w:type="dxa"/>
            <w:gridSpan w:val="2"/>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val="en-US" w:eastAsia="en-US"/>
              </w:rPr>
            </w:pPr>
            <w:r w:rsidRPr="00B5020F">
              <w:rPr>
                <w:rFonts w:ascii="Times New Roman" w:eastAsia="Calibri" w:hAnsi="Times New Roman" w:cs="Times New Roman"/>
                <w:color w:val="auto"/>
                <w:kern w:val="0"/>
                <w:sz w:val="12"/>
                <w:szCs w:val="12"/>
                <w:lang w:eastAsia="en-US"/>
              </w:rPr>
              <w:t>09</w:t>
            </w:r>
            <w:r w:rsidRPr="00B5020F">
              <w:rPr>
                <w:rFonts w:ascii="Times New Roman" w:eastAsia="Calibri" w:hAnsi="Times New Roman" w:cs="Times New Roman"/>
                <w:color w:val="auto"/>
                <w:kern w:val="0"/>
                <w:sz w:val="12"/>
                <w:szCs w:val="12"/>
                <w:lang w:val="en-US" w:eastAsia="en-US"/>
              </w:rPr>
              <w:t>1</w:t>
            </w:r>
            <w:r w:rsidRPr="00B5020F">
              <w:rPr>
                <w:rFonts w:ascii="Times New Roman" w:eastAsia="Calibri" w:hAnsi="Times New Roman" w:cs="Times New Roman"/>
                <w:color w:val="auto"/>
                <w:kern w:val="0"/>
                <w:sz w:val="12"/>
                <w:szCs w:val="12"/>
                <w:lang w:eastAsia="en-US"/>
              </w:rPr>
              <w:t>P552281</w:t>
            </w:r>
          </w:p>
        </w:tc>
        <w:tc>
          <w:tcPr>
            <w:tcW w:w="368"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r w:rsidRPr="00B5020F">
              <w:rPr>
                <w:rFonts w:ascii="Times New Roman" w:eastAsia="Calibri" w:hAnsi="Times New Roman" w:cs="Times New Roman"/>
                <w:color w:val="auto"/>
                <w:kern w:val="0"/>
                <w:sz w:val="12"/>
                <w:szCs w:val="12"/>
                <w:lang w:eastAsia="en-US"/>
              </w:rPr>
              <w:t>Итого по подпрограмме</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744"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73" w:type="dxa"/>
            <w:gridSpan w:val="2"/>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1 902,93</w:t>
            </w: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red"/>
                <w:lang w:eastAsia="ar-SA"/>
              </w:rPr>
            </w:pPr>
          </w:p>
        </w:tc>
      </w:tr>
      <w:tr w:rsidR="00B5020F" w:rsidRPr="00B5020F" w:rsidTr="00B5020F">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744"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73" w:type="dxa"/>
            <w:gridSpan w:val="2"/>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highlight w:val="red"/>
                <w:lang w:eastAsia="ar-SA"/>
              </w:rPr>
            </w:pPr>
          </w:p>
        </w:tc>
      </w:tr>
      <w:tr w:rsidR="00B5020F" w:rsidRPr="00B5020F" w:rsidTr="00B5020F">
        <w:trPr>
          <w:gridAfter w:val="1"/>
          <w:wAfter w:w="57" w:type="dxa"/>
          <w:trHeight w:val="20"/>
        </w:trPr>
        <w:tc>
          <w:tcPr>
            <w:tcW w:w="551"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p>
        </w:tc>
        <w:tc>
          <w:tcPr>
            <w:tcW w:w="1984"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ГРБС </w:t>
            </w:r>
          </w:p>
        </w:tc>
        <w:tc>
          <w:tcPr>
            <w:tcW w:w="99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744"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73" w:type="dxa"/>
            <w:gridSpan w:val="2"/>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85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85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634,31</w:t>
            </w:r>
          </w:p>
        </w:tc>
        <w:tc>
          <w:tcPr>
            <w:tcW w:w="70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1 902,93</w:t>
            </w:r>
          </w:p>
        </w:tc>
        <w:tc>
          <w:tcPr>
            <w:tcW w:w="1843"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auto"/>
                <w:kern w:val="0"/>
                <w:sz w:val="12"/>
                <w:szCs w:val="12"/>
                <w:highlight w:val="yellow"/>
                <w:lang w:eastAsia="ar-SA"/>
              </w:rPr>
            </w:pPr>
          </w:p>
          <w:p w:rsidR="00B5020F" w:rsidRPr="00B5020F" w:rsidRDefault="00B5020F" w:rsidP="00B5020F">
            <w:pPr>
              <w:tabs>
                <w:tab w:val="left" w:pos="1965"/>
              </w:tabs>
              <w:spacing w:after="0" w:line="240" w:lineRule="auto"/>
              <w:rPr>
                <w:rFonts w:ascii="Times New Roman" w:eastAsia="Calibri" w:hAnsi="Times New Roman" w:cs="Times New Roman"/>
                <w:color w:val="auto"/>
                <w:kern w:val="0"/>
                <w:sz w:val="12"/>
                <w:szCs w:val="12"/>
                <w:highlight w:val="yellow"/>
                <w:lang w:eastAsia="ar-SA"/>
              </w:rPr>
            </w:pPr>
            <w:r w:rsidRPr="00B5020F">
              <w:rPr>
                <w:rFonts w:ascii="Times New Roman" w:eastAsia="Calibri" w:hAnsi="Times New Roman" w:cs="Times New Roman"/>
                <w:color w:val="auto"/>
                <w:kern w:val="0"/>
                <w:sz w:val="12"/>
                <w:szCs w:val="12"/>
                <w:lang w:eastAsia="ar-SA"/>
              </w:rPr>
              <w:tab/>
            </w:r>
          </w:p>
        </w:tc>
      </w:tr>
    </w:tbl>
    <w:p w:rsidR="00B5020F" w:rsidRDefault="00B5020F"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1"/>
      </w:tblGrid>
      <w:tr w:rsidR="00B5020F" w:rsidRPr="00B5020F" w:rsidTr="00B5020F">
        <w:tc>
          <w:tcPr>
            <w:tcW w:w="3190" w:type="dxa"/>
            <w:shd w:val="clear" w:color="auto" w:fill="auto"/>
          </w:tcPr>
          <w:p w:rsidR="00B5020F" w:rsidRPr="00B5020F" w:rsidRDefault="00B5020F" w:rsidP="00B5020F">
            <w:pPr>
              <w:widowControl w:val="0"/>
              <w:spacing w:after="0" w:line="100" w:lineRule="atLeas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ab/>
            </w:r>
          </w:p>
        </w:tc>
        <w:tc>
          <w:tcPr>
            <w:tcW w:w="3190" w:type="dxa"/>
            <w:shd w:val="clear" w:color="auto" w:fill="auto"/>
          </w:tcPr>
          <w:p w:rsidR="00B5020F" w:rsidRPr="00B5020F" w:rsidRDefault="00B5020F" w:rsidP="00B5020F">
            <w:pPr>
              <w:widowControl w:val="0"/>
              <w:spacing w:after="0" w:line="100" w:lineRule="atLeast"/>
              <w:rPr>
                <w:rFonts w:ascii="Times New Roman" w:hAnsi="Times New Roman" w:cs="Times New Roman"/>
                <w:color w:val="auto"/>
                <w:kern w:val="0"/>
                <w:sz w:val="12"/>
                <w:szCs w:val="12"/>
              </w:rPr>
            </w:pPr>
          </w:p>
        </w:tc>
        <w:tc>
          <w:tcPr>
            <w:tcW w:w="3191" w:type="dxa"/>
            <w:shd w:val="clear" w:color="auto" w:fill="auto"/>
          </w:tcPr>
          <w:p w:rsidR="00B5020F" w:rsidRPr="00B5020F" w:rsidRDefault="00B5020F" w:rsidP="00B5020F">
            <w:pPr>
              <w:widowControl w:val="0"/>
              <w:spacing w:after="0" w:line="100" w:lineRule="atLeast"/>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5 к  муниципальной программе «Развитие спорта Каратузского района»</w:t>
            </w:r>
          </w:p>
        </w:tc>
      </w:tr>
    </w:tbl>
    <w:p w:rsidR="00B5020F" w:rsidRPr="00B5020F" w:rsidRDefault="00B5020F" w:rsidP="00B5020F">
      <w:pPr>
        <w:widowControl w:val="0"/>
        <w:spacing w:after="0" w:line="100" w:lineRule="atLeast"/>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B5020F">
        <w:rPr>
          <w:rFonts w:ascii="Times New Roman CYR" w:eastAsia="Calibri" w:hAnsi="Times New Roman CYR" w:cs="Times New Roman CYR"/>
          <w:color w:val="auto"/>
          <w:kern w:val="0"/>
          <w:sz w:val="12"/>
          <w:szCs w:val="12"/>
          <w:lang w:eastAsia="en-US"/>
        </w:rPr>
        <w:t>Подпрограмма</w:t>
      </w:r>
    </w:p>
    <w:p w:rsidR="00B5020F" w:rsidRPr="00B5020F" w:rsidRDefault="00B5020F" w:rsidP="00B5020F">
      <w:pPr>
        <w:tabs>
          <w:tab w:val="left" w:pos="3667"/>
        </w:tabs>
        <w:spacing w:after="0" w:line="276"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p w:rsidR="00B5020F" w:rsidRPr="00B5020F" w:rsidRDefault="00B5020F" w:rsidP="00B5020F">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B5020F" w:rsidRPr="00B5020F" w:rsidRDefault="00B5020F" w:rsidP="00B5020F">
      <w:pPr>
        <w:autoSpaceDE w:val="0"/>
        <w:autoSpaceDN w:val="0"/>
        <w:adjustRightInd w:val="0"/>
        <w:spacing w:after="0" w:line="240" w:lineRule="auto"/>
        <w:ind w:left="-32"/>
        <w:jc w:val="center"/>
        <w:rPr>
          <w:rFonts w:ascii="Times New Roman CYR" w:eastAsia="Calibri" w:hAnsi="Times New Roman CYR" w:cs="Times New Roman CYR"/>
          <w:color w:val="auto"/>
          <w:kern w:val="0"/>
          <w:sz w:val="12"/>
          <w:szCs w:val="12"/>
          <w:lang w:eastAsia="en-US"/>
        </w:rPr>
      </w:pPr>
      <w:r w:rsidRPr="00B5020F">
        <w:rPr>
          <w:rFonts w:ascii="Times New Roman CYR" w:eastAsia="Calibri" w:hAnsi="Times New Roman CYR" w:cs="Times New Roman CYR"/>
          <w:color w:val="auto"/>
          <w:kern w:val="0"/>
          <w:sz w:val="12"/>
          <w:szCs w:val="12"/>
          <w:lang w:eastAsia="en-US"/>
        </w:rPr>
        <w:t>1.ПАСПОРТ ПОДПРОГРАММЫ</w:t>
      </w:r>
    </w:p>
    <w:p w:rsidR="00B5020F" w:rsidRPr="00B5020F" w:rsidRDefault="00B5020F" w:rsidP="00B5020F">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Наименование </w:t>
            </w:r>
            <w:r w:rsidRPr="00B5020F">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3667"/>
              </w:tabs>
              <w:spacing w:after="0" w:line="276"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(далее – подпрограмма)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autoSpaceDE w:val="0"/>
              <w:autoSpaceDN w:val="0"/>
              <w:adjustRightInd w:val="0"/>
              <w:spacing w:after="0" w:line="240" w:lineRule="auto"/>
              <w:ind w:firstLine="110"/>
              <w:outlineLvl w:val="0"/>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w:t>
            </w:r>
            <w:r w:rsidRPr="00B5020F">
              <w:rPr>
                <w:rFonts w:ascii="Times New Roman" w:hAnsi="Times New Roman" w:cs="Times New Roman"/>
                <w:color w:val="auto"/>
                <w:kern w:val="0"/>
                <w:sz w:val="12"/>
                <w:szCs w:val="12"/>
                <w:lang w:eastAsia="en-US"/>
              </w:rPr>
              <w:t>Развитие спорта Каратузского района</w:t>
            </w:r>
            <w:r w:rsidRPr="00B5020F">
              <w:rPr>
                <w:rFonts w:ascii="Times New Roman" w:hAnsi="Times New Roman" w:cs="Times New Roman"/>
                <w:b/>
                <w:color w:val="auto"/>
                <w:kern w:val="0"/>
                <w:sz w:val="12"/>
                <w:szCs w:val="12"/>
              </w:rPr>
              <w:t>»</w:t>
            </w:r>
          </w:p>
          <w:p w:rsidR="00B5020F" w:rsidRPr="00B5020F" w:rsidRDefault="00B5020F" w:rsidP="00B5020F">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Администрация Каратузского района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200" w:line="276" w:lineRule="auto"/>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xml:space="preserve">Обеспечение условий для реализации программ спортивной подготовки физкультурно-спортивными учреждениями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200" w:line="276" w:lineRule="auto"/>
              <w:rPr>
                <w:rFonts w:ascii="Times New Roman" w:eastAsia="Calibr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xml:space="preserve">Повышение эффективности деятельности физкультурно-спортивных учреждений, осуществляющих спортивную подготовку. </w:t>
            </w:r>
          </w:p>
        </w:tc>
      </w:tr>
      <w:tr w:rsidR="00B5020F" w:rsidRPr="00B5020F" w:rsidTr="00B5020F">
        <w:trPr>
          <w:trHeight w:val="20"/>
        </w:trPr>
        <w:tc>
          <w:tcPr>
            <w:tcW w:w="2639"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Ожидаемые результаты от реализации </w:t>
            </w:r>
          </w:p>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widowControl w:val="0"/>
              <w:spacing w:after="0" w:line="100" w:lineRule="atLeast"/>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№1 к паспорту подпрограммы</w:t>
            </w:r>
          </w:p>
          <w:p w:rsidR="00B5020F" w:rsidRPr="00B5020F" w:rsidRDefault="00B5020F" w:rsidP="00B5020F">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Сроки </w:t>
            </w:r>
            <w:r w:rsidRPr="00B5020F">
              <w:rPr>
                <w:rFonts w:ascii="Times New Roman" w:hAnsi="Times New Roman" w:cs="Times New Roman"/>
                <w:color w:val="auto"/>
                <w:kern w:val="0"/>
                <w:sz w:val="12"/>
                <w:szCs w:val="12"/>
              </w:rPr>
              <w:br/>
              <w:t>реализации подпрограммы</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2023-2025 годы</w:t>
            </w:r>
          </w:p>
        </w:tc>
      </w:tr>
      <w:tr w:rsidR="00B5020F" w:rsidRPr="00B5020F" w:rsidTr="00B5020F">
        <w:trPr>
          <w:trHeight w:val="20"/>
        </w:trPr>
        <w:tc>
          <w:tcPr>
            <w:tcW w:w="2639" w:type="dxa"/>
            <w:tcBorders>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объем финансирования муниципальной подпрограммы – 37 032,60 тыс. рублей, в том числе по годам реализации государственной 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12 344,20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12 344,20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2025 год – 12 344,20 тыс. рублей </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из них:</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0,00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средства районного бюджета – 37 032,60 тыс. рублей, в том числе по годам реализации муниципальной подпрограммы:</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 год – 12 344,20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2024 год – 12 344,20 тыс. рублей;</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2025 год – 12 344,20 тыс. рублей;</w:t>
            </w:r>
          </w:p>
          <w:p w:rsidR="00B5020F" w:rsidRPr="00B5020F" w:rsidRDefault="00B5020F" w:rsidP="00B5020F">
            <w:pPr>
              <w:widowControl w:val="0"/>
              <w:spacing w:after="200" w:line="100" w:lineRule="atLeast"/>
              <w:ind w:left="115"/>
              <w:rPr>
                <w:rFonts w:ascii="Times New Roman" w:eastAsia="Calibri" w:hAnsi="Times New Roman" w:cs="Times New Roman"/>
                <w:color w:val="auto"/>
                <w:kern w:val="0"/>
                <w:sz w:val="12"/>
                <w:szCs w:val="12"/>
                <w:lang w:eastAsia="en-US"/>
              </w:rPr>
            </w:pPr>
          </w:p>
        </w:tc>
      </w:tr>
    </w:tbl>
    <w:p w:rsidR="00B5020F" w:rsidRPr="00B5020F" w:rsidRDefault="00B5020F" w:rsidP="00B5020F">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5020F" w:rsidRPr="00B5020F" w:rsidRDefault="00B5020F" w:rsidP="00B5020F">
      <w:pPr>
        <w:widowControl w:val="0"/>
        <w:spacing w:after="0" w:line="100" w:lineRule="atLeast"/>
        <w:ind w:left="328"/>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2.Мероприятия подпрограммы</w:t>
      </w:r>
    </w:p>
    <w:p w:rsidR="00B5020F" w:rsidRPr="00B5020F" w:rsidRDefault="00B5020F" w:rsidP="00B5020F">
      <w:pPr>
        <w:widowControl w:val="0"/>
        <w:spacing w:after="0" w:line="100" w:lineRule="atLeast"/>
        <w:ind w:left="720"/>
        <w:rPr>
          <w:rFonts w:ascii="Times New Roman" w:eastAsia="Calibri" w:hAnsi="Times New Roman" w:cs="Times New Roman"/>
          <w:color w:val="auto"/>
          <w:kern w:val="0"/>
          <w:sz w:val="12"/>
          <w:szCs w:val="12"/>
          <w:lang w:eastAsia="en-US"/>
        </w:rPr>
      </w:pPr>
    </w:p>
    <w:p w:rsidR="00B5020F" w:rsidRPr="00B5020F" w:rsidRDefault="00B5020F" w:rsidP="00B5020F">
      <w:pPr>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«Развитие физической культуры и спортивная подготовка».</w:t>
      </w:r>
    </w:p>
    <w:p w:rsidR="00B5020F" w:rsidRPr="00B5020F" w:rsidRDefault="00B5020F" w:rsidP="00B5020F">
      <w:pPr>
        <w:spacing w:after="0" w:line="240" w:lineRule="auto"/>
        <w:ind w:firstLine="709"/>
        <w:jc w:val="both"/>
        <w:rPr>
          <w:rFonts w:ascii="Times New Roman" w:eastAsia="Calibri" w:hAnsi="Times New Roman" w:cs="Times New Roman"/>
          <w:color w:val="auto"/>
          <w:kern w:val="0"/>
          <w:sz w:val="12"/>
          <w:szCs w:val="12"/>
          <w:lang w:eastAsia="en-US"/>
        </w:rPr>
      </w:pPr>
    </w:p>
    <w:p w:rsidR="00B5020F" w:rsidRPr="00B5020F" w:rsidRDefault="00B5020F" w:rsidP="00B55482">
      <w:pPr>
        <w:widowControl w:val="0"/>
        <w:numPr>
          <w:ilvl w:val="0"/>
          <w:numId w:val="20"/>
        </w:numPr>
        <w:spacing w:after="0" w:line="240" w:lineRule="auto"/>
        <w:ind w:left="0" w:firstLine="0"/>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Механизм реализации подпрограммы</w:t>
      </w:r>
    </w:p>
    <w:p w:rsidR="00B5020F" w:rsidRPr="00B5020F" w:rsidRDefault="00B5020F" w:rsidP="00B5020F">
      <w:pPr>
        <w:widowControl w:val="0"/>
        <w:spacing w:after="0" w:line="240" w:lineRule="auto"/>
        <w:jc w:val="center"/>
        <w:rPr>
          <w:rFonts w:ascii="Times New Roman" w:eastAsia="Calibri" w:hAnsi="Times New Roman" w:cs="Times New Roman"/>
          <w:b/>
          <w:color w:val="auto"/>
          <w:kern w:val="0"/>
          <w:sz w:val="12"/>
          <w:szCs w:val="12"/>
          <w:lang w:eastAsia="en-US"/>
        </w:rPr>
      </w:pP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Финансовое обеспечение реализации мероприятий подпрограммы «Развитие физической культуры и спортивная подготовка» осуществляется за счет средств районного бюджета.</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kern w:val="0"/>
          <w:sz w:val="12"/>
          <w:szCs w:val="12"/>
          <w:lang w:eastAsia="en-US"/>
        </w:rPr>
        <w:lastRenderedPageBreak/>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оплата командировочных расходов сопровождающего,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Общее руководство реализацией подпрограммы осуществляет Исполнитель программы - администрация Каратузского района. </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района осуществляет координацию деятельности структурных подразделений района, молодежных, общественных организаций в сфере развития спорта в целях достижения комплексного эффекта и наиболее эффективного использования средств. Исполнитель осуществляет сбор и рассмотрение предложений общественных объединений и организаций, отдельных граждан, а также возможность адаптации мероприятий подпрограммы к потребностям граждан и, при необходимости, их корректировки.</w:t>
      </w:r>
    </w:p>
    <w:p w:rsidR="00B5020F" w:rsidRPr="00B5020F" w:rsidRDefault="00B5020F" w:rsidP="00B5020F">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B5020F" w:rsidRPr="00B5020F" w:rsidRDefault="00B5020F" w:rsidP="00B55482">
      <w:pPr>
        <w:numPr>
          <w:ilvl w:val="0"/>
          <w:numId w:val="20"/>
        </w:numPr>
        <w:tabs>
          <w:tab w:val="left" w:pos="360"/>
        </w:tabs>
        <w:spacing w:after="200" w:line="276" w:lineRule="auto"/>
        <w:ind w:left="0" w:firstLine="0"/>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b/>
          <w:color w:val="auto"/>
          <w:kern w:val="0"/>
          <w:sz w:val="12"/>
          <w:szCs w:val="12"/>
          <w:lang w:eastAsia="en-US"/>
        </w:rPr>
        <w:t>Управление подпрограммой и контроль за исполнением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B5020F" w:rsidRPr="00B5020F" w:rsidRDefault="00B5020F" w:rsidP="00B5020F">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B5020F" w:rsidRPr="00B5020F" w:rsidRDefault="00B5020F" w:rsidP="00B5020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Отчет о реализации подпрограммы представляется администрацией Каратузского района (МБУ «ЦФКС Каратузского района») одновременно в отдел экономики и развития предпринимательства администрации Каратузского района и в финансовое управление администрации Каратузского района за полугодие не позднее 1 августа отчетного года. По отдельным запросам финансового управления и отдела экономики и развития предпринимательства администрации Каратузского района, администрации Каратузского района (МБУ «ЦФКС Каратузского района») представляет дополнительную и (или) уточненную информацию о ходе реализации подпрограммы. Полугодовой и годовой отчёты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5020F" w:rsidRDefault="00B5020F"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page" w:tblpX="825" w:tblpY="109"/>
        <w:tblOverlap w:val="never"/>
        <w:tblW w:w="10348" w:type="dxa"/>
        <w:tblLook w:val="04A0" w:firstRow="1" w:lastRow="0" w:firstColumn="1" w:lastColumn="0" w:noHBand="0" w:noVBand="1"/>
      </w:tblPr>
      <w:tblGrid>
        <w:gridCol w:w="1276"/>
        <w:gridCol w:w="9072"/>
      </w:tblGrid>
      <w:tr w:rsidR="00B5020F" w:rsidRPr="00B5020F" w:rsidTr="00B5020F">
        <w:tc>
          <w:tcPr>
            <w:tcW w:w="1276" w:type="dxa"/>
            <w:shd w:val="clear" w:color="auto" w:fill="auto"/>
          </w:tcPr>
          <w:p w:rsidR="00B5020F" w:rsidRPr="00B5020F" w:rsidRDefault="00B5020F" w:rsidP="00B5020F">
            <w:pPr>
              <w:spacing w:after="0" w:line="276" w:lineRule="auto"/>
              <w:rPr>
                <w:rFonts w:ascii="Times New Roman" w:eastAsia="Calibri" w:hAnsi="Times New Roman" w:cs="Times New Roman"/>
                <w:kern w:val="0"/>
                <w:sz w:val="12"/>
                <w:szCs w:val="12"/>
                <w:lang w:eastAsia="en-US"/>
              </w:rPr>
            </w:pPr>
          </w:p>
        </w:tc>
        <w:tc>
          <w:tcPr>
            <w:tcW w:w="9072" w:type="dxa"/>
            <w:shd w:val="clear" w:color="auto" w:fill="auto"/>
          </w:tcPr>
          <w:p w:rsidR="00B5020F" w:rsidRPr="00B5020F" w:rsidRDefault="00B5020F" w:rsidP="00B5020F">
            <w:pPr>
              <w:spacing w:after="0" w:line="276" w:lineRule="auto"/>
              <w:jc w:val="right"/>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Приложение 1 к подпрограмме</w:t>
            </w:r>
          </w:p>
          <w:p w:rsidR="00B5020F" w:rsidRPr="00B5020F" w:rsidRDefault="00B5020F" w:rsidP="00B5020F">
            <w:pPr>
              <w:spacing w:after="0" w:line="276" w:lineRule="auto"/>
              <w:jc w:val="right"/>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«Развитие физической культуры </w:t>
            </w:r>
          </w:p>
          <w:p w:rsidR="00B5020F" w:rsidRPr="00B5020F" w:rsidRDefault="00B5020F" w:rsidP="00B5020F">
            <w:pPr>
              <w:spacing w:after="0" w:line="276" w:lineRule="auto"/>
              <w:jc w:val="right"/>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и спортивная подготовка»</w:t>
            </w:r>
          </w:p>
        </w:tc>
      </w:tr>
    </w:tbl>
    <w:p w:rsidR="00B5020F" w:rsidRPr="00B5020F" w:rsidRDefault="00B5020F" w:rsidP="00B5020F">
      <w:pPr>
        <w:widowControl w:val="0"/>
        <w:autoSpaceDE w:val="0"/>
        <w:autoSpaceDN w:val="0"/>
        <w:spacing w:after="0" w:line="240" w:lineRule="auto"/>
        <w:jc w:val="both"/>
        <w:rPr>
          <w:rFonts w:ascii="Times New Roman" w:hAnsi="Times New Roman" w:cs="Times New Roman"/>
          <w:color w:val="auto"/>
          <w:kern w:val="0"/>
          <w:sz w:val="12"/>
          <w:szCs w:val="12"/>
        </w:rPr>
      </w:pP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w:t>
      </w:r>
    </w:p>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 ЗНАЧЕНИЯ ПОКАЗАТЕЛЕЙ РЕЗУЛЬТАТИВНОСТИ ПОДПРОГРАММЫ</w:t>
      </w:r>
    </w:p>
    <w:p w:rsidR="00B5020F" w:rsidRDefault="00B5020F"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inside" w:tblpY="17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1"/>
        <w:gridCol w:w="1769"/>
        <w:gridCol w:w="1276"/>
        <w:gridCol w:w="1207"/>
        <w:gridCol w:w="992"/>
        <w:gridCol w:w="1842"/>
        <w:gridCol w:w="1694"/>
        <w:gridCol w:w="6"/>
        <w:gridCol w:w="1417"/>
        <w:gridCol w:w="15"/>
      </w:tblGrid>
      <w:tr w:rsidR="00B5020F" w:rsidRPr="00B5020F" w:rsidTr="00B5020F">
        <w:trPr>
          <w:trHeight w:val="20"/>
        </w:trPr>
        <w:tc>
          <w:tcPr>
            <w:tcW w:w="567" w:type="dxa"/>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N п/п</w:t>
            </w:r>
          </w:p>
        </w:tc>
        <w:tc>
          <w:tcPr>
            <w:tcW w:w="2190" w:type="dxa"/>
            <w:gridSpan w:val="2"/>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показатели результативности</w:t>
            </w:r>
          </w:p>
        </w:tc>
        <w:tc>
          <w:tcPr>
            <w:tcW w:w="1276" w:type="dxa"/>
            <w:vMerge w:val="restart"/>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1207" w:type="dxa"/>
            <w:vMerge w:val="restart"/>
          </w:tcPr>
          <w:p w:rsidR="00B5020F" w:rsidRPr="00B5020F" w:rsidRDefault="00B5020F" w:rsidP="00B5020F">
            <w:pPr>
              <w:widowControl w:val="0"/>
              <w:autoSpaceDE w:val="0"/>
              <w:autoSpaceDN w:val="0"/>
              <w:spacing w:after="0" w:line="240" w:lineRule="auto"/>
              <w:ind w:firstLine="5"/>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5966" w:type="dxa"/>
            <w:gridSpan w:val="6"/>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1"/>
          <w:wAfter w:w="15" w:type="dxa"/>
          <w:trHeight w:val="20"/>
        </w:trPr>
        <w:tc>
          <w:tcPr>
            <w:tcW w:w="567"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2190" w:type="dxa"/>
            <w:gridSpan w:val="2"/>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276"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207" w:type="dxa"/>
            <w:vMerge/>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tcPr>
          <w:p w:rsidR="00B5020F" w:rsidRPr="00B5020F" w:rsidRDefault="00B5020F" w:rsidP="00B5020F">
            <w:pPr>
              <w:widowControl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Текущий финансовый год 2022</w:t>
            </w:r>
          </w:p>
        </w:tc>
        <w:tc>
          <w:tcPr>
            <w:tcW w:w="1842" w:type="dxa"/>
          </w:tcPr>
          <w:p w:rsidR="00B5020F" w:rsidRPr="00B5020F" w:rsidRDefault="00B5020F" w:rsidP="00B5020F">
            <w:pPr>
              <w:widowControl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Очередной </w:t>
            </w:r>
            <w:r w:rsidRPr="00B5020F">
              <w:rPr>
                <w:rFonts w:ascii="Times New Roman" w:hAnsi="Times New Roman" w:cs="Times New Roman"/>
                <w:color w:val="auto"/>
                <w:kern w:val="0"/>
                <w:sz w:val="12"/>
                <w:szCs w:val="12"/>
                <w:lang w:val="en-US" w:eastAsia="en-US"/>
              </w:rPr>
              <w:t>финансовый</w:t>
            </w:r>
            <w:r w:rsidRPr="00B5020F">
              <w:rPr>
                <w:rFonts w:ascii="Times New Roman" w:hAnsi="Times New Roman" w:cs="Times New Roman"/>
                <w:color w:val="auto"/>
                <w:w w:val="99"/>
                <w:kern w:val="0"/>
                <w:sz w:val="12"/>
                <w:szCs w:val="12"/>
                <w:lang w:val="en-US" w:eastAsia="en-US"/>
              </w:rPr>
              <w:t xml:space="preserve"> </w:t>
            </w:r>
            <w:r w:rsidRPr="00B5020F">
              <w:rPr>
                <w:rFonts w:ascii="Times New Roman" w:hAnsi="Times New Roman" w:cs="Times New Roman"/>
                <w:color w:val="auto"/>
                <w:kern w:val="0"/>
                <w:sz w:val="12"/>
                <w:szCs w:val="12"/>
                <w:lang w:val="en-US" w:eastAsia="en-US"/>
              </w:rPr>
              <w:t xml:space="preserve">год </w:t>
            </w:r>
            <w:r w:rsidRPr="00B5020F">
              <w:rPr>
                <w:rFonts w:ascii="Times New Roman" w:hAnsi="Times New Roman" w:cs="Times New Roman"/>
                <w:color w:val="auto"/>
                <w:kern w:val="0"/>
                <w:sz w:val="12"/>
                <w:szCs w:val="12"/>
                <w:lang w:eastAsia="en-US"/>
              </w:rPr>
              <w:t>2023</w:t>
            </w:r>
          </w:p>
        </w:tc>
        <w:tc>
          <w:tcPr>
            <w:tcW w:w="1694" w:type="dxa"/>
          </w:tcPr>
          <w:p w:rsidR="00B5020F" w:rsidRPr="00B5020F" w:rsidRDefault="00B5020F" w:rsidP="00B5020F">
            <w:pPr>
              <w:widowControl w:val="0"/>
              <w:spacing w:after="0" w:line="240"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1-й </w:t>
            </w:r>
            <w:r w:rsidRPr="00B5020F">
              <w:rPr>
                <w:rFonts w:ascii="Times New Roman" w:hAnsi="Times New Roman" w:cs="Times New Roman"/>
                <w:color w:val="auto"/>
                <w:kern w:val="0"/>
                <w:sz w:val="12"/>
                <w:szCs w:val="12"/>
                <w:lang w:val="en-US" w:eastAsia="en-US"/>
              </w:rPr>
              <w:t>финансовый год</w:t>
            </w:r>
            <w:r w:rsidRPr="00B5020F">
              <w:rPr>
                <w:rFonts w:ascii="Times New Roman" w:hAnsi="Times New Roman" w:cs="Times New Roman"/>
                <w:color w:val="auto"/>
                <w:kern w:val="0"/>
                <w:sz w:val="12"/>
                <w:szCs w:val="12"/>
                <w:lang w:eastAsia="en-US"/>
              </w:rPr>
              <w:t xml:space="preserve">           2024</w:t>
            </w:r>
          </w:p>
        </w:tc>
        <w:tc>
          <w:tcPr>
            <w:tcW w:w="1423" w:type="dxa"/>
            <w:gridSpan w:val="2"/>
          </w:tcPr>
          <w:p w:rsidR="00B5020F" w:rsidRPr="00B5020F" w:rsidRDefault="00B5020F" w:rsidP="00B5020F">
            <w:pPr>
              <w:widowControl w:val="0"/>
              <w:spacing w:after="0" w:line="240" w:lineRule="auto"/>
              <w:ind w:hanging="1"/>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2</w:t>
            </w:r>
            <w:r w:rsidRPr="00B5020F">
              <w:rPr>
                <w:rFonts w:ascii="Times New Roman" w:hAnsi="Times New Roman" w:cs="Times New Roman"/>
                <w:color w:val="auto"/>
                <w:kern w:val="0"/>
                <w:sz w:val="12"/>
                <w:szCs w:val="12"/>
                <w:lang w:val="en-US" w:eastAsia="en-US"/>
              </w:rPr>
              <w:t>-й год планового</w:t>
            </w:r>
            <w:r w:rsidRPr="00B5020F">
              <w:rPr>
                <w:rFonts w:ascii="Times New Roman" w:hAnsi="Times New Roman" w:cs="Times New Roman"/>
                <w:color w:val="auto"/>
                <w:w w:val="99"/>
                <w:kern w:val="0"/>
                <w:sz w:val="12"/>
                <w:szCs w:val="12"/>
                <w:lang w:val="en-US" w:eastAsia="en-US"/>
              </w:rPr>
              <w:t xml:space="preserve"> </w:t>
            </w:r>
            <w:r w:rsidRPr="00B5020F">
              <w:rPr>
                <w:rFonts w:ascii="Times New Roman" w:hAnsi="Times New Roman" w:cs="Times New Roman"/>
                <w:color w:val="auto"/>
                <w:kern w:val="0"/>
                <w:sz w:val="12"/>
                <w:szCs w:val="12"/>
                <w:lang w:val="en-US" w:eastAsia="en-US"/>
              </w:rPr>
              <w:t>периода</w:t>
            </w:r>
            <w:r w:rsidRPr="00B5020F">
              <w:rPr>
                <w:rFonts w:ascii="Times New Roman" w:hAnsi="Times New Roman" w:cs="Times New Roman"/>
                <w:color w:val="auto"/>
                <w:kern w:val="0"/>
                <w:sz w:val="12"/>
                <w:szCs w:val="12"/>
                <w:lang w:eastAsia="en-US"/>
              </w:rPr>
              <w:t xml:space="preserve"> 2025</w:t>
            </w:r>
          </w:p>
        </w:tc>
      </w:tr>
      <w:tr w:rsidR="00B5020F" w:rsidRPr="00B5020F" w:rsidTr="00B5020F">
        <w:trPr>
          <w:gridAfter w:val="1"/>
          <w:wAfter w:w="15" w:type="dxa"/>
          <w:trHeight w:val="20"/>
        </w:trPr>
        <w:tc>
          <w:tcPr>
            <w:tcW w:w="567"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2190" w:type="dxa"/>
            <w:gridSpan w:val="2"/>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276"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207"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9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184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1700" w:type="dxa"/>
            <w:gridSpan w:val="2"/>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1417"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w:t>
            </w:r>
          </w:p>
        </w:tc>
      </w:tr>
      <w:tr w:rsidR="00B5020F" w:rsidRPr="00B5020F" w:rsidTr="00B5020F">
        <w:trPr>
          <w:trHeight w:val="20"/>
        </w:trPr>
        <w:tc>
          <w:tcPr>
            <w:tcW w:w="567"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421"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p>
        </w:tc>
        <w:tc>
          <w:tcPr>
            <w:tcW w:w="10218" w:type="dxa"/>
            <w:gridSpan w:val="9"/>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 подпрограммы</w:t>
            </w:r>
            <w:r w:rsidRPr="00B5020F">
              <w:rPr>
                <w:rFonts w:ascii="Times New Roman" w:hAnsi="Times New Roman" w:cs="Times New Roman"/>
                <w:kern w:val="0"/>
                <w:sz w:val="12"/>
                <w:szCs w:val="12"/>
              </w:rPr>
              <w:t xml:space="preserve">: </w:t>
            </w:r>
            <w:r w:rsidRPr="00B5020F">
              <w:rPr>
                <w:rFonts w:ascii="Times New Roman" w:eastAsia="Calibri" w:hAnsi="Times New Roman" w:cs="Times New Roman"/>
                <w:color w:val="auto"/>
                <w:kern w:val="0"/>
                <w:sz w:val="12"/>
                <w:szCs w:val="12"/>
                <w:lang w:eastAsia="en-US"/>
              </w:rPr>
              <w:t xml:space="preserve"> Обеспечение условий для реализации программ спортивной подготовки физкультурно-спортивными учреждениями</w:t>
            </w:r>
            <w:r w:rsidRPr="00B5020F">
              <w:rPr>
                <w:rFonts w:ascii="Times New Roman" w:hAnsi="Times New Roman" w:cs="Times New Roman"/>
                <w:color w:val="auto"/>
                <w:kern w:val="0"/>
                <w:sz w:val="12"/>
                <w:szCs w:val="12"/>
              </w:rPr>
              <w:t xml:space="preserve"> </w:t>
            </w:r>
          </w:p>
        </w:tc>
      </w:tr>
      <w:tr w:rsidR="00B5020F" w:rsidRPr="00B5020F" w:rsidTr="00B5020F">
        <w:trPr>
          <w:trHeight w:val="20"/>
        </w:trPr>
        <w:tc>
          <w:tcPr>
            <w:tcW w:w="567"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421" w:type="dxa"/>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18" w:type="dxa"/>
            <w:gridSpan w:val="9"/>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   Повышение эффективности деятельности физкультурно-спортивных учреждений, осуществляющих спортивную подготовку</w:t>
            </w:r>
          </w:p>
        </w:tc>
      </w:tr>
      <w:tr w:rsidR="00B5020F" w:rsidRPr="00B5020F" w:rsidTr="00B5020F">
        <w:trPr>
          <w:gridAfter w:val="1"/>
          <w:wAfter w:w="15" w:type="dxa"/>
          <w:trHeight w:val="20"/>
        </w:trPr>
        <w:tc>
          <w:tcPr>
            <w:tcW w:w="567"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1.1</w:t>
            </w:r>
          </w:p>
        </w:tc>
        <w:tc>
          <w:tcPr>
            <w:tcW w:w="2190" w:type="dxa"/>
            <w:gridSpan w:val="2"/>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w:t>
            </w:r>
          </w:p>
        </w:tc>
        <w:tc>
          <w:tcPr>
            <w:tcW w:w="1276"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lang w:val="en-US"/>
              </w:rPr>
            </w:pPr>
            <w:r w:rsidRPr="00B5020F">
              <w:rPr>
                <w:rFonts w:ascii="Times New Roman" w:hAnsi="Times New Roman" w:cs="Times New Roman"/>
                <w:color w:val="auto"/>
                <w:kern w:val="0"/>
                <w:sz w:val="12"/>
                <w:szCs w:val="12"/>
                <w:lang w:val="en-US"/>
              </w:rPr>
              <w:t>%</w:t>
            </w:r>
          </w:p>
        </w:tc>
        <w:tc>
          <w:tcPr>
            <w:tcW w:w="1207" w:type="dxa"/>
          </w:tcPr>
          <w:p w:rsidR="00B5020F" w:rsidRPr="00B5020F" w:rsidRDefault="00B5020F" w:rsidP="00B5020F">
            <w:pPr>
              <w:widowControl w:val="0"/>
              <w:autoSpaceDE w:val="0"/>
              <w:autoSpaceDN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Годовой отчет</w:t>
            </w:r>
          </w:p>
        </w:tc>
        <w:tc>
          <w:tcPr>
            <w:tcW w:w="99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24,6</w:t>
            </w:r>
          </w:p>
        </w:tc>
        <w:tc>
          <w:tcPr>
            <w:tcW w:w="1842"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29,46</w:t>
            </w:r>
          </w:p>
        </w:tc>
        <w:tc>
          <w:tcPr>
            <w:tcW w:w="1700" w:type="dxa"/>
            <w:gridSpan w:val="2"/>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30,0</w:t>
            </w:r>
          </w:p>
        </w:tc>
        <w:tc>
          <w:tcPr>
            <w:tcW w:w="1417" w:type="dxa"/>
          </w:tcPr>
          <w:p w:rsidR="00B5020F" w:rsidRPr="00B5020F" w:rsidRDefault="00B5020F" w:rsidP="00B5020F">
            <w:pPr>
              <w:widowControl w:val="0"/>
              <w:autoSpaceDE w:val="0"/>
              <w:autoSpaceDN w:val="0"/>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31,0</w:t>
            </w:r>
          </w:p>
        </w:tc>
      </w:tr>
    </w:tbl>
    <w:p w:rsidR="00B5020F" w:rsidRDefault="00B5020F" w:rsidP="00773AA5">
      <w:pPr>
        <w:spacing w:after="0" w:line="240" w:lineRule="auto"/>
        <w:rPr>
          <w:rFonts w:ascii="Times New Roman" w:hAnsi="Times New Roman" w:cs="Times New Roman"/>
          <w:color w:val="auto"/>
          <w:kern w:val="0"/>
          <w:sz w:val="12"/>
          <w:szCs w:val="12"/>
        </w:rPr>
      </w:pPr>
    </w:p>
    <w:p w:rsidR="00B5020F" w:rsidRDefault="00B5020F" w:rsidP="00773AA5">
      <w:pPr>
        <w:spacing w:after="0" w:line="240" w:lineRule="auto"/>
        <w:rPr>
          <w:rFonts w:ascii="Times New Roman" w:hAnsi="Times New Roman" w:cs="Times New Roman"/>
          <w:color w:val="auto"/>
          <w:kern w:val="0"/>
          <w:sz w:val="12"/>
          <w:szCs w:val="12"/>
        </w:rPr>
      </w:pPr>
    </w:p>
    <w:tbl>
      <w:tblPr>
        <w:tblW w:w="13926" w:type="dxa"/>
        <w:tblLook w:val="04A0" w:firstRow="1" w:lastRow="0" w:firstColumn="1" w:lastColumn="0" w:noHBand="0" w:noVBand="1"/>
      </w:tblPr>
      <w:tblGrid>
        <w:gridCol w:w="8647"/>
        <w:gridCol w:w="5279"/>
      </w:tblGrid>
      <w:tr w:rsidR="00B5020F" w:rsidRPr="00B5020F" w:rsidTr="00B5020F">
        <w:tc>
          <w:tcPr>
            <w:tcW w:w="8647" w:type="dxa"/>
            <w:shd w:val="clear" w:color="auto" w:fill="auto"/>
          </w:tcPr>
          <w:p w:rsidR="00B5020F" w:rsidRPr="00B5020F" w:rsidRDefault="00B5020F" w:rsidP="00B5020F">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B5020F" w:rsidRPr="00B5020F" w:rsidRDefault="00B5020F" w:rsidP="00B5020F">
            <w:pPr>
              <w:spacing w:after="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Приложение 2 к подпрограмме</w:t>
            </w:r>
          </w:p>
          <w:p w:rsidR="00B5020F" w:rsidRPr="00B5020F" w:rsidRDefault="00B5020F" w:rsidP="00B5020F">
            <w:pPr>
              <w:spacing w:after="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 xml:space="preserve">«Развитие физической культуры </w:t>
            </w:r>
          </w:p>
          <w:p w:rsidR="00B5020F" w:rsidRPr="00B5020F" w:rsidRDefault="00B5020F" w:rsidP="00B5020F">
            <w:pPr>
              <w:spacing w:after="0" w:line="276"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kern w:val="0"/>
                <w:sz w:val="12"/>
                <w:szCs w:val="12"/>
                <w:lang w:eastAsia="en-US"/>
              </w:rPr>
              <w:t>и спортивная подготовка»</w:t>
            </w:r>
            <w:r w:rsidRPr="00B5020F">
              <w:rPr>
                <w:rFonts w:ascii="Times New Roman" w:eastAsia="Calibri" w:hAnsi="Times New Roman" w:cs="Times New Roman"/>
                <w:color w:val="auto"/>
                <w:kern w:val="0"/>
                <w:sz w:val="12"/>
                <w:szCs w:val="12"/>
                <w:lang w:eastAsia="en-US"/>
              </w:rPr>
              <w:t>»</w:t>
            </w:r>
          </w:p>
        </w:tc>
      </w:tr>
    </w:tbl>
    <w:p w:rsidR="00B5020F" w:rsidRPr="00B5020F" w:rsidRDefault="00B5020F" w:rsidP="00B5020F">
      <w:pPr>
        <w:spacing w:after="0" w:line="240" w:lineRule="auto"/>
        <w:jc w:val="center"/>
        <w:rPr>
          <w:rFonts w:ascii="Times New Roman" w:eastAsia="Calibri" w:hAnsi="Times New Roman" w:cs="Times New Roman"/>
          <w:kern w:val="0"/>
          <w:sz w:val="12"/>
          <w:szCs w:val="12"/>
          <w:lang w:eastAsia="en-US"/>
        </w:rPr>
      </w:pPr>
    </w:p>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мероприятий подпрограммы</w:t>
      </w:r>
    </w:p>
    <w:tbl>
      <w:tblPr>
        <w:tblW w:w="11250" w:type="dxa"/>
        <w:tblInd w:w="-131" w:type="dxa"/>
        <w:tblLayout w:type="fixed"/>
        <w:tblLook w:val="0000" w:firstRow="0" w:lastRow="0" w:firstColumn="0" w:lastColumn="0" w:noHBand="0" w:noVBand="0"/>
      </w:tblPr>
      <w:tblGrid>
        <w:gridCol w:w="410"/>
        <w:gridCol w:w="1585"/>
        <w:gridCol w:w="1133"/>
        <w:gridCol w:w="538"/>
        <w:gridCol w:w="539"/>
        <w:gridCol w:w="822"/>
        <w:gridCol w:w="482"/>
        <w:gridCol w:w="854"/>
        <w:gridCol w:w="1136"/>
        <w:gridCol w:w="1133"/>
        <w:gridCol w:w="1142"/>
        <w:gridCol w:w="14"/>
        <w:gridCol w:w="1395"/>
        <w:gridCol w:w="67"/>
      </w:tblGrid>
      <w:tr w:rsidR="00B5020F" w:rsidRPr="00B5020F" w:rsidTr="00B5020F">
        <w:trPr>
          <w:gridAfter w:val="1"/>
          <w:wAfter w:w="67" w:type="dxa"/>
          <w:trHeight w:val="20"/>
        </w:trPr>
        <w:tc>
          <w:tcPr>
            <w:tcW w:w="410" w:type="dxa"/>
            <w:vMerge w:val="restart"/>
            <w:tcBorders>
              <w:top w:val="single" w:sz="4" w:space="0" w:color="000000"/>
              <w:left w:val="single" w:sz="4" w:space="0" w:color="000000"/>
            </w:tcBorders>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85" w:type="dxa"/>
            <w:vMerge w:val="restart"/>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Наименование программы, подпрограммы</w:t>
            </w:r>
          </w:p>
        </w:tc>
        <w:tc>
          <w:tcPr>
            <w:tcW w:w="1133" w:type="dxa"/>
            <w:vMerge w:val="restart"/>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ГРБС </w:t>
            </w:r>
          </w:p>
        </w:tc>
        <w:tc>
          <w:tcPr>
            <w:tcW w:w="2381" w:type="dxa"/>
            <w:gridSpan w:val="4"/>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Код бюджетной классификации</w:t>
            </w:r>
          </w:p>
        </w:tc>
        <w:tc>
          <w:tcPr>
            <w:tcW w:w="4279" w:type="dxa"/>
            <w:gridSpan w:val="5"/>
            <w:tcBorders>
              <w:top w:val="single" w:sz="4" w:space="0" w:color="000000"/>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Расходы </w:t>
            </w:r>
            <w:r w:rsidRPr="00B5020F">
              <w:rPr>
                <w:rFonts w:ascii="Times New Roman" w:eastAsia="Calibri" w:hAnsi="Times New Roman" w:cs="Times New Roman"/>
                <w:color w:val="auto"/>
                <w:kern w:val="0"/>
                <w:sz w:val="12"/>
                <w:szCs w:val="12"/>
                <w:lang w:eastAsia="ar-SA"/>
              </w:rPr>
              <w:br/>
              <w:t>(тыс. руб.), годы</w:t>
            </w:r>
          </w:p>
        </w:tc>
        <w:tc>
          <w:tcPr>
            <w:tcW w:w="1395" w:type="dxa"/>
            <w:tcBorders>
              <w:top w:val="single" w:sz="4" w:space="0" w:color="000000"/>
              <w:left w:val="single" w:sz="4" w:space="0" w:color="000000"/>
              <w:bottom w:val="single" w:sz="4" w:space="0" w:color="000000"/>
              <w:right w:val="single" w:sz="4" w:space="0" w:color="000000"/>
            </w:tcBorders>
            <w:vAlign w:val="center"/>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B5020F" w:rsidRPr="00B5020F" w:rsidTr="00B5020F">
        <w:trPr>
          <w:gridAfter w:val="1"/>
          <w:wAfter w:w="67" w:type="dxa"/>
          <w:trHeight w:val="20"/>
        </w:trPr>
        <w:tc>
          <w:tcPr>
            <w:tcW w:w="410" w:type="dxa"/>
            <w:vMerge/>
            <w:tcBorders>
              <w:left w:val="single" w:sz="4" w:space="0" w:color="000000"/>
              <w:bottom w:val="single" w:sz="4" w:space="0" w:color="auto"/>
            </w:tcBorders>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1585" w:type="dxa"/>
            <w:vMerge/>
            <w:tcBorders>
              <w:top w:val="single" w:sz="4" w:space="0" w:color="000000"/>
              <w:left w:val="single" w:sz="4" w:space="0" w:color="000000"/>
              <w:bottom w:val="single" w:sz="4" w:space="0" w:color="auto"/>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1133" w:type="dxa"/>
            <w:vMerge/>
            <w:tcBorders>
              <w:top w:val="single" w:sz="4" w:space="0" w:color="000000"/>
              <w:left w:val="single" w:sz="4" w:space="0" w:color="000000"/>
              <w:bottom w:val="single" w:sz="4" w:space="0" w:color="auto"/>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c>
          <w:tcPr>
            <w:tcW w:w="538"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ГРБС</w:t>
            </w:r>
          </w:p>
        </w:tc>
        <w:tc>
          <w:tcPr>
            <w:tcW w:w="539"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РзПр</w:t>
            </w:r>
          </w:p>
        </w:tc>
        <w:tc>
          <w:tcPr>
            <w:tcW w:w="822"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ЦСР</w:t>
            </w:r>
          </w:p>
        </w:tc>
        <w:tc>
          <w:tcPr>
            <w:tcW w:w="482"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ВР</w:t>
            </w:r>
          </w:p>
        </w:tc>
        <w:tc>
          <w:tcPr>
            <w:tcW w:w="854"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Очередной финансовый</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2023 г.</w:t>
            </w:r>
          </w:p>
        </w:tc>
        <w:tc>
          <w:tcPr>
            <w:tcW w:w="1136"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Первый год планового периода 2024 г.</w:t>
            </w:r>
          </w:p>
        </w:tc>
        <w:tc>
          <w:tcPr>
            <w:tcW w:w="1133"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Второй год планового периода</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2025 г.</w:t>
            </w:r>
          </w:p>
        </w:tc>
        <w:tc>
          <w:tcPr>
            <w:tcW w:w="1142" w:type="dxa"/>
            <w:tcBorders>
              <w:left w:val="single" w:sz="4" w:space="0" w:color="000000"/>
              <w:bottom w:val="single" w:sz="4" w:space="0" w:color="auto"/>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Итого на период</w:t>
            </w:r>
          </w:p>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2023-2025 годы</w:t>
            </w:r>
          </w:p>
        </w:tc>
        <w:tc>
          <w:tcPr>
            <w:tcW w:w="1409" w:type="dxa"/>
            <w:gridSpan w:val="2"/>
            <w:tcBorders>
              <w:top w:val="single" w:sz="4" w:space="0" w:color="000000"/>
              <w:left w:val="single" w:sz="4" w:space="0" w:color="000000"/>
              <w:bottom w:val="single" w:sz="4" w:space="0" w:color="auto"/>
              <w:right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rPr>
          <w:gridAfter w:val="1"/>
          <w:wAfter w:w="67" w:type="dxa"/>
          <w:trHeight w:val="20"/>
        </w:trPr>
        <w:tc>
          <w:tcPr>
            <w:tcW w:w="410" w:type="dxa"/>
            <w:tcBorders>
              <w:top w:val="single" w:sz="4" w:space="0" w:color="auto"/>
              <w:left w:val="single" w:sz="4" w:space="0" w:color="000000"/>
              <w:bottom w:val="single" w:sz="4" w:space="0" w:color="000000"/>
            </w:tcBorders>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w:t>
            </w:r>
          </w:p>
        </w:tc>
        <w:tc>
          <w:tcPr>
            <w:tcW w:w="1585" w:type="dxa"/>
            <w:tcBorders>
              <w:top w:val="single" w:sz="4" w:space="0" w:color="auto"/>
              <w:left w:val="single" w:sz="4" w:space="0" w:color="000000"/>
              <w:bottom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w:t>
            </w:r>
          </w:p>
        </w:tc>
        <w:tc>
          <w:tcPr>
            <w:tcW w:w="1133" w:type="dxa"/>
            <w:tcBorders>
              <w:top w:val="single" w:sz="4" w:space="0" w:color="auto"/>
              <w:left w:val="single" w:sz="4" w:space="0" w:color="000000"/>
              <w:bottom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3</w:t>
            </w:r>
          </w:p>
        </w:tc>
        <w:tc>
          <w:tcPr>
            <w:tcW w:w="538"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4</w:t>
            </w:r>
          </w:p>
        </w:tc>
        <w:tc>
          <w:tcPr>
            <w:tcW w:w="539"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5</w:t>
            </w:r>
          </w:p>
        </w:tc>
        <w:tc>
          <w:tcPr>
            <w:tcW w:w="822"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w:t>
            </w:r>
          </w:p>
        </w:tc>
        <w:tc>
          <w:tcPr>
            <w:tcW w:w="482"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7</w:t>
            </w:r>
          </w:p>
        </w:tc>
        <w:tc>
          <w:tcPr>
            <w:tcW w:w="854"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8</w:t>
            </w:r>
          </w:p>
        </w:tc>
        <w:tc>
          <w:tcPr>
            <w:tcW w:w="1136"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w:t>
            </w:r>
          </w:p>
        </w:tc>
        <w:tc>
          <w:tcPr>
            <w:tcW w:w="1133"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10</w:t>
            </w:r>
          </w:p>
        </w:tc>
        <w:tc>
          <w:tcPr>
            <w:tcW w:w="1142" w:type="dxa"/>
            <w:tcBorders>
              <w:top w:val="single" w:sz="4" w:space="0" w:color="auto"/>
              <w:left w:val="single" w:sz="4" w:space="0" w:color="000000"/>
              <w:bottom w:val="single" w:sz="4" w:space="0" w:color="000000"/>
            </w:tcBorders>
            <w:vAlign w:val="center"/>
          </w:tcPr>
          <w:p w:rsidR="00B5020F" w:rsidRPr="00B5020F" w:rsidRDefault="00B5020F" w:rsidP="00B5020F">
            <w:pPr>
              <w:suppressAutoHyphens/>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w:t>
            </w:r>
          </w:p>
        </w:tc>
        <w:tc>
          <w:tcPr>
            <w:tcW w:w="1409" w:type="dxa"/>
            <w:gridSpan w:val="2"/>
            <w:tcBorders>
              <w:top w:val="single" w:sz="4" w:space="0" w:color="auto"/>
              <w:left w:val="single" w:sz="4" w:space="0" w:color="000000"/>
              <w:bottom w:val="single" w:sz="4" w:space="0" w:color="000000"/>
              <w:right w:val="single" w:sz="4" w:space="0" w:color="000000"/>
            </w:tcBorders>
            <w:vAlign w:val="center"/>
          </w:tcPr>
          <w:p w:rsidR="00B5020F" w:rsidRPr="00B5020F" w:rsidRDefault="00B5020F" w:rsidP="00B5020F">
            <w:pPr>
              <w:snapToGrid w:val="0"/>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12</w:t>
            </w:r>
          </w:p>
        </w:tc>
      </w:tr>
      <w:tr w:rsidR="00B5020F" w:rsidRPr="00B5020F" w:rsidTr="00B5020F">
        <w:trPr>
          <w:trHeight w:val="20"/>
        </w:trPr>
        <w:tc>
          <w:tcPr>
            <w:tcW w:w="410" w:type="dxa"/>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0840" w:type="dxa"/>
            <w:gridSpan w:val="13"/>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B5020F" w:rsidRPr="00B5020F" w:rsidTr="00B5020F">
        <w:trPr>
          <w:trHeight w:val="20"/>
        </w:trPr>
        <w:tc>
          <w:tcPr>
            <w:tcW w:w="410" w:type="dxa"/>
            <w:tcBorders>
              <w:top w:val="single" w:sz="4" w:space="0" w:color="000000"/>
              <w:left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p>
        </w:tc>
        <w:tc>
          <w:tcPr>
            <w:tcW w:w="10840" w:type="dxa"/>
            <w:gridSpan w:val="13"/>
            <w:tcBorders>
              <w:top w:val="single" w:sz="4" w:space="0" w:color="000000"/>
              <w:left w:val="single" w:sz="4" w:space="0" w:color="000000"/>
              <w:right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B5020F" w:rsidRPr="00B5020F" w:rsidTr="00B5020F">
        <w:tblPrEx>
          <w:tblCellMar>
            <w:top w:w="108" w:type="dxa"/>
            <w:bottom w:w="108" w:type="dxa"/>
          </w:tblCellMar>
        </w:tblPrEx>
        <w:trPr>
          <w:gridAfter w:val="1"/>
          <w:wAfter w:w="67" w:type="dxa"/>
          <w:trHeight w:val="20"/>
        </w:trPr>
        <w:tc>
          <w:tcPr>
            <w:tcW w:w="410"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585"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Мероприятие 1.1. </w:t>
            </w:r>
            <w:r w:rsidRPr="00B5020F">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38"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539"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1103</w:t>
            </w:r>
          </w:p>
        </w:tc>
        <w:tc>
          <w:tcPr>
            <w:tcW w:w="82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en-US"/>
              </w:rPr>
              <w:t>0920002050</w:t>
            </w:r>
          </w:p>
        </w:tc>
        <w:tc>
          <w:tcPr>
            <w:tcW w:w="48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612</w:t>
            </w:r>
          </w:p>
        </w:tc>
        <w:tc>
          <w:tcPr>
            <w:tcW w:w="85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298,07</w:t>
            </w:r>
          </w:p>
        </w:tc>
        <w:tc>
          <w:tcPr>
            <w:tcW w:w="113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298,07</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298,07</w:t>
            </w:r>
          </w:p>
        </w:tc>
        <w:tc>
          <w:tcPr>
            <w:tcW w:w="114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894,21</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blPrEx>
          <w:tblCellMar>
            <w:top w:w="108" w:type="dxa"/>
            <w:bottom w:w="108" w:type="dxa"/>
          </w:tblCellMar>
        </w:tblPrEx>
        <w:trPr>
          <w:gridAfter w:val="1"/>
          <w:wAfter w:w="67" w:type="dxa"/>
          <w:trHeight w:val="20"/>
        </w:trPr>
        <w:tc>
          <w:tcPr>
            <w:tcW w:w="410" w:type="dxa"/>
            <w:vMerge w:val="restart"/>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585" w:type="dxa"/>
            <w:vMerge w:val="restart"/>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3" w:type="dxa"/>
            <w:vMerge w:val="restart"/>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kern w:val="0"/>
                <w:sz w:val="12"/>
                <w:szCs w:val="12"/>
                <w:lang w:eastAsia="en-US"/>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38" w:type="dxa"/>
            <w:tcBorders>
              <w:top w:val="single" w:sz="4" w:space="0" w:color="000000"/>
              <w:left w:val="single" w:sz="4" w:space="0" w:color="000000"/>
              <w:bottom w:val="single" w:sz="4" w:space="0" w:color="auto"/>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539" w:type="dxa"/>
            <w:tcBorders>
              <w:top w:val="single" w:sz="4" w:space="0" w:color="000000"/>
              <w:left w:val="single" w:sz="4" w:space="0" w:color="000000"/>
              <w:bottom w:val="single" w:sz="4" w:space="0" w:color="auto"/>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1103</w:t>
            </w:r>
          </w:p>
        </w:tc>
        <w:tc>
          <w:tcPr>
            <w:tcW w:w="822" w:type="dxa"/>
            <w:tcBorders>
              <w:top w:val="single" w:sz="4" w:space="0" w:color="000000"/>
              <w:left w:val="single" w:sz="4" w:space="0" w:color="000000"/>
              <w:bottom w:val="single" w:sz="4" w:space="0" w:color="auto"/>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en-US"/>
              </w:rPr>
              <w:t>0920042380</w:t>
            </w:r>
          </w:p>
        </w:tc>
        <w:tc>
          <w:tcPr>
            <w:tcW w:w="48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611</w:t>
            </w:r>
          </w:p>
        </w:tc>
        <w:tc>
          <w:tcPr>
            <w:tcW w:w="854"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kern w:val="0"/>
                <w:sz w:val="12"/>
                <w:szCs w:val="12"/>
                <w:lang w:eastAsia="ar-SA"/>
              </w:rPr>
            </w:pPr>
            <w:r w:rsidRPr="00B5020F">
              <w:rPr>
                <w:rFonts w:ascii="Times New Roman" w:eastAsia="Calibri" w:hAnsi="Times New Roman" w:cs="Times New Roman"/>
                <w:color w:val="auto"/>
                <w:kern w:val="0"/>
                <w:sz w:val="12"/>
                <w:szCs w:val="12"/>
                <w:lang w:eastAsia="en-US"/>
              </w:rPr>
              <w:t>6 990,96</w:t>
            </w:r>
          </w:p>
        </w:tc>
        <w:tc>
          <w:tcPr>
            <w:tcW w:w="1136"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kern w:val="0"/>
                <w:sz w:val="12"/>
                <w:szCs w:val="12"/>
                <w:lang w:eastAsia="ar-SA"/>
              </w:rPr>
            </w:pPr>
            <w:r w:rsidRPr="00B5020F">
              <w:rPr>
                <w:rFonts w:ascii="Times New Roman" w:eastAsia="Calibri" w:hAnsi="Times New Roman" w:cs="Times New Roman"/>
                <w:color w:val="auto"/>
                <w:kern w:val="0"/>
                <w:sz w:val="12"/>
                <w:szCs w:val="12"/>
                <w:lang w:eastAsia="en-US"/>
              </w:rPr>
              <w:t>6 990,96</w:t>
            </w:r>
          </w:p>
        </w:tc>
        <w:tc>
          <w:tcPr>
            <w:tcW w:w="1133"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kern w:val="0"/>
                <w:sz w:val="12"/>
                <w:szCs w:val="12"/>
                <w:lang w:eastAsia="ar-SA"/>
              </w:rPr>
            </w:pPr>
            <w:r w:rsidRPr="00B5020F">
              <w:rPr>
                <w:rFonts w:ascii="Times New Roman" w:eastAsia="Calibri" w:hAnsi="Times New Roman" w:cs="Times New Roman"/>
                <w:color w:val="auto"/>
                <w:kern w:val="0"/>
                <w:sz w:val="12"/>
                <w:szCs w:val="12"/>
                <w:lang w:eastAsia="en-US"/>
              </w:rPr>
              <w:t>6 990,96</w:t>
            </w:r>
          </w:p>
        </w:tc>
        <w:tc>
          <w:tcPr>
            <w:tcW w:w="1142"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rPr>
                <w:rFonts w:ascii="Times New Roman" w:eastAsia="Calibri" w:hAnsi="Times New Roman" w:cs="Times New Roman"/>
                <w:kern w:val="0"/>
                <w:sz w:val="12"/>
                <w:szCs w:val="12"/>
                <w:lang w:eastAsia="ar-SA"/>
              </w:rPr>
            </w:pPr>
            <w:r w:rsidRPr="00B5020F">
              <w:rPr>
                <w:rFonts w:ascii="Times New Roman" w:eastAsia="Calibri" w:hAnsi="Times New Roman" w:cs="Times New Roman"/>
                <w:kern w:val="0"/>
                <w:sz w:val="12"/>
                <w:szCs w:val="12"/>
                <w:lang w:eastAsia="ar-SA"/>
              </w:rPr>
              <w:t>20 972,88</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blPrEx>
          <w:tblCellMar>
            <w:top w:w="108" w:type="dxa"/>
            <w:bottom w:w="108" w:type="dxa"/>
          </w:tblCellMar>
        </w:tblPrEx>
        <w:trPr>
          <w:gridAfter w:val="1"/>
          <w:wAfter w:w="67" w:type="dxa"/>
          <w:trHeight w:val="20"/>
        </w:trPr>
        <w:tc>
          <w:tcPr>
            <w:tcW w:w="410" w:type="dxa"/>
            <w:vMerge/>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585" w:type="dxa"/>
            <w:vMerge/>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133" w:type="dxa"/>
            <w:vMerge/>
            <w:tcBorders>
              <w:top w:val="single" w:sz="4" w:space="0" w:color="000000"/>
              <w:lef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538" w:type="dxa"/>
            <w:tcBorders>
              <w:top w:val="single" w:sz="4" w:space="0" w:color="auto"/>
              <w:left w:val="single" w:sz="4" w:space="0" w:color="000000"/>
              <w:bottom w:val="single" w:sz="4" w:space="0" w:color="auto"/>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539" w:type="dxa"/>
            <w:tcBorders>
              <w:top w:val="single" w:sz="4" w:space="0" w:color="auto"/>
              <w:left w:val="single" w:sz="4" w:space="0" w:color="000000"/>
              <w:bottom w:val="single" w:sz="4" w:space="0" w:color="auto"/>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1101</w:t>
            </w:r>
          </w:p>
        </w:tc>
        <w:tc>
          <w:tcPr>
            <w:tcW w:w="822" w:type="dxa"/>
            <w:tcBorders>
              <w:top w:val="single" w:sz="4" w:space="0" w:color="auto"/>
              <w:left w:val="single" w:sz="4" w:space="0" w:color="000000"/>
              <w:bottom w:val="single" w:sz="4" w:space="0" w:color="auto"/>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0920042380</w:t>
            </w:r>
          </w:p>
        </w:tc>
        <w:tc>
          <w:tcPr>
            <w:tcW w:w="48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611</w:t>
            </w:r>
          </w:p>
        </w:tc>
        <w:tc>
          <w:tcPr>
            <w:tcW w:w="854"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4 949,77</w:t>
            </w:r>
          </w:p>
        </w:tc>
        <w:tc>
          <w:tcPr>
            <w:tcW w:w="1136"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4 949,77</w:t>
            </w:r>
          </w:p>
        </w:tc>
        <w:tc>
          <w:tcPr>
            <w:tcW w:w="1133"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4 949,77</w:t>
            </w:r>
          </w:p>
        </w:tc>
        <w:tc>
          <w:tcPr>
            <w:tcW w:w="1142"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rPr>
                <w:rFonts w:ascii="Times New Roman" w:eastAsia="Calibri" w:hAnsi="Times New Roman" w:cs="Times New Roman"/>
                <w:kern w:val="0"/>
                <w:sz w:val="12"/>
                <w:szCs w:val="12"/>
                <w:lang w:eastAsia="ar-SA"/>
              </w:rPr>
            </w:pPr>
            <w:r w:rsidRPr="00B5020F">
              <w:rPr>
                <w:rFonts w:ascii="Times New Roman" w:eastAsia="Calibri" w:hAnsi="Times New Roman" w:cs="Times New Roman"/>
                <w:kern w:val="0"/>
                <w:sz w:val="12"/>
                <w:szCs w:val="12"/>
                <w:lang w:eastAsia="ar-SA"/>
              </w:rPr>
              <w:t>14 849,31</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blPrEx>
          <w:tblCellMar>
            <w:top w:w="108" w:type="dxa"/>
            <w:bottom w:w="108" w:type="dxa"/>
          </w:tblCellMar>
        </w:tblPrEx>
        <w:trPr>
          <w:gridAfter w:val="1"/>
          <w:wAfter w:w="67" w:type="dxa"/>
          <w:trHeight w:val="20"/>
        </w:trPr>
        <w:tc>
          <w:tcPr>
            <w:tcW w:w="410" w:type="dxa"/>
            <w:vMerge/>
            <w:tcBorders>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585" w:type="dxa"/>
            <w:vMerge/>
            <w:tcBorders>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1133" w:type="dxa"/>
            <w:vMerge/>
            <w:tcBorders>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ar-SA"/>
              </w:rPr>
            </w:pPr>
          </w:p>
        </w:tc>
        <w:tc>
          <w:tcPr>
            <w:tcW w:w="538" w:type="dxa"/>
            <w:tcBorders>
              <w:top w:val="single" w:sz="4" w:space="0" w:color="auto"/>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539" w:type="dxa"/>
            <w:tcBorders>
              <w:top w:val="single" w:sz="4" w:space="0" w:color="auto"/>
              <w:left w:val="single" w:sz="4" w:space="0" w:color="000000"/>
              <w:bottom w:val="single" w:sz="4" w:space="0" w:color="000000"/>
            </w:tcBorders>
          </w:tcPr>
          <w:p w:rsidR="00B5020F" w:rsidRPr="00B5020F" w:rsidRDefault="00B5020F" w:rsidP="00B5020F">
            <w:pPr>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1103</w:t>
            </w:r>
          </w:p>
        </w:tc>
        <w:tc>
          <w:tcPr>
            <w:tcW w:w="822" w:type="dxa"/>
            <w:tcBorders>
              <w:top w:val="single" w:sz="4" w:space="0" w:color="auto"/>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0920042380</w:t>
            </w:r>
          </w:p>
        </w:tc>
        <w:tc>
          <w:tcPr>
            <w:tcW w:w="48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612</w:t>
            </w:r>
          </w:p>
        </w:tc>
        <w:tc>
          <w:tcPr>
            <w:tcW w:w="854"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105,40</w:t>
            </w:r>
          </w:p>
        </w:tc>
        <w:tc>
          <w:tcPr>
            <w:tcW w:w="1136"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105,40</w:t>
            </w:r>
          </w:p>
        </w:tc>
        <w:tc>
          <w:tcPr>
            <w:tcW w:w="1133"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105,40</w:t>
            </w:r>
          </w:p>
        </w:tc>
        <w:tc>
          <w:tcPr>
            <w:tcW w:w="1142" w:type="dxa"/>
            <w:tcBorders>
              <w:top w:val="single" w:sz="4" w:space="0" w:color="000000"/>
              <w:left w:val="single" w:sz="4" w:space="0" w:color="000000"/>
              <w:bottom w:val="single" w:sz="4" w:space="0" w:color="000000"/>
            </w:tcBorders>
            <w:shd w:val="clear" w:color="auto" w:fill="auto"/>
          </w:tcPr>
          <w:p w:rsidR="00B5020F" w:rsidRPr="00B5020F" w:rsidRDefault="00B5020F" w:rsidP="00B5020F">
            <w:pPr>
              <w:spacing w:after="0" w:line="240" w:lineRule="auto"/>
              <w:rPr>
                <w:rFonts w:ascii="Times New Roman" w:eastAsia="Calibri" w:hAnsi="Times New Roman" w:cs="Times New Roman"/>
                <w:kern w:val="0"/>
                <w:sz w:val="12"/>
                <w:szCs w:val="12"/>
                <w:lang w:eastAsia="ar-SA"/>
              </w:rPr>
            </w:pPr>
            <w:r w:rsidRPr="00B5020F">
              <w:rPr>
                <w:rFonts w:ascii="Times New Roman" w:eastAsia="Calibri" w:hAnsi="Times New Roman" w:cs="Times New Roman"/>
                <w:kern w:val="0"/>
                <w:sz w:val="12"/>
                <w:szCs w:val="12"/>
                <w:lang w:eastAsia="ar-SA"/>
              </w:rPr>
              <w:t>316,20</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p>
        </w:tc>
      </w:tr>
      <w:tr w:rsidR="00B5020F" w:rsidRPr="00B5020F" w:rsidTr="00B5020F">
        <w:trPr>
          <w:gridAfter w:val="1"/>
          <w:wAfter w:w="67" w:type="dxa"/>
          <w:trHeight w:val="20"/>
        </w:trPr>
        <w:tc>
          <w:tcPr>
            <w:tcW w:w="410"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p>
        </w:tc>
        <w:tc>
          <w:tcPr>
            <w:tcW w:w="1585"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r w:rsidRPr="00B5020F">
              <w:rPr>
                <w:rFonts w:ascii="Times New Roman" w:eastAsia="Calibri" w:hAnsi="Times New Roman" w:cs="Times New Roman"/>
                <w:color w:val="auto"/>
                <w:kern w:val="0"/>
                <w:sz w:val="12"/>
                <w:szCs w:val="12"/>
                <w:lang w:eastAsia="en-US"/>
              </w:rPr>
              <w:t>Итого по подпрограмме</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3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39"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2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8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3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4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37 032,60</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1965"/>
              </w:tabs>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rPr>
          <w:gridAfter w:val="1"/>
          <w:wAfter w:w="67" w:type="dxa"/>
          <w:trHeight w:val="20"/>
        </w:trPr>
        <w:tc>
          <w:tcPr>
            <w:tcW w:w="410"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p>
        </w:tc>
        <w:tc>
          <w:tcPr>
            <w:tcW w:w="1585"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3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39"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2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8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en-US"/>
              </w:rPr>
            </w:pPr>
          </w:p>
        </w:tc>
        <w:tc>
          <w:tcPr>
            <w:tcW w:w="113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en-US"/>
              </w:rPr>
            </w:pPr>
          </w:p>
        </w:tc>
        <w:tc>
          <w:tcPr>
            <w:tcW w:w="1133"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en-US"/>
              </w:rPr>
            </w:pPr>
          </w:p>
        </w:tc>
        <w:tc>
          <w:tcPr>
            <w:tcW w:w="114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FF0000"/>
                <w:kern w:val="0"/>
                <w:sz w:val="12"/>
                <w:szCs w:val="12"/>
                <w:lang w:eastAsia="en-US"/>
              </w:rPr>
            </w:pP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1965"/>
              </w:tabs>
              <w:spacing w:after="0" w:line="240" w:lineRule="auto"/>
              <w:rPr>
                <w:rFonts w:ascii="Times New Roman" w:eastAsia="Calibri" w:hAnsi="Times New Roman" w:cs="Times New Roman"/>
                <w:color w:val="auto"/>
                <w:kern w:val="0"/>
                <w:sz w:val="12"/>
                <w:szCs w:val="12"/>
                <w:lang w:eastAsia="ar-SA"/>
              </w:rPr>
            </w:pPr>
          </w:p>
        </w:tc>
      </w:tr>
      <w:tr w:rsidR="00B5020F" w:rsidRPr="00B5020F" w:rsidTr="00B5020F">
        <w:trPr>
          <w:gridAfter w:val="1"/>
          <w:wAfter w:w="67" w:type="dxa"/>
          <w:trHeight w:val="20"/>
        </w:trPr>
        <w:tc>
          <w:tcPr>
            <w:tcW w:w="410" w:type="dxa"/>
            <w:tcBorders>
              <w:top w:val="single" w:sz="4" w:space="0" w:color="000000"/>
              <w:left w:val="single" w:sz="4" w:space="0" w:color="000000"/>
              <w:bottom w:val="single" w:sz="4" w:space="0" w:color="000000"/>
            </w:tcBorders>
          </w:tcPr>
          <w:p w:rsidR="00B5020F" w:rsidRPr="00B5020F" w:rsidRDefault="00B5020F" w:rsidP="00B5020F">
            <w:pPr>
              <w:suppressAutoHyphens/>
              <w:spacing w:after="0" w:line="240" w:lineRule="auto"/>
              <w:rPr>
                <w:rFonts w:ascii="Times New Roman" w:eastAsia="Calibri" w:hAnsi="Times New Roman" w:cs="Times New Roman"/>
                <w:color w:val="FF0000"/>
                <w:kern w:val="0"/>
                <w:sz w:val="12"/>
                <w:szCs w:val="12"/>
                <w:lang w:eastAsia="ar-SA"/>
              </w:rPr>
            </w:pPr>
          </w:p>
        </w:tc>
        <w:tc>
          <w:tcPr>
            <w:tcW w:w="1585" w:type="dxa"/>
            <w:tcBorders>
              <w:top w:val="single" w:sz="4" w:space="0" w:color="000000"/>
              <w:left w:val="single" w:sz="4" w:space="0" w:color="000000"/>
              <w:bottom w:val="single" w:sz="4" w:space="0" w:color="000000"/>
            </w:tcBorders>
          </w:tcPr>
          <w:p w:rsidR="00B5020F" w:rsidRPr="00B5020F" w:rsidRDefault="00B5020F" w:rsidP="00B5020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ГРБС </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r w:rsidRPr="00B5020F">
              <w:rPr>
                <w:rFonts w:ascii="Times New Roman" w:eastAsia="Calibri" w:hAnsi="Times New Roman" w:cs="Times New Roman"/>
                <w:color w:val="auto"/>
                <w:kern w:val="0"/>
                <w:sz w:val="12"/>
                <w:szCs w:val="12"/>
                <w:lang w:eastAsia="ar-SA"/>
              </w:rPr>
              <w:t>Администрация Каратузского района</w:t>
            </w:r>
          </w:p>
        </w:tc>
        <w:tc>
          <w:tcPr>
            <w:tcW w:w="538"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B5020F">
              <w:rPr>
                <w:rFonts w:ascii="Times New Roman" w:eastAsia="Calibri" w:hAnsi="Times New Roman" w:cs="Times New Roman"/>
                <w:color w:val="auto"/>
                <w:kern w:val="0"/>
                <w:sz w:val="12"/>
                <w:szCs w:val="12"/>
                <w:lang w:eastAsia="ar-SA"/>
              </w:rPr>
              <w:t>901</w:t>
            </w:r>
          </w:p>
        </w:tc>
        <w:tc>
          <w:tcPr>
            <w:tcW w:w="539"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2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82" w:type="dxa"/>
            <w:tcBorders>
              <w:top w:val="single" w:sz="4" w:space="0" w:color="000000"/>
              <w:left w:val="single" w:sz="4" w:space="0" w:color="000000"/>
              <w:bottom w:val="single" w:sz="4" w:space="0" w:color="000000"/>
            </w:tcBorders>
          </w:tcPr>
          <w:p w:rsidR="00B5020F" w:rsidRPr="00B5020F" w:rsidRDefault="00B5020F" w:rsidP="00B5020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4"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36"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33"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12 344,20</w:t>
            </w:r>
          </w:p>
        </w:tc>
        <w:tc>
          <w:tcPr>
            <w:tcW w:w="1142" w:type="dxa"/>
            <w:tcBorders>
              <w:top w:val="single" w:sz="4" w:space="0" w:color="000000"/>
              <w:left w:val="single" w:sz="4" w:space="0" w:color="000000"/>
              <w:bottom w:val="single" w:sz="4" w:space="0" w:color="000000"/>
            </w:tcBorders>
          </w:tcPr>
          <w:p w:rsidR="00B5020F" w:rsidRPr="00B5020F" w:rsidRDefault="00B5020F" w:rsidP="00B5020F">
            <w:pPr>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37 032,60</w:t>
            </w:r>
          </w:p>
        </w:tc>
        <w:tc>
          <w:tcPr>
            <w:tcW w:w="1409" w:type="dxa"/>
            <w:gridSpan w:val="2"/>
            <w:tcBorders>
              <w:top w:val="single" w:sz="4" w:space="0" w:color="000000"/>
              <w:left w:val="single" w:sz="4" w:space="0" w:color="000000"/>
              <w:bottom w:val="single" w:sz="4" w:space="0" w:color="000000"/>
              <w:right w:val="single" w:sz="4" w:space="0" w:color="000000"/>
            </w:tcBorders>
          </w:tcPr>
          <w:p w:rsidR="00B5020F" w:rsidRPr="00B5020F" w:rsidRDefault="00B5020F" w:rsidP="00B5020F">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B5020F" w:rsidRDefault="00B5020F"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spacing w:after="0" w:line="240" w:lineRule="auto"/>
        <w:jc w:val="right"/>
        <w:rPr>
          <w:rFonts w:ascii="Times New Roman" w:hAnsi="Times New Roman" w:cs="Times New Roman"/>
          <w:color w:val="auto"/>
          <w:kern w:val="0"/>
          <w:sz w:val="12"/>
          <w:szCs w:val="12"/>
        </w:rPr>
      </w:pPr>
    </w:p>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p w:rsidR="00B5020F" w:rsidRPr="00B5020F" w:rsidRDefault="00B5020F" w:rsidP="00B5020F">
      <w:pPr>
        <w:keepNext/>
        <w:spacing w:before="240" w:after="60" w:line="276" w:lineRule="auto"/>
        <w:jc w:val="center"/>
        <w:outlineLvl w:val="0"/>
        <w:rPr>
          <w:rFonts w:ascii="Times New Roman" w:hAnsi="Times New Roman" w:cs="Times New Roman"/>
          <w:bCs/>
          <w:color w:val="auto"/>
          <w:kern w:val="32"/>
          <w:sz w:val="12"/>
          <w:szCs w:val="12"/>
        </w:rPr>
      </w:pPr>
      <w:r w:rsidRPr="00B5020F">
        <w:rPr>
          <w:rFonts w:ascii="Times New Roman" w:hAnsi="Times New Roman" w:cs="Times New Roman"/>
          <w:bCs/>
          <w:color w:val="auto"/>
          <w:kern w:val="32"/>
          <w:sz w:val="12"/>
          <w:szCs w:val="12"/>
        </w:rPr>
        <w:t>ПОСТАНОВЛЕНИЕ</w:t>
      </w:r>
    </w:p>
    <w:p w:rsidR="00B5020F" w:rsidRPr="00B5020F" w:rsidRDefault="00B5020F" w:rsidP="00B5020F">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B5020F">
        <w:rPr>
          <w:rFonts w:ascii="Times New Roman" w:hAnsi="Times New Roman" w:cs="Times New Roman"/>
          <w:spacing w:val="-1"/>
          <w:w w:val="104"/>
          <w:kern w:val="0"/>
          <w:sz w:val="12"/>
          <w:szCs w:val="12"/>
        </w:rPr>
        <w:t xml:space="preserve">01.11.2022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B5020F">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B5020F">
        <w:rPr>
          <w:rFonts w:ascii="Times New Roman" w:hAnsi="Times New Roman" w:cs="Times New Roman"/>
          <w:spacing w:val="-1"/>
          <w:w w:val="104"/>
          <w:kern w:val="0"/>
          <w:sz w:val="12"/>
          <w:szCs w:val="12"/>
        </w:rPr>
        <w:t xml:space="preserve">                     № 852-п</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B5020F">
        <w:rPr>
          <w:rFonts w:ascii="Times New Roman" w:hAnsi="Times New Roman" w:cs="Times New Roman"/>
          <w:bCs/>
          <w:color w:val="auto"/>
          <w:kern w:val="0"/>
          <w:sz w:val="12"/>
          <w:szCs w:val="12"/>
        </w:rPr>
        <w:t>О внесении изменений в постановление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w:t>
      </w:r>
      <w:r w:rsidRPr="00B5020F">
        <w:rPr>
          <w:rFonts w:ascii="Calibri" w:hAnsi="Calibri" w:cs="Times New Roman"/>
          <w:color w:val="auto"/>
          <w:kern w:val="0"/>
          <w:sz w:val="12"/>
          <w:szCs w:val="12"/>
        </w:rPr>
        <w:t xml:space="preserve"> </w:t>
      </w:r>
      <w:r w:rsidRPr="00B5020F">
        <w:rPr>
          <w:rFonts w:ascii="Times New Roman" w:hAnsi="Times New Roman" w:cs="Times New Roman"/>
          <w:color w:val="auto"/>
          <w:kern w:val="0"/>
          <w:sz w:val="12"/>
          <w:szCs w:val="12"/>
        </w:rPr>
        <w:t>№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B5020F" w:rsidRPr="00B5020F" w:rsidRDefault="00B5020F" w:rsidP="00B5020F">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B5020F">
        <w:rPr>
          <w:rFonts w:ascii="Times New Roman" w:hAnsi="Times New Roman" w:cs="Times New Roman"/>
          <w:bCs/>
          <w:color w:val="auto"/>
          <w:kern w:val="0"/>
          <w:sz w:val="12"/>
          <w:szCs w:val="12"/>
        </w:rPr>
        <w:t>1. Приложение к постановлению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 изменить и изложить в новой редакции согласно приложению.</w:t>
      </w:r>
    </w:p>
    <w:p w:rsidR="00B5020F" w:rsidRPr="00B5020F" w:rsidRDefault="00B5020F" w:rsidP="00B5020F">
      <w:pPr>
        <w:spacing w:after="0" w:line="276" w:lineRule="auto"/>
        <w:ind w:right="-6"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 заместителя главы района по социальным вопросам. </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83" w:history="1">
        <w:r w:rsidRPr="00B5020F">
          <w:rPr>
            <w:rFonts w:ascii="Times New Roman" w:hAnsi="Times New Roman" w:cs="Times New Roman"/>
            <w:color w:val="0000FF"/>
            <w:kern w:val="0"/>
            <w:sz w:val="12"/>
            <w:szCs w:val="12"/>
            <w:u w:val="single"/>
          </w:rPr>
          <w:t>www.karatuzraion.ru</w:t>
        </w:r>
      </w:hyperlink>
      <w:r w:rsidRPr="00B5020F">
        <w:rPr>
          <w:rFonts w:ascii="Times New Roman" w:hAnsi="Times New Roman" w:cs="Times New Roman"/>
          <w:color w:val="auto"/>
          <w:kern w:val="0"/>
          <w:sz w:val="12"/>
          <w:szCs w:val="12"/>
        </w:rPr>
        <w:t>.</w:t>
      </w: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 Постановление вступает в силу с 01 января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p>
    <w:p w:rsidR="00B5020F" w:rsidRPr="00B5020F" w:rsidRDefault="00B5020F" w:rsidP="00B5020F">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Глава района</w:t>
      </w:r>
      <w:r w:rsidRPr="00B5020F">
        <w:rPr>
          <w:rFonts w:ascii="Times New Roman" w:hAnsi="Times New Roman" w:cs="Times New Roman"/>
          <w:color w:val="auto"/>
          <w:kern w:val="0"/>
          <w:sz w:val="12"/>
          <w:szCs w:val="12"/>
        </w:rPr>
        <w:tab/>
        <w:t>К.А. Тюнин</w:t>
      </w:r>
    </w:p>
    <w:p w:rsidR="00B5020F" w:rsidRDefault="00B5020F"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ind w:left="5529"/>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Приложение к постановлению администрации Каратузского района</w:t>
      </w:r>
    </w:p>
    <w:p w:rsidR="00B5020F" w:rsidRPr="00B5020F" w:rsidRDefault="00B5020F" w:rsidP="00B5020F">
      <w:pPr>
        <w:autoSpaceDE w:val="0"/>
        <w:autoSpaceDN w:val="0"/>
        <w:adjustRightInd w:val="0"/>
        <w:spacing w:after="0" w:line="240" w:lineRule="auto"/>
        <w:ind w:left="5529"/>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от 01.11.2022 № 852-п</w:t>
      </w:r>
    </w:p>
    <w:p w:rsidR="00B5020F" w:rsidRPr="00B5020F" w:rsidRDefault="00B5020F" w:rsidP="00B5020F">
      <w:pPr>
        <w:autoSpaceDE w:val="0"/>
        <w:autoSpaceDN w:val="0"/>
        <w:adjustRightInd w:val="0"/>
        <w:spacing w:after="0" w:line="240" w:lineRule="auto"/>
        <w:ind w:left="5529"/>
        <w:outlineLvl w:val="0"/>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Муниципальная программа Каратузского района «Профилактика правонарушений и предупреждение преступлений в муниципальном образовании «Каратузский район»</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w:t>
            </w:r>
          </w:p>
        </w:tc>
        <w:tc>
          <w:tcPr>
            <w:tcW w:w="6662" w:type="dxa"/>
          </w:tcPr>
          <w:p w:rsidR="00B5020F" w:rsidRPr="00B5020F" w:rsidRDefault="00B5020F" w:rsidP="00B5020F">
            <w:pPr>
              <w:spacing w:before="40"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r w:rsidRPr="00B5020F">
              <w:rPr>
                <w:rFonts w:ascii="Calibri" w:hAnsi="Calibri" w:cs="Times New Roman"/>
                <w:color w:val="auto"/>
                <w:kern w:val="0"/>
                <w:sz w:val="12"/>
                <w:szCs w:val="12"/>
              </w:rPr>
              <w:t xml:space="preserve"> </w:t>
            </w:r>
            <w:r w:rsidRPr="00B5020F">
              <w:rPr>
                <w:rFonts w:ascii="Times New Roman" w:hAnsi="Times New Roman" w:cs="Times New Roman"/>
                <w:color w:val="auto"/>
                <w:kern w:val="0"/>
                <w:sz w:val="12"/>
                <w:szCs w:val="12"/>
              </w:rPr>
              <w:t>(далее - муниципальная программа)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Основания </w:t>
            </w:r>
          </w:p>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для разработки муниципальной программы</w:t>
            </w:r>
          </w:p>
        </w:tc>
        <w:tc>
          <w:tcPr>
            <w:tcW w:w="6662" w:type="dxa"/>
          </w:tcPr>
          <w:p w:rsidR="00B5020F" w:rsidRPr="00B5020F" w:rsidRDefault="00B5020F" w:rsidP="00B5020F">
            <w:pPr>
              <w:spacing w:before="40"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статья 179 Бюджетного кодекса Российской Федерации;</w:t>
            </w:r>
          </w:p>
          <w:p w:rsidR="00B5020F" w:rsidRPr="00B5020F" w:rsidRDefault="00B5020F" w:rsidP="00B5020F">
            <w:pPr>
              <w:spacing w:before="40"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 xml:space="preserve">- </w:t>
            </w:r>
            <w:r w:rsidRPr="00B5020F">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Ответственный исполнитель муниципальной программы</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Соисполнители муниципальной программы</w:t>
            </w:r>
          </w:p>
        </w:tc>
        <w:tc>
          <w:tcPr>
            <w:tcW w:w="6662" w:type="dxa"/>
          </w:tcPr>
          <w:p w:rsidR="00B5020F" w:rsidRPr="00B5020F" w:rsidRDefault="00B5020F" w:rsidP="00B5020F">
            <w:pPr>
              <w:spacing w:after="2" w:line="240" w:lineRule="auto"/>
              <w:ind w:left="62"/>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Нет</w:t>
            </w:r>
          </w:p>
        </w:tc>
      </w:tr>
      <w:tr w:rsidR="00B5020F" w:rsidRPr="00B5020F" w:rsidTr="00B5020F">
        <w:tc>
          <w:tcPr>
            <w:tcW w:w="3085" w:type="dxa"/>
          </w:tcPr>
          <w:p w:rsidR="00B5020F" w:rsidRPr="00B5020F" w:rsidRDefault="00B5020F" w:rsidP="00B5020F">
            <w:pPr>
              <w:tabs>
                <w:tab w:val="left" w:pos="1134"/>
              </w:tabs>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662" w:type="dxa"/>
          </w:tcPr>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 «Профилактика преступлений, снижение уровня преступности в Каратузском районе»</w:t>
            </w:r>
          </w:p>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2 «Предупреждение безнадзорности и правонарушений несовершеннолетних в Каратузском районе» </w:t>
            </w:r>
          </w:p>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Отдельные мероприятия муниципальной программой не предусмотрены.</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w:t>
            </w:r>
          </w:p>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муниципальной программы </w:t>
            </w:r>
          </w:p>
        </w:tc>
        <w:tc>
          <w:tcPr>
            <w:tcW w:w="6662" w:type="dxa"/>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Задачи муниципальной программы</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B5020F" w:rsidRPr="00B5020F" w:rsidTr="00B5020F">
        <w:tc>
          <w:tcPr>
            <w:tcW w:w="3085" w:type="dxa"/>
            <w:shd w:val="clear" w:color="auto" w:fill="auto"/>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Этапы и сроки реализации муниципальной программы</w:t>
            </w:r>
          </w:p>
        </w:tc>
        <w:tc>
          <w:tcPr>
            <w:tcW w:w="6662" w:type="dxa"/>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Сроки реализации: 2021-2030 годы</w:t>
            </w:r>
          </w:p>
        </w:tc>
      </w:tr>
      <w:tr w:rsidR="00B5020F" w:rsidRPr="00B5020F" w:rsidTr="00B5020F">
        <w:tc>
          <w:tcPr>
            <w:tcW w:w="3085" w:type="dxa"/>
          </w:tcPr>
          <w:p w:rsidR="00B5020F" w:rsidRPr="00B5020F" w:rsidRDefault="00B5020F" w:rsidP="00B5020F">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2" w:type="dxa"/>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приложении № 1 к паспорту муниципальной программы</w:t>
            </w:r>
          </w:p>
        </w:tc>
      </w:tr>
      <w:tr w:rsidR="00B5020F" w:rsidRPr="00B5020F" w:rsidTr="00B5020F">
        <w:tc>
          <w:tcPr>
            <w:tcW w:w="3085" w:type="dxa"/>
          </w:tcPr>
          <w:p w:rsidR="00B5020F" w:rsidRPr="00B5020F" w:rsidRDefault="00B5020F" w:rsidP="00B5020F">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p w:rsidR="00B5020F" w:rsidRPr="00B5020F" w:rsidRDefault="00B5020F" w:rsidP="00B5020F">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Всего 80,00 тыс. рублей, за счет средств районного бюджета 80,00 тыс. рублей, в том числе по годам:</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2021 год – 00,00 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2022 год – 20,00 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2023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2024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2025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B5020F" w:rsidRPr="00B5020F" w:rsidRDefault="00B5020F" w:rsidP="00B5020F">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B5020F" w:rsidRPr="00B5020F" w:rsidRDefault="00B5020F" w:rsidP="00B5020F">
      <w:pPr>
        <w:widowControl w:val="0"/>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2. Характеристика текущего состояния в сфере профилактики правонарушений и предупреждения преступлений на территории Каратузского района</w:t>
      </w:r>
    </w:p>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Повышение уровня обеспечения правопорядка, создание условий для безопасности дорожного движения на территории Каратузского района являются одними из приоритетных направлений деятельности органов местного самоуправления и правоохранительных органов в сфере создания условий безопасности жизнедеятельности граждан. Данная работа осуществляется путем формирования на территории района эффективной системы предупреждения и профилактики правонарушений. </w:t>
      </w:r>
    </w:p>
    <w:p w:rsidR="00B5020F" w:rsidRPr="00B5020F" w:rsidRDefault="00B5020F" w:rsidP="00B5020F">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Администрацией Каратузского района в тесном взаимодействии с правоохранительными органами организована работа по реализации мер по локализации причин и условий, способствующих совершению правонарушений, воздействию на граждан в части формирования их законопослушного поведения и правового воспитания, профилактике совершения ими правонарушений.</w:t>
      </w:r>
    </w:p>
    <w:p w:rsidR="00B5020F" w:rsidRPr="00B5020F" w:rsidRDefault="00B5020F" w:rsidP="00B5020F">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Вместе с тем, в современных условиях социально-экономического развития Каратузского района требуется разработка, и реализация дополнительных мер, направленных на решение задач повышения защищенности населения района.</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spacing w:val="-4"/>
          <w:kern w:val="0"/>
          <w:sz w:val="12"/>
          <w:szCs w:val="12"/>
        </w:rPr>
        <w:t>По итогам  9 месяцев 2022  года произошло общее улучшение криминогенной обстановки на территории  Каратузского района, а именно  уменьшилось число зарегистрированных сообщений, заявлений и иной информации граждан о преступлениях и происшествиях (всего 1653</w:t>
      </w:r>
      <w:r w:rsidRPr="00B5020F">
        <w:rPr>
          <w:rFonts w:ascii="Times New Roman" w:hAnsi="Times New Roman" w:cs="Times New Roman"/>
          <w:color w:val="auto"/>
          <w:kern w:val="0"/>
          <w:sz w:val="12"/>
          <w:szCs w:val="12"/>
        </w:rPr>
        <w:t>, аналогичный период прошлого года</w:t>
      </w:r>
      <w:r w:rsidRPr="00B5020F">
        <w:rPr>
          <w:rFonts w:ascii="Times New Roman" w:hAnsi="Times New Roman" w:cs="Times New Roman"/>
          <w:color w:val="auto"/>
          <w:spacing w:val="-4"/>
          <w:kern w:val="0"/>
          <w:sz w:val="12"/>
          <w:szCs w:val="12"/>
          <w:vertAlign w:val="superscript"/>
        </w:rPr>
        <w:footnoteReference w:id="1"/>
      </w:r>
      <w:r w:rsidRPr="00B5020F">
        <w:rPr>
          <w:rFonts w:ascii="Times New Roman" w:hAnsi="Times New Roman" w:cs="Times New Roman"/>
          <w:color w:val="auto"/>
          <w:kern w:val="0"/>
          <w:sz w:val="12"/>
          <w:szCs w:val="12"/>
        </w:rPr>
        <w:t xml:space="preserve"> 1811). </w:t>
      </w:r>
      <w:r w:rsidRPr="00B5020F">
        <w:rPr>
          <w:rFonts w:ascii="Times New Roman" w:hAnsi="Times New Roman" w:cs="Times New Roman"/>
          <w:color w:val="auto"/>
          <w:spacing w:val="-4"/>
          <w:kern w:val="0"/>
          <w:sz w:val="12"/>
          <w:szCs w:val="12"/>
        </w:rPr>
        <w:t xml:space="preserve">Зарегистрировано 104 (-4,6%) преступления, в аналогичном периоде прошлого года 109,  по тяжким и особо тяжким составам произошло увеличение  регистрации с 29 до 34.  </w:t>
      </w:r>
      <w:r w:rsidRPr="00B5020F">
        <w:rPr>
          <w:rFonts w:ascii="Times New Roman" w:hAnsi="Times New Roman" w:cs="Times New Roman"/>
          <w:color w:val="auto"/>
          <w:kern w:val="0"/>
          <w:sz w:val="12"/>
          <w:szCs w:val="12"/>
        </w:rPr>
        <w:t xml:space="preserve">  Разбойных нападений</w:t>
      </w:r>
      <w:r w:rsidRPr="00B5020F">
        <w:rPr>
          <w:rFonts w:ascii="Times New Roman" w:hAnsi="Times New Roman" w:cs="Times New Roman"/>
          <w:color w:val="auto"/>
          <w:spacing w:val="-4"/>
          <w:kern w:val="0"/>
          <w:sz w:val="12"/>
          <w:szCs w:val="12"/>
        </w:rPr>
        <w:t xml:space="preserve"> и </w:t>
      </w:r>
      <w:r w:rsidRPr="00B5020F">
        <w:rPr>
          <w:rFonts w:ascii="Times New Roman" w:hAnsi="Times New Roman" w:cs="Times New Roman"/>
          <w:color w:val="auto"/>
          <w:kern w:val="0"/>
          <w:sz w:val="12"/>
          <w:szCs w:val="12"/>
        </w:rPr>
        <w:t>хулиганств</w:t>
      </w:r>
      <w:r w:rsidRPr="00B5020F">
        <w:rPr>
          <w:rFonts w:ascii="Times New Roman" w:hAnsi="Times New Roman" w:cs="Times New Roman"/>
          <w:color w:val="auto"/>
          <w:spacing w:val="-4"/>
          <w:kern w:val="0"/>
          <w:sz w:val="12"/>
          <w:szCs w:val="12"/>
        </w:rPr>
        <w:t xml:space="preserve"> не з</w:t>
      </w:r>
      <w:r w:rsidRPr="00B5020F">
        <w:rPr>
          <w:rFonts w:ascii="Times New Roman" w:hAnsi="Times New Roman" w:cs="Times New Roman"/>
          <w:color w:val="auto"/>
          <w:kern w:val="0"/>
          <w:sz w:val="12"/>
          <w:szCs w:val="12"/>
        </w:rPr>
        <w:t xml:space="preserve">арегистрировано, изнасилований 2 (АППГ-0). Количество преступлений  связанных с  кражами чужого имущества увеличилось с 28 до 30, из них с незаконным проникновением 8 (АППГ-14), дорожно транспортных происшествий  со смертельным исходом 0 (АППГ-1), поджогов 1 (АППГ-0). Так же можно отметить увеличение с 4 в 2021 до 9 в 2022 выявленных преступлений, связанных с незаконной рубкой лесных насаждений. </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Вместе с тем, по итогам 9 месяцев 2022 года зафиксировано сокращение числа преступлений связанных с незаконным оборотом наркотиков 7 (АППГ-14), из них с целью сбыта 2 (АППГ-7). </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На фоне улучшения криминогенной обстановки в районе наблюдается снижение на 50 % убийств с 2 до 1, уменьшение количества преступлений, совершенных в общественных местах с 26 в 2021 до 22 в 2022, количество преступлений совершенных на улице уменьшилось  с 24 в 2021 до 19 в 2022 году. Не зарегистрировано преступлений связанных с применением или использованием оружия  (АППГ-2). Вместе с тем увеличилось число преступлений совершенных несовершеннолетними с 7 в 2021 году до 13 в 2022. </w:t>
      </w:r>
    </w:p>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процент раскрываемости преступлений снизился 80,9 до 71,9.</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Таким образом, актуальными задачами в сфере создания условий для обеспечения безопасности граждан, проживающих на территории Каратузского района, предупреждения возникновения ситуаций, представляющих опасность для их жизни, здоровья и собственности, являются: осуществление правового просвещения и информирования населения; профилактика совершения преступлений лицами, ранее привлекавшимися к уголовной ответственности; активизация работы по профилактике правонарушений, в том числе направленной на борьбу с алкоголизмом, наркоманией; совершенствование работы с молодежью и детьми школьного возраста, в том числе направленной на профилактику преступности среди несовершеннолетних; оптимизация работы по профилактике правонарушений, совершаемых на улицах и в других общественных местах; повышение уровня безопасности дорожного движения, формирование законопослушного поведения участников дорожного движения.</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При этом особое внимание необходимо уделить решению проблем, связанных с обеспечением общественного порядка в жилом секторе, безопасности граждан на улицах и в иных общественных местах, в том числе в местах проведения массовых мероприятий. Также необходима заинтересованность субъектов профилактики в организации и проведении работы по развитию правосознания граждан и формированию активной гражданской позиции в сфере профилактики правонарушений на территории Каратузского района. </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целях снижения уровня преступности на территории Каратузского района  в планируемый период потребуется принятие организационных мер, направленных на выявление и устранение причин и условий, способствующих совершению преступлений и иных правонарушений, или облегчающих их совершение.</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Практика выработки и реализации мероприятий в сфере профилактики правонарушений на территории района и опыт применения программно-целевого подхода при организации деятельности органов местного самоуправления свидетельствует о необходимости действия муниципальной  программы «Профилактика правонарушений и предупреждение преступлений в муниципальном образовании «Каратузский район»», поиска новых форм и методов взаимодействия правоохранительных органов и органов местного самоуправления.</w:t>
      </w:r>
    </w:p>
    <w:p w:rsidR="00B5020F" w:rsidRP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p>
    <w:p w:rsidR="00B5020F" w:rsidRPr="00B5020F" w:rsidRDefault="00B5020F" w:rsidP="00B5020F">
      <w:pPr>
        <w:pBdr>
          <w:bottom w:val="single" w:sz="4" w:space="31" w:color="FFFFFF"/>
        </w:pBdr>
        <w:spacing w:after="0" w:line="240" w:lineRule="auto"/>
        <w:ind w:firstLine="624"/>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3. Приоритеты и цели социально-экономического развития в сфере</w:t>
      </w:r>
      <w:r w:rsidRPr="00B5020F">
        <w:rPr>
          <w:rFonts w:ascii="Times New Roman" w:hAnsi="Times New Roman" w:cs="Times New Roman"/>
          <w:color w:val="auto"/>
          <w:kern w:val="0"/>
          <w:sz w:val="12"/>
          <w:szCs w:val="12"/>
        </w:rPr>
        <w:t xml:space="preserve"> </w:t>
      </w:r>
      <w:r w:rsidRPr="00B5020F">
        <w:rPr>
          <w:rFonts w:ascii="Times New Roman" w:hAnsi="Times New Roman" w:cs="Times New Roman"/>
          <w:b/>
          <w:color w:val="auto"/>
          <w:kern w:val="0"/>
          <w:sz w:val="12"/>
          <w:szCs w:val="12"/>
        </w:rPr>
        <w:t>укрепления правопорядка, защиты  жизни и благополучия граждан, проживающих на территории Каратузского района</w:t>
      </w:r>
    </w:p>
    <w:p w:rsidR="00B5020F" w:rsidRPr="00B5020F" w:rsidRDefault="00B5020F" w:rsidP="00B5020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Поставленные цели и задачи муниципальной программы соответствуют социально-экономическим приоритетам Каратузского района. </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Целью муниципальной программы является содействие укреплению правопорядка, защиты  жизни и благополучия граждан, проживающих на территории Каратузского района.</w:t>
      </w:r>
    </w:p>
    <w:p w:rsidR="00B5020F" w:rsidRPr="00B5020F" w:rsidRDefault="00B5020F" w:rsidP="00B5020F">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Достижение целей муниципальной программы осуществляется путем решения следующих задач:</w:t>
      </w:r>
    </w:p>
    <w:p w:rsidR="00B5020F" w:rsidRPr="00B5020F" w:rsidRDefault="00B5020F" w:rsidP="00B5020F">
      <w:pPr>
        <w:overflowPunct w:val="0"/>
        <w:autoSpaceDE w:val="0"/>
        <w:autoSpaceDN w:val="0"/>
        <w:adjustRightInd w:val="0"/>
        <w:spacing w:after="0" w:line="240" w:lineRule="auto"/>
        <w:ind w:firstLine="708"/>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p w:rsidR="00B5020F" w:rsidRPr="00B5020F" w:rsidRDefault="00B5020F" w:rsidP="00B502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Приоритетными направлениями реализации целей и задач муниципальной программы являются следующие:</w:t>
      </w:r>
    </w:p>
    <w:p w:rsidR="00B5020F" w:rsidRPr="00B5020F" w:rsidRDefault="00B5020F" w:rsidP="00B5020F">
      <w:pPr>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Предупреждение совершения противоправных деяний в общественных местах, в том числе за счет расширения сети камер наружного видеонаблюдения;</w:t>
      </w:r>
    </w:p>
    <w:p w:rsidR="00B5020F" w:rsidRPr="00B5020F" w:rsidRDefault="00B5020F" w:rsidP="00B5020F">
      <w:pPr>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Профилактика рецидивной преступности, а также преступлений и правонарушений, совершаемых в состоянии алкогольного опьянения;</w:t>
      </w:r>
    </w:p>
    <w:p w:rsidR="00B5020F" w:rsidRPr="00B5020F" w:rsidRDefault="00B5020F" w:rsidP="00B5020F">
      <w:pPr>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lastRenderedPageBreak/>
        <w:t>- Формирование здорового образа жизни молодежи, в том числе в среде учащихся, состоящих на профилактическом учете в органах внутренних дел;</w:t>
      </w:r>
    </w:p>
    <w:p w:rsidR="00B5020F" w:rsidRPr="00B5020F" w:rsidRDefault="00B5020F" w:rsidP="00B5020F">
      <w:pPr>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Привлечение населения района к участию в проведении мероприятий по обеспечению охраны общественного порядка и противодействию преступности в составе Добровольной народной дружины;  </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B5020F" w:rsidRPr="00B5020F" w:rsidRDefault="00B5020F" w:rsidP="00B502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Уничтожение путем скашивания и химической обработки дикорастущей продукции (конопли);</w:t>
      </w:r>
    </w:p>
    <w:p w:rsidR="00B5020F" w:rsidRPr="00B5020F" w:rsidRDefault="00B5020F" w:rsidP="00B5020F">
      <w:pPr>
        <w:spacing w:after="0" w:line="240" w:lineRule="auto"/>
        <w:ind w:firstLine="567"/>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Организация и проведение профилактических мероприятий, направленных на предупреждение совершения преступлений несовершеннолетними и в отношении их.</w:t>
      </w:r>
    </w:p>
    <w:p w:rsidR="00B5020F" w:rsidRPr="00B5020F" w:rsidRDefault="00B5020F" w:rsidP="00B5020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B5020F" w:rsidRPr="00B5020F" w:rsidRDefault="00B5020F" w:rsidP="00B5020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укрепления правопорядка, защиты  жизни и благополучия граждан, проживающих на территории Каратузского района</w:t>
      </w:r>
    </w:p>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p>
    <w:p w:rsidR="00B5020F" w:rsidRPr="00B5020F" w:rsidRDefault="00B5020F" w:rsidP="00B502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Своевременная и в полном объеме реализация муниципальной программы позволит:</w:t>
      </w:r>
    </w:p>
    <w:p w:rsidR="00B5020F" w:rsidRPr="00B5020F" w:rsidRDefault="00B5020F" w:rsidP="00B502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Уменьшить наркотизацию населения за счет увеличения площади уничтожения дикорастущей конопли; </w:t>
      </w:r>
    </w:p>
    <w:p w:rsidR="00B5020F" w:rsidRPr="00B5020F" w:rsidRDefault="00B5020F" w:rsidP="00B502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eastAsiaTheme="minorHAnsi" w:hAnsi="Times New Roman" w:cs="Times New Roman"/>
          <w:color w:val="auto"/>
          <w:kern w:val="0"/>
          <w:sz w:val="12"/>
          <w:szCs w:val="12"/>
          <w:lang w:eastAsia="en-US"/>
        </w:rPr>
        <w:t xml:space="preserve">-Увеличить количество </w:t>
      </w:r>
      <w:r w:rsidRPr="00B5020F">
        <w:rPr>
          <w:rFonts w:ascii="Times New Roman" w:hAnsi="Times New Roman" w:cs="Times New Roman"/>
          <w:color w:val="auto"/>
          <w:kern w:val="0"/>
          <w:sz w:val="12"/>
          <w:szCs w:val="12"/>
        </w:rPr>
        <w:t>дружинников поощренных почетными грамотами, благодарственными письмами и памятными сувенирами. Данный показатель позволит увеличить число граждан, привлеченных к участию в проведении мероприятий по обеспечению охраны общественного порядка и противодействию преступности в составе Добровольной народной дружины;</w:t>
      </w:r>
    </w:p>
    <w:p w:rsidR="00B5020F" w:rsidRPr="00B5020F" w:rsidRDefault="00B5020F" w:rsidP="00B502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 Трудоустроить лиц, освободившихся из мест  лишения свободы, осужденных к мерам наказания и мерам уголовно-правового характера, не связанных с лишением свободы, и лиц осужденных к наказанию в виде исправительных работ, что позволит снизить рецидивную преступность; </w:t>
      </w:r>
    </w:p>
    <w:p w:rsidR="00B5020F" w:rsidRPr="00B5020F" w:rsidRDefault="00B5020F" w:rsidP="00B5020F">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Снизить</w:t>
      </w:r>
      <w:r w:rsidRPr="00B5020F">
        <w:rPr>
          <w:rFonts w:ascii="Times New Roman" w:eastAsiaTheme="minorHAnsi" w:hAnsi="Times New Roman" w:cs="Times New Roman"/>
          <w:color w:val="auto"/>
          <w:kern w:val="0"/>
          <w:sz w:val="12"/>
          <w:szCs w:val="12"/>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p>
    <w:p w:rsidR="00B5020F" w:rsidRPr="00B5020F" w:rsidRDefault="00B5020F" w:rsidP="00B5020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Организовать 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p w:rsidR="00B5020F" w:rsidRPr="00B5020F" w:rsidRDefault="00B5020F" w:rsidP="00B5020F">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Снизить д</w:t>
      </w:r>
      <w:r w:rsidRPr="00B5020F">
        <w:rPr>
          <w:rFonts w:ascii="Times New Roman" w:eastAsiaTheme="minorHAnsi" w:hAnsi="Times New Roman" w:cs="Times New Roman"/>
          <w:color w:val="auto"/>
          <w:kern w:val="0"/>
          <w:sz w:val="12"/>
          <w:szCs w:val="12"/>
          <w:lang w:eastAsia="en-US"/>
        </w:rPr>
        <w:t>олю несовершеннолетних в возрасте от 14 до 17 лет, совершивших преступления, в общей численности несовершеннолетних в возрасте от 14 до 17 лет:</w:t>
      </w:r>
    </w:p>
    <w:p w:rsidR="00B5020F" w:rsidRPr="00B5020F" w:rsidRDefault="00B5020F" w:rsidP="00B5020F">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 Снизить долю насильственных преступлений, совершенных в отношении несовершеннолетних, в общем количестве преступлений против</w:t>
      </w:r>
    </w:p>
    <w:p w:rsidR="00B5020F" w:rsidRPr="00B5020F" w:rsidRDefault="00B5020F" w:rsidP="00B5020F">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rPr>
        <w:t>детей;</w:t>
      </w:r>
      <w:r w:rsidRPr="00B5020F">
        <w:rPr>
          <w:rFonts w:ascii="Times New Roman" w:eastAsiaTheme="minorHAnsi" w:hAnsi="Times New Roman" w:cs="Times New Roman"/>
          <w:color w:val="auto"/>
          <w:kern w:val="0"/>
          <w:sz w:val="12"/>
          <w:szCs w:val="12"/>
          <w:lang w:eastAsia="en-US"/>
        </w:rPr>
        <w:t xml:space="preserve"> </w:t>
      </w:r>
    </w:p>
    <w:p w:rsidR="00B5020F" w:rsidRPr="00B5020F" w:rsidRDefault="00B5020F" w:rsidP="00B5020F">
      <w:pPr>
        <w:shd w:val="clear" w:color="auto" w:fill="FFFFFF"/>
        <w:spacing w:after="0" w:line="240" w:lineRule="auto"/>
        <w:jc w:val="both"/>
        <w:rPr>
          <w:rFonts w:ascii="Times New Roman" w:hAnsi="Times New Roman" w:cs="Times New Roman"/>
          <w:color w:val="auto"/>
          <w:kern w:val="0"/>
          <w:sz w:val="12"/>
          <w:szCs w:val="12"/>
        </w:rPr>
      </w:pPr>
      <w:r w:rsidRPr="00B5020F">
        <w:rPr>
          <w:rFonts w:ascii="Times New Roman" w:eastAsiaTheme="minorHAnsi" w:hAnsi="Times New Roman" w:cs="Times New Roman"/>
          <w:color w:val="auto"/>
          <w:kern w:val="0"/>
          <w:sz w:val="12"/>
          <w:szCs w:val="12"/>
          <w:lang w:eastAsia="en-US"/>
        </w:rPr>
        <w:tab/>
        <w:t xml:space="preserve">- Снизить </w:t>
      </w:r>
      <w:r w:rsidRPr="00B5020F">
        <w:rPr>
          <w:rFonts w:ascii="Times New Roman" w:hAnsi="Times New Roman" w:cs="Times New Roman"/>
          <w:color w:val="auto"/>
          <w:kern w:val="0"/>
          <w:sz w:val="12"/>
          <w:szCs w:val="12"/>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p>
    <w:p w:rsidR="00B5020F" w:rsidRPr="00B5020F" w:rsidRDefault="00B5020F" w:rsidP="00B5020F">
      <w:pPr>
        <w:shd w:val="clear" w:color="auto" w:fill="FFFFFF"/>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w:t>
      </w:r>
      <w:r w:rsidRPr="00B5020F">
        <w:rPr>
          <w:rFonts w:ascii="Times New Roman" w:hAnsi="Times New Roman" w:cs="Times New Roman"/>
          <w:color w:val="auto"/>
          <w:kern w:val="0"/>
          <w:sz w:val="12"/>
          <w:szCs w:val="12"/>
        </w:rPr>
        <w:tab/>
        <w:t>- Снизить долю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B5020F" w:rsidRPr="00B5020F" w:rsidRDefault="00B5020F" w:rsidP="00B5020F">
      <w:pPr>
        <w:shd w:val="clear" w:color="auto" w:fill="FFFFFF"/>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ab/>
        <w:t>- Снизить долю несовершеннолетних, совершивших административные правонарушения по отношению к общей численности несовершеннолетних от 16 до 17 лет;</w:t>
      </w:r>
    </w:p>
    <w:p w:rsidR="00B5020F" w:rsidRPr="00B5020F" w:rsidRDefault="00B5020F" w:rsidP="00B5020F">
      <w:pPr>
        <w:widowControl w:val="0"/>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 Организовать в образовательных учреждениях проведение мероприятий, направленных на формирование правовой грамотности несовершеннолетних.</w:t>
      </w: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B5020F" w:rsidRPr="00B5020F" w:rsidRDefault="00B5020F" w:rsidP="00B5020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B5020F" w:rsidRPr="00B5020F" w:rsidRDefault="00B5020F" w:rsidP="00B5020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5. Информация по подпрограммам, отдельным мероприятиям программы</w:t>
      </w:r>
    </w:p>
    <w:p w:rsidR="00B5020F" w:rsidRPr="00B5020F" w:rsidRDefault="00B5020F" w:rsidP="00B5020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B5020F" w:rsidRPr="00B5020F" w:rsidRDefault="00B5020F" w:rsidP="00B5020F">
      <w:pPr>
        <w:spacing w:after="0" w:line="240" w:lineRule="auto"/>
        <w:ind w:firstLine="851"/>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рамках Муниципальной программы будут реализованы 2 подпрограмм:</w:t>
      </w:r>
    </w:p>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b/>
          <w:color w:val="auto"/>
          <w:kern w:val="0"/>
          <w:sz w:val="12"/>
          <w:szCs w:val="12"/>
        </w:rPr>
        <w:t xml:space="preserve">Подпрограмма 1 </w:t>
      </w:r>
      <w:r w:rsidRPr="00B5020F">
        <w:rPr>
          <w:rFonts w:ascii="Times New Roman" w:hAnsi="Times New Roman" w:cs="Times New Roman"/>
          <w:color w:val="auto"/>
          <w:kern w:val="0"/>
          <w:sz w:val="12"/>
          <w:szCs w:val="12"/>
        </w:rPr>
        <w:t>«Профилактика преступлений, снижение уровня преступности в Каратузском районе» (приложение № 4 к муниципальной программе).</w:t>
      </w:r>
    </w:p>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b/>
          <w:color w:val="auto"/>
          <w:kern w:val="0"/>
          <w:sz w:val="12"/>
          <w:szCs w:val="12"/>
        </w:rPr>
        <w:tab/>
      </w:r>
      <w:r w:rsidRPr="00B5020F">
        <w:rPr>
          <w:rFonts w:ascii="Times New Roman" w:hAnsi="Times New Roman" w:cs="Times New Roman"/>
          <w:b/>
          <w:color w:val="auto"/>
          <w:kern w:val="0"/>
          <w:sz w:val="12"/>
          <w:szCs w:val="12"/>
        </w:rPr>
        <w:tab/>
      </w:r>
      <w:r w:rsidRPr="00B5020F">
        <w:rPr>
          <w:rFonts w:ascii="Times New Roman" w:hAnsi="Times New Roman" w:cs="Times New Roman"/>
          <w:color w:val="auto"/>
          <w:kern w:val="0"/>
          <w:sz w:val="12"/>
          <w:szCs w:val="12"/>
        </w:rPr>
        <w:t>Цель подпрограммы: Создание необходимых условий для снижения уровня преступности и эффективной охраны общественного порядка.</w:t>
      </w:r>
    </w:p>
    <w:p w:rsidR="00B5020F" w:rsidRPr="00B5020F" w:rsidRDefault="00B5020F" w:rsidP="00B5020F">
      <w:pPr>
        <w:tabs>
          <w:tab w:val="left" w:pos="0"/>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ab/>
        <w:t>Задача подпрограммы: Совершенствование системы профилактики правонарушений и преступлений на территории Каратузского района.</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 реализации подпрограммы: 2023-2025 годы.</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 целевых индикаторов подпрограммы приведен в приложении №  1 к подпрограмме.</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Анализ отдельных направлений профилактики правонарушений показывает, что по итогам 9 месяцев 2022 года на территории Каратузского района число уголовно наказуемых деяний, совершенных в общественных местах снизилось   на 15,4% с 26 до 22, в том числе и на улицах на 20,8% с 24 до 19. Всего на территории района зарегистрировано 104 преступления, в 2021 году 109. Наблюдается уменьшение совершения преступлений  среди лиц, ранее совершавших преступления, так в истекшем периоде текущего года совершено 56 таких преступлений, в 2021 году 68. Данные сведения указывают эффективность  принимаемых мер   по профилактики преступности на территории района среди лиц, ранее совершавших преступления.</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Для дальнейшего эффективного решения проблем по профилактике и предупреждения совершения преступлений в общественных местах, профилактики повторной преступности необходимо улучшение взаимодействия органов и учреждений,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B5020F" w:rsidRPr="00B5020F" w:rsidRDefault="00B5020F" w:rsidP="00B5020F">
      <w:pPr>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Данная подпрограмма содержит реализацию следующих мероприятий,</w:t>
      </w:r>
    </w:p>
    <w:p w:rsidR="00B5020F" w:rsidRPr="00B5020F" w:rsidRDefault="00B5020F" w:rsidP="00B5020F">
      <w:pPr>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 Вовлечение граждан в деятельность по охране общественного порядка в составе Добровольной народной дружины.</w:t>
      </w:r>
    </w:p>
    <w:p w:rsidR="00B5020F" w:rsidRPr="00B5020F" w:rsidRDefault="00B5020F" w:rsidP="00B5020F">
      <w:pPr>
        <w:shd w:val="clear" w:color="auto" w:fill="FFFFFF"/>
        <w:spacing w:after="0" w:line="240" w:lineRule="auto"/>
        <w:ind w:right="5"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w:t>
      </w:r>
      <w:r w:rsidRPr="00B5020F">
        <w:rPr>
          <w:rFonts w:ascii="Times New Roman" w:hAnsi="Times New Roman" w:cs="Times New Roman"/>
          <w:color w:val="auto"/>
          <w:kern w:val="0"/>
          <w:sz w:val="12"/>
          <w:szCs w:val="12"/>
          <w:lang w:eastAsia="en-US"/>
        </w:rPr>
        <w:t xml:space="preserve">поощрение дружинников почетными грамотами, благодарственными письмами и памятными сувенирами </w:t>
      </w:r>
      <w:r w:rsidRPr="00B5020F">
        <w:rPr>
          <w:rFonts w:ascii="Times New Roman" w:hAnsi="Times New Roman" w:cs="Times New Roman"/>
          <w:color w:val="auto"/>
          <w:kern w:val="0"/>
          <w:sz w:val="12"/>
          <w:szCs w:val="12"/>
        </w:rPr>
        <w:t>наиболее отличившихся дружинников, на основании представления начальника ОП № 2 МО МВД России «Курагинский».</w:t>
      </w:r>
    </w:p>
    <w:p w:rsidR="00B5020F" w:rsidRPr="00B5020F" w:rsidRDefault="00B5020F" w:rsidP="00B5020F">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B5020F" w:rsidRPr="00B5020F" w:rsidRDefault="00B5020F" w:rsidP="00B5020F">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B5020F" w:rsidRPr="00B5020F" w:rsidRDefault="00B5020F" w:rsidP="00B5020F">
      <w:pPr>
        <w:spacing w:after="0" w:line="240" w:lineRule="auto"/>
        <w:ind w:firstLine="540"/>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Подпрограмма предусматривает оказание организационного содействия развитию системы охраны общественного порядка.</w:t>
      </w:r>
    </w:p>
    <w:p w:rsidR="00B5020F" w:rsidRPr="00B5020F" w:rsidRDefault="00B5020F" w:rsidP="00B5020F">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Организация и проведение профилактических мероприятий антинаркотической направленности.</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Реализация мероприятия предусматривает проведение в муниципальных образовательных, культурно-развлекательных учреждениях, профилактических мероприятий по повышению правовой культуры среди несовершеннолетних.</w:t>
      </w:r>
    </w:p>
    <w:p w:rsidR="00B5020F" w:rsidRPr="00B5020F" w:rsidRDefault="00B5020F" w:rsidP="00B5020F">
      <w:pPr>
        <w:spacing w:after="0" w:line="240" w:lineRule="auto"/>
        <w:ind w:firstLine="567"/>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Уничтожение путем скашивания дикорастущей продукции.</w:t>
      </w:r>
    </w:p>
    <w:p w:rsidR="00B5020F" w:rsidRPr="00B5020F" w:rsidRDefault="00B5020F" w:rsidP="00B5020F">
      <w:pPr>
        <w:spacing w:after="0" w:line="240" w:lineRule="auto"/>
        <w:ind w:firstLine="567"/>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Реализация мероприятия предусматривает уничтожение путем скашивания дикорастущей продукции (конопли).</w:t>
      </w:r>
    </w:p>
    <w:p w:rsidR="00B5020F" w:rsidRPr="00B5020F" w:rsidRDefault="00B5020F" w:rsidP="00B5020F">
      <w:pPr>
        <w:overflowPunct w:val="0"/>
        <w:autoSpaceDE w:val="0"/>
        <w:autoSpaceDN w:val="0"/>
        <w:adjustRightInd w:val="0"/>
        <w:spacing w:after="0" w:line="240" w:lineRule="auto"/>
        <w:ind w:firstLine="426"/>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en-US"/>
        </w:rPr>
        <w:t xml:space="preserve">В реализации мероприятий данной подпрограммы принимают участие </w:t>
      </w:r>
      <w:r w:rsidRPr="00B5020F">
        <w:rPr>
          <w:rFonts w:ascii="Times New Roman" w:hAnsi="Times New Roman" w:cs="Times New Roman"/>
          <w:color w:val="auto"/>
          <w:kern w:val="0"/>
          <w:sz w:val="12"/>
          <w:szCs w:val="12"/>
        </w:rPr>
        <w:t xml:space="preserve"> ОП № 2 МО МВД России «Курагинский» (по согласованию), Курагинский Межрайонный филиал (дислокация с. Каратузское) ФКУ УИИ ГУФСИН России по Красноярскому краю (по согласованию) по проведению мероприятий направленных на трудоустройство осужденных к мерам наказания не связанным с лишением свободы, трудоустройства осужденных к исправительным работам,  администрации сельских поселений, Отдел сельского хозяйства администрации Каратузского района по проведению мероприятий по уничтожению дикорастущей продукции (конопли), КГБУ СО «Комплексный центр социального обслуживания населения «Каратузский» (по согласованию) </w:t>
      </w:r>
      <w:r w:rsidRPr="00B5020F">
        <w:rPr>
          <w:rFonts w:ascii="Times New Roman" w:hAnsi="Times New Roman" w:cs="Times New Roman"/>
          <w:color w:val="333333"/>
          <w:kern w:val="0"/>
          <w:sz w:val="12"/>
          <w:szCs w:val="12"/>
          <w:shd w:val="clear" w:color="auto" w:fill="FFFFFF"/>
        </w:rPr>
        <w:t> по оказанию </w:t>
      </w:r>
      <w:r w:rsidRPr="00B5020F">
        <w:rPr>
          <w:rFonts w:ascii="Times New Roman" w:hAnsi="Times New Roman" w:cs="Times New Roman"/>
          <w:bCs/>
          <w:color w:val="333333"/>
          <w:kern w:val="0"/>
          <w:sz w:val="12"/>
          <w:szCs w:val="12"/>
          <w:shd w:val="clear" w:color="auto" w:fill="FFFFFF"/>
        </w:rPr>
        <w:t>социальной</w:t>
      </w:r>
      <w:r w:rsidRPr="00B5020F">
        <w:rPr>
          <w:rFonts w:ascii="Times New Roman" w:hAnsi="Times New Roman" w:cs="Times New Roman"/>
          <w:color w:val="333333"/>
          <w:kern w:val="0"/>
          <w:sz w:val="12"/>
          <w:szCs w:val="12"/>
          <w:shd w:val="clear" w:color="auto" w:fill="FFFFFF"/>
        </w:rPr>
        <w:t> помощи, поддержки и </w:t>
      </w:r>
      <w:r w:rsidRPr="00B5020F">
        <w:rPr>
          <w:rFonts w:ascii="Times New Roman" w:hAnsi="Times New Roman" w:cs="Times New Roman"/>
          <w:bCs/>
          <w:color w:val="333333"/>
          <w:kern w:val="0"/>
          <w:sz w:val="12"/>
          <w:szCs w:val="12"/>
          <w:shd w:val="clear" w:color="auto" w:fill="FFFFFF"/>
        </w:rPr>
        <w:t>защиты</w:t>
      </w:r>
      <w:r w:rsidRPr="00B5020F">
        <w:rPr>
          <w:rFonts w:ascii="Times New Roman" w:hAnsi="Times New Roman" w:cs="Times New Roman"/>
          <w:color w:val="333333"/>
          <w:kern w:val="0"/>
          <w:sz w:val="12"/>
          <w:szCs w:val="12"/>
          <w:shd w:val="clear" w:color="auto" w:fill="FFFFFF"/>
        </w:rPr>
        <w:t> </w:t>
      </w:r>
      <w:r w:rsidRPr="00B5020F">
        <w:rPr>
          <w:rFonts w:ascii="Times New Roman" w:hAnsi="Times New Roman" w:cs="Times New Roman"/>
          <w:bCs/>
          <w:color w:val="333333"/>
          <w:kern w:val="0"/>
          <w:sz w:val="12"/>
          <w:szCs w:val="12"/>
          <w:shd w:val="clear" w:color="auto" w:fill="FFFFFF"/>
        </w:rPr>
        <w:t>осужденных</w:t>
      </w:r>
      <w:r w:rsidRPr="00B5020F">
        <w:rPr>
          <w:rFonts w:ascii="Times New Roman" w:hAnsi="Times New Roman" w:cs="Times New Roman"/>
          <w:color w:val="333333"/>
          <w:kern w:val="0"/>
          <w:sz w:val="12"/>
          <w:szCs w:val="12"/>
          <w:shd w:val="clear" w:color="auto" w:fill="FFFFFF"/>
        </w:rPr>
        <w:t> в целях их исправления и ресоциализации в период исполнения уголовного наказания, а также адаптации (реадаптации) в обществе после освобождения</w:t>
      </w:r>
      <w:r w:rsidRPr="00B5020F">
        <w:rPr>
          <w:rFonts w:ascii="Times New Roman" w:hAnsi="Times New Roman" w:cs="Times New Roman"/>
          <w:color w:val="auto"/>
          <w:kern w:val="0"/>
          <w:sz w:val="12"/>
          <w:szCs w:val="12"/>
        </w:rPr>
        <w:t xml:space="preserve">,  что способствует снижению повторной преступности. </w:t>
      </w:r>
    </w:p>
    <w:p w:rsidR="00B5020F" w:rsidRPr="00B5020F" w:rsidRDefault="00B5020F" w:rsidP="00B5020F">
      <w:pPr>
        <w:spacing w:after="0" w:line="240" w:lineRule="auto"/>
        <w:ind w:firstLine="851"/>
        <w:jc w:val="both"/>
        <w:rPr>
          <w:rFonts w:ascii="Times New Roman" w:hAnsi="Times New Roman" w:cs="Times New Roman"/>
          <w:color w:val="auto"/>
          <w:kern w:val="0"/>
          <w:sz w:val="12"/>
          <w:szCs w:val="12"/>
        </w:rPr>
      </w:pPr>
      <w:r w:rsidRPr="00B5020F">
        <w:rPr>
          <w:rFonts w:ascii="Times New Roman" w:hAnsi="Times New Roman" w:cs="Times New Roman"/>
          <w:b/>
          <w:color w:val="auto"/>
          <w:kern w:val="0"/>
          <w:sz w:val="12"/>
          <w:szCs w:val="12"/>
        </w:rPr>
        <w:t xml:space="preserve">Подпрограмма 2 </w:t>
      </w:r>
      <w:r w:rsidRPr="00B5020F">
        <w:rPr>
          <w:rFonts w:ascii="Times New Roman" w:hAnsi="Times New Roman" w:cs="Times New Roman"/>
          <w:color w:val="auto"/>
          <w:kern w:val="0"/>
          <w:sz w:val="12"/>
          <w:szCs w:val="12"/>
        </w:rPr>
        <w:t>«Предупреждение безнадзорности и правонарушений несовершеннолетних в Каратузском районе» (приложение № 5 к муниципальной программе).</w:t>
      </w:r>
    </w:p>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ab/>
      </w:r>
      <w:r w:rsidRPr="00B5020F">
        <w:rPr>
          <w:rFonts w:ascii="Times New Roman" w:hAnsi="Times New Roman" w:cs="Times New Roman"/>
          <w:color w:val="auto"/>
          <w:kern w:val="0"/>
          <w:sz w:val="12"/>
          <w:szCs w:val="12"/>
        </w:rPr>
        <w:tab/>
        <w:t>Цель подпрограммы: Совершенствование системы профилактики безнадзорности и правонарушений  на территории Каратузского района.</w:t>
      </w:r>
    </w:p>
    <w:p w:rsidR="00B5020F" w:rsidRPr="00B5020F" w:rsidRDefault="00B5020F" w:rsidP="00B5020F">
      <w:pPr>
        <w:tabs>
          <w:tab w:val="left" w:pos="0"/>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ab/>
        <w:t>Задачи подпрограммы: Ранее выявление детского и семейного неблагополучия. Профилактика правонарушений и преступлений в подростковой среде.</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 реализации подпрограммы: 2023-2025 годы.</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Перечень целевых индикаторов подпрограммы приведен в приложении № 1 к подпрограмме. </w:t>
      </w:r>
    </w:p>
    <w:p w:rsidR="00B5020F" w:rsidRPr="00B5020F" w:rsidRDefault="00B5020F" w:rsidP="00B5020F">
      <w:pPr>
        <w:suppressAutoHyphens/>
        <w:spacing w:after="0" w:line="240" w:lineRule="auto"/>
        <w:ind w:firstLine="708"/>
        <w:jc w:val="both"/>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Динамика подростковой преступности на территории Каратузского района в течение 5 лет носит не стабильный характер, так совершено преступлений несовершеннолетними в 2016 – 10, 2017 – 8, 2018 – 6, 2019 – 7, 2020 – 1, 2021 – 7. Преступления, совершенные несовершеннолетними в основном носят имущественный характер. </w:t>
      </w:r>
    </w:p>
    <w:p w:rsidR="00B5020F" w:rsidRPr="00B5020F" w:rsidRDefault="00B5020F" w:rsidP="00B5020F">
      <w:pPr>
        <w:suppressAutoHyphens/>
        <w:spacing w:after="0" w:line="240" w:lineRule="auto"/>
        <w:ind w:firstLine="708"/>
        <w:jc w:val="both"/>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По итогам 9 месяцев 2022 года наблюдается увеличение подростковой преступности с 7 в 2021 до 13  в 2022, из них совершенных в группе возросло с 3 до 4. В состоянии алкогольного опьянения несовершеннолетними совершено 6 (АППГ-3) преступления, также возросло число преступлений совершенных повторно с 0 до 10.  </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Преступления  насильственного характера совершенных в отношении несовершеннолетних за 9 месяцев 2022 года не зарегистрировано.</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 итогам 2022 года в комиссии по делам несовершеннолетних и защите их прав Каратузского района на учете как находящиеся в социально опасном положении (далее СОП) состоит 28 семей в них 64 ребенка, и 9 несовершеннолетних правонарушителей, совершивших противоправные деяния.  Всего в течение отчетного периода с 115 несовершеннолетними проводилась индивидуально профилактическая работа по решению КДН и ЗП. В течение отчетного периода прекращена индивидуально профилактическая работа с 34 несовершеннолетними и  6 семьями.</w:t>
      </w:r>
    </w:p>
    <w:p w:rsidR="00B5020F" w:rsidRPr="00B5020F" w:rsidRDefault="00B5020F" w:rsidP="00B5020F">
      <w:pPr>
        <w:tabs>
          <w:tab w:val="left" w:pos="1185"/>
        </w:tabs>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Комиссией по делам несовершеннолетних и защите их прав рассмотрено 79 протокола об административном правонарушении по ч.1 ст. 5.35 КоАП РФ за ненадлежащее исполнение обязанностей по воспитанию, содержанию и обучению несовершеннолетних.</w:t>
      </w:r>
    </w:p>
    <w:p w:rsidR="00B5020F" w:rsidRPr="00B5020F" w:rsidRDefault="00B5020F" w:rsidP="00B5020F">
      <w:pPr>
        <w:tabs>
          <w:tab w:val="left" w:pos="1185"/>
        </w:tabs>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b/>
          <w:color w:val="auto"/>
          <w:kern w:val="0"/>
          <w:sz w:val="12"/>
          <w:szCs w:val="12"/>
        </w:rPr>
        <w:t xml:space="preserve">             </w:t>
      </w:r>
      <w:r w:rsidRPr="00B5020F">
        <w:rPr>
          <w:rFonts w:ascii="Times New Roman" w:hAnsi="Times New Roman" w:cs="Times New Roman"/>
          <w:color w:val="auto"/>
          <w:kern w:val="0"/>
          <w:sz w:val="12"/>
          <w:szCs w:val="12"/>
        </w:rPr>
        <w:t xml:space="preserve">В рамках раннего выявления семей с детьми находящихся в социально опасном положении был разработан график рейдовых мероприятий и выездов по селам района. В проведении рейдовых мероприятий приняли участие комиссия по делам несовершеннолетних и защите их прав, органы и учреждения системы профилактики правонарушений. </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Не смотря на проведенную работу, сложившаяся ситуация требует оперативного реагирования всех субъектов профилактики правонарушений, комплексных мер профилактического характера, что способствует снижению преступлений, совершаемых несовершеннолетними. Необходимы дальнейшие шаги по совершенствованию системы профилактики безнадзорности и правонарушений несовершеннолетних, в том числе по активизации работы всех субъектов системы профилактики по раннему выявлению семейного неблагополучия.</w:t>
      </w:r>
    </w:p>
    <w:p w:rsidR="00B5020F" w:rsidRPr="00B5020F" w:rsidRDefault="00B5020F" w:rsidP="00B5020F">
      <w:pPr>
        <w:spacing w:after="0" w:line="240" w:lineRule="auto"/>
        <w:ind w:firstLine="708"/>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Данная подпрограмма содержит реализацию следующих мероприятий, позволяющих улучшить ситуацию по безнадзорности и правонарушений несовершеннолетних, снизить количество преступлений, совершенных несовершеннолетними и в отношении их.</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Вовлечение несовершеннолетних, в том числе совершивших противоправные деяния в организационные формы досуга, дополнительное образование, культурно-развлекательные мероприятия. </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Реализация данного мероприятия позволит снизить долю преступлений, совершенных несовершеннолетними, в том числе повторно.  </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w:t>
      </w:r>
      <w:r w:rsidRPr="00B5020F">
        <w:rPr>
          <w:rFonts w:ascii="Times New Roman" w:eastAsiaTheme="minorHAnsi" w:hAnsi="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p w:rsidR="00B5020F" w:rsidRPr="00B5020F" w:rsidRDefault="00B5020F" w:rsidP="00B5020F">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Реализация мероприятия предусматривает проведение в муниципальных образовательных учреждениях профилактических мероприятий (лекций, бесед, родительских собраний правового характера) по повышению правовой культуры среди несовершеннолетних и родителей. Что позволит повлиять на предупреждения совершения преступлений несовершеннолетними и в отношении их, предупреждение семейного неблагополучия.</w:t>
      </w:r>
    </w:p>
    <w:p w:rsidR="00B5020F" w:rsidRPr="00B5020F" w:rsidRDefault="00B5020F" w:rsidP="00B5020F">
      <w:pPr>
        <w:overflowPunct w:val="0"/>
        <w:autoSpaceDE w:val="0"/>
        <w:autoSpaceDN w:val="0"/>
        <w:adjustRightInd w:val="0"/>
        <w:spacing w:after="0" w:line="240" w:lineRule="auto"/>
        <w:ind w:firstLine="540"/>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В реализации мероприятий данной подпрограммы принимают участие  ОП № 2 МО МВД России «Курагинский» (по согласованию), Комиссия по делам несовершеннолетних и защите их прав администрации Каратузского района,  администрации сельских поселений, КГКУ «ЦЗН по Каратузскому району (по согласованию), КГБУ СО «Комплексный центр социального обслуживания населения «Каратузский» (по согласованию), МБУ «Молодежный центр Лидер», Отдел культуры, молодежной политики, физкультуры, спорта и туризма администрации Каратузского района,  Управление образования администрации Каратузского района. Проводят мероприятия в рамках компетенции по раннему  выявлению детского и семейного неблагополучия, вовлечению несовершеннолетних и родителей состоящих на учете в комиссии по делам несовершеннолетних и защите их прав, в органах внутренних дел в организационные формы досуга, профилактические мероприятия, дополнительное образование, проводят мероприятия в образовательных учреждениях района  по проведению лекций, бесед, родительских собраний направленных на формирование законопослушного поведения среди подростков, воспитания толерантности. </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p>
    <w:p w:rsidR="00B5020F" w:rsidRPr="00B5020F" w:rsidRDefault="00B5020F" w:rsidP="00B5020F">
      <w:pPr>
        <w:pBdr>
          <w:bottom w:val="single" w:sz="4" w:space="31" w:color="FFFFFF"/>
        </w:pBdr>
        <w:spacing w:after="0" w:line="240" w:lineRule="auto"/>
        <w:ind w:firstLine="720"/>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6. Информация об основных мерах правового регулирования в сфере</w:t>
      </w:r>
      <w:r w:rsidRPr="00B5020F">
        <w:rPr>
          <w:rFonts w:ascii="Times New Roman" w:hAnsi="Times New Roman" w:cs="Times New Roman"/>
          <w:color w:val="auto"/>
          <w:kern w:val="0"/>
          <w:sz w:val="12"/>
          <w:szCs w:val="12"/>
        </w:rPr>
        <w:t xml:space="preserve"> </w:t>
      </w:r>
      <w:r w:rsidRPr="00B5020F">
        <w:rPr>
          <w:rFonts w:ascii="Times New Roman" w:hAnsi="Times New Roman" w:cs="Times New Roman"/>
          <w:b/>
          <w:color w:val="auto"/>
          <w:kern w:val="0"/>
          <w:sz w:val="12"/>
          <w:szCs w:val="12"/>
        </w:rPr>
        <w:t>укрепления правопорядка, защиты  жизни и благополучия граждан, проживающих на территории Каратузского района направленных на достижение цели и (или) задач программы</w:t>
      </w:r>
    </w:p>
    <w:p w:rsidR="00B5020F" w:rsidRPr="00B5020F" w:rsidRDefault="00B5020F" w:rsidP="00B5020F">
      <w:pPr>
        <w:pBdr>
          <w:bottom w:val="single" w:sz="4" w:space="31" w:color="FFFFFF"/>
        </w:pBdr>
        <w:spacing w:after="0" w:line="240" w:lineRule="auto"/>
        <w:ind w:firstLine="720"/>
        <w:jc w:val="center"/>
        <w:rPr>
          <w:rFonts w:ascii="Times New Roman" w:hAnsi="Times New Roman" w:cs="Times New Roman"/>
          <w:b/>
          <w:color w:val="auto"/>
          <w:kern w:val="0"/>
          <w:sz w:val="12"/>
          <w:szCs w:val="12"/>
        </w:rPr>
      </w:pPr>
    </w:p>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Основные меры правового регулирования, направленные на достижение цели и (или) задач программы, приведены в приложении № 1 к муниципальной программе</w:t>
      </w:r>
    </w:p>
    <w:p w:rsidR="00B5020F" w:rsidRPr="00B5020F" w:rsidRDefault="00B5020F" w:rsidP="00B5020F">
      <w:pPr>
        <w:spacing w:after="0" w:line="240" w:lineRule="auto"/>
        <w:ind w:firstLine="851"/>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B5020F" w:rsidRPr="00B5020F" w:rsidRDefault="00B5020F" w:rsidP="00B5020F">
      <w:pPr>
        <w:spacing w:after="0" w:line="240" w:lineRule="auto"/>
        <w:ind w:firstLine="851"/>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Строительство, реконструкция, техническое перевооружение или приобретение объектов недвижимого имущества не предусмотрено.</w:t>
      </w:r>
    </w:p>
    <w:p w:rsidR="00B5020F" w:rsidRPr="00B5020F" w:rsidRDefault="00B5020F" w:rsidP="00B5020F">
      <w:pPr>
        <w:spacing w:after="0" w:line="240" w:lineRule="auto"/>
        <w:ind w:firstLine="851"/>
        <w:jc w:val="both"/>
        <w:rPr>
          <w:rFonts w:ascii="Times New Roman" w:hAnsi="Times New Roman" w:cs="Times New Roman"/>
          <w:color w:val="auto"/>
          <w:kern w:val="0"/>
          <w:sz w:val="12"/>
          <w:szCs w:val="12"/>
        </w:rPr>
      </w:pPr>
    </w:p>
    <w:p w:rsidR="00B5020F" w:rsidRPr="00B5020F" w:rsidRDefault="00B5020F" w:rsidP="00B5020F">
      <w:pPr>
        <w:spacing w:after="0" w:line="240" w:lineRule="auto"/>
        <w:ind w:firstLine="851"/>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8. Информация о ресурсном обеспечении муниципальной программы</w:t>
      </w:r>
    </w:p>
    <w:p w:rsidR="00B5020F" w:rsidRPr="00B5020F" w:rsidRDefault="00B5020F" w:rsidP="00B5020F">
      <w:pPr>
        <w:spacing w:after="0" w:line="240" w:lineRule="auto"/>
        <w:ind w:firstLine="851"/>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внебюждетных фондов приведена в приложении № 2 к муниципальной программе.</w:t>
      </w:r>
    </w:p>
    <w:p w:rsidR="00B5020F" w:rsidRPr="00B5020F" w:rsidRDefault="00B5020F" w:rsidP="00B5020F">
      <w:pPr>
        <w:autoSpaceDE w:val="0"/>
        <w:autoSpaceDN w:val="0"/>
        <w:adjustRightInd w:val="0"/>
        <w:spacing w:after="0" w:line="240" w:lineRule="auto"/>
        <w:ind w:firstLine="426"/>
        <w:jc w:val="both"/>
        <w:rPr>
          <w:rFonts w:ascii="Times New Roman" w:eastAsia="Calibri" w:hAnsi="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Информация об источниках финансирования подпрограмм, отдельных мероприятий </w:t>
      </w:r>
      <w:r w:rsidRPr="00B5020F">
        <w:rPr>
          <w:rFonts w:ascii="Times New Roman" w:eastAsia="Calibri" w:hAnsi="Times New Roman"/>
          <w:color w:val="auto"/>
          <w:kern w:val="0"/>
          <w:sz w:val="12"/>
          <w:szCs w:val="12"/>
          <w:lang w:eastAsia="en-US"/>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 3 к муниципальной программе.</w:t>
      </w:r>
    </w:p>
    <w:p w:rsidR="00B5020F" w:rsidRPr="00B5020F" w:rsidRDefault="00B5020F" w:rsidP="00B5020F">
      <w:pPr>
        <w:autoSpaceDE w:val="0"/>
        <w:autoSpaceDN w:val="0"/>
        <w:adjustRightInd w:val="0"/>
        <w:spacing w:after="0" w:line="240" w:lineRule="auto"/>
        <w:ind w:firstLine="426"/>
        <w:jc w:val="center"/>
        <w:rPr>
          <w:rFonts w:ascii="Times New Roman" w:eastAsia="Calibri" w:hAnsi="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ind w:firstLine="426"/>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b/>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B5020F" w:rsidRPr="00B5020F" w:rsidRDefault="00B5020F" w:rsidP="00B5020F">
      <w:pPr>
        <w:autoSpaceDE w:val="0"/>
        <w:autoSpaceDN w:val="0"/>
        <w:adjustRightInd w:val="0"/>
        <w:spacing w:after="0" w:line="240" w:lineRule="auto"/>
        <w:ind w:firstLine="426"/>
        <w:jc w:val="both"/>
        <w:rPr>
          <w:rFonts w:ascii="Times New Roman" w:eastAsia="Calibri" w:hAnsi="Times New Roman"/>
          <w:color w:val="auto"/>
          <w:kern w:val="0"/>
          <w:sz w:val="12"/>
          <w:szCs w:val="12"/>
          <w:lang w:eastAsia="en-US"/>
        </w:rPr>
      </w:pPr>
      <w:r w:rsidRPr="00B5020F">
        <w:rPr>
          <w:rFonts w:ascii="Times New Roman" w:eastAsia="Calibri" w:hAnsi="Times New Roman"/>
          <w:color w:val="auto"/>
          <w:kern w:val="0"/>
          <w:sz w:val="12"/>
          <w:szCs w:val="12"/>
          <w:lang w:eastAsia="en-US"/>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предусмотрено.</w:t>
      </w:r>
    </w:p>
    <w:p w:rsidR="00B5020F" w:rsidRPr="00B5020F" w:rsidRDefault="00B5020F" w:rsidP="00B5020F">
      <w:pPr>
        <w:autoSpaceDE w:val="0"/>
        <w:autoSpaceDN w:val="0"/>
        <w:adjustRightInd w:val="0"/>
        <w:spacing w:after="0" w:line="240" w:lineRule="auto"/>
        <w:ind w:firstLine="426"/>
        <w:jc w:val="both"/>
        <w:rPr>
          <w:rFonts w:ascii="Times New Roman" w:eastAsia="Calibri" w:hAnsi="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firstLine="426"/>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b/>
          <w:color w:val="auto"/>
          <w:kern w:val="0"/>
          <w:sz w:val="12"/>
          <w:szCs w:val="12"/>
          <w:lang w:eastAsia="en-US"/>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B5020F" w:rsidRPr="00B5020F" w:rsidRDefault="00B5020F" w:rsidP="00B5020F">
      <w:pPr>
        <w:autoSpaceDE w:val="0"/>
        <w:autoSpaceDN w:val="0"/>
        <w:adjustRightInd w:val="0"/>
        <w:spacing w:after="0" w:line="240" w:lineRule="auto"/>
        <w:ind w:firstLine="426"/>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olor w:val="auto"/>
          <w:kern w:val="0"/>
          <w:sz w:val="12"/>
          <w:szCs w:val="12"/>
          <w:lang w:eastAsia="en-US"/>
        </w:rPr>
        <w:t>Мероприятия, реализуемые в рамках государственно-частного партнерства, направленных на достижение целей и задач муниципальной программы, не предусмотрены.</w:t>
      </w:r>
    </w:p>
    <w:p w:rsidR="00B5020F" w:rsidRPr="00B5020F" w:rsidRDefault="00B5020F" w:rsidP="00B5020F">
      <w:pPr>
        <w:spacing w:after="0" w:line="240" w:lineRule="auto"/>
        <w:jc w:val="both"/>
        <w:rPr>
          <w:rFonts w:ascii="Times New Roman" w:hAnsi="Times New Roman" w:cs="Times New Roman"/>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11. Информация о мероприятиях, реализуемых за счет средств  внебюджетных фондов.</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b/>
          <w:color w:val="auto"/>
          <w:kern w:val="0"/>
          <w:sz w:val="12"/>
          <w:szCs w:val="12"/>
        </w:rPr>
        <w:tab/>
      </w:r>
      <w:r w:rsidRPr="00B5020F">
        <w:rPr>
          <w:rFonts w:ascii="Times New Roman" w:hAnsi="Times New Roman" w:cs="Times New Roman"/>
          <w:color w:val="auto"/>
          <w:kern w:val="0"/>
          <w:sz w:val="12"/>
          <w:szCs w:val="12"/>
        </w:rPr>
        <w:t>В муниципальной программе не предусмотрено внебюджетных фондов.</w:t>
      </w:r>
    </w:p>
    <w:p w:rsidR="00B5020F" w:rsidRPr="00B5020F" w:rsidRDefault="00B5020F" w:rsidP="00B5020F">
      <w:pPr>
        <w:spacing w:after="0" w:line="240" w:lineRule="auto"/>
        <w:jc w:val="both"/>
        <w:rPr>
          <w:rFonts w:ascii="Times New Roman" w:hAnsi="Times New Roman" w:cs="Times New Roman"/>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B5020F" w:rsidRPr="00B5020F" w:rsidRDefault="00B5020F" w:rsidP="00B5020F">
      <w:pPr>
        <w:spacing w:after="0" w:line="240" w:lineRule="auto"/>
        <w:ind w:firstLine="426"/>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B5020F" w:rsidRPr="00B5020F" w:rsidRDefault="00B5020F" w:rsidP="00B5020F">
      <w:pPr>
        <w:spacing w:after="0" w:line="240" w:lineRule="auto"/>
        <w:ind w:firstLine="426"/>
        <w:jc w:val="both"/>
        <w:rPr>
          <w:rFonts w:ascii="Times New Roman" w:hAnsi="Times New Roman" w:cs="Times New Roman"/>
          <w:b/>
          <w:color w:val="auto"/>
          <w:kern w:val="0"/>
          <w:sz w:val="12"/>
          <w:szCs w:val="12"/>
        </w:rPr>
      </w:pPr>
    </w:p>
    <w:p w:rsidR="00B5020F" w:rsidRPr="00B5020F" w:rsidRDefault="00B5020F" w:rsidP="00B5020F">
      <w:pPr>
        <w:spacing w:after="0" w:line="240" w:lineRule="auto"/>
        <w:ind w:firstLine="426"/>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B5020F" w:rsidRPr="00B5020F" w:rsidRDefault="00B5020F" w:rsidP="00B5020F">
      <w:pPr>
        <w:spacing w:after="0" w:line="240" w:lineRule="auto"/>
        <w:ind w:firstLine="426"/>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Строительство, реконструкция, техническое перевооружение, приобретение, капитальный ремонт в рамках муниципальных комплексных проектов развития, направленных на достижение целей и задач программы в рамках муниципальной программы не предусмотрено.</w:t>
      </w:r>
    </w:p>
    <w:p w:rsidR="00B5020F" w:rsidRPr="00B5020F" w:rsidRDefault="00B5020F" w:rsidP="00B5020F">
      <w:pPr>
        <w:spacing w:after="0" w:line="240" w:lineRule="auto"/>
        <w:ind w:firstLine="426"/>
        <w:jc w:val="both"/>
        <w:rPr>
          <w:rFonts w:ascii="Times New Roman" w:hAnsi="Times New Roman" w:cs="Times New Roman"/>
          <w:color w:val="auto"/>
          <w:kern w:val="0"/>
          <w:sz w:val="12"/>
          <w:szCs w:val="12"/>
        </w:rPr>
      </w:pPr>
    </w:p>
    <w:p w:rsidR="00B5020F" w:rsidRPr="00B5020F" w:rsidRDefault="00B5020F" w:rsidP="00B5020F">
      <w:pPr>
        <w:spacing w:after="0" w:line="240" w:lineRule="auto"/>
        <w:ind w:firstLine="426"/>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14. Информация о мероприятиях, направленных на развитие сельских территорий</w:t>
      </w:r>
    </w:p>
    <w:p w:rsidR="00B5020F" w:rsidRPr="00B5020F" w:rsidRDefault="00B5020F" w:rsidP="00B5020F">
      <w:pPr>
        <w:spacing w:after="0" w:line="240" w:lineRule="auto"/>
        <w:ind w:firstLine="426"/>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Муниципальная программа не предусматривает мероприятий, направленных на развитие сельских территорий.</w:t>
      </w:r>
    </w:p>
    <w:p w:rsidR="00B5020F" w:rsidRPr="00B5020F" w:rsidRDefault="00B5020F" w:rsidP="00B5020F">
      <w:pPr>
        <w:spacing w:after="0" w:line="240" w:lineRule="auto"/>
        <w:ind w:firstLine="426"/>
        <w:jc w:val="both"/>
        <w:rPr>
          <w:rFonts w:ascii="Times New Roman" w:hAnsi="Times New Roman" w:cs="Times New Roman"/>
          <w:color w:val="auto"/>
          <w:kern w:val="0"/>
          <w:sz w:val="12"/>
          <w:szCs w:val="12"/>
        </w:rPr>
      </w:pP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B5020F" w:rsidRPr="00B5020F" w:rsidRDefault="00B5020F" w:rsidP="00B5020F">
      <w:pPr>
        <w:spacing w:after="0" w:line="240" w:lineRule="auto"/>
        <w:ind w:left="720"/>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15. Реализация и контроль за ходом выполнения программы, отчет о реализации программы.</w:t>
      </w:r>
    </w:p>
    <w:p w:rsidR="00B5020F" w:rsidRPr="00B5020F" w:rsidRDefault="00B5020F" w:rsidP="00B5020F">
      <w:pPr>
        <w:spacing w:after="0" w:line="240" w:lineRule="auto"/>
        <w:ind w:left="720"/>
        <w:jc w:val="center"/>
        <w:rPr>
          <w:rFonts w:ascii="Times New Roman" w:hAnsi="Times New Roman" w:cs="Times New Roman"/>
          <w:color w:val="auto"/>
          <w:kern w:val="0"/>
          <w:sz w:val="12"/>
          <w:szCs w:val="12"/>
        </w:rPr>
      </w:pPr>
    </w:p>
    <w:p w:rsidR="00B5020F" w:rsidRPr="00B5020F" w:rsidRDefault="00B5020F" w:rsidP="00B5020F">
      <w:pPr>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Pr="00B5020F" w:rsidRDefault="00B5020F" w:rsidP="00B5020F">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Отчет о реализации программы за первое полугодие отчетного года формируется ведущим специалистом по опеке и попечительству совершеннолетних граждан администрации Каратузского района по формам согласно приложениям 10-15 к постановлению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B5020F" w:rsidRPr="00B5020F" w:rsidRDefault="00B5020F" w:rsidP="00B5020F">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Годовой отчет о ходе реализации программы формируется ведущим специалистом по опеке и попечительству совершеннолетних граждан администрации Каратузского района до 1 марта года, следующего за отчетным в соответствии с требованиями постановления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1 </w:t>
      </w:r>
      <w:r w:rsidRPr="00B5020F">
        <w:rPr>
          <w:rFonts w:ascii="Times New Roman" w:hAnsi="Times New Roman" w:cs="Times New Roman"/>
          <w:color w:val="auto"/>
          <w:kern w:val="0"/>
          <w:sz w:val="12"/>
          <w:szCs w:val="12"/>
          <w:lang w:eastAsia="ar-SA"/>
        </w:rPr>
        <w:t xml:space="preserve">к Паспорту муниципальной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                                                                                                                                                   программы </w:t>
      </w:r>
      <w:r w:rsidRPr="00B5020F">
        <w:rPr>
          <w:rFonts w:ascii="Times New Roman" w:hAnsi="Times New Roman" w:cs="Times New Roman"/>
          <w:color w:val="auto"/>
          <w:kern w:val="0"/>
          <w:sz w:val="12"/>
          <w:szCs w:val="12"/>
        </w:rPr>
        <w:t>«Профилактика правонарушений</w:t>
      </w:r>
      <w:r w:rsidRPr="00B5020F">
        <w:rPr>
          <w:rFonts w:ascii="Times New Roman" w:hAnsi="Times New Roman" w:cs="Times New Roman"/>
          <w:color w:val="auto"/>
          <w:kern w:val="0"/>
          <w:sz w:val="12"/>
          <w:szCs w:val="12"/>
          <w:lang w:eastAsia="ar-SA"/>
        </w:rPr>
        <w:t xml:space="preserve">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и предупреждение преступлений в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Перечень 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1100" w:type="dxa"/>
        <w:tblInd w:w="70" w:type="dxa"/>
        <w:tblLayout w:type="fixed"/>
        <w:tblCellMar>
          <w:left w:w="70" w:type="dxa"/>
          <w:right w:w="70" w:type="dxa"/>
        </w:tblCellMar>
        <w:tblLook w:val="0000" w:firstRow="0" w:lastRow="0" w:firstColumn="0" w:lastColumn="0" w:noHBand="0" w:noVBand="0"/>
      </w:tblPr>
      <w:tblGrid>
        <w:gridCol w:w="566"/>
        <w:gridCol w:w="3325"/>
        <w:gridCol w:w="914"/>
        <w:gridCol w:w="567"/>
        <w:gridCol w:w="48"/>
        <w:gridCol w:w="519"/>
        <w:gridCol w:w="709"/>
        <w:gridCol w:w="850"/>
        <w:gridCol w:w="709"/>
        <w:gridCol w:w="709"/>
        <w:gridCol w:w="992"/>
        <w:gridCol w:w="1134"/>
        <w:gridCol w:w="42"/>
        <w:gridCol w:w="16"/>
      </w:tblGrid>
      <w:tr w:rsidR="00B5020F" w:rsidRPr="00B5020F" w:rsidTr="00B5020F">
        <w:trPr>
          <w:gridAfter w:val="1"/>
          <w:wAfter w:w="16" w:type="dxa"/>
          <w:cantSplit/>
          <w:trHeight w:val="20"/>
        </w:trPr>
        <w:tc>
          <w:tcPr>
            <w:tcW w:w="566"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w:t>
            </w:r>
            <w:r w:rsidRPr="00B5020F">
              <w:rPr>
                <w:rFonts w:ascii="Times New Roman" w:eastAsia="Calibri" w:hAnsi="Times New Roman" w:cs="Times New Roman"/>
                <w:color w:val="auto"/>
                <w:kern w:val="0"/>
                <w:sz w:val="12"/>
                <w:szCs w:val="12"/>
                <w:lang w:eastAsia="en-US"/>
              </w:rPr>
              <w:br/>
              <w:t>п/п</w:t>
            </w:r>
          </w:p>
        </w:tc>
        <w:tc>
          <w:tcPr>
            <w:tcW w:w="3325"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показатели результативности</w:t>
            </w:r>
          </w:p>
        </w:tc>
        <w:tc>
          <w:tcPr>
            <w:tcW w:w="914" w:type="dxa"/>
            <w:vMerge w:val="restart"/>
            <w:tcBorders>
              <w:top w:val="single" w:sz="6"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Единица измерения</w:t>
            </w:r>
          </w:p>
        </w:tc>
        <w:tc>
          <w:tcPr>
            <w:tcW w:w="6279" w:type="dxa"/>
            <w:gridSpan w:val="10"/>
            <w:tcBorders>
              <w:top w:val="single" w:sz="6" w:space="0" w:color="auto"/>
              <w:left w:val="single" w:sz="6" w:space="0" w:color="auto"/>
              <w:bottom w:val="single" w:sz="4"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Годы реализации муниципальной программы</w:t>
            </w:r>
          </w:p>
        </w:tc>
      </w:tr>
      <w:tr w:rsidR="00B5020F" w:rsidRPr="00B5020F" w:rsidTr="00B5020F">
        <w:trPr>
          <w:gridAfter w:val="2"/>
          <w:wAfter w:w="58" w:type="dxa"/>
          <w:cantSplit/>
          <w:trHeight w:val="20"/>
        </w:trPr>
        <w:tc>
          <w:tcPr>
            <w:tcW w:w="566" w:type="dxa"/>
            <w:vMerge/>
            <w:tcBorders>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325" w:type="dxa"/>
            <w:vMerge/>
            <w:tcBorders>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14" w:type="dxa"/>
            <w:vMerge/>
            <w:tcBorders>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7" w:type="dxa"/>
            <w:vMerge w:val="restart"/>
            <w:tcBorders>
              <w:top w:val="single" w:sz="4" w:space="0" w:color="auto"/>
              <w:left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2020</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год</w:t>
            </w:r>
          </w:p>
        </w:tc>
        <w:tc>
          <w:tcPr>
            <w:tcW w:w="567" w:type="dxa"/>
            <w:gridSpan w:val="2"/>
            <w:vMerge w:val="restart"/>
            <w:tcBorders>
              <w:top w:val="single" w:sz="4" w:space="0" w:color="auto"/>
              <w:left w:val="single" w:sz="4"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2021</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год</w:t>
            </w:r>
          </w:p>
        </w:tc>
        <w:tc>
          <w:tcPr>
            <w:tcW w:w="709" w:type="dxa"/>
            <w:vMerge w:val="restart"/>
            <w:tcBorders>
              <w:top w:val="single" w:sz="4" w:space="0" w:color="auto"/>
              <w:left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Текущий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2022</w:t>
            </w:r>
          </w:p>
        </w:tc>
        <w:tc>
          <w:tcPr>
            <w:tcW w:w="850" w:type="dxa"/>
            <w:vMerge w:val="restart"/>
            <w:tcBorders>
              <w:top w:val="single" w:sz="4" w:space="0" w:color="auto"/>
              <w:left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год</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w:t>
            </w:r>
          </w:p>
        </w:tc>
        <w:tc>
          <w:tcPr>
            <w:tcW w:w="709" w:type="dxa"/>
            <w:vMerge w:val="restart"/>
            <w:tcBorders>
              <w:top w:val="single" w:sz="4" w:space="0" w:color="auto"/>
              <w:left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2024</w:t>
            </w:r>
          </w:p>
        </w:tc>
        <w:tc>
          <w:tcPr>
            <w:tcW w:w="709" w:type="dxa"/>
            <w:vMerge w:val="restart"/>
            <w:tcBorders>
              <w:top w:val="single" w:sz="4" w:space="0" w:color="auto"/>
              <w:left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2-й год планового периода</w:t>
            </w:r>
          </w:p>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2025</w:t>
            </w: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B5020F" w:rsidRPr="00B5020F" w:rsidRDefault="00B5020F" w:rsidP="00B5020F">
            <w:pPr>
              <w:spacing w:after="200" w:line="276"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B5020F" w:rsidRPr="00B5020F" w:rsidTr="00B5020F">
        <w:trPr>
          <w:gridAfter w:val="2"/>
          <w:wAfter w:w="58" w:type="dxa"/>
          <w:cantSplit/>
          <w:trHeight w:val="20"/>
        </w:trPr>
        <w:tc>
          <w:tcPr>
            <w:tcW w:w="566"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325"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14"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7" w:type="dxa"/>
            <w:vMerge/>
            <w:tcBorders>
              <w:left w:val="single" w:sz="6"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7" w:type="dxa"/>
            <w:gridSpan w:val="2"/>
            <w:vMerge/>
            <w:tcBorders>
              <w:left w:val="single" w:sz="4"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0" w:type="dxa"/>
            <w:vMerge/>
            <w:tcBorders>
              <w:left w:val="single" w:sz="6"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6" w:space="0" w:color="auto"/>
              <w:right w:val="single" w:sz="4"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B5020F">
              <w:rPr>
                <w:rFonts w:ascii="Times New Roman" w:eastAsia="Calibri" w:hAnsi="Times New Roman"/>
                <w:color w:val="auto"/>
                <w:kern w:val="0"/>
                <w:sz w:val="12"/>
                <w:szCs w:val="12"/>
                <w:lang w:eastAsia="en-US"/>
              </w:rPr>
              <w:t>2026</w:t>
            </w:r>
          </w:p>
        </w:tc>
        <w:tc>
          <w:tcPr>
            <w:tcW w:w="1134" w:type="dxa"/>
            <w:tcBorders>
              <w:top w:val="single" w:sz="4" w:space="0" w:color="auto"/>
              <w:left w:val="single" w:sz="4" w:space="0" w:color="auto"/>
              <w:bottom w:val="single" w:sz="6" w:space="0" w:color="auto"/>
              <w:right w:val="single" w:sz="6" w:space="0" w:color="auto"/>
            </w:tcBorders>
            <w:vAlign w:val="center"/>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B5020F">
              <w:rPr>
                <w:rFonts w:ascii="Times New Roman" w:eastAsia="Calibri" w:hAnsi="Times New Roman"/>
                <w:color w:val="auto"/>
                <w:kern w:val="0"/>
                <w:sz w:val="12"/>
                <w:szCs w:val="12"/>
                <w:lang w:eastAsia="en-US"/>
              </w:rPr>
              <w:t>2030</w:t>
            </w:r>
          </w:p>
        </w:tc>
      </w:tr>
      <w:tr w:rsidR="00B5020F" w:rsidRPr="00B5020F" w:rsidTr="00B5020F">
        <w:trPr>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534" w:type="dxa"/>
            <w:gridSpan w:val="13"/>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программы:</w:t>
            </w:r>
          </w:p>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Площадь уничтожения дикорастущей продукции</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га</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80,7</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96,5</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Количество дружинников </w:t>
            </w:r>
            <w:r w:rsidRPr="00B5020F">
              <w:rPr>
                <w:rFonts w:ascii="Times New Roman" w:eastAsia="Calibri" w:hAnsi="Times New Roman"/>
                <w:color w:val="auto"/>
                <w:kern w:val="0"/>
                <w:sz w:val="12"/>
                <w:szCs w:val="12"/>
                <w:lang w:eastAsia="en-US"/>
              </w:rPr>
              <w:t>поощренных почетными грамотами, благодарственными письмами и памятными сувенирами.</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Чел.</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Ед.</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Трудоустройство осужденных к наказаниям в виде исправительных работ</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   100</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Calibri" w:hAnsi="Times New Roman"/>
                <w:color w:val="auto"/>
                <w:kern w:val="0"/>
                <w:sz w:val="12"/>
                <w:szCs w:val="12"/>
                <w:lang w:eastAsia="en-US"/>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17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совершивших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преступления, в общей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численности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17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w:t>
            </w:r>
          </w:p>
          <w:p w:rsidR="00B5020F" w:rsidRPr="00B5020F" w:rsidRDefault="00B5020F" w:rsidP="00B5020F">
            <w:pPr>
              <w:autoSpaceDE w:val="0"/>
              <w:autoSpaceDN w:val="0"/>
              <w:adjustRightInd w:val="0"/>
              <w:spacing w:after="0" w:line="240" w:lineRule="auto"/>
              <w:rPr>
                <w:rFonts w:ascii="ArialMT" w:eastAsiaTheme="minorHAnsi" w:hAnsi="ArialMT" w:cs="ArialMT"/>
                <w:color w:val="auto"/>
                <w:kern w:val="0"/>
                <w:sz w:val="12"/>
                <w:szCs w:val="12"/>
                <w:lang w:eastAsia="en-US"/>
              </w:rPr>
            </w:pP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0,25</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0,69</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0,68</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0,67</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0,66</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0,65</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0,65</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0,60</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7.</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 насильственных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совершенных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отношении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общем количестве</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 против</w:t>
            </w:r>
          </w:p>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детей.</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30,0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12,5</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12,4</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12,3</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12,2</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12,1</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12,1</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11,6</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lastRenderedPageBreak/>
              <w:t>8.</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18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временно</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трудоустроенных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свободное от учебы</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время, находящихся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социально опасном</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положении, к общему</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числу граждан данной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категории, обратившихся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 государственную</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службу занятости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населения в целях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поиска подходящей</w:t>
            </w:r>
          </w:p>
          <w:p w:rsidR="00B5020F" w:rsidRPr="00B5020F" w:rsidRDefault="00B5020F" w:rsidP="00B5020F">
            <w:pPr>
              <w:autoSpaceDE w:val="0"/>
              <w:autoSpaceDN w:val="0"/>
              <w:adjustRightInd w:val="0"/>
              <w:spacing w:after="0" w:line="240" w:lineRule="auto"/>
              <w:ind w:right="-70" w:firstLine="1"/>
              <w:rPr>
                <w:rFonts w:ascii="Times New Roman" w:eastAsia="Calibri" w:hAnsi="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работы</w:t>
            </w:r>
            <w:r w:rsidRPr="00B5020F">
              <w:rPr>
                <w:rFonts w:ascii="Times New Roman" w:eastAsiaTheme="minorHAnsi" w:hAnsi="Times New Roman"/>
                <w:color w:val="auto"/>
                <w:kern w:val="0"/>
                <w:sz w:val="12"/>
                <w:szCs w:val="12"/>
                <w:lang w:eastAsia="en-US"/>
              </w:rPr>
              <w:t>.</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80</w:t>
            </w: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615" w:type="dxa"/>
            <w:gridSpan w:val="2"/>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p>
        </w:tc>
        <w:tc>
          <w:tcPr>
            <w:tcW w:w="519"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22,4</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22,3</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22,2</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22,1</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22,0</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22,0</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21,4</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11.</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0,26</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0,25</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0,24</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0,23</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0,22</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0,22</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0,17</w:t>
            </w:r>
          </w:p>
        </w:tc>
      </w:tr>
      <w:tr w:rsidR="00B5020F" w:rsidRPr="00B5020F" w:rsidTr="00B5020F">
        <w:trPr>
          <w:gridAfter w:val="2"/>
          <w:wAfter w:w="58" w:type="dxa"/>
          <w:cantSplit/>
          <w:trHeight w:val="20"/>
        </w:trPr>
        <w:tc>
          <w:tcPr>
            <w:tcW w:w="566"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12.</w:t>
            </w:r>
          </w:p>
        </w:tc>
        <w:tc>
          <w:tcPr>
            <w:tcW w:w="3325"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совершивших административные правонарушения по отношению к общей численности несовершеннолетних от 16 до 17 лет.</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p>
        </w:tc>
        <w:tc>
          <w:tcPr>
            <w:tcW w:w="914"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p>
        </w:tc>
        <w:tc>
          <w:tcPr>
            <w:tcW w:w="567" w:type="dxa"/>
            <w:gridSpan w:val="2"/>
            <w:tcBorders>
              <w:top w:val="single" w:sz="6" w:space="0" w:color="auto"/>
              <w:left w:val="single" w:sz="4" w:space="0" w:color="auto"/>
              <w:bottom w:val="single" w:sz="6" w:space="0" w:color="auto"/>
              <w:right w:val="single" w:sz="6" w:space="0" w:color="auto"/>
            </w:tcBorders>
          </w:tcPr>
          <w:p w:rsidR="00B5020F" w:rsidRPr="00B5020F" w:rsidRDefault="00B5020F" w:rsidP="00B5020F">
            <w:pPr>
              <w:spacing w:after="0" w:line="276" w:lineRule="auto"/>
              <w:ind w:right="-70"/>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18,5</w:t>
            </w:r>
          </w:p>
        </w:tc>
        <w:tc>
          <w:tcPr>
            <w:tcW w:w="709"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18,4</w:t>
            </w:r>
          </w:p>
        </w:tc>
        <w:tc>
          <w:tcPr>
            <w:tcW w:w="850" w:type="dxa"/>
            <w:tcBorders>
              <w:top w:val="single" w:sz="6" w:space="0" w:color="auto"/>
              <w:left w:val="single" w:sz="6"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18,3</w:t>
            </w:r>
          </w:p>
        </w:tc>
        <w:tc>
          <w:tcPr>
            <w:tcW w:w="709" w:type="dxa"/>
            <w:tcBorders>
              <w:top w:val="single" w:sz="6" w:space="0" w:color="auto"/>
              <w:left w:val="single" w:sz="6"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18,2</w:t>
            </w:r>
          </w:p>
        </w:tc>
        <w:tc>
          <w:tcPr>
            <w:tcW w:w="709"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18,1</w:t>
            </w:r>
          </w:p>
        </w:tc>
        <w:tc>
          <w:tcPr>
            <w:tcW w:w="992" w:type="dxa"/>
            <w:tcBorders>
              <w:top w:val="single" w:sz="6" w:space="0" w:color="auto"/>
              <w:left w:val="single" w:sz="4" w:space="0" w:color="auto"/>
              <w:bottom w:val="single" w:sz="6" w:space="0" w:color="auto"/>
              <w:right w:val="single" w:sz="4"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18,1</w:t>
            </w:r>
          </w:p>
        </w:tc>
        <w:tc>
          <w:tcPr>
            <w:tcW w:w="1134" w:type="dxa"/>
            <w:tcBorders>
              <w:top w:val="single" w:sz="6" w:space="0" w:color="auto"/>
              <w:left w:val="single" w:sz="4" w:space="0" w:color="auto"/>
              <w:bottom w:val="single" w:sz="6" w:space="0" w:color="auto"/>
              <w:right w:val="single" w:sz="6" w:space="0" w:color="auto"/>
            </w:tcBorders>
          </w:tcPr>
          <w:p w:rsidR="00B5020F" w:rsidRPr="00B5020F" w:rsidRDefault="00B5020F" w:rsidP="00B5020F">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17,6</w:t>
            </w:r>
          </w:p>
        </w:tc>
      </w:tr>
    </w:tbl>
    <w:p w:rsidR="00B5020F" w:rsidRPr="00B5020F" w:rsidRDefault="00B5020F" w:rsidP="00B5020F">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1 </w:t>
      </w:r>
      <w:r w:rsidRPr="00B5020F">
        <w:rPr>
          <w:rFonts w:ascii="Times New Roman" w:hAnsi="Times New Roman" w:cs="Times New Roman"/>
          <w:color w:val="auto"/>
          <w:kern w:val="0"/>
          <w:sz w:val="12"/>
          <w:szCs w:val="12"/>
          <w:lang w:eastAsia="ar-SA"/>
        </w:rPr>
        <w:t xml:space="preserve">к муниципальной     </w:t>
      </w:r>
    </w:p>
    <w:p w:rsidR="00B5020F" w:rsidRPr="00B5020F" w:rsidRDefault="00B5020F" w:rsidP="00B5020F">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программе </w:t>
      </w:r>
      <w:r w:rsidRPr="00B5020F">
        <w:rPr>
          <w:rFonts w:ascii="Times New Roman" w:hAnsi="Times New Roman" w:cs="Times New Roman"/>
          <w:color w:val="auto"/>
          <w:kern w:val="0"/>
          <w:sz w:val="12"/>
          <w:szCs w:val="12"/>
        </w:rPr>
        <w:t>«Профилактика правонарушений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предупреждение преступлений в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B5020F">
        <w:rPr>
          <w:rFonts w:ascii="Times New Roman" w:eastAsiaTheme="minorHAnsi" w:hAnsi="Times New Roman" w:cs="Times New Roman"/>
          <w:kern w:val="0"/>
          <w:sz w:val="12"/>
          <w:szCs w:val="12"/>
          <w:lang w:eastAsia="en-US"/>
        </w:rPr>
        <w:t>ИНФОРМАЦИЯ</w:t>
      </w:r>
    </w:p>
    <w:p w:rsidR="00B5020F" w:rsidRPr="00B5020F" w:rsidRDefault="00B5020F" w:rsidP="00B5020F">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B5020F">
        <w:rPr>
          <w:rFonts w:ascii="Times New Roman" w:eastAsiaTheme="minorHAnsi" w:hAnsi="Times New Roman" w:cs="Times New Roman"/>
          <w:kern w:val="0"/>
          <w:sz w:val="12"/>
          <w:szCs w:val="12"/>
          <w:lang w:eastAsia="en-US"/>
        </w:rPr>
        <w:t>ОБ ОСНОВНЫХ МЕРАХ ПРАВОВОГО РЕГУЛИРОВАНИЯ В СФЕРЕ ПРОФИЛАКТИКИ ПРАВОНАРУШЕНИЙ И ПРЕДУПРЕЖДЕНИЯ ПРЕСТУПЛЕНИЙ, НАПРАВЛЕННЫХ</w:t>
      </w:r>
    </w:p>
    <w:p w:rsidR="00B5020F" w:rsidRPr="00B5020F" w:rsidRDefault="00B5020F" w:rsidP="00B5020F">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B5020F">
        <w:rPr>
          <w:rFonts w:ascii="Times New Roman" w:eastAsiaTheme="minorHAnsi" w:hAnsi="Times New Roman" w:cs="Times New Roman"/>
          <w:kern w:val="0"/>
          <w:sz w:val="12"/>
          <w:szCs w:val="12"/>
          <w:lang w:eastAsia="en-US"/>
        </w:rPr>
        <w:t>НА ДОСТИЖЕНИЕ ЦЕЛИ И (ИЛИ) ЗАДАЧ МУНИЦИПАЛЬНОЙ ПРОГРАММЫ</w:t>
      </w:r>
    </w:p>
    <w:p w:rsidR="00B5020F" w:rsidRPr="00B5020F" w:rsidRDefault="00B5020F" w:rsidP="00B5020F">
      <w:pPr>
        <w:spacing w:after="200" w:line="276" w:lineRule="auto"/>
        <w:ind w:firstLine="709"/>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КАРАТУЗСКОГО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544"/>
        <w:gridCol w:w="1559"/>
        <w:gridCol w:w="1559"/>
      </w:tblGrid>
      <w:tr w:rsidR="00B5020F" w:rsidRPr="00B5020F" w:rsidTr="00B5020F">
        <w:trPr>
          <w:trHeight w:val="20"/>
        </w:trPr>
        <w:tc>
          <w:tcPr>
            <w:tcW w:w="675"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w:t>
            </w:r>
          </w:p>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пп</w:t>
            </w:r>
          </w:p>
        </w:tc>
        <w:tc>
          <w:tcPr>
            <w:tcW w:w="2410"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Форма нормативного правового акта</w:t>
            </w:r>
          </w:p>
        </w:tc>
        <w:tc>
          <w:tcPr>
            <w:tcW w:w="3544"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Ответственный</w:t>
            </w:r>
          </w:p>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исполнитель </w:t>
            </w:r>
          </w:p>
        </w:tc>
        <w:tc>
          <w:tcPr>
            <w:tcW w:w="1559" w:type="dxa"/>
            <w:shd w:val="clear" w:color="auto" w:fill="auto"/>
          </w:tcPr>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B5020F" w:rsidRPr="00B5020F" w:rsidTr="00B5020F">
        <w:trPr>
          <w:trHeight w:val="20"/>
        </w:trPr>
        <w:tc>
          <w:tcPr>
            <w:tcW w:w="675"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2410"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3544"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1559"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4</w:t>
            </w:r>
          </w:p>
        </w:tc>
        <w:tc>
          <w:tcPr>
            <w:tcW w:w="1559" w:type="dxa"/>
            <w:shd w:val="clear" w:color="auto" w:fill="auto"/>
          </w:tcPr>
          <w:p w:rsidR="00B5020F" w:rsidRPr="00B5020F" w:rsidRDefault="00B5020F" w:rsidP="00B5020F">
            <w:pPr>
              <w:spacing w:after="0" w:line="240" w:lineRule="auto"/>
              <w:jc w:val="center"/>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5</w:t>
            </w:r>
          </w:p>
        </w:tc>
      </w:tr>
      <w:tr w:rsidR="00B5020F" w:rsidRPr="00B5020F" w:rsidTr="00B5020F">
        <w:trPr>
          <w:trHeight w:val="20"/>
        </w:trPr>
        <w:tc>
          <w:tcPr>
            <w:tcW w:w="9747" w:type="dxa"/>
            <w:gridSpan w:val="5"/>
            <w:shd w:val="clear" w:color="auto" w:fill="auto"/>
          </w:tcPr>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highlight w:val="yellow"/>
                <w:lang w:eastAsia="en-US"/>
              </w:rPr>
            </w:pPr>
            <w:r w:rsidRPr="00B5020F">
              <w:rPr>
                <w:rFonts w:ascii="Times New Roman" w:eastAsia="Calibri" w:hAnsi="Times New Roman" w:cs="Times New Roman"/>
                <w:color w:val="auto"/>
                <w:kern w:val="0"/>
                <w:sz w:val="12"/>
                <w:szCs w:val="12"/>
                <w:lang w:eastAsia="en-US"/>
              </w:rPr>
              <w:t xml:space="preserve">Цель муниципальной программы - </w:t>
            </w:r>
            <w:r w:rsidRPr="00B5020F">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B5020F" w:rsidRPr="00B5020F" w:rsidTr="00B5020F">
        <w:trPr>
          <w:trHeight w:val="20"/>
        </w:trPr>
        <w:tc>
          <w:tcPr>
            <w:tcW w:w="9747" w:type="dxa"/>
            <w:gridSpan w:val="5"/>
            <w:shd w:val="clear" w:color="auto" w:fill="auto"/>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Задача 1. </w:t>
            </w:r>
            <w:r w:rsidRPr="00B5020F">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highlight w:val="yellow"/>
                <w:lang w:eastAsia="en-US"/>
              </w:rPr>
            </w:pPr>
          </w:p>
        </w:tc>
      </w:tr>
      <w:tr w:rsidR="00B5020F" w:rsidRPr="00B5020F" w:rsidTr="00B5020F">
        <w:trPr>
          <w:trHeight w:val="20"/>
        </w:trPr>
        <w:tc>
          <w:tcPr>
            <w:tcW w:w="9747" w:type="dxa"/>
            <w:gridSpan w:val="5"/>
            <w:shd w:val="clear" w:color="auto" w:fill="auto"/>
          </w:tcPr>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eastAsia="Calibri" w:hAnsi="Times New Roman" w:cs="Times New Roman"/>
                <w:color w:val="auto"/>
                <w:kern w:val="0"/>
                <w:sz w:val="12"/>
                <w:szCs w:val="12"/>
              </w:rPr>
              <w:t xml:space="preserve">Подпрограмма: </w:t>
            </w:r>
            <w:r w:rsidRPr="00B5020F">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B5020F" w:rsidRPr="00B5020F" w:rsidRDefault="00B5020F" w:rsidP="00B5020F">
            <w:pPr>
              <w:autoSpaceDE w:val="0"/>
              <w:autoSpaceDN w:val="0"/>
              <w:adjustRightInd w:val="0"/>
              <w:spacing w:after="0" w:line="240" w:lineRule="auto"/>
              <w:jc w:val="both"/>
              <w:rPr>
                <w:rFonts w:ascii="Times New Roman" w:eastAsia="Calibri" w:hAnsi="Times New Roman" w:cs="Times New Roman"/>
                <w:b/>
                <w:color w:val="auto"/>
                <w:kern w:val="0"/>
                <w:sz w:val="12"/>
                <w:szCs w:val="12"/>
                <w:highlight w:val="yellow"/>
                <w:lang w:eastAsia="en-US"/>
              </w:rPr>
            </w:pPr>
          </w:p>
        </w:tc>
      </w:tr>
      <w:tr w:rsidR="00B5020F" w:rsidRPr="00B5020F" w:rsidTr="00B5020F">
        <w:trPr>
          <w:trHeight w:val="20"/>
        </w:trPr>
        <w:tc>
          <w:tcPr>
            <w:tcW w:w="675" w:type="dxa"/>
            <w:shd w:val="clear" w:color="auto" w:fill="auto"/>
          </w:tcPr>
          <w:p w:rsidR="00B5020F" w:rsidRPr="00B5020F" w:rsidRDefault="00B5020F" w:rsidP="00B5020F">
            <w:pPr>
              <w:spacing w:after="0" w:line="240" w:lineRule="auto"/>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1.1 </w:t>
            </w:r>
          </w:p>
        </w:tc>
        <w:tc>
          <w:tcPr>
            <w:tcW w:w="2410" w:type="dxa"/>
            <w:shd w:val="clear" w:color="auto" w:fill="auto"/>
          </w:tcPr>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Распоряжение администрации Каратузского района</w:t>
            </w:r>
          </w:p>
        </w:tc>
        <w:tc>
          <w:tcPr>
            <w:tcW w:w="3544" w:type="dxa"/>
            <w:shd w:val="clear" w:color="auto" w:fill="auto"/>
          </w:tcPr>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Распоряжение  администрации Каратузского района «Об утверждении порядка безвозмездной передачи гербицидов сплошного действия и устройств ранцевых разбрызгивающих  органам муниципальных образований  Каратузского района для проведения работ по уничтожению сорняков дикорастущей конопли»  от 26.04.2017 № 87</w:t>
            </w:r>
          </w:p>
        </w:tc>
        <w:tc>
          <w:tcPr>
            <w:tcW w:w="1559" w:type="dxa"/>
            <w:shd w:val="clear" w:color="auto" w:fill="auto"/>
          </w:tcPr>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Отдел сельского хозяйства</w:t>
            </w:r>
          </w:p>
        </w:tc>
        <w:tc>
          <w:tcPr>
            <w:tcW w:w="1559" w:type="dxa"/>
            <w:shd w:val="clear" w:color="auto" w:fill="auto"/>
          </w:tcPr>
          <w:p w:rsidR="00B5020F" w:rsidRPr="00B5020F" w:rsidRDefault="00B5020F" w:rsidP="00B5020F">
            <w:pPr>
              <w:spacing w:after="0" w:line="240" w:lineRule="auto"/>
              <w:jc w:val="both"/>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2017</w:t>
            </w:r>
          </w:p>
        </w:tc>
      </w:tr>
      <w:tr w:rsidR="00B5020F" w:rsidRPr="00B5020F" w:rsidTr="00B5020F">
        <w:trPr>
          <w:trHeight w:val="20"/>
        </w:trPr>
        <w:tc>
          <w:tcPr>
            <w:tcW w:w="9747" w:type="dxa"/>
            <w:gridSpan w:val="5"/>
            <w:shd w:val="clear" w:color="auto" w:fill="auto"/>
          </w:tcPr>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rPr>
              <w:t xml:space="preserve"> Задача 2. </w:t>
            </w:r>
            <w:r w:rsidRPr="00B5020F">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B5020F" w:rsidRPr="00B5020F" w:rsidTr="00B5020F">
        <w:trPr>
          <w:trHeight w:val="20"/>
        </w:trPr>
        <w:tc>
          <w:tcPr>
            <w:tcW w:w="9747" w:type="dxa"/>
            <w:gridSpan w:val="5"/>
            <w:shd w:val="clear" w:color="auto" w:fill="auto"/>
          </w:tcPr>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Подпрограмма:</w:t>
            </w:r>
            <w:r w:rsidRPr="00B5020F">
              <w:rPr>
                <w:rFonts w:ascii="Times New Roman" w:hAnsi="Times New Roman" w:cs="Times New Roman"/>
                <w:color w:val="auto"/>
                <w:kern w:val="0"/>
                <w:sz w:val="12"/>
                <w:szCs w:val="12"/>
              </w:rPr>
              <w:t xml:space="preserve">  Предупреждение безнадзорности и правонарушений несовершеннолетних в Каратузском районе</w:t>
            </w:r>
          </w:p>
        </w:tc>
      </w:tr>
      <w:tr w:rsidR="00B5020F" w:rsidRPr="00B5020F" w:rsidTr="00B5020F">
        <w:trPr>
          <w:trHeight w:val="20"/>
        </w:trPr>
        <w:tc>
          <w:tcPr>
            <w:tcW w:w="675" w:type="dxa"/>
            <w:shd w:val="clear" w:color="auto" w:fill="auto"/>
          </w:tcPr>
          <w:p w:rsidR="00B5020F" w:rsidRPr="00B5020F" w:rsidRDefault="00B5020F" w:rsidP="00B5020F">
            <w:pPr>
              <w:spacing w:after="0" w:line="240" w:lineRule="auto"/>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2.1</w:t>
            </w:r>
          </w:p>
        </w:tc>
        <w:tc>
          <w:tcPr>
            <w:tcW w:w="2410" w:type="dxa"/>
            <w:shd w:val="clear" w:color="auto" w:fill="auto"/>
          </w:tcPr>
          <w:p w:rsidR="00B5020F" w:rsidRPr="00B5020F" w:rsidRDefault="00B5020F" w:rsidP="00B5020F">
            <w:pPr>
              <w:spacing w:after="0" w:line="240" w:lineRule="auto"/>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544" w:type="dxa"/>
            <w:shd w:val="clear" w:color="auto" w:fill="auto"/>
          </w:tcPr>
          <w:p w:rsidR="00B5020F" w:rsidRPr="00B5020F" w:rsidRDefault="00B5020F" w:rsidP="00B5020F">
            <w:pPr>
              <w:spacing w:after="0" w:line="240" w:lineRule="auto"/>
              <w:jc w:val="both"/>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rPr>
              <w:t>Постановление администрации Каратузского района  от 29.04.2019 № 373-п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w:t>
            </w:r>
          </w:p>
        </w:tc>
        <w:tc>
          <w:tcPr>
            <w:tcW w:w="1559" w:type="dxa"/>
            <w:shd w:val="clear" w:color="auto" w:fill="auto"/>
          </w:tcPr>
          <w:p w:rsidR="00B5020F" w:rsidRPr="00B5020F" w:rsidRDefault="00B5020F" w:rsidP="00B5020F">
            <w:pPr>
              <w:spacing w:after="0" w:line="240" w:lineRule="auto"/>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Комиссия по делам несовершеннолетних и защите их прав </w:t>
            </w:r>
          </w:p>
        </w:tc>
        <w:tc>
          <w:tcPr>
            <w:tcW w:w="1559" w:type="dxa"/>
            <w:shd w:val="clear" w:color="auto" w:fill="auto"/>
          </w:tcPr>
          <w:p w:rsidR="00B5020F" w:rsidRPr="00B5020F" w:rsidRDefault="00B5020F" w:rsidP="00B5020F">
            <w:pPr>
              <w:spacing w:after="0" w:line="240" w:lineRule="auto"/>
              <w:rPr>
                <w:rFonts w:ascii="Times New Roman" w:eastAsia="Calibri" w:hAnsi="Times New Roman" w:cs="Times New Roman"/>
                <w:b/>
                <w:color w:val="auto"/>
                <w:kern w:val="0"/>
                <w:sz w:val="12"/>
                <w:szCs w:val="12"/>
                <w:lang w:eastAsia="en-US"/>
              </w:rPr>
            </w:pPr>
            <w:r w:rsidRPr="00B5020F">
              <w:rPr>
                <w:rFonts w:ascii="Times New Roman" w:eastAsia="Calibri" w:hAnsi="Times New Roman" w:cs="Times New Roman"/>
                <w:color w:val="auto"/>
                <w:kern w:val="0"/>
                <w:sz w:val="12"/>
                <w:szCs w:val="12"/>
                <w:lang w:eastAsia="en-US"/>
              </w:rPr>
              <w:t>2019</w:t>
            </w:r>
          </w:p>
        </w:tc>
      </w:tr>
    </w:tbl>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2 </w:t>
      </w:r>
      <w:r w:rsidRPr="00B5020F">
        <w:rPr>
          <w:rFonts w:ascii="Times New Roman" w:hAnsi="Times New Roman" w:cs="Times New Roman"/>
          <w:color w:val="auto"/>
          <w:kern w:val="0"/>
          <w:sz w:val="12"/>
          <w:szCs w:val="12"/>
          <w:lang w:eastAsia="ar-SA"/>
        </w:rPr>
        <w:t xml:space="preserve">к муниципальной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                                                                                                                                                    программе </w:t>
      </w:r>
      <w:r w:rsidRPr="00B5020F">
        <w:rPr>
          <w:rFonts w:ascii="Times New Roman" w:hAnsi="Times New Roman" w:cs="Times New Roman"/>
          <w:color w:val="auto"/>
          <w:kern w:val="0"/>
          <w:sz w:val="12"/>
          <w:szCs w:val="12"/>
        </w:rPr>
        <w:t>«Профилактика правонарушений</w:t>
      </w:r>
      <w:r w:rsidRPr="00B5020F">
        <w:rPr>
          <w:rFonts w:ascii="Times New Roman" w:hAnsi="Times New Roman" w:cs="Times New Roman"/>
          <w:color w:val="auto"/>
          <w:kern w:val="0"/>
          <w:sz w:val="12"/>
          <w:szCs w:val="12"/>
          <w:lang w:eastAsia="ar-SA"/>
        </w:rPr>
        <w:t xml:space="preserve">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и предупреждение преступлений в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Информация о ресурсном обеспечении муниципальной </w:t>
      </w:r>
      <w:r w:rsidRPr="00B5020F">
        <w:rPr>
          <w:rFonts w:ascii="Times New Roman" w:eastAsia="Calibri" w:hAnsi="Times New Roman"/>
          <w:color w:val="auto"/>
          <w:kern w:val="0"/>
          <w:sz w:val="12"/>
          <w:szCs w:val="12"/>
          <w:lang w:eastAsia="en-US"/>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B5020F" w:rsidRPr="00B5020F" w:rsidRDefault="00B5020F" w:rsidP="00B5020F">
      <w:pPr>
        <w:autoSpaceDE w:val="0"/>
        <w:autoSpaceDN w:val="0"/>
        <w:adjustRightInd w:val="0"/>
        <w:spacing w:after="0" w:line="240" w:lineRule="auto"/>
        <w:jc w:val="right"/>
        <w:rPr>
          <w:rFonts w:ascii="Times New Roman" w:eastAsia="Calibri" w:hAnsi="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(тыс. рублей)</w:t>
      </w:r>
    </w:p>
    <w:tbl>
      <w:tblPr>
        <w:tblW w:w="11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026"/>
        <w:gridCol w:w="1842"/>
        <w:gridCol w:w="1559"/>
        <w:gridCol w:w="709"/>
        <w:gridCol w:w="708"/>
        <w:gridCol w:w="710"/>
        <w:gridCol w:w="567"/>
        <w:gridCol w:w="9"/>
        <w:gridCol w:w="699"/>
        <w:gridCol w:w="851"/>
        <w:gridCol w:w="850"/>
        <w:gridCol w:w="1000"/>
      </w:tblGrid>
      <w:tr w:rsidR="00B5020F" w:rsidRPr="00B5020F" w:rsidTr="00B5020F">
        <w:trPr>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п/п</w:t>
            </w:r>
          </w:p>
        </w:tc>
        <w:tc>
          <w:tcPr>
            <w:tcW w:w="102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Статус (муниципальная программа, подпрограмма)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703" w:type="dxa"/>
            <w:gridSpan w:val="5"/>
            <w:tcBorders>
              <w:top w:val="single" w:sz="4" w:space="0" w:color="auto"/>
              <w:left w:val="single" w:sz="4" w:space="0" w:color="auto"/>
              <w:bottom w:val="single" w:sz="4" w:space="0" w:color="auto"/>
              <w:right w:val="single" w:sz="4" w:space="0" w:color="auto"/>
            </w:tcBorders>
            <w:noWrap/>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Код бюджетной</w:t>
            </w:r>
          </w:p>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классификации</w:t>
            </w:r>
          </w:p>
        </w:tc>
        <w:tc>
          <w:tcPr>
            <w:tcW w:w="699"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Очередной финансовый 2023 год</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Первый год планового периода 2024 год</w:t>
            </w:r>
          </w:p>
        </w:tc>
        <w:tc>
          <w:tcPr>
            <w:tcW w:w="85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Второй год планового периода 2025 год</w:t>
            </w:r>
          </w:p>
        </w:tc>
        <w:tc>
          <w:tcPr>
            <w:tcW w:w="100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Итого на очередной финансовый год и плановый период</w:t>
            </w:r>
          </w:p>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2023-2025 годов</w:t>
            </w:r>
          </w:p>
        </w:tc>
      </w:tr>
      <w:tr w:rsidR="00B5020F" w:rsidRPr="00B5020F" w:rsidTr="00B5020F">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Рз Пр</w:t>
            </w:r>
          </w:p>
        </w:tc>
        <w:tc>
          <w:tcPr>
            <w:tcW w:w="71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ВР</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r>
      <w:tr w:rsidR="00B5020F" w:rsidRPr="00B5020F" w:rsidTr="00B5020F">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8</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w:t>
            </w:r>
          </w:p>
        </w:tc>
      </w:tr>
      <w:tr w:rsidR="00B5020F" w:rsidRPr="00B5020F" w:rsidTr="00B5020F">
        <w:trPr>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026"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rPr>
              <w:t>«Профилактика  правонарушений</w:t>
            </w: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всего расходные</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обязательства по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муниципальной</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60,00</w:t>
            </w:r>
          </w:p>
        </w:tc>
      </w:tr>
      <w:tr w:rsidR="00B5020F" w:rsidRPr="00B5020F" w:rsidTr="00B5020F">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r>
      <w:tr w:rsidR="00B5020F" w:rsidRPr="00B5020F" w:rsidTr="00B5020F">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r>
      <w:tr w:rsidR="00B5020F" w:rsidRPr="00B5020F" w:rsidTr="00B5020F">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Финансовое</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управление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администрации</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r>
      <w:tr w:rsidR="00B5020F" w:rsidRPr="00B5020F" w:rsidTr="00B5020F">
        <w:trPr>
          <w:trHeight w:val="20"/>
        </w:trPr>
        <w:tc>
          <w:tcPr>
            <w:tcW w:w="563" w:type="dxa"/>
            <w:vMerge w:val="restart"/>
            <w:tcBorders>
              <w:top w:val="single" w:sz="4" w:space="0" w:color="auto"/>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026" w:type="dxa"/>
            <w:vMerge w:val="restart"/>
            <w:tcBorders>
              <w:top w:val="single" w:sz="4" w:space="0" w:color="auto"/>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1</w:t>
            </w:r>
          </w:p>
        </w:tc>
        <w:tc>
          <w:tcPr>
            <w:tcW w:w="1842" w:type="dxa"/>
            <w:vMerge w:val="restart"/>
            <w:tcBorders>
              <w:top w:val="single" w:sz="4" w:space="0" w:color="auto"/>
              <w:left w:val="single" w:sz="4" w:space="0" w:color="auto"/>
              <w:right w:val="single" w:sz="4" w:space="0" w:color="auto"/>
            </w:tcBorders>
            <w:vAlign w:val="center"/>
          </w:tcPr>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 xml:space="preserve"> всего расходные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обязательства по</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муниципальной</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60,00</w:t>
            </w:r>
          </w:p>
        </w:tc>
      </w:tr>
      <w:tr w:rsidR="00B5020F" w:rsidRPr="00B5020F" w:rsidTr="00B5020F">
        <w:trPr>
          <w:trHeight w:val="20"/>
        </w:trPr>
        <w:tc>
          <w:tcPr>
            <w:tcW w:w="563"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Х</w:t>
            </w:r>
          </w:p>
        </w:tc>
      </w:tr>
      <w:tr w:rsidR="00B5020F" w:rsidRPr="00B5020F" w:rsidTr="00B5020F">
        <w:trPr>
          <w:trHeight w:val="20"/>
        </w:trPr>
        <w:tc>
          <w:tcPr>
            <w:tcW w:w="563"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60,00</w:t>
            </w:r>
          </w:p>
        </w:tc>
      </w:tr>
      <w:tr w:rsidR="00B5020F" w:rsidRPr="00B5020F" w:rsidTr="00B5020F">
        <w:trPr>
          <w:trHeight w:val="20"/>
        </w:trPr>
        <w:tc>
          <w:tcPr>
            <w:tcW w:w="563"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Финансовое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управление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администрации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r>
      <w:tr w:rsidR="00B5020F" w:rsidRPr="00B5020F" w:rsidTr="00B5020F">
        <w:trPr>
          <w:trHeight w:val="20"/>
        </w:trPr>
        <w:tc>
          <w:tcPr>
            <w:tcW w:w="563"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1026"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2</w:t>
            </w:r>
          </w:p>
        </w:tc>
        <w:tc>
          <w:tcPr>
            <w:tcW w:w="1842"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559"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всего расходные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обязательства по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муниципальной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r>
      <w:tr w:rsidR="00B5020F" w:rsidRPr="00B5020F" w:rsidTr="00B5020F">
        <w:trPr>
          <w:trHeight w:val="20"/>
        </w:trPr>
        <w:tc>
          <w:tcPr>
            <w:tcW w:w="563"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highlight w:val="yellow"/>
              </w:rPr>
              <w:t>-</w:t>
            </w:r>
          </w:p>
        </w:tc>
      </w:tr>
      <w:tr w:rsidR="00B5020F" w:rsidRPr="00B5020F" w:rsidTr="00B5020F">
        <w:trPr>
          <w:trHeight w:val="20"/>
        </w:trPr>
        <w:tc>
          <w:tcPr>
            <w:tcW w:w="563"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r>
      <w:tr w:rsidR="00B5020F" w:rsidRPr="00B5020F" w:rsidTr="00B5020F">
        <w:trPr>
          <w:trHeight w:val="20"/>
        </w:trPr>
        <w:tc>
          <w:tcPr>
            <w:tcW w:w="563"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026"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Финансовое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управление  </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0"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00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ind w:left="-108"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r>
    </w:tbl>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3 </w:t>
      </w:r>
      <w:r w:rsidRPr="00B5020F">
        <w:rPr>
          <w:rFonts w:ascii="Times New Roman" w:hAnsi="Times New Roman" w:cs="Times New Roman"/>
          <w:color w:val="auto"/>
          <w:kern w:val="0"/>
          <w:sz w:val="12"/>
          <w:szCs w:val="12"/>
          <w:lang w:eastAsia="ar-SA"/>
        </w:rPr>
        <w:t xml:space="preserve">к муниципальной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                                                                                                                                                    программе </w:t>
      </w:r>
      <w:r w:rsidRPr="00B5020F">
        <w:rPr>
          <w:rFonts w:ascii="Times New Roman" w:hAnsi="Times New Roman" w:cs="Times New Roman"/>
          <w:color w:val="auto"/>
          <w:kern w:val="0"/>
          <w:sz w:val="12"/>
          <w:szCs w:val="12"/>
        </w:rPr>
        <w:t>«Профилактика правонарушений</w:t>
      </w:r>
      <w:r w:rsidRPr="00B5020F">
        <w:rPr>
          <w:rFonts w:ascii="Times New Roman" w:hAnsi="Times New Roman" w:cs="Times New Roman"/>
          <w:color w:val="auto"/>
          <w:kern w:val="0"/>
          <w:sz w:val="12"/>
          <w:szCs w:val="12"/>
          <w:lang w:eastAsia="ar-SA"/>
        </w:rPr>
        <w:t xml:space="preserve">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и предупреждение преступлений в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                                                                </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Информация </w:t>
      </w: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об источниках финансирования подпрограмм, отдельных мероприятий </w:t>
      </w:r>
      <w:r w:rsidRPr="00B5020F">
        <w:rPr>
          <w:rFonts w:ascii="Times New Roman" w:eastAsia="Calibri" w:hAnsi="Times New Roman"/>
          <w:color w:val="auto"/>
          <w:kern w:val="0"/>
          <w:sz w:val="12"/>
          <w:szCs w:val="12"/>
          <w:lang w:eastAsia="en-US"/>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5020F" w:rsidRPr="00B5020F" w:rsidRDefault="00B5020F" w:rsidP="00B5020F">
      <w:pPr>
        <w:autoSpaceDE w:val="0"/>
        <w:autoSpaceDN w:val="0"/>
        <w:adjustRightInd w:val="0"/>
        <w:spacing w:after="0" w:line="240" w:lineRule="auto"/>
        <w:ind w:right="111"/>
        <w:jc w:val="right"/>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(тыс. рублей)</w:t>
      </w: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31"/>
        <w:gridCol w:w="2842"/>
        <w:gridCol w:w="1268"/>
        <w:gridCol w:w="851"/>
        <w:gridCol w:w="1276"/>
        <w:gridCol w:w="1560"/>
        <w:gridCol w:w="1560"/>
      </w:tblGrid>
      <w:tr w:rsidR="00B5020F" w:rsidRPr="00B5020F" w:rsidTr="00B5020F">
        <w:trPr>
          <w:trHeight w:val="20"/>
        </w:trPr>
        <w:tc>
          <w:tcPr>
            <w:tcW w:w="624"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п/п</w:t>
            </w:r>
          </w:p>
        </w:tc>
        <w:tc>
          <w:tcPr>
            <w:tcW w:w="931"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268"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Очередной финансовый 2023 год</w:t>
            </w:r>
          </w:p>
        </w:tc>
        <w:tc>
          <w:tcPr>
            <w:tcW w:w="1276"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Первый год планового периода 2024 год</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Второй год планового периода 2025 год</w:t>
            </w:r>
          </w:p>
        </w:tc>
        <w:tc>
          <w:tcPr>
            <w:tcW w:w="1560" w:type="dxa"/>
            <w:vMerge w:val="restart"/>
            <w:tcBorders>
              <w:top w:val="single" w:sz="4" w:space="0" w:color="auto"/>
              <w:left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2023-2025 годов</w:t>
            </w:r>
          </w:p>
        </w:tc>
      </w:tr>
      <w:tr w:rsidR="00B5020F" w:rsidRPr="00B5020F" w:rsidTr="00B5020F">
        <w:trPr>
          <w:trHeight w:val="20"/>
        </w:trPr>
        <w:tc>
          <w:tcPr>
            <w:tcW w:w="624"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31"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2842"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68"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276"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5020F" w:rsidRPr="00B5020F" w:rsidTr="00B5020F">
        <w:trPr>
          <w:trHeight w:val="20"/>
        </w:trPr>
        <w:tc>
          <w:tcPr>
            <w:tcW w:w="624"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3</w:t>
            </w: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8</w:t>
            </w:r>
          </w:p>
        </w:tc>
      </w:tr>
      <w:tr w:rsidR="00B5020F" w:rsidRPr="00B5020F" w:rsidTr="00B502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w:t>
            </w:r>
          </w:p>
        </w:tc>
        <w:tc>
          <w:tcPr>
            <w:tcW w:w="931"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spacing w:after="0" w:line="240" w:lineRule="auto"/>
              <w:ind w:left="-93" w:right="-108"/>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rPr>
              <w:t>«Профилактика  правонарушений</w:t>
            </w: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p w:rsidR="00B5020F" w:rsidRPr="00B5020F" w:rsidRDefault="00B5020F" w:rsidP="00B5020F">
            <w:pPr>
              <w:spacing w:after="0" w:line="240" w:lineRule="auto"/>
              <w:ind w:left="-108" w:right="-108"/>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hideMark/>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60,00</w:t>
            </w:r>
          </w:p>
        </w:tc>
      </w:tr>
      <w:tr w:rsidR="00B5020F" w:rsidRPr="00B5020F" w:rsidTr="00B502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val="restart"/>
            <w:tcBorders>
              <w:top w:val="single" w:sz="4" w:space="0" w:color="auto"/>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931" w:type="dxa"/>
            <w:vMerge w:val="restart"/>
            <w:tcBorders>
              <w:top w:val="single" w:sz="4" w:space="0" w:color="auto"/>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right w:val="single" w:sz="4" w:space="0" w:color="auto"/>
            </w:tcBorders>
            <w:vAlign w:val="center"/>
          </w:tcPr>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60,00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60,00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931"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2</w:t>
            </w:r>
          </w:p>
        </w:tc>
        <w:tc>
          <w:tcPr>
            <w:tcW w:w="2842" w:type="dxa"/>
            <w:vMerge w:val="restart"/>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r w:rsidR="00B5020F" w:rsidRPr="00B5020F" w:rsidTr="00B5020F">
        <w:trPr>
          <w:trHeight w:val="20"/>
        </w:trPr>
        <w:tc>
          <w:tcPr>
            <w:tcW w:w="624"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931"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p>
        </w:tc>
        <w:tc>
          <w:tcPr>
            <w:tcW w:w="1268" w:type="dxa"/>
            <w:tcBorders>
              <w:top w:val="single" w:sz="4" w:space="0" w:color="auto"/>
              <w:left w:val="single" w:sz="4" w:space="0" w:color="auto"/>
              <w:bottom w:val="single" w:sz="4" w:space="0" w:color="auto"/>
              <w:right w:val="single" w:sz="4" w:space="0" w:color="auto"/>
            </w:tcBorders>
          </w:tcPr>
          <w:p w:rsidR="00B5020F" w:rsidRPr="00B5020F" w:rsidRDefault="00B5020F" w:rsidP="00B502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0</w:t>
            </w:r>
          </w:p>
        </w:tc>
      </w:tr>
    </w:tbl>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4 </w:t>
      </w:r>
      <w:r w:rsidRPr="00B5020F">
        <w:rPr>
          <w:rFonts w:ascii="Times New Roman" w:hAnsi="Times New Roman" w:cs="Times New Roman"/>
          <w:color w:val="auto"/>
          <w:kern w:val="0"/>
          <w:sz w:val="12"/>
          <w:szCs w:val="12"/>
          <w:lang w:eastAsia="ar-SA"/>
        </w:rPr>
        <w:t>к муниципальной</w:t>
      </w:r>
    </w:p>
    <w:p w:rsidR="00B5020F" w:rsidRPr="00B5020F" w:rsidRDefault="00B5020F" w:rsidP="00B5020F">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программе </w:t>
      </w:r>
      <w:r w:rsidRPr="00B5020F">
        <w:rPr>
          <w:rFonts w:ascii="Times New Roman" w:hAnsi="Times New Roman" w:cs="Times New Roman"/>
          <w:color w:val="auto"/>
          <w:kern w:val="0"/>
          <w:sz w:val="12"/>
          <w:szCs w:val="12"/>
        </w:rPr>
        <w:t>«Профилактика правонарушений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и предупреждение преступлений в</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B5020F" w:rsidRPr="00B5020F" w:rsidRDefault="00B5020F" w:rsidP="00B5020F">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подпрограммы</w:t>
            </w:r>
          </w:p>
        </w:tc>
        <w:tc>
          <w:tcPr>
            <w:tcW w:w="6662" w:type="dxa"/>
          </w:tcPr>
          <w:p w:rsidR="00B5020F" w:rsidRPr="00B5020F" w:rsidRDefault="00B5020F" w:rsidP="00B5020F">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B5020F" w:rsidRPr="00B5020F" w:rsidRDefault="00B5020F" w:rsidP="00B5020F">
            <w:pPr>
              <w:spacing w:before="40"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(далее - подпрограмма)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B5020F" w:rsidRPr="00B5020F" w:rsidRDefault="00B5020F" w:rsidP="00B5020F">
            <w:pPr>
              <w:spacing w:before="40"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Финансовое управление администрации Каратузского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Цель и задачи </w:t>
            </w:r>
          </w:p>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подпрограммы </w:t>
            </w:r>
          </w:p>
        </w:tc>
        <w:tc>
          <w:tcPr>
            <w:tcW w:w="6662" w:type="dxa"/>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Цель подпрограммы: </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Создание необходимых условий для снижения уровня преступности и эффективной охраны общественного порядка </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Задача подпрограммы: </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hyperlink r:id="rId84" w:history="1">
              <w:r w:rsidRPr="00B5020F">
                <w:rPr>
                  <w:rFonts w:ascii="Times New Roman" w:hAnsi="Times New Roman" w:cs="Times New Roman"/>
                  <w:color w:val="auto"/>
                  <w:kern w:val="0"/>
                  <w:sz w:val="12"/>
                  <w:szCs w:val="12"/>
                </w:rPr>
                <w:t>перечень</w:t>
              </w:r>
            </w:hyperlink>
            <w:r w:rsidRPr="00B5020F">
              <w:rPr>
                <w:rFonts w:ascii="Times New Roman" w:hAnsi="Times New Roman" w:cs="Times New Roman"/>
                <w:color w:val="auto"/>
                <w:kern w:val="0"/>
                <w:sz w:val="12"/>
                <w:szCs w:val="12"/>
              </w:rPr>
              <w:t xml:space="preserve"> и значения показателей результативности подпрограммы приведены </w:t>
            </w:r>
            <w:r w:rsidRPr="00B5020F">
              <w:rPr>
                <w:rFonts w:ascii="Times New Roman" w:hAnsi="Times New Roman" w:cs="Times New Roman"/>
                <w:color w:val="auto"/>
                <w:kern w:val="0"/>
                <w:sz w:val="12"/>
                <w:szCs w:val="12"/>
              </w:rPr>
              <w:br/>
              <w:t>в приложении № 1 к подпрограмме</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Сроки реализации подпрограммы</w:t>
            </w:r>
          </w:p>
        </w:tc>
        <w:tc>
          <w:tcPr>
            <w:tcW w:w="6662" w:type="dxa"/>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Сроки реализации: 2023-2025 годы</w:t>
            </w:r>
          </w:p>
        </w:tc>
      </w:tr>
      <w:tr w:rsidR="00B5020F" w:rsidRPr="00B5020F" w:rsidTr="00B5020F">
        <w:tc>
          <w:tcPr>
            <w:tcW w:w="3085" w:type="dxa"/>
            <w:shd w:val="clear" w:color="auto" w:fill="auto"/>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2" w:type="dxa"/>
          </w:tcPr>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подпрограммы в 2023-2025 составляет 60,00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годам:</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2023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2024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2025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2023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2024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2025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средства районного бюджета –60,00 тыс. рублей, в том числе по годам:</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2023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2024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2025 год – 20,00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p>
        </w:tc>
      </w:tr>
    </w:tbl>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color w:val="auto"/>
          <w:kern w:val="0"/>
          <w:sz w:val="12"/>
          <w:szCs w:val="12"/>
        </w:rPr>
      </w:pPr>
    </w:p>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rPr>
        <w:t>2. Мероприятия подпрограммы</w:t>
      </w:r>
    </w:p>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200" w:line="276" w:lineRule="auto"/>
        <w:ind w:firstLine="709"/>
        <w:jc w:val="both"/>
        <w:outlineLvl w:val="0"/>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Перечень мероприятий подпрограммы приведен в Приложении № 2 подпрограммы.</w:t>
      </w:r>
    </w:p>
    <w:p w:rsidR="00B5020F" w:rsidRPr="00B5020F" w:rsidRDefault="00B5020F" w:rsidP="00B5020F">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3. Механизм реализации подпрограммы</w:t>
      </w:r>
    </w:p>
    <w:p w:rsidR="00B5020F" w:rsidRPr="00B5020F" w:rsidRDefault="00B5020F" w:rsidP="00B5020F">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B5020F" w:rsidRPr="00B5020F" w:rsidRDefault="00B5020F" w:rsidP="00B5020F">
      <w:pPr>
        <w:spacing w:after="0" w:line="240" w:lineRule="auto"/>
        <w:ind w:firstLine="540"/>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heme="minorBidi"/>
          <w:color w:val="auto"/>
          <w:kern w:val="0"/>
          <w:sz w:val="12"/>
          <w:szCs w:val="12"/>
          <w:lang w:eastAsia="en-US"/>
        </w:rPr>
        <w:t>Главными распорядителями бюджетных средств, предусмотренных на реализацию мероприятий подпрограммы,</w:t>
      </w:r>
      <w:r w:rsidRPr="00B5020F">
        <w:rPr>
          <w:rFonts w:ascii="Times New Roman" w:eastAsiaTheme="minorHAnsi" w:hAnsi="Times New Roman" w:cs="Times New Roman"/>
          <w:color w:val="auto"/>
          <w:kern w:val="0"/>
          <w:sz w:val="12"/>
          <w:szCs w:val="12"/>
          <w:lang w:eastAsia="en-US"/>
        </w:rPr>
        <w:t xml:space="preserve"> является администрация Каратузского района. </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района осуществляет:</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B5020F" w:rsidRPr="00B5020F" w:rsidRDefault="00B5020F" w:rsidP="00B5020F">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B5020F" w:rsidRPr="00B5020F" w:rsidRDefault="00B5020F" w:rsidP="00B5020F">
      <w:pPr>
        <w:autoSpaceDE w:val="0"/>
        <w:autoSpaceDN w:val="0"/>
        <w:adjustRightInd w:val="0"/>
        <w:spacing w:after="0" w:line="240" w:lineRule="auto"/>
        <w:ind w:firstLine="540"/>
        <w:jc w:val="both"/>
        <w:rPr>
          <w:rFonts w:ascii="Times New Roman" w:hAnsi="Times New Roman" w:cs="Times New Roman"/>
          <w:kern w:val="0"/>
          <w:sz w:val="12"/>
          <w:szCs w:val="12"/>
        </w:rPr>
      </w:pPr>
      <w:r w:rsidRPr="00B5020F">
        <w:rPr>
          <w:rFonts w:ascii="Times New Roman" w:hAnsi="Times New Roman" w:cs="Times New Roman"/>
          <w:color w:val="auto"/>
          <w:kern w:val="0"/>
          <w:sz w:val="12"/>
          <w:szCs w:val="12"/>
        </w:rPr>
        <w:t xml:space="preserve">-  снизить количество преступлений, в том числе и в общественных местах, уличных преступлений </w:t>
      </w:r>
      <w:r w:rsidRPr="00B5020F">
        <w:rPr>
          <w:rFonts w:ascii="Times New Roman" w:hAnsi="Times New Roman" w:cs="Times New Roman"/>
          <w:kern w:val="0"/>
          <w:sz w:val="12"/>
          <w:szCs w:val="12"/>
        </w:rPr>
        <w:t>по сравнению с предыдущим годом;</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 поощрить наиболее отличившихся дружинников </w:t>
      </w:r>
      <w:r w:rsidRPr="00B5020F">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r w:rsidRPr="00B5020F">
        <w:rPr>
          <w:rFonts w:ascii="Times New Roman" w:hAnsi="Times New Roman" w:cs="Times New Roman"/>
          <w:color w:val="auto"/>
          <w:kern w:val="0"/>
          <w:sz w:val="12"/>
          <w:szCs w:val="12"/>
        </w:rPr>
        <w:t>.</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обеспечить трудоустройство лиц, осужденных к уголовной мере наказания в виде исправительных работ.</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020F" w:rsidRPr="00B5020F" w:rsidRDefault="00B5020F" w:rsidP="00B5020F">
      <w:pPr>
        <w:spacing w:after="0" w:line="240" w:lineRule="auto"/>
        <w:ind w:firstLine="567"/>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Мероприятие подпрограммы по уничтожению дикорастущей продукции (конопли)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259,53 тыс. рублей, в том числе по годам:</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2023 – 86,51 тыс. рублей;</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2024 – 86,51 тыс. рублей;</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2025 – 86,51 тыс. рублей;</w:t>
      </w:r>
    </w:p>
    <w:p w:rsidR="00B5020F" w:rsidRPr="00B5020F" w:rsidRDefault="00B5020F" w:rsidP="00B5020F">
      <w:pPr>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Мероприятие подпрограммы по в</w:t>
      </w:r>
      <w:r w:rsidRPr="00B5020F">
        <w:rPr>
          <w:rFonts w:ascii="Times New Roman" w:hAnsi="Times New Roman" w:cs="Times New Roman"/>
          <w:color w:val="auto"/>
          <w:kern w:val="0"/>
          <w:sz w:val="12"/>
          <w:szCs w:val="12"/>
        </w:rPr>
        <w:t xml:space="preserve">овлечению граждан в деятельность по охране общественного порядка в составе Добровольной народной дружины </w:t>
      </w:r>
      <w:r w:rsidRPr="00B5020F">
        <w:rPr>
          <w:rFonts w:ascii="Times New Roman" w:hAnsi="Times New Roman" w:cs="Times New Roman"/>
          <w:color w:val="auto"/>
          <w:kern w:val="0"/>
          <w:sz w:val="12"/>
          <w:szCs w:val="12"/>
          <w:lang w:eastAsia="ar-SA"/>
        </w:rPr>
        <w:t>реализуется за счет средств районного бюджета и составляет 60,00 тыс. рублей, в том числе по годам:</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2023 - 20,00 тыс. рублей;</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2024 - 20,00 тыс. рублей.</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2025 - 20,00 тыс. рублей;</w:t>
      </w:r>
    </w:p>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B5020F" w:rsidRPr="00B5020F" w:rsidRDefault="00B5020F" w:rsidP="00B5020F">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Текущее управление реализацией подпрограммы и контроль за ходом ее выполнения осуществляется администрацией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осуществляет подготовку отчетов о реализации подпрограммы.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Текущий контроль за исполнением мероприятий подпрограммы осуществляет администрация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B5020F" w:rsidRDefault="00B5020F" w:rsidP="00B5020F">
      <w:pPr>
        <w:pBdr>
          <w:bottom w:val="single" w:sz="4" w:space="31" w:color="FFFFFF"/>
        </w:pBdr>
        <w:spacing w:after="0" w:line="240" w:lineRule="auto"/>
        <w:ind w:firstLine="72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1 </w:t>
      </w:r>
      <w:r w:rsidRPr="00B5020F">
        <w:rPr>
          <w:rFonts w:ascii="Times New Roman" w:hAnsi="Times New Roman" w:cs="Times New Roman"/>
          <w:color w:val="auto"/>
          <w:kern w:val="0"/>
          <w:sz w:val="12"/>
          <w:szCs w:val="12"/>
          <w:lang w:eastAsia="ar-SA"/>
        </w:rPr>
        <w:t>к подпрограмме</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Профилактика преступлений,                                                                    </w:t>
      </w:r>
    </w:p>
    <w:p w:rsidR="00B5020F" w:rsidRPr="00B5020F" w:rsidRDefault="00B5020F" w:rsidP="00B5020F">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 xml:space="preserve">                                                                                                           снижение уровня преступности на территории                     </w:t>
      </w:r>
    </w:p>
    <w:p w:rsidR="00B5020F" w:rsidRPr="00B5020F" w:rsidRDefault="00B5020F" w:rsidP="00B5020F">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Каратузского района»</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tabs>
          <w:tab w:val="left" w:pos="13183"/>
        </w:tabs>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ПЕРЕЧЕНЬ </w:t>
      </w:r>
    </w:p>
    <w:p w:rsidR="00B5020F" w:rsidRPr="00B5020F" w:rsidRDefault="00B5020F" w:rsidP="00B5020F">
      <w:pPr>
        <w:tabs>
          <w:tab w:val="left" w:pos="13183"/>
        </w:tabs>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И ЗНАЧЕНИЕ ПОКАЗАТЕЛЕЙ РЕЗУЛЬТАТИВНОСТИ ПОДПРОГРАММЫ</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4"/>
        <w:gridCol w:w="850"/>
        <w:gridCol w:w="991"/>
        <w:gridCol w:w="1135"/>
        <w:gridCol w:w="992"/>
        <w:gridCol w:w="851"/>
        <w:gridCol w:w="1843"/>
        <w:gridCol w:w="53"/>
        <w:gridCol w:w="18"/>
      </w:tblGrid>
      <w:tr w:rsidR="00B5020F" w:rsidRPr="00B5020F" w:rsidTr="00B5020F">
        <w:trPr>
          <w:gridAfter w:val="1"/>
          <w:wAfter w:w="18" w:type="dxa"/>
        </w:trPr>
        <w:tc>
          <w:tcPr>
            <w:tcW w:w="421"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п/п</w:t>
            </w:r>
          </w:p>
        </w:tc>
        <w:tc>
          <w:tcPr>
            <w:tcW w:w="3544"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991" w:type="dxa"/>
            <w:vMerge w:val="restart"/>
            <w:vAlign w:val="center"/>
          </w:tcPr>
          <w:p w:rsidR="00B5020F" w:rsidRPr="00B5020F" w:rsidRDefault="00B5020F" w:rsidP="00B5020F">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4874" w:type="dxa"/>
            <w:gridSpan w:val="5"/>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2"/>
          <w:wAfter w:w="71" w:type="dxa"/>
        </w:trPr>
        <w:tc>
          <w:tcPr>
            <w:tcW w:w="421"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850"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1"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1135"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Текущий финансовый год 2022</w:t>
            </w:r>
          </w:p>
        </w:tc>
        <w:tc>
          <w:tcPr>
            <w:tcW w:w="992"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Очередной финансовый год 2023</w:t>
            </w:r>
          </w:p>
        </w:tc>
        <w:tc>
          <w:tcPr>
            <w:tcW w:w="851"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1-й год планового периода 2024</w:t>
            </w:r>
          </w:p>
        </w:tc>
        <w:tc>
          <w:tcPr>
            <w:tcW w:w="1843"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2-й год планового периода 2025</w:t>
            </w:r>
          </w:p>
        </w:tc>
      </w:tr>
      <w:tr w:rsidR="00B5020F" w:rsidRPr="00B5020F" w:rsidTr="00B5020F">
        <w:trPr>
          <w:gridAfter w:val="2"/>
          <w:wAfter w:w="71" w:type="dxa"/>
        </w:trPr>
        <w:tc>
          <w:tcPr>
            <w:tcW w:w="421"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3544"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850"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3</w:t>
            </w:r>
          </w:p>
        </w:tc>
        <w:tc>
          <w:tcPr>
            <w:tcW w:w="991"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4</w:t>
            </w:r>
          </w:p>
        </w:tc>
        <w:tc>
          <w:tcPr>
            <w:tcW w:w="1135"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5</w:t>
            </w:r>
          </w:p>
        </w:tc>
        <w:tc>
          <w:tcPr>
            <w:tcW w:w="992"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6</w:t>
            </w:r>
          </w:p>
        </w:tc>
        <w:tc>
          <w:tcPr>
            <w:tcW w:w="851"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7</w:t>
            </w:r>
          </w:p>
        </w:tc>
        <w:tc>
          <w:tcPr>
            <w:tcW w:w="1843"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8</w:t>
            </w:r>
          </w:p>
        </w:tc>
      </w:tr>
      <w:tr w:rsidR="00B5020F" w:rsidRPr="00B5020F" w:rsidTr="00B5020F">
        <w:trPr>
          <w:trHeight w:val="710"/>
        </w:trPr>
        <w:tc>
          <w:tcPr>
            <w:tcW w:w="421" w:type="dxa"/>
          </w:tcPr>
          <w:p w:rsidR="00B5020F" w:rsidRPr="00B5020F" w:rsidRDefault="00B5020F" w:rsidP="00B5020F">
            <w:pPr>
              <w:spacing w:after="0" w:line="276" w:lineRule="auto"/>
              <w:rPr>
                <w:rFonts w:ascii="Times New Roman" w:hAnsi="Times New Roman" w:cs="Times New Roman"/>
                <w:b/>
                <w:color w:val="auto"/>
                <w:kern w:val="0"/>
                <w:sz w:val="12"/>
                <w:szCs w:val="12"/>
                <w:lang w:eastAsia="en-US"/>
              </w:rPr>
            </w:pPr>
          </w:p>
        </w:tc>
        <w:tc>
          <w:tcPr>
            <w:tcW w:w="10277" w:type="dxa"/>
            <w:gridSpan w:val="9"/>
          </w:tcPr>
          <w:p w:rsidR="00B5020F" w:rsidRPr="00B5020F" w:rsidRDefault="00B5020F" w:rsidP="00B5020F">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подпрограммы:</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Создание необходимых условий для снижения уровня преступности и эффективной охраны общественного порядка </w:t>
            </w:r>
          </w:p>
        </w:tc>
      </w:tr>
      <w:tr w:rsidR="00B5020F" w:rsidRPr="00B5020F" w:rsidTr="00B5020F">
        <w:tc>
          <w:tcPr>
            <w:tcW w:w="421" w:type="dxa"/>
          </w:tcPr>
          <w:p w:rsidR="00B5020F" w:rsidRPr="00B5020F" w:rsidRDefault="00B5020F" w:rsidP="00B5020F">
            <w:pPr>
              <w:spacing w:after="0" w:line="276" w:lineRule="auto"/>
              <w:rPr>
                <w:rFonts w:ascii="Times New Roman" w:hAnsi="Times New Roman" w:cs="Times New Roman"/>
                <w:b/>
                <w:color w:val="auto"/>
                <w:kern w:val="0"/>
                <w:sz w:val="12"/>
                <w:szCs w:val="12"/>
                <w:lang w:eastAsia="en-US"/>
              </w:rPr>
            </w:pPr>
          </w:p>
        </w:tc>
        <w:tc>
          <w:tcPr>
            <w:tcW w:w="10277" w:type="dxa"/>
            <w:gridSpan w:val="9"/>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w:t>
            </w:r>
          </w:p>
          <w:p w:rsidR="00B5020F" w:rsidRPr="00B5020F" w:rsidRDefault="00B5020F" w:rsidP="00B5020F">
            <w:pPr>
              <w:spacing w:after="0" w:line="276"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B5020F" w:rsidRPr="00B5020F" w:rsidTr="00B5020F">
        <w:trPr>
          <w:gridAfter w:val="2"/>
          <w:wAfter w:w="71" w:type="dxa"/>
        </w:trPr>
        <w:tc>
          <w:tcPr>
            <w:tcW w:w="421" w:type="dxa"/>
          </w:tcPr>
          <w:p w:rsidR="00B5020F" w:rsidRPr="00B5020F" w:rsidRDefault="00B5020F" w:rsidP="00B5020F">
            <w:pPr>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3544" w:type="dxa"/>
            <w:vAlign w:val="center"/>
          </w:tcPr>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rPr>
              <w:t>Площадь уничтожения дикорастущей продукции</w:t>
            </w:r>
          </w:p>
        </w:tc>
        <w:tc>
          <w:tcPr>
            <w:tcW w:w="850"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га</w:t>
            </w:r>
          </w:p>
        </w:tc>
        <w:tc>
          <w:tcPr>
            <w:tcW w:w="991"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1135" w:type="dxa"/>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992" w:type="dxa"/>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851" w:type="dxa"/>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c>
          <w:tcPr>
            <w:tcW w:w="1843" w:type="dxa"/>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96,5</w:t>
            </w:r>
          </w:p>
        </w:tc>
      </w:tr>
      <w:tr w:rsidR="00B5020F" w:rsidRPr="00B5020F" w:rsidTr="00B5020F">
        <w:trPr>
          <w:gridAfter w:val="2"/>
          <w:wAfter w:w="71" w:type="dxa"/>
        </w:trPr>
        <w:tc>
          <w:tcPr>
            <w:tcW w:w="421" w:type="dxa"/>
          </w:tcPr>
          <w:p w:rsidR="00B5020F" w:rsidRPr="00B5020F" w:rsidRDefault="00B5020F" w:rsidP="00B5020F">
            <w:pPr>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3544" w:type="dxa"/>
            <w:vAlign w:val="center"/>
          </w:tcPr>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rPr>
              <w:t xml:space="preserve">Количество дружинников поощренных </w:t>
            </w:r>
            <w:r w:rsidRPr="00B5020F">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p>
        </w:tc>
        <w:tc>
          <w:tcPr>
            <w:tcW w:w="850"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Чел.</w:t>
            </w:r>
          </w:p>
        </w:tc>
        <w:tc>
          <w:tcPr>
            <w:tcW w:w="991"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1135"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851"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c>
          <w:tcPr>
            <w:tcW w:w="184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w:t>
            </w:r>
          </w:p>
        </w:tc>
      </w:tr>
      <w:tr w:rsidR="00B5020F" w:rsidRPr="00B5020F" w:rsidTr="00B5020F">
        <w:trPr>
          <w:gridAfter w:val="2"/>
          <w:wAfter w:w="71" w:type="dxa"/>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3544" w:type="dxa"/>
            <w:vAlign w:val="center"/>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Чел.</w:t>
            </w:r>
          </w:p>
        </w:tc>
        <w:tc>
          <w:tcPr>
            <w:tcW w:w="991"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1135"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851"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c>
          <w:tcPr>
            <w:tcW w:w="184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w:t>
            </w:r>
          </w:p>
        </w:tc>
      </w:tr>
      <w:tr w:rsidR="00B5020F" w:rsidRPr="00B5020F" w:rsidTr="00B5020F">
        <w:trPr>
          <w:gridAfter w:val="2"/>
          <w:wAfter w:w="71" w:type="dxa"/>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3544" w:type="dxa"/>
            <w:vAlign w:val="center"/>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1"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1135"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851"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184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r>
    </w:tbl>
    <w:p w:rsidR="00B5020F" w:rsidRPr="00B5020F" w:rsidRDefault="00B5020F" w:rsidP="00B5020F">
      <w:pPr>
        <w:overflowPunct w:val="0"/>
        <w:autoSpaceDE w:val="0"/>
        <w:autoSpaceDN w:val="0"/>
        <w:adjustRightInd w:val="0"/>
        <w:spacing w:after="0" w:line="240" w:lineRule="auto"/>
        <w:jc w:val="center"/>
        <w:textAlignment w:val="baseline"/>
        <w:rPr>
          <w:rFonts w:ascii="Times New Roman" w:eastAsia="Arial" w:hAnsi="Times New Roman" w:cs="Times New Roman"/>
          <w:color w:val="auto"/>
          <w:kern w:val="0"/>
          <w:sz w:val="12"/>
          <w:szCs w:val="12"/>
          <w:lang w:eastAsia="ar-SA"/>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2 </w:t>
      </w:r>
      <w:r w:rsidRPr="00B5020F">
        <w:rPr>
          <w:rFonts w:ascii="Times New Roman" w:hAnsi="Times New Roman" w:cs="Times New Roman"/>
          <w:color w:val="auto"/>
          <w:kern w:val="0"/>
          <w:sz w:val="12"/>
          <w:szCs w:val="12"/>
          <w:lang w:eastAsia="ar-SA"/>
        </w:rPr>
        <w:t>к подпрограмме</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Профилактика преступлений,                                                                    </w:t>
      </w:r>
    </w:p>
    <w:p w:rsidR="00B5020F" w:rsidRPr="00B5020F" w:rsidRDefault="00B5020F" w:rsidP="00B5020F">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снижение уровня преступности на территории                     </w:t>
      </w:r>
    </w:p>
    <w:p w:rsidR="00B5020F" w:rsidRPr="00B5020F" w:rsidRDefault="00B5020F" w:rsidP="00B5020F">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Каратузского района»</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spacing w:after="20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ПЕРЕЧЕНЬ МЕРОПРИЯТИЙ ПОДПРОГРАММЫ</w:t>
      </w: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560"/>
        <w:gridCol w:w="1121"/>
        <w:gridCol w:w="13"/>
        <w:gridCol w:w="541"/>
        <w:gridCol w:w="26"/>
        <w:gridCol w:w="551"/>
        <w:gridCol w:w="13"/>
        <w:gridCol w:w="13"/>
        <w:gridCol w:w="810"/>
        <w:gridCol w:w="26"/>
        <w:gridCol w:w="13"/>
        <w:gridCol w:w="669"/>
        <w:gridCol w:w="26"/>
        <w:gridCol w:w="13"/>
        <w:gridCol w:w="18"/>
        <w:gridCol w:w="939"/>
        <w:gridCol w:w="26"/>
        <w:gridCol w:w="13"/>
        <w:gridCol w:w="809"/>
        <w:gridCol w:w="26"/>
        <w:gridCol w:w="13"/>
        <w:gridCol w:w="811"/>
        <w:gridCol w:w="26"/>
        <w:gridCol w:w="13"/>
        <w:gridCol w:w="845"/>
        <w:gridCol w:w="26"/>
        <w:gridCol w:w="13"/>
        <w:gridCol w:w="18"/>
        <w:gridCol w:w="1499"/>
        <w:gridCol w:w="56"/>
      </w:tblGrid>
      <w:tr w:rsidR="00B5020F" w:rsidRPr="00B5020F" w:rsidTr="00B5020F">
        <w:trPr>
          <w:gridAfter w:val="1"/>
          <w:wAfter w:w="56" w:type="dxa"/>
          <w:trHeight w:val="20"/>
        </w:trPr>
        <w:tc>
          <w:tcPr>
            <w:tcW w:w="420" w:type="dxa"/>
            <w:vMerge w:val="restart"/>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п\п</w:t>
            </w:r>
          </w:p>
        </w:tc>
        <w:tc>
          <w:tcPr>
            <w:tcW w:w="1560" w:type="dxa"/>
            <w:vMerge w:val="restart"/>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Цели задачи, мероприятия подпрограммы</w:t>
            </w:r>
          </w:p>
        </w:tc>
        <w:tc>
          <w:tcPr>
            <w:tcW w:w="1134" w:type="dxa"/>
            <w:gridSpan w:val="2"/>
            <w:vMerge w:val="restart"/>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ГРБС </w:t>
            </w:r>
          </w:p>
        </w:tc>
        <w:tc>
          <w:tcPr>
            <w:tcW w:w="2719" w:type="dxa"/>
            <w:gridSpan w:val="12"/>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Код бюджетной классификации</w:t>
            </w:r>
          </w:p>
        </w:tc>
        <w:tc>
          <w:tcPr>
            <w:tcW w:w="3578" w:type="dxa"/>
            <w:gridSpan w:val="13"/>
          </w:tcPr>
          <w:p w:rsidR="00B5020F" w:rsidRPr="00B5020F" w:rsidRDefault="00B5020F" w:rsidP="00B5020F">
            <w:pPr>
              <w:tabs>
                <w:tab w:val="left" w:pos="1104"/>
              </w:tabs>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Расходы по годам реализации подпрограммы (тыс. рублей.)</w:t>
            </w:r>
          </w:p>
        </w:tc>
        <w:tc>
          <w:tcPr>
            <w:tcW w:w="1499"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5020F" w:rsidRPr="00B5020F" w:rsidTr="00B5020F">
        <w:trPr>
          <w:gridAfter w:val="1"/>
          <w:wAfter w:w="56" w:type="dxa"/>
          <w:trHeight w:val="20"/>
        </w:trPr>
        <w:tc>
          <w:tcPr>
            <w:tcW w:w="420" w:type="dxa"/>
            <w:vMerge/>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560" w:type="dxa"/>
            <w:vMerge/>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134" w:type="dxa"/>
            <w:gridSpan w:val="2"/>
            <w:vMerge/>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567"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ГРБС</w:t>
            </w:r>
          </w:p>
        </w:tc>
        <w:tc>
          <w:tcPr>
            <w:tcW w:w="564"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РзПр</w:t>
            </w:r>
          </w:p>
        </w:tc>
        <w:tc>
          <w:tcPr>
            <w:tcW w:w="849" w:type="dxa"/>
            <w:gridSpan w:val="3"/>
          </w:tcPr>
          <w:p w:rsidR="00B5020F" w:rsidRPr="00B5020F" w:rsidRDefault="00B5020F" w:rsidP="00B5020F">
            <w:pPr>
              <w:spacing w:after="0" w:line="240"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ЦСР</w:t>
            </w:r>
          </w:p>
        </w:tc>
        <w:tc>
          <w:tcPr>
            <w:tcW w:w="708"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ВР</w:t>
            </w:r>
          </w:p>
        </w:tc>
        <w:tc>
          <w:tcPr>
            <w:tcW w:w="996" w:type="dxa"/>
            <w:gridSpan w:val="4"/>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Очередной финансовый год 2023</w:t>
            </w:r>
          </w:p>
        </w:tc>
        <w:tc>
          <w:tcPr>
            <w:tcW w:w="848"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1-й год планового периода 2024</w:t>
            </w:r>
          </w:p>
        </w:tc>
        <w:tc>
          <w:tcPr>
            <w:tcW w:w="850"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2-й год планового периода 2025</w:t>
            </w:r>
          </w:p>
        </w:tc>
        <w:tc>
          <w:tcPr>
            <w:tcW w:w="884"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Итого за период</w:t>
            </w:r>
          </w:p>
        </w:tc>
        <w:tc>
          <w:tcPr>
            <w:tcW w:w="1530" w:type="dxa"/>
            <w:gridSpan w:val="3"/>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r>
      <w:tr w:rsidR="00B5020F" w:rsidRPr="00B5020F" w:rsidTr="00B5020F">
        <w:trPr>
          <w:gridAfter w:val="1"/>
          <w:wAfter w:w="56" w:type="dxa"/>
          <w:trHeight w:val="20"/>
        </w:trPr>
        <w:tc>
          <w:tcPr>
            <w:tcW w:w="420"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1560"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1134"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3</w:t>
            </w:r>
          </w:p>
        </w:tc>
        <w:tc>
          <w:tcPr>
            <w:tcW w:w="567"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4</w:t>
            </w:r>
          </w:p>
        </w:tc>
        <w:tc>
          <w:tcPr>
            <w:tcW w:w="564"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5</w:t>
            </w:r>
          </w:p>
        </w:tc>
        <w:tc>
          <w:tcPr>
            <w:tcW w:w="849"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6</w:t>
            </w:r>
          </w:p>
        </w:tc>
        <w:tc>
          <w:tcPr>
            <w:tcW w:w="708"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7</w:t>
            </w:r>
          </w:p>
        </w:tc>
        <w:tc>
          <w:tcPr>
            <w:tcW w:w="996" w:type="dxa"/>
            <w:gridSpan w:val="4"/>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8</w:t>
            </w:r>
          </w:p>
        </w:tc>
        <w:tc>
          <w:tcPr>
            <w:tcW w:w="848"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9</w:t>
            </w:r>
          </w:p>
        </w:tc>
        <w:tc>
          <w:tcPr>
            <w:tcW w:w="850"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10</w:t>
            </w:r>
          </w:p>
        </w:tc>
        <w:tc>
          <w:tcPr>
            <w:tcW w:w="884"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11</w:t>
            </w:r>
          </w:p>
        </w:tc>
        <w:tc>
          <w:tcPr>
            <w:tcW w:w="1530" w:type="dxa"/>
            <w:gridSpan w:val="3"/>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12</w:t>
            </w:r>
          </w:p>
        </w:tc>
      </w:tr>
      <w:tr w:rsidR="00B5020F" w:rsidRPr="00B5020F" w:rsidTr="00B5020F">
        <w:trPr>
          <w:trHeight w:val="20"/>
        </w:trPr>
        <w:tc>
          <w:tcPr>
            <w:tcW w:w="420"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0546" w:type="dxa"/>
            <w:gridSpan w:val="30"/>
          </w:tcPr>
          <w:p w:rsidR="00B5020F" w:rsidRPr="00B5020F" w:rsidRDefault="00B5020F" w:rsidP="00B5020F">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подпрограммы:</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B5020F" w:rsidRPr="00B5020F" w:rsidTr="00B5020F">
        <w:trPr>
          <w:trHeight w:val="20"/>
        </w:trPr>
        <w:tc>
          <w:tcPr>
            <w:tcW w:w="420"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p>
        </w:tc>
        <w:tc>
          <w:tcPr>
            <w:tcW w:w="10546" w:type="dxa"/>
            <w:gridSpan w:val="30"/>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w:t>
            </w:r>
          </w:p>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B5020F" w:rsidRPr="00B5020F" w:rsidTr="00B5020F">
        <w:trPr>
          <w:gridAfter w:val="1"/>
          <w:wAfter w:w="56" w:type="dxa"/>
          <w:trHeight w:val="20"/>
        </w:trPr>
        <w:tc>
          <w:tcPr>
            <w:tcW w:w="420" w:type="dxa"/>
          </w:tcPr>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1.1</w:t>
            </w:r>
          </w:p>
        </w:tc>
        <w:tc>
          <w:tcPr>
            <w:tcW w:w="1560"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Уничтожение дикорастущей продукции путем скашивания и химической обработки</w:t>
            </w:r>
          </w:p>
        </w:tc>
        <w:tc>
          <w:tcPr>
            <w:tcW w:w="1134" w:type="dxa"/>
            <w:gridSpan w:val="2"/>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567"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77"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849"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0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6" w:type="dxa"/>
            <w:gridSpan w:val="4"/>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4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50"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884"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1517" w:type="dxa"/>
            <w:gridSpan w:val="2"/>
          </w:tcPr>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Увеличение  площади уничтожения дикорастущей продукции с 80,7 до 96,5 га к 2025 году, снижение преступлений в области незаконного оборота наркотических средств   до 7. </w:t>
            </w:r>
          </w:p>
        </w:tc>
      </w:tr>
      <w:tr w:rsidR="00B5020F" w:rsidRPr="00B5020F" w:rsidTr="00B5020F">
        <w:trPr>
          <w:gridAfter w:val="1"/>
          <w:wAfter w:w="56" w:type="dxa"/>
          <w:trHeight w:val="20"/>
        </w:trPr>
        <w:tc>
          <w:tcPr>
            <w:tcW w:w="420" w:type="dxa"/>
          </w:tcPr>
          <w:p w:rsidR="00B5020F" w:rsidRPr="00B5020F" w:rsidRDefault="00B5020F" w:rsidP="00B5020F">
            <w:pPr>
              <w:spacing w:after="0" w:line="240" w:lineRule="auto"/>
              <w:jc w:val="both"/>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1.2.</w:t>
            </w:r>
          </w:p>
        </w:tc>
        <w:tc>
          <w:tcPr>
            <w:tcW w:w="1560"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Вовлечение граждан в деятельность по охране общественного порядка в составе Добровольной народной дружины</w:t>
            </w:r>
          </w:p>
        </w:tc>
        <w:tc>
          <w:tcPr>
            <w:tcW w:w="1134" w:type="dxa"/>
            <w:gridSpan w:val="2"/>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567"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577"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0314</w:t>
            </w:r>
          </w:p>
        </w:tc>
        <w:tc>
          <w:tcPr>
            <w:tcW w:w="849"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0510005010</w:t>
            </w:r>
          </w:p>
        </w:tc>
        <w:tc>
          <w:tcPr>
            <w:tcW w:w="70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244</w:t>
            </w:r>
          </w:p>
        </w:tc>
        <w:tc>
          <w:tcPr>
            <w:tcW w:w="996" w:type="dxa"/>
            <w:gridSpan w:val="4"/>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4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50"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20,00</w:t>
            </w:r>
          </w:p>
        </w:tc>
        <w:tc>
          <w:tcPr>
            <w:tcW w:w="884"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60.00</w:t>
            </w:r>
          </w:p>
        </w:tc>
        <w:tc>
          <w:tcPr>
            <w:tcW w:w="1517" w:type="dxa"/>
            <w:gridSpan w:val="2"/>
          </w:tcPr>
          <w:p w:rsidR="00B5020F" w:rsidRPr="00B5020F" w:rsidRDefault="00B5020F" w:rsidP="00B5020F">
            <w:pPr>
              <w:keepNext/>
              <w:spacing w:after="0" w:line="240" w:lineRule="auto"/>
              <w:jc w:val="both"/>
              <w:outlineLvl w:val="3"/>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 ежегодно 1 человек</w:t>
            </w:r>
          </w:p>
          <w:p w:rsidR="00B5020F" w:rsidRPr="00B5020F" w:rsidRDefault="00B5020F" w:rsidP="00B5020F">
            <w:pPr>
              <w:keepNext/>
              <w:spacing w:after="0" w:line="240" w:lineRule="auto"/>
              <w:jc w:val="both"/>
              <w:outlineLvl w:val="3"/>
              <w:rPr>
                <w:rFonts w:ascii="Times New Roman" w:hAnsi="Times New Roman" w:cs="Times New Roman"/>
                <w:b/>
                <w:color w:val="auto"/>
                <w:kern w:val="0"/>
                <w:sz w:val="12"/>
                <w:szCs w:val="12"/>
                <w:highlight w:val="yellow"/>
              </w:rPr>
            </w:pPr>
          </w:p>
        </w:tc>
      </w:tr>
      <w:tr w:rsidR="00B5020F" w:rsidRPr="00B5020F" w:rsidTr="00B5020F">
        <w:trPr>
          <w:gridAfter w:val="1"/>
          <w:wAfter w:w="56" w:type="dxa"/>
          <w:trHeight w:val="20"/>
        </w:trPr>
        <w:tc>
          <w:tcPr>
            <w:tcW w:w="1980" w:type="dxa"/>
            <w:gridSpan w:val="2"/>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lang w:eastAsia="en-US"/>
              </w:rPr>
              <w:t>Итого по подпрограмме:</w:t>
            </w:r>
          </w:p>
        </w:tc>
        <w:tc>
          <w:tcPr>
            <w:tcW w:w="1121" w:type="dxa"/>
          </w:tcPr>
          <w:p w:rsidR="00B5020F" w:rsidRPr="00B5020F" w:rsidRDefault="00B5020F" w:rsidP="00B5020F">
            <w:pPr>
              <w:spacing w:after="0" w:line="240" w:lineRule="auto"/>
              <w:jc w:val="both"/>
              <w:rPr>
                <w:rFonts w:ascii="Times New Roman" w:hAnsi="Times New Roman" w:cs="Times New Roman"/>
                <w:b/>
                <w:color w:val="auto"/>
                <w:kern w:val="0"/>
                <w:sz w:val="12"/>
                <w:szCs w:val="12"/>
              </w:rPr>
            </w:pPr>
          </w:p>
        </w:tc>
        <w:tc>
          <w:tcPr>
            <w:tcW w:w="554"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577"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0314</w:t>
            </w:r>
          </w:p>
        </w:tc>
        <w:tc>
          <w:tcPr>
            <w:tcW w:w="836"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0510005010</w:t>
            </w:r>
          </w:p>
        </w:tc>
        <w:tc>
          <w:tcPr>
            <w:tcW w:w="70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244</w:t>
            </w:r>
          </w:p>
        </w:tc>
        <w:tc>
          <w:tcPr>
            <w:tcW w:w="996" w:type="dxa"/>
            <w:gridSpan w:val="4"/>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4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50"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84"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w:t>
            </w:r>
          </w:p>
        </w:tc>
        <w:tc>
          <w:tcPr>
            <w:tcW w:w="1556" w:type="dxa"/>
            <w:gridSpan w:val="4"/>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r w:rsidR="00B5020F" w:rsidRPr="00B5020F" w:rsidTr="00B5020F">
        <w:trPr>
          <w:gridAfter w:val="1"/>
          <w:wAfter w:w="56" w:type="dxa"/>
          <w:trHeight w:val="20"/>
        </w:trPr>
        <w:tc>
          <w:tcPr>
            <w:tcW w:w="1980" w:type="dxa"/>
            <w:gridSpan w:val="2"/>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в том числе</w:t>
            </w:r>
          </w:p>
        </w:tc>
        <w:tc>
          <w:tcPr>
            <w:tcW w:w="1121" w:type="dxa"/>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554"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901</w:t>
            </w:r>
          </w:p>
        </w:tc>
        <w:tc>
          <w:tcPr>
            <w:tcW w:w="577"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0314</w:t>
            </w:r>
          </w:p>
        </w:tc>
        <w:tc>
          <w:tcPr>
            <w:tcW w:w="836"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0510005010</w:t>
            </w:r>
          </w:p>
        </w:tc>
        <w:tc>
          <w:tcPr>
            <w:tcW w:w="70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244</w:t>
            </w:r>
          </w:p>
        </w:tc>
        <w:tc>
          <w:tcPr>
            <w:tcW w:w="996" w:type="dxa"/>
            <w:gridSpan w:val="4"/>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48"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50"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20,0</w:t>
            </w:r>
          </w:p>
        </w:tc>
        <w:tc>
          <w:tcPr>
            <w:tcW w:w="884" w:type="dxa"/>
            <w:gridSpan w:val="3"/>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60.0</w:t>
            </w:r>
          </w:p>
        </w:tc>
        <w:tc>
          <w:tcPr>
            <w:tcW w:w="1556" w:type="dxa"/>
            <w:gridSpan w:val="4"/>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r w:rsidR="00B5020F" w:rsidRPr="00B5020F" w:rsidTr="00B5020F">
        <w:trPr>
          <w:gridAfter w:val="1"/>
          <w:wAfter w:w="56" w:type="dxa"/>
          <w:trHeight w:val="20"/>
        </w:trPr>
        <w:tc>
          <w:tcPr>
            <w:tcW w:w="1980" w:type="dxa"/>
            <w:gridSpan w:val="2"/>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ГРБС</w:t>
            </w:r>
          </w:p>
        </w:tc>
        <w:tc>
          <w:tcPr>
            <w:tcW w:w="1121" w:type="dxa"/>
          </w:tcPr>
          <w:p w:rsidR="00B5020F" w:rsidRPr="00B5020F" w:rsidRDefault="00B5020F" w:rsidP="00B5020F">
            <w:pPr>
              <w:spacing w:after="0" w:line="240" w:lineRule="auto"/>
              <w:jc w:val="both"/>
              <w:rPr>
                <w:rFonts w:ascii="Times New Roman" w:hAnsi="Times New Roman" w:cs="Times New Roman"/>
                <w:color w:val="auto"/>
                <w:kern w:val="0"/>
                <w:sz w:val="12"/>
                <w:szCs w:val="12"/>
              </w:rPr>
            </w:pPr>
          </w:p>
        </w:tc>
        <w:tc>
          <w:tcPr>
            <w:tcW w:w="554"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577"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836" w:type="dxa"/>
            <w:gridSpan w:val="3"/>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708" w:type="dxa"/>
            <w:gridSpan w:val="3"/>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996" w:type="dxa"/>
            <w:gridSpan w:val="4"/>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848"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850" w:type="dxa"/>
            <w:gridSpan w:val="3"/>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884" w:type="dxa"/>
            <w:gridSpan w:val="3"/>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1556" w:type="dxa"/>
            <w:gridSpan w:val="4"/>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5 </w:t>
      </w:r>
      <w:r w:rsidRPr="00B5020F">
        <w:rPr>
          <w:rFonts w:ascii="Times New Roman" w:hAnsi="Times New Roman" w:cs="Times New Roman"/>
          <w:color w:val="auto"/>
          <w:kern w:val="0"/>
          <w:sz w:val="12"/>
          <w:szCs w:val="12"/>
          <w:lang w:eastAsia="ar-SA"/>
        </w:rPr>
        <w:t>к муниципальной</w:t>
      </w:r>
    </w:p>
    <w:p w:rsidR="00B5020F" w:rsidRPr="00B5020F" w:rsidRDefault="00B5020F" w:rsidP="00B5020F">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B5020F">
        <w:rPr>
          <w:rFonts w:ascii="Times New Roman" w:hAnsi="Times New Roman" w:cs="Times New Roman"/>
          <w:color w:val="auto"/>
          <w:kern w:val="0"/>
          <w:sz w:val="12"/>
          <w:szCs w:val="12"/>
          <w:lang w:eastAsia="ar-SA"/>
        </w:rPr>
        <w:t xml:space="preserve">программе </w:t>
      </w:r>
      <w:r w:rsidRPr="00B5020F">
        <w:rPr>
          <w:rFonts w:ascii="Times New Roman" w:hAnsi="Times New Roman" w:cs="Times New Roman"/>
          <w:color w:val="auto"/>
          <w:kern w:val="0"/>
          <w:sz w:val="12"/>
          <w:szCs w:val="12"/>
        </w:rPr>
        <w:t>«Профилактика правонарушений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и предупреждение преступлений в</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муниципальном образовании «Каратузский</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район»</w:t>
      </w:r>
    </w:p>
    <w:p w:rsidR="00B5020F" w:rsidRPr="00B5020F" w:rsidRDefault="00B5020F" w:rsidP="00B5020F">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B5020F" w:rsidRPr="00B5020F" w:rsidRDefault="00B5020F" w:rsidP="00B5020F">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Подпрограмма «Предупреждение безнадзорности и правонарушений несовершеннолетних в Каратузском районе»</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подпрограммы</w:t>
            </w:r>
          </w:p>
        </w:tc>
        <w:tc>
          <w:tcPr>
            <w:tcW w:w="6662" w:type="dxa"/>
          </w:tcPr>
          <w:p w:rsidR="00B5020F" w:rsidRPr="00B5020F" w:rsidRDefault="00B5020F" w:rsidP="00B5020F">
            <w:pPr>
              <w:spacing w:before="40"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«Предупреждение безнадзорности и правонарушений несовершеннолетних в Каратузском районе» - (далее - подпрограмма)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B5020F" w:rsidRPr="00B5020F" w:rsidRDefault="00B5020F" w:rsidP="00B5020F">
            <w:pPr>
              <w:spacing w:before="40"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«Каратузский район»</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6662" w:type="dxa"/>
          </w:tcPr>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Финансовое управление администрации Каратузского района</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Цели и задачи подпрограммы </w:t>
            </w:r>
          </w:p>
        </w:tc>
        <w:tc>
          <w:tcPr>
            <w:tcW w:w="6662" w:type="dxa"/>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Цели подпрограммы:</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Совершенствование системы профилактики безнадзорности и правонарушений несовершеннолетних на территории Каратузского района </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Задачи подпрограммы: </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 xml:space="preserve">Ранее выявление детского и семейного неблагополучия. </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Профилактика правонарушений и преступлений в подростковой среде.</w:t>
            </w:r>
          </w:p>
          <w:p w:rsidR="00B5020F" w:rsidRPr="00B5020F" w:rsidRDefault="00B5020F" w:rsidP="00B5020F">
            <w:pPr>
              <w:spacing w:after="0" w:line="240" w:lineRule="auto"/>
              <w:jc w:val="both"/>
              <w:rPr>
                <w:rFonts w:ascii="Times New Roman" w:hAnsi="Times New Roman" w:cs="Times New Roman"/>
                <w:color w:val="auto"/>
                <w:kern w:val="0"/>
                <w:sz w:val="12"/>
                <w:szCs w:val="12"/>
              </w:rPr>
            </w:pP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hyperlink r:id="rId85" w:history="1">
              <w:r w:rsidRPr="00B5020F">
                <w:rPr>
                  <w:rFonts w:ascii="Times New Roman" w:hAnsi="Times New Roman" w:cs="Times New Roman"/>
                  <w:color w:val="auto"/>
                  <w:kern w:val="0"/>
                  <w:sz w:val="12"/>
                  <w:szCs w:val="12"/>
                </w:rPr>
                <w:t>перечень</w:t>
              </w:r>
            </w:hyperlink>
            <w:r w:rsidRPr="00B5020F">
              <w:rPr>
                <w:rFonts w:ascii="Times New Roman" w:hAnsi="Times New Roman" w:cs="Times New Roman"/>
                <w:color w:val="auto"/>
                <w:kern w:val="0"/>
                <w:sz w:val="12"/>
                <w:szCs w:val="12"/>
              </w:rPr>
              <w:t xml:space="preserve"> и значения показателей результативности подпрограммы приведены </w:t>
            </w:r>
            <w:r w:rsidRPr="00B5020F">
              <w:rPr>
                <w:rFonts w:ascii="Times New Roman" w:hAnsi="Times New Roman" w:cs="Times New Roman"/>
                <w:color w:val="auto"/>
                <w:kern w:val="0"/>
                <w:sz w:val="12"/>
                <w:szCs w:val="12"/>
              </w:rPr>
              <w:br/>
              <w:t>в приложении № 1 к подпрограмме</w:t>
            </w:r>
          </w:p>
        </w:tc>
      </w:tr>
      <w:tr w:rsidR="00B5020F" w:rsidRPr="00B5020F" w:rsidTr="00B5020F">
        <w:tc>
          <w:tcPr>
            <w:tcW w:w="3085" w:type="dxa"/>
          </w:tcPr>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Сроки реализации подпрограммы</w:t>
            </w:r>
          </w:p>
        </w:tc>
        <w:tc>
          <w:tcPr>
            <w:tcW w:w="6662" w:type="dxa"/>
          </w:tcPr>
          <w:p w:rsidR="00B5020F" w:rsidRPr="00B5020F" w:rsidRDefault="00B5020F" w:rsidP="00B5020F">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Сроки реализации: 2023-2025 годы</w:t>
            </w:r>
          </w:p>
        </w:tc>
      </w:tr>
      <w:tr w:rsidR="00B5020F" w:rsidRPr="00B5020F" w:rsidTr="00B5020F">
        <w:tc>
          <w:tcPr>
            <w:tcW w:w="3085" w:type="dxa"/>
          </w:tcPr>
          <w:p w:rsidR="00B5020F" w:rsidRPr="00B5020F" w:rsidRDefault="00B5020F" w:rsidP="00B5020F">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r w:rsidRPr="00B5020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B5020F">
              <w:rPr>
                <w:rFonts w:ascii="Times New Roman" w:hAnsi="Times New Roman" w:cs="Times New Roman"/>
                <w:color w:val="auto"/>
                <w:kern w:val="0"/>
                <w:sz w:val="12"/>
                <w:szCs w:val="12"/>
                <w:highlight w:val="yellow"/>
              </w:rPr>
              <w:t xml:space="preserve"> </w:t>
            </w:r>
          </w:p>
        </w:tc>
        <w:tc>
          <w:tcPr>
            <w:tcW w:w="6662" w:type="dxa"/>
          </w:tcPr>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Общий объем финансирования подпрограммы в 2023-2025 годах за счет всех источников финансирования составит 00,00 тыс. рублей,</w:t>
            </w:r>
          </w:p>
          <w:p w:rsidR="00B5020F" w:rsidRPr="00B5020F" w:rsidRDefault="00B5020F" w:rsidP="00B5020F">
            <w:pPr>
              <w:spacing w:after="0" w:line="240" w:lineRule="auto"/>
              <w:ind w:left="34" w:right="23"/>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 том числе по годам:</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2023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2024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 xml:space="preserve">тыс. рублей; </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2025 год – 00,00</w:t>
            </w:r>
            <w:r w:rsidRPr="00B5020F">
              <w:rPr>
                <w:rFonts w:ascii="Times New Roman" w:eastAsia="Arial" w:hAnsi="Times New Roman" w:cs="Times New Roman"/>
                <w:color w:val="FF0000"/>
                <w:kern w:val="0"/>
                <w:sz w:val="12"/>
                <w:szCs w:val="12"/>
                <w:lang w:eastAsia="ar-SA"/>
              </w:rPr>
              <w:t xml:space="preserve"> </w:t>
            </w:r>
            <w:r w:rsidRPr="00B5020F">
              <w:rPr>
                <w:rFonts w:ascii="Times New Roman" w:eastAsia="Arial" w:hAnsi="Times New Roman" w:cs="Times New Roman"/>
                <w:color w:val="auto"/>
                <w:kern w:val="0"/>
                <w:sz w:val="12"/>
                <w:szCs w:val="12"/>
                <w:lang w:eastAsia="ar-SA"/>
              </w:rPr>
              <w:t>тыс. рублей;</w:t>
            </w:r>
          </w:p>
          <w:p w:rsidR="00B5020F" w:rsidRPr="00B5020F" w:rsidRDefault="00B5020F" w:rsidP="00B5020F">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B5020F" w:rsidRPr="00B5020F" w:rsidRDefault="00B5020F" w:rsidP="00B5020F">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B5020F" w:rsidRPr="00B5020F" w:rsidRDefault="00B5020F" w:rsidP="00B5020F">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2. МЕРОПРИЯТИЯ ПОДПРОГРАММЫ</w:t>
      </w:r>
    </w:p>
    <w:p w:rsidR="00B5020F" w:rsidRPr="00B5020F" w:rsidRDefault="00B5020F" w:rsidP="00B5020F">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 xml:space="preserve">Перечень программных мероприятий приведен в приложении №2 к подпрограмме. </w:t>
      </w:r>
    </w:p>
    <w:p w:rsidR="00B5020F" w:rsidRPr="00B5020F" w:rsidRDefault="00B5020F" w:rsidP="00B5020F">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3. МЕХАНИЗМ РЕАЛИЗАЦИИ ПОДПРОГРАММЫ</w:t>
      </w:r>
    </w:p>
    <w:p w:rsidR="00B5020F" w:rsidRPr="00B5020F" w:rsidRDefault="00B5020F" w:rsidP="00B5020F">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района осуществляет:</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B5020F" w:rsidRPr="00B5020F" w:rsidRDefault="00B5020F" w:rsidP="00B5020F">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B5020F" w:rsidRPr="00B5020F" w:rsidRDefault="00B5020F" w:rsidP="00B5020F">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Снизить</w:t>
      </w:r>
      <w:r w:rsidRPr="00B5020F">
        <w:rPr>
          <w:rFonts w:ascii="Times New Roman" w:eastAsiaTheme="minorHAnsi" w:hAnsi="Times New Roman" w:cs="Times New Roman"/>
          <w:color w:val="auto"/>
          <w:kern w:val="0"/>
          <w:sz w:val="12"/>
          <w:szCs w:val="12"/>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p>
    <w:p w:rsidR="00B5020F" w:rsidRPr="00B5020F" w:rsidRDefault="00B5020F" w:rsidP="00B5020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Организовать 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p w:rsidR="00B5020F" w:rsidRPr="00B5020F" w:rsidRDefault="00B5020F" w:rsidP="00B5020F">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 Снизить д</w:t>
      </w:r>
      <w:r w:rsidRPr="00B5020F">
        <w:rPr>
          <w:rFonts w:ascii="Times New Roman" w:eastAsiaTheme="minorHAnsi" w:hAnsi="Times New Roman" w:cs="Times New Roman"/>
          <w:color w:val="auto"/>
          <w:kern w:val="0"/>
          <w:sz w:val="12"/>
          <w:szCs w:val="12"/>
          <w:lang w:eastAsia="en-US"/>
        </w:rPr>
        <w:t>олю несовершеннолетних в возрасте от 14 до 17 лет, совершивших преступления, в общей численности несовершеннолетних в возрасте от 14 до 17 лет:</w:t>
      </w:r>
    </w:p>
    <w:p w:rsidR="00B5020F" w:rsidRPr="00B5020F" w:rsidRDefault="00B5020F" w:rsidP="00B5020F">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 xml:space="preserve">- Снизить долю насильственных преступлений, совершенных в отношении несовершеннолетних, в общем количестве преступлений против </w:t>
      </w:r>
      <w:r w:rsidRPr="00B5020F">
        <w:rPr>
          <w:rFonts w:ascii="Times New Roman" w:eastAsiaTheme="minorHAnsi" w:hAnsi="Times New Roman" w:cs="Times New Roman"/>
          <w:color w:val="auto"/>
          <w:kern w:val="0"/>
          <w:sz w:val="12"/>
          <w:szCs w:val="12"/>
        </w:rPr>
        <w:t>детей;</w:t>
      </w:r>
      <w:r w:rsidRPr="00B5020F">
        <w:rPr>
          <w:rFonts w:ascii="Times New Roman" w:eastAsiaTheme="minorHAnsi" w:hAnsi="Times New Roman" w:cs="Times New Roman"/>
          <w:color w:val="auto"/>
          <w:kern w:val="0"/>
          <w:sz w:val="12"/>
          <w:szCs w:val="12"/>
          <w:lang w:eastAsia="en-US"/>
        </w:rPr>
        <w:t xml:space="preserve"> </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r w:rsidRPr="00B5020F">
        <w:rPr>
          <w:rFonts w:ascii="Times New Roman" w:eastAsiaTheme="minorHAnsi" w:hAnsi="Times New Roman" w:cs="Times New Roman"/>
          <w:color w:val="auto"/>
          <w:kern w:val="0"/>
          <w:sz w:val="12"/>
          <w:szCs w:val="12"/>
          <w:lang w:eastAsia="en-US"/>
        </w:rPr>
        <w:tab/>
        <w:t xml:space="preserve">- Снизить </w:t>
      </w:r>
      <w:r w:rsidRPr="00B5020F">
        <w:rPr>
          <w:rFonts w:ascii="Times New Roman" w:hAnsi="Times New Roman" w:cs="Times New Roman"/>
          <w:color w:val="auto"/>
          <w:kern w:val="0"/>
          <w:sz w:val="12"/>
          <w:szCs w:val="12"/>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w:t>
      </w:r>
      <w:r w:rsidRPr="00B5020F">
        <w:rPr>
          <w:rFonts w:ascii="Times New Roman" w:hAnsi="Times New Roman" w:cs="Times New Roman"/>
          <w:color w:val="auto"/>
          <w:kern w:val="0"/>
          <w:sz w:val="12"/>
          <w:szCs w:val="12"/>
        </w:rPr>
        <w:tab/>
        <w:t>- Снизить долю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B5020F" w:rsidRPr="00B5020F" w:rsidRDefault="00B5020F" w:rsidP="00B5020F">
      <w:pPr>
        <w:shd w:val="clear" w:color="auto" w:fill="FFFFFF"/>
        <w:spacing w:after="0" w:line="276" w:lineRule="auto"/>
        <w:rPr>
          <w:rFonts w:ascii="Times New Roman" w:eastAsiaTheme="minorHAnsi" w:hAnsi="Times New Roman" w:cs="Times New Roman"/>
          <w:color w:val="auto"/>
          <w:kern w:val="0"/>
          <w:sz w:val="12"/>
          <w:szCs w:val="12"/>
          <w:lang w:eastAsia="en-US"/>
        </w:rPr>
      </w:pPr>
      <w:r w:rsidRPr="00B5020F">
        <w:rPr>
          <w:rFonts w:ascii="Times New Roman" w:hAnsi="Times New Roman" w:cs="Times New Roman"/>
          <w:color w:val="auto"/>
          <w:kern w:val="0"/>
          <w:sz w:val="12"/>
          <w:szCs w:val="12"/>
        </w:rPr>
        <w:tab/>
        <w:t>- Снизить долю несовершеннолетних, совершивших административные правонарушения по отношению к общей численности несовершеннолетних от 16 до 17 лет;</w:t>
      </w:r>
    </w:p>
    <w:p w:rsidR="00B5020F" w:rsidRPr="00B5020F" w:rsidRDefault="00B5020F" w:rsidP="00B5020F">
      <w:pPr>
        <w:widowControl w:val="0"/>
        <w:autoSpaceDE w:val="0"/>
        <w:autoSpaceDN w:val="0"/>
        <w:adjustRightInd w:val="0"/>
        <w:spacing w:after="0" w:line="276" w:lineRule="auto"/>
        <w:ind w:firstLine="708"/>
        <w:jc w:val="both"/>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 Организовать в образовательных учреждениях проведение мероприятий, направленных на формирование правовой грамотности несовершеннолетних;</w:t>
      </w:r>
    </w:p>
    <w:p w:rsidR="00B5020F" w:rsidRPr="00B5020F" w:rsidRDefault="00B5020F" w:rsidP="00B5020F">
      <w:pPr>
        <w:widowControl w:val="0"/>
        <w:autoSpaceDE w:val="0"/>
        <w:spacing w:after="0" w:line="240" w:lineRule="auto"/>
        <w:ind w:firstLine="540"/>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Обеспечить трудоустройство несовершеннолетних в свободное от учебы время.</w:t>
      </w:r>
    </w:p>
    <w:p w:rsidR="00B5020F" w:rsidRPr="00B5020F" w:rsidRDefault="00B5020F" w:rsidP="00B5020F">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B5020F" w:rsidRPr="00B5020F" w:rsidRDefault="00B5020F" w:rsidP="00B5020F">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B5020F" w:rsidRPr="00B5020F" w:rsidRDefault="00B5020F" w:rsidP="00B5020F">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Текущее управление реализацией подпрограммы и контроль за ходом ее выполнения осуществляется администрацией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020F" w:rsidRPr="00B5020F" w:rsidRDefault="00B5020F" w:rsidP="00B5020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 осуществляет подготовку отчетов о реализации подпрограммы.</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Текущий контроль за исполнением мероприятий подпрограммы осуществляет администрация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B5020F" w:rsidRPr="00B5020F" w:rsidRDefault="00B5020F" w:rsidP="00B502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B5020F" w:rsidRPr="00B5020F" w:rsidRDefault="00B5020F" w:rsidP="00B5020F">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5020F" w:rsidRDefault="00B5020F"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1 </w:t>
      </w:r>
      <w:r w:rsidRPr="00B5020F">
        <w:rPr>
          <w:rFonts w:ascii="Times New Roman" w:hAnsi="Times New Roman" w:cs="Times New Roman"/>
          <w:color w:val="auto"/>
          <w:kern w:val="0"/>
          <w:sz w:val="12"/>
          <w:szCs w:val="12"/>
          <w:lang w:eastAsia="ar-SA"/>
        </w:rPr>
        <w:t>к подпрограмме</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Предупреждение безнадзорности и             </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правонарушений несовершеннолетних </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 Каратузском районе»</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tabs>
          <w:tab w:val="left" w:pos="13183"/>
        </w:tabs>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ПЕРЕЧЕНЬ </w:t>
      </w:r>
    </w:p>
    <w:p w:rsidR="00B5020F" w:rsidRPr="00B5020F" w:rsidRDefault="00B5020F" w:rsidP="00B5020F">
      <w:pPr>
        <w:tabs>
          <w:tab w:val="left" w:pos="13183"/>
        </w:tabs>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И ЗНАЧЕНИЕ ПОКАЗАТЕЛЕЙ РЕЗУЛЬТАТИВНОСТИ ПОДПРОГРАММЫ</w:t>
      </w: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4"/>
        <w:gridCol w:w="850"/>
        <w:gridCol w:w="992"/>
        <w:gridCol w:w="992"/>
        <w:gridCol w:w="993"/>
        <w:gridCol w:w="1276"/>
        <w:gridCol w:w="1984"/>
        <w:gridCol w:w="49"/>
      </w:tblGrid>
      <w:tr w:rsidR="00B5020F" w:rsidRPr="00B5020F" w:rsidTr="00B5020F">
        <w:trPr>
          <w:gridAfter w:val="1"/>
          <w:wAfter w:w="49" w:type="dxa"/>
          <w:trHeight w:val="20"/>
        </w:trPr>
        <w:tc>
          <w:tcPr>
            <w:tcW w:w="421"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п/п</w:t>
            </w:r>
          </w:p>
        </w:tc>
        <w:tc>
          <w:tcPr>
            <w:tcW w:w="3544"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Единица измерения</w:t>
            </w:r>
          </w:p>
        </w:tc>
        <w:tc>
          <w:tcPr>
            <w:tcW w:w="992" w:type="dxa"/>
            <w:vMerge w:val="restart"/>
            <w:vAlign w:val="center"/>
          </w:tcPr>
          <w:p w:rsidR="00B5020F" w:rsidRPr="00B5020F" w:rsidRDefault="00B5020F" w:rsidP="00B5020F">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Источник информации</w:t>
            </w:r>
          </w:p>
        </w:tc>
        <w:tc>
          <w:tcPr>
            <w:tcW w:w="5245" w:type="dxa"/>
            <w:gridSpan w:val="4"/>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Годы реализации подпрограммы</w:t>
            </w:r>
          </w:p>
        </w:tc>
      </w:tr>
      <w:tr w:rsidR="00B5020F" w:rsidRPr="00B5020F" w:rsidTr="00B5020F">
        <w:trPr>
          <w:gridAfter w:val="1"/>
          <w:wAfter w:w="49" w:type="dxa"/>
          <w:trHeight w:val="20"/>
        </w:trPr>
        <w:tc>
          <w:tcPr>
            <w:tcW w:w="421"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850"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2" w:type="dxa"/>
            <w:vMerge/>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2"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Текущий финансовый год 2022</w:t>
            </w:r>
          </w:p>
        </w:tc>
        <w:tc>
          <w:tcPr>
            <w:tcW w:w="993"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Очередной финансовый год 2023</w:t>
            </w:r>
          </w:p>
        </w:tc>
        <w:tc>
          <w:tcPr>
            <w:tcW w:w="1276"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1-й год планового периода 2024</w:t>
            </w:r>
          </w:p>
        </w:tc>
        <w:tc>
          <w:tcPr>
            <w:tcW w:w="1984"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2-й год планового периода 2025</w:t>
            </w:r>
          </w:p>
        </w:tc>
      </w:tr>
      <w:tr w:rsidR="00B5020F" w:rsidRPr="00B5020F" w:rsidTr="00B5020F">
        <w:trPr>
          <w:gridAfter w:val="1"/>
          <w:wAfter w:w="49" w:type="dxa"/>
          <w:trHeight w:val="20"/>
        </w:trPr>
        <w:tc>
          <w:tcPr>
            <w:tcW w:w="421"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3544"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850"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3</w:t>
            </w:r>
          </w:p>
        </w:tc>
        <w:tc>
          <w:tcPr>
            <w:tcW w:w="992"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4</w:t>
            </w:r>
          </w:p>
        </w:tc>
        <w:tc>
          <w:tcPr>
            <w:tcW w:w="992"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5</w:t>
            </w:r>
          </w:p>
        </w:tc>
        <w:tc>
          <w:tcPr>
            <w:tcW w:w="993"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6</w:t>
            </w:r>
          </w:p>
        </w:tc>
        <w:tc>
          <w:tcPr>
            <w:tcW w:w="1276"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7</w:t>
            </w:r>
          </w:p>
        </w:tc>
        <w:tc>
          <w:tcPr>
            <w:tcW w:w="1984" w:type="dxa"/>
            <w:vAlign w:val="center"/>
          </w:tcPr>
          <w:p w:rsidR="00B5020F" w:rsidRPr="00B5020F" w:rsidRDefault="00B5020F" w:rsidP="00B5020F">
            <w:pPr>
              <w:autoSpaceDE w:val="0"/>
              <w:autoSpaceDN w:val="0"/>
              <w:adjustRightInd w:val="0"/>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8</w:t>
            </w:r>
          </w:p>
        </w:tc>
      </w:tr>
      <w:tr w:rsidR="00B5020F" w:rsidRPr="00B5020F" w:rsidTr="00B5020F">
        <w:trPr>
          <w:trHeight w:val="20"/>
        </w:trPr>
        <w:tc>
          <w:tcPr>
            <w:tcW w:w="421" w:type="dxa"/>
          </w:tcPr>
          <w:p w:rsidR="00B5020F" w:rsidRPr="00B5020F" w:rsidRDefault="00B5020F" w:rsidP="00B5020F">
            <w:pPr>
              <w:spacing w:after="0" w:line="276" w:lineRule="auto"/>
              <w:rPr>
                <w:rFonts w:ascii="Times New Roman" w:hAnsi="Times New Roman" w:cs="Times New Roman"/>
                <w:b/>
                <w:color w:val="auto"/>
                <w:kern w:val="0"/>
                <w:sz w:val="12"/>
                <w:szCs w:val="12"/>
                <w:lang w:eastAsia="en-US"/>
              </w:rPr>
            </w:pPr>
          </w:p>
        </w:tc>
        <w:tc>
          <w:tcPr>
            <w:tcW w:w="10680" w:type="dxa"/>
            <w:gridSpan w:val="8"/>
          </w:tcPr>
          <w:p w:rsidR="00B5020F" w:rsidRPr="00B5020F" w:rsidRDefault="00B5020F" w:rsidP="00B5020F">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Цель подпрограммы:</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Совершенствование системы профилактики безнадзорности и правонарушений несовершеннолетних на территории Каратузского района </w:t>
            </w:r>
          </w:p>
          <w:p w:rsidR="00B5020F" w:rsidRPr="00B5020F" w:rsidRDefault="00B5020F" w:rsidP="00B5020F">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B5020F" w:rsidRPr="00B5020F" w:rsidTr="00B5020F">
        <w:trPr>
          <w:trHeight w:val="20"/>
        </w:trPr>
        <w:tc>
          <w:tcPr>
            <w:tcW w:w="421" w:type="dxa"/>
          </w:tcPr>
          <w:p w:rsidR="00B5020F" w:rsidRPr="00B5020F" w:rsidRDefault="00B5020F" w:rsidP="00B5020F">
            <w:pPr>
              <w:spacing w:after="0" w:line="276" w:lineRule="auto"/>
              <w:rPr>
                <w:rFonts w:ascii="Times New Roman" w:hAnsi="Times New Roman" w:cs="Times New Roman"/>
                <w:b/>
                <w:color w:val="auto"/>
                <w:kern w:val="0"/>
                <w:sz w:val="12"/>
                <w:szCs w:val="12"/>
                <w:lang w:eastAsia="en-US"/>
              </w:rPr>
            </w:pPr>
          </w:p>
        </w:tc>
        <w:tc>
          <w:tcPr>
            <w:tcW w:w="10680" w:type="dxa"/>
            <w:gridSpan w:val="8"/>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p w:rsidR="00B5020F" w:rsidRPr="00B5020F" w:rsidRDefault="00B5020F" w:rsidP="00B5020F">
            <w:pPr>
              <w:spacing w:after="0" w:line="276" w:lineRule="auto"/>
              <w:jc w:val="both"/>
              <w:rPr>
                <w:rFonts w:ascii="Times New Roman" w:hAnsi="Times New Roman" w:cs="Times New Roman"/>
                <w:b/>
                <w:color w:val="auto"/>
                <w:kern w:val="0"/>
                <w:sz w:val="12"/>
                <w:szCs w:val="12"/>
                <w:lang w:eastAsia="en-US"/>
              </w:rPr>
            </w:pP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3544" w:type="dxa"/>
            <w:vAlign w:val="center"/>
          </w:tcPr>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850"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993" w:type="dxa"/>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1276" w:type="dxa"/>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c>
          <w:tcPr>
            <w:tcW w:w="1984" w:type="dxa"/>
            <w:vAlign w:val="center"/>
          </w:tcPr>
          <w:p w:rsidR="00B5020F" w:rsidRPr="00B5020F" w:rsidRDefault="00B5020F" w:rsidP="00B5020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5020F">
              <w:rPr>
                <w:rFonts w:ascii="Times New Roman" w:eastAsia="Calibri" w:hAnsi="Times New Roman" w:cs="Times New Roman"/>
                <w:color w:val="auto"/>
                <w:kern w:val="0"/>
                <w:sz w:val="12"/>
                <w:szCs w:val="12"/>
                <w:lang w:eastAsia="en-US"/>
              </w:rPr>
              <w:t>100</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3544" w:type="dxa"/>
            <w:vAlign w:val="center"/>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17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совершивших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преступления, в общей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численности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17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w:t>
            </w:r>
          </w:p>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p>
        </w:tc>
        <w:tc>
          <w:tcPr>
            <w:tcW w:w="850"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0,68</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0,67</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0,66</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0,65</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3</w:t>
            </w:r>
          </w:p>
        </w:tc>
        <w:tc>
          <w:tcPr>
            <w:tcW w:w="3544" w:type="dxa"/>
            <w:vAlign w:val="center"/>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 насильственных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совершенных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отношении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общем количестве</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 против</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eastAsiaTheme="minorHAnsi" w:hAnsi="Times New Roman" w:cs="Times New Roman"/>
                <w:color w:val="auto"/>
                <w:kern w:val="0"/>
                <w:sz w:val="12"/>
                <w:szCs w:val="12"/>
              </w:rPr>
              <w:t>детей.</w:t>
            </w: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12,4</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12,3</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12,2</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12,1</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4</w:t>
            </w:r>
          </w:p>
        </w:tc>
        <w:tc>
          <w:tcPr>
            <w:tcW w:w="3544" w:type="dxa"/>
            <w:vAlign w:val="center"/>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Доля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возрасте от 14 до 18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временно</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трудоустроенных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свободное от учебы</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lastRenderedPageBreak/>
              <w:t>время, находящихся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социально опасном</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положении, к общему</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числу граждан данной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категории, обратившихся</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в государственную</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службу занятости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населения в целях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поиска подходящей</w:t>
            </w:r>
          </w:p>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eastAsiaTheme="minorHAnsi" w:hAnsi="Times New Roman" w:cs="Times New Roman"/>
                <w:color w:val="auto"/>
                <w:kern w:val="0"/>
                <w:sz w:val="12"/>
                <w:szCs w:val="12"/>
              </w:rPr>
              <w:t>работы.</w:t>
            </w: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lastRenderedPageBreak/>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100</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5.</w:t>
            </w:r>
          </w:p>
        </w:tc>
        <w:tc>
          <w:tcPr>
            <w:tcW w:w="3544" w:type="dxa"/>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допускающих немедицинское потребление ПАВ и алкогольную продукцию к общей численности несовершеннолетних в возрасте от 7 до 14 лет.</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22,3</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22,2</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22,1</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22,0</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6.</w:t>
            </w:r>
          </w:p>
        </w:tc>
        <w:tc>
          <w:tcPr>
            <w:tcW w:w="3544" w:type="dxa"/>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0,25</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0,24</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0,23</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0,22</w:t>
            </w:r>
          </w:p>
        </w:tc>
      </w:tr>
      <w:tr w:rsidR="00B5020F" w:rsidRPr="00B5020F" w:rsidTr="00B5020F">
        <w:trPr>
          <w:gridAfter w:val="1"/>
          <w:wAfter w:w="49" w:type="dxa"/>
          <w:trHeight w:val="20"/>
        </w:trPr>
        <w:tc>
          <w:tcPr>
            <w:tcW w:w="421" w:type="dxa"/>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7.</w:t>
            </w:r>
          </w:p>
        </w:tc>
        <w:tc>
          <w:tcPr>
            <w:tcW w:w="3544" w:type="dxa"/>
          </w:tcPr>
          <w:p w:rsidR="00B5020F" w:rsidRPr="00B5020F" w:rsidRDefault="00B5020F" w:rsidP="00B5020F">
            <w:pPr>
              <w:shd w:val="clear" w:color="auto" w:fill="FFFFFF"/>
              <w:spacing w:after="0" w:line="276"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Доля несовершеннолетних, совершивших административные правонарушения по отношению к общей численности несовершеннолетних от 7 до 17 лет.</w:t>
            </w:r>
          </w:p>
          <w:p w:rsidR="00B5020F" w:rsidRPr="00B5020F" w:rsidRDefault="00B5020F" w:rsidP="00B5020F">
            <w:pPr>
              <w:shd w:val="clear" w:color="auto" w:fill="FFFFFF"/>
              <w:spacing w:after="0" w:line="276" w:lineRule="auto"/>
              <w:jc w:val="both"/>
              <w:rPr>
                <w:rFonts w:ascii="Times New Roman" w:hAnsi="Times New Roman" w:cs="Times New Roman"/>
                <w:color w:val="auto"/>
                <w:kern w:val="0"/>
                <w:sz w:val="12"/>
                <w:szCs w:val="12"/>
              </w:rPr>
            </w:pPr>
          </w:p>
        </w:tc>
        <w:tc>
          <w:tcPr>
            <w:tcW w:w="850"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Годовая отчетность</w:t>
            </w:r>
          </w:p>
        </w:tc>
        <w:tc>
          <w:tcPr>
            <w:tcW w:w="992"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18,4</w:t>
            </w:r>
          </w:p>
        </w:tc>
        <w:tc>
          <w:tcPr>
            <w:tcW w:w="993"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18,3</w:t>
            </w:r>
          </w:p>
        </w:tc>
        <w:tc>
          <w:tcPr>
            <w:tcW w:w="1276"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18,2</w:t>
            </w:r>
          </w:p>
        </w:tc>
        <w:tc>
          <w:tcPr>
            <w:tcW w:w="1984" w:type="dxa"/>
            <w:vAlign w:val="center"/>
          </w:tcPr>
          <w:p w:rsidR="00B5020F" w:rsidRPr="00B5020F" w:rsidRDefault="00B5020F" w:rsidP="00B5020F">
            <w:pPr>
              <w:spacing w:after="0" w:line="276"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18,1</w:t>
            </w:r>
          </w:p>
        </w:tc>
      </w:tr>
    </w:tbl>
    <w:p w:rsidR="00B5020F" w:rsidRDefault="00B5020F" w:rsidP="00773AA5">
      <w:pPr>
        <w:spacing w:after="0" w:line="240" w:lineRule="auto"/>
        <w:rPr>
          <w:rFonts w:ascii="Times New Roman" w:hAnsi="Times New Roman" w:cs="Times New Roman"/>
          <w:color w:val="auto"/>
          <w:kern w:val="0"/>
          <w:sz w:val="12"/>
          <w:szCs w:val="12"/>
        </w:rPr>
      </w:pP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B5020F">
        <w:rPr>
          <w:rFonts w:ascii="Times New Roman" w:eastAsia="Arial" w:hAnsi="Times New Roman" w:cs="Times New Roman"/>
          <w:color w:val="auto"/>
          <w:kern w:val="0"/>
          <w:sz w:val="12"/>
          <w:szCs w:val="12"/>
          <w:lang w:eastAsia="ar-SA"/>
        </w:rPr>
        <w:t xml:space="preserve">                                                                                                                          Приложение № 2 </w:t>
      </w:r>
      <w:r w:rsidRPr="00B5020F">
        <w:rPr>
          <w:rFonts w:ascii="Times New Roman" w:hAnsi="Times New Roman" w:cs="Times New Roman"/>
          <w:color w:val="auto"/>
          <w:kern w:val="0"/>
          <w:sz w:val="12"/>
          <w:szCs w:val="12"/>
          <w:lang w:eastAsia="ar-SA"/>
        </w:rPr>
        <w:t>к подпрограмме</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lang w:eastAsia="ar-SA"/>
        </w:rPr>
        <w:t xml:space="preserve">                                                                                                                       «</w:t>
      </w:r>
      <w:r w:rsidRPr="00B5020F">
        <w:rPr>
          <w:rFonts w:ascii="Times New Roman" w:hAnsi="Times New Roman" w:cs="Times New Roman"/>
          <w:color w:val="auto"/>
          <w:kern w:val="0"/>
          <w:sz w:val="12"/>
          <w:szCs w:val="12"/>
        </w:rPr>
        <w:t xml:space="preserve">Предупреждение безнадзорности и             </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правонарушений несовершеннолетних </w:t>
      </w:r>
    </w:p>
    <w:p w:rsidR="00B5020F" w:rsidRPr="00B5020F" w:rsidRDefault="00B5020F" w:rsidP="00B5020F">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                                                                                                                       в Каратузском районе»</w:t>
      </w:r>
    </w:p>
    <w:p w:rsidR="00B5020F" w:rsidRPr="00B5020F" w:rsidRDefault="00B5020F" w:rsidP="00B5020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B5020F" w:rsidRPr="00B5020F" w:rsidRDefault="00B5020F" w:rsidP="00B5020F">
      <w:pPr>
        <w:spacing w:after="20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ПЕРЕЧЕНЬ МЕРОПРИЯТИЙ ПОДПРОГРАММЫ</w:t>
      </w:r>
    </w:p>
    <w:tbl>
      <w:tblPr>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873"/>
        <w:gridCol w:w="1162"/>
        <w:gridCol w:w="425"/>
        <w:gridCol w:w="150"/>
        <w:gridCol w:w="564"/>
        <w:gridCol w:w="566"/>
        <w:gridCol w:w="426"/>
        <w:gridCol w:w="996"/>
        <w:gridCol w:w="708"/>
        <w:gridCol w:w="709"/>
        <w:gridCol w:w="705"/>
        <w:gridCol w:w="2094"/>
        <w:gridCol w:w="53"/>
      </w:tblGrid>
      <w:tr w:rsidR="00B5020F" w:rsidRPr="00B5020F" w:rsidTr="00B5020F">
        <w:trPr>
          <w:gridAfter w:val="1"/>
          <w:wAfter w:w="53" w:type="dxa"/>
          <w:trHeight w:val="20"/>
        </w:trPr>
        <w:tc>
          <w:tcPr>
            <w:tcW w:w="674" w:type="dxa"/>
            <w:vMerge w:val="restart"/>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п\п</w:t>
            </w:r>
          </w:p>
        </w:tc>
        <w:tc>
          <w:tcPr>
            <w:tcW w:w="1873" w:type="dxa"/>
            <w:vMerge w:val="restart"/>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Цели задачи, мероприятия подпрограммы</w:t>
            </w:r>
          </w:p>
        </w:tc>
        <w:tc>
          <w:tcPr>
            <w:tcW w:w="1162" w:type="dxa"/>
            <w:vMerge w:val="restart"/>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 xml:space="preserve">ГРБС </w:t>
            </w:r>
          </w:p>
        </w:tc>
        <w:tc>
          <w:tcPr>
            <w:tcW w:w="2131" w:type="dxa"/>
            <w:gridSpan w:val="5"/>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Код бюджетной классификации</w:t>
            </w:r>
          </w:p>
        </w:tc>
        <w:tc>
          <w:tcPr>
            <w:tcW w:w="3118" w:type="dxa"/>
            <w:gridSpan w:val="4"/>
          </w:tcPr>
          <w:p w:rsidR="00B5020F" w:rsidRPr="00B5020F" w:rsidRDefault="00B5020F" w:rsidP="00B5020F">
            <w:pPr>
              <w:tabs>
                <w:tab w:val="left" w:pos="1104"/>
              </w:tabs>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Расходы по годам реализации подпрограммы (тыс. рублей.)</w:t>
            </w:r>
          </w:p>
        </w:tc>
        <w:tc>
          <w:tcPr>
            <w:tcW w:w="2094" w:type="dxa"/>
            <w:vMerge w:val="restart"/>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5020F" w:rsidRPr="00B5020F" w:rsidTr="00B5020F">
        <w:trPr>
          <w:gridAfter w:val="1"/>
          <w:wAfter w:w="53" w:type="dxa"/>
          <w:trHeight w:val="20"/>
        </w:trPr>
        <w:tc>
          <w:tcPr>
            <w:tcW w:w="674" w:type="dxa"/>
            <w:vMerge/>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873" w:type="dxa"/>
            <w:vMerge/>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162" w:type="dxa"/>
            <w:vMerge/>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575"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ГРБС</w:t>
            </w:r>
          </w:p>
        </w:tc>
        <w:tc>
          <w:tcPr>
            <w:tcW w:w="564"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РзПр</w:t>
            </w:r>
          </w:p>
        </w:tc>
        <w:tc>
          <w:tcPr>
            <w:tcW w:w="566"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ЦСР</w:t>
            </w:r>
          </w:p>
        </w:tc>
        <w:tc>
          <w:tcPr>
            <w:tcW w:w="426"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ВР</w:t>
            </w:r>
          </w:p>
        </w:tc>
        <w:tc>
          <w:tcPr>
            <w:tcW w:w="996" w:type="dxa"/>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Очередной финансовый год 2023</w:t>
            </w:r>
          </w:p>
        </w:tc>
        <w:tc>
          <w:tcPr>
            <w:tcW w:w="708" w:type="dxa"/>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1-й год планового периода 2024</w:t>
            </w:r>
          </w:p>
        </w:tc>
        <w:tc>
          <w:tcPr>
            <w:tcW w:w="709" w:type="dxa"/>
          </w:tcPr>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2-й год планового периода 2025</w:t>
            </w:r>
          </w:p>
        </w:tc>
        <w:tc>
          <w:tcPr>
            <w:tcW w:w="705"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Итого за период</w:t>
            </w:r>
          </w:p>
        </w:tc>
        <w:tc>
          <w:tcPr>
            <w:tcW w:w="2094" w:type="dxa"/>
            <w:vMerge/>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r>
      <w:tr w:rsidR="00B5020F" w:rsidRPr="00B5020F" w:rsidTr="00B5020F">
        <w:trPr>
          <w:gridAfter w:val="1"/>
          <w:wAfter w:w="53" w:type="dxa"/>
          <w:trHeight w:val="20"/>
        </w:trPr>
        <w:tc>
          <w:tcPr>
            <w:tcW w:w="674"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w:t>
            </w:r>
          </w:p>
        </w:tc>
        <w:tc>
          <w:tcPr>
            <w:tcW w:w="1873"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2</w:t>
            </w:r>
          </w:p>
        </w:tc>
        <w:tc>
          <w:tcPr>
            <w:tcW w:w="1162"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3</w:t>
            </w:r>
          </w:p>
        </w:tc>
        <w:tc>
          <w:tcPr>
            <w:tcW w:w="575" w:type="dxa"/>
            <w:gridSpan w:val="2"/>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4</w:t>
            </w:r>
          </w:p>
        </w:tc>
        <w:tc>
          <w:tcPr>
            <w:tcW w:w="564"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5</w:t>
            </w:r>
          </w:p>
        </w:tc>
        <w:tc>
          <w:tcPr>
            <w:tcW w:w="566"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6</w:t>
            </w:r>
          </w:p>
        </w:tc>
        <w:tc>
          <w:tcPr>
            <w:tcW w:w="426"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7</w:t>
            </w:r>
          </w:p>
        </w:tc>
        <w:tc>
          <w:tcPr>
            <w:tcW w:w="996"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8</w:t>
            </w:r>
          </w:p>
        </w:tc>
        <w:tc>
          <w:tcPr>
            <w:tcW w:w="708"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9</w:t>
            </w:r>
          </w:p>
        </w:tc>
        <w:tc>
          <w:tcPr>
            <w:tcW w:w="709"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10</w:t>
            </w:r>
          </w:p>
        </w:tc>
        <w:tc>
          <w:tcPr>
            <w:tcW w:w="705"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11</w:t>
            </w:r>
          </w:p>
        </w:tc>
        <w:tc>
          <w:tcPr>
            <w:tcW w:w="2094"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12</w:t>
            </w:r>
          </w:p>
        </w:tc>
      </w:tr>
      <w:tr w:rsidR="00B5020F" w:rsidRPr="00B5020F" w:rsidTr="00B5020F">
        <w:trPr>
          <w:trHeight w:val="20"/>
        </w:trPr>
        <w:tc>
          <w:tcPr>
            <w:tcW w:w="674"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10431" w:type="dxa"/>
            <w:gridSpan w:val="13"/>
          </w:tcPr>
          <w:p w:rsidR="00B5020F" w:rsidRPr="00B5020F" w:rsidRDefault="00B5020F" w:rsidP="00B5020F">
            <w:pPr>
              <w:spacing w:after="0" w:line="240" w:lineRule="auto"/>
              <w:jc w:val="both"/>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 xml:space="preserve">Цель подпрограммы: Совершенствование системы профилактики безнадзорности и правонарушений несовершеннолетних на территории Каратузского района </w:t>
            </w:r>
          </w:p>
        </w:tc>
      </w:tr>
      <w:tr w:rsidR="00B5020F" w:rsidRPr="00B5020F" w:rsidTr="00B5020F">
        <w:trPr>
          <w:trHeight w:val="20"/>
        </w:trPr>
        <w:tc>
          <w:tcPr>
            <w:tcW w:w="674" w:type="dxa"/>
          </w:tcPr>
          <w:p w:rsidR="00B5020F" w:rsidRPr="00B5020F" w:rsidRDefault="00B5020F" w:rsidP="00B5020F">
            <w:pPr>
              <w:spacing w:after="0" w:line="240" w:lineRule="auto"/>
              <w:rPr>
                <w:rFonts w:ascii="Times New Roman" w:hAnsi="Times New Roman" w:cs="Times New Roman"/>
                <w:b/>
                <w:color w:val="auto"/>
                <w:kern w:val="0"/>
                <w:sz w:val="12"/>
                <w:szCs w:val="12"/>
                <w:lang w:eastAsia="en-US"/>
              </w:rPr>
            </w:pPr>
          </w:p>
        </w:tc>
        <w:tc>
          <w:tcPr>
            <w:tcW w:w="10431" w:type="dxa"/>
            <w:gridSpan w:val="13"/>
          </w:tcPr>
          <w:p w:rsidR="00B5020F" w:rsidRPr="00B5020F" w:rsidRDefault="00B5020F" w:rsidP="00B5020F">
            <w:pPr>
              <w:autoSpaceDE w:val="0"/>
              <w:autoSpaceDN w:val="0"/>
              <w:adjustRightInd w:val="0"/>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Задача подпрограммы:</w:t>
            </w:r>
          </w:p>
          <w:p w:rsidR="00B5020F" w:rsidRPr="00B5020F" w:rsidRDefault="00B5020F" w:rsidP="00B5020F">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tc>
      </w:tr>
      <w:tr w:rsidR="00B5020F" w:rsidRPr="00B5020F" w:rsidTr="00B5020F">
        <w:trPr>
          <w:gridAfter w:val="1"/>
          <w:wAfter w:w="53" w:type="dxa"/>
          <w:trHeight w:val="20"/>
        </w:trPr>
        <w:tc>
          <w:tcPr>
            <w:tcW w:w="674" w:type="dxa"/>
          </w:tcPr>
          <w:p w:rsidR="00B5020F" w:rsidRPr="00B5020F" w:rsidRDefault="00B5020F" w:rsidP="00B5020F">
            <w:pPr>
              <w:spacing w:after="0" w:line="240" w:lineRule="auto"/>
              <w:jc w:val="both"/>
              <w:rPr>
                <w:rFonts w:ascii="Times New Roman" w:hAnsi="Times New Roman" w:cs="Times New Roman"/>
                <w:b/>
                <w:color w:val="auto"/>
                <w:kern w:val="0"/>
                <w:sz w:val="12"/>
                <w:szCs w:val="12"/>
                <w:lang w:eastAsia="en-US"/>
              </w:rPr>
            </w:pPr>
            <w:r w:rsidRPr="00B5020F">
              <w:rPr>
                <w:rFonts w:ascii="Times New Roman" w:hAnsi="Times New Roman" w:cs="Times New Roman"/>
                <w:color w:val="auto"/>
                <w:kern w:val="0"/>
                <w:sz w:val="12"/>
                <w:szCs w:val="12"/>
                <w:lang w:eastAsia="en-US"/>
              </w:rPr>
              <w:t>1.1</w:t>
            </w:r>
          </w:p>
        </w:tc>
        <w:tc>
          <w:tcPr>
            <w:tcW w:w="1873"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162"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425"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4"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2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8"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9"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5"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2094" w:type="dxa"/>
          </w:tcPr>
          <w:p w:rsidR="00B5020F" w:rsidRPr="00B5020F" w:rsidRDefault="00B5020F" w:rsidP="00B5020F">
            <w:pPr>
              <w:spacing w:after="0" w:line="240" w:lineRule="auto"/>
              <w:jc w:val="both"/>
              <w:textAlignment w:val="baseline"/>
              <w:rPr>
                <w:rFonts w:ascii="Times New Roman" w:hAnsi="Times New Roman" w:cs="Times New Roman"/>
                <w:color w:val="auto"/>
                <w:kern w:val="0"/>
                <w:sz w:val="12"/>
                <w:szCs w:val="12"/>
                <w:highlight w:val="yellow"/>
                <w:lang w:eastAsia="ar-SA"/>
              </w:rPr>
            </w:pPr>
            <w:r w:rsidRPr="00B5020F">
              <w:rPr>
                <w:rFonts w:ascii="Times New Roman" w:hAnsi="Times New Roman" w:cs="Times New Roman"/>
                <w:color w:val="auto"/>
                <w:kern w:val="0"/>
                <w:sz w:val="12"/>
                <w:szCs w:val="12"/>
                <w:lang w:eastAsia="ar-SA"/>
              </w:rPr>
              <w:t>Снижение подростковой преступности до 0,65 % к 2025 году, в том числе и повторной. Увеличение количества несовершеннолетних вовлеченных в организационные формы досуга до 100 %.</w:t>
            </w:r>
          </w:p>
        </w:tc>
      </w:tr>
      <w:tr w:rsidR="00B5020F" w:rsidRPr="00B5020F" w:rsidTr="00B5020F">
        <w:trPr>
          <w:gridAfter w:val="1"/>
          <w:wAfter w:w="53" w:type="dxa"/>
          <w:trHeight w:val="20"/>
        </w:trPr>
        <w:tc>
          <w:tcPr>
            <w:tcW w:w="674" w:type="dxa"/>
          </w:tcPr>
          <w:p w:rsidR="00B5020F" w:rsidRPr="00B5020F" w:rsidRDefault="00B5020F" w:rsidP="00B5020F">
            <w:pPr>
              <w:spacing w:after="0" w:line="240" w:lineRule="auto"/>
              <w:jc w:val="both"/>
              <w:rPr>
                <w:rFonts w:ascii="Times New Roman" w:hAnsi="Times New Roman" w:cs="Times New Roman"/>
                <w:color w:val="auto"/>
                <w:kern w:val="0"/>
                <w:sz w:val="12"/>
                <w:szCs w:val="12"/>
                <w:lang w:eastAsia="en-US"/>
              </w:rPr>
            </w:pPr>
            <w:r w:rsidRPr="00B5020F">
              <w:rPr>
                <w:rFonts w:ascii="Times New Roman" w:hAnsi="Times New Roman" w:cs="Times New Roman"/>
                <w:color w:val="auto"/>
                <w:kern w:val="0"/>
                <w:sz w:val="12"/>
                <w:szCs w:val="12"/>
                <w:lang w:eastAsia="en-US"/>
              </w:rPr>
              <w:t>1.2.</w:t>
            </w:r>
          </w:p>
        </w:tc>
        <w:tc>
          <w:tcPr>
            <w:tcW w:w="1873"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162" w:type="dxa"/>
            <w:vAlign w:val="center"/>
          </w:tcPr>
          <w:p w:rsidR="00B5020F" w:rsidRPr="00B5020F" w:rsidRDefault="00B5020F" w:rsidP="00B5020F">
            <w:pPr>
              <w:spacing w:after="0" w:line="240" w:lineRule="auto"/>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425"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714" w:type="dxa"/>
            <w:gridSpan w:val="2"/>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56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42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Х</w:t>
            </w:r>
          </w:p>
        </w:tc>
        <w:tc>
          <w:tcPr>
            <w:tcW w:w="996"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8"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9"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705" w:type="dxa"/>
            <w:vAlign w:val="center"/>
          </w:tcPr>
          <w:p w:rsidR="00B5020F" w:rsidRPr="00B5020F" w:rsidRDefault="00B5020F" w:rsidP="00B5020F">
            <w:pPr>
              <w:spacing w:after="0" w:line="240" w:lineRule="auto"/>
              <w:jc w:val="center"/>
              <w:rPr>
                <w:rFonts w:ascii="Times New Roman" w:hAnsi="Times New Roman" w:cs="Times New Roman"/>
                <w:color w:val="auto"/>
                <w:kern w:val="0"/>
                <w:sz w:val="12"/>
                <w:szCs w:val="12"/>
              </w:rPr>
            </w:pPr>
            <w:r w:rsidRPr="00B5020F">
              <w:rPr>
                <w:rFonts w:ascii="Times New Roman" w:hAnsi="Times New Roman" w:cs="Times New Roman"/>
                <w:color w:val="auto"/>
                <w:kern w:val="0"/>
                <w:sz w:val="12"/>
                <w:szCs w:val="12"/>
              </w:rPr>
              <w:t>0</w:t>
            </w:r>
          </w:p>
        </w:tc>
        <w:tc>
          <w:tcPr>
            <w:tcW w:w="2094" w:type="dxa"/>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Снижение подростковой преступности до 0,65 % к 2025 году.</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Снижение насильственных</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совершенных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отношении</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несовершеннолетних, в</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общем количестве</w:t>
            </w:r>
          </w:p>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B5020F">
              <w:rPr>
                <w:rFonts w:ascii="Times New Roman" w:eastAsiaTheme="minorHAnsi" w:hAnsi="Times New Roman" w:cs="Times New Roman"/>
                <w:color w:val="auto"/>
                <w:kern w:val="0"/>
                <w:sz w:val="12"/>
                <w:szCs w:val="12"/>
                <w:lang w:eastAsia="en-US"/>
              </w:rPr>
              <w:t>преступлений против</w:t>
            </w:r>
          </w:p>
          <w:p w:rsidR="00B5020F" w:rsidRPr="00B5020F" w:rsidRDefault="00B5020F" w:rsidP="00B5020F">
            <w:pPr>
              <w:keepNext/>
              <w:spacing w:after="0" w:line="240" w:lineRule="auto"/>
              <w:jc w:val="both"/>
              <w:outlineLvl w:val="3"/>
              <w:rPr>
                <w:rFonts w:ascii="Times New Roman" w:hAnsi="Times New Roman" w:cs="Times New Roman"/>
                <w:b/>
                <w:color w:val="auto"/>
                <w:kern w:val="0"/>
                <w:sz w:val="12"/>
                <w:szCs w:val="12"/>
                <w:highlight w:val="yellow"/>
              </w:rPr>
            </w:pPr>
            <w:r w:rsidRPr="00B5020F">
              <w:rPr>
                <w:rFonts w:ascii="Times New Roman" w:eastAsiaTheme="minorHAnsi" w:hAnsi="Times New Roman" w:cs="Times New Roman"/>
                <w:color w:val="auto"/>
                <w:kern w:val="0"/>
                <w:sz w:val="12"/>
                <w:szCs w:val="12"/>
              </w:rPr>
              <w:t>детей до 12,1 % к 2025 году.</w:t>
            </w:r>
          </w:p>
        </w:tc>
      </w:tr>
      <w:tr w:rsidR="00B5020F" w:rsidRPr="00B5020F" w:rsidTr="00B5020F">
        <w:trPr>
          <w:gridAfter w:val="1"/>
          <w:wAfter w:w="53" w:type="dxa"/>
          <w:trHeight w:val="20"/>
        </w:trPr>
        <w:tc>
          <w:tcPr>
            <w:tcW w:w="2547" w:type="dxa"/>
            <w:gridSpan w:val="2"/>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lang w:eastAsia="en-US"/>
              </w:rPr>
              <w:t>Итого по подпрограмме:</w:t>
            </w:r>
          </w:p>
        </w:tc>
        <w:tc>
          <w:tcPr>
            <w:tcW w:w="1162" w:type="dxa"/>
          </w:tcPr>
          <w:p w:rsidR="00B5020F" w:rsidRPr="00B5020F" w:rsidRDefault="00B5020F" w:rsidP="00B5020F">
            <w:pPr>
              <w:spacing w:after="0" w:line="240" w:lineRule="auto"/>
              <w:jc w:val="both"/>
              <w:rPr>
                <w:rFonts w:ascii="Times New Roman" w:hAnsi="Times New Roman" w:cs="Times New Roman"/>
                <w:b/>
                <w:color w:val="auto"/>
                <w:kern w:val="0"/>
                <w:sz w:val="12"/>
                <w:szCs w:val="12"/>
              </w:rPr>
            </w:pPr>
          </w:p>
        </w:tc>
        <w:tc>
          <w:tcPr>
            <w:tcW w:w="425"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714"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56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42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99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708"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709"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705"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2094" w:type="dxa"/>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r w:rsidR="00B5020F" w:rsidRPr="00B5020F" w:rsidTr="00B5020F">
        <w:trPr>
          <w:gridAfter w:val="1"/>
          <w:wAfter w:w="53" w:type="dxa"/>
          <w:trHeight w:val="20"/>
        </w:trPr>
        <w:tc>
          <w:tcPr>
            <w:tcW w:w="2547" w:type="dxa"/>
            <w:gridSpan w:val="2"/>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в том числе</w:t>
            </w:r>
          </w:p>
        </w:tc>
        <w:tc>
          <w:tcPr>
            <w:tcW w:w="1162" w:type="dxa"/>
          </w:tcPr>
          <w:p w:rsidR="00B5020F" w:rsidRPr="00B5020F" w:rsidRDefault="00B5020F" w:rsidP="00B5020F">
            <w:pPr>
              <w:spacing w:after="0" w:line="240" w:lineRule="auto"/>
              <w:jc w:val="both"/>
              <w:rPr>
                <w:rFonts w:ascii="Times New Roman" w:hAnsi="Times New Roman" w:cs="Times New Roman"/>
                <w:b/>
                <w:color w:val="auto"/>
                <w:kern w:val="0"/>
                <w:sz w:val="12"/>
                <w:szCs w:val="12"/>
              </w:rPr>
            </w:pPr>
            <w:r w:rsidRPr="00B5020F">
              <w:rPr>
                <w:rFonts w:ascii="Times New Roman" w:hAnsi="Times New Roman" w:cs="Times New Roman"/>
                <w:color w:val="auto"/>
                <w:kern w:val="0"/>
                <w:sz w:val="12"/>
                <w:szCs w:val="12"/>
              </w:rPr>
              <w:t>Администрация Каратузского района</w:t>
            </w:r>
          </w:p>
        </w:tc>
        <w:tc>
          <w:tcPr>
            <w:tcW w:w="425"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714"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56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42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996"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708" w:type="dxa"/>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709" w:type="dxa"/>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705"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2094" w:type="dxa"/>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r w:rsidR="00B5020F" w:rsidRPr="00B5020F" w:rsidTr="00B5020F">
        <w:trPr>
          <w:gridAfter w:val="1"/>
          <w:wAfter w:w="53" w:type="dxa"/>
          <w:trHeight w:val="20"/>
        </w:trPr>
        <w:tc>
          <w:tcPr>
            <w:tcW w:w="2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30"/>
            </w:tblGrid>
            <w:tr w:rsidR="00B5020F" w:rsidRPr="00B5020F" w:rsidTr="00B5020F">
              <w:trPr>
                <w:trHeight w:val="90"/>
              </w:trPr>
              <w:tc>
                <w:tcPr>
                  <w:tcW w:w="1030" w:type="dxa"/>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kern w:val="0"/>
                      <w:sz w:val="12"/>
                      <w:szCs w:val="12"/>
                      <w:lang w:eastAsia="en-US"/>
                    </w:rPr>
                  </w:pPr>
                </w:p>
              </w:tc>
            </w:tr>
            <w:tr w:rsidR="00B5020F" w:rsidRPr="00B5020F" w:rsidTr="00B5020F">
              <w:trPr>
                <w:trHeight w:val="90"/>
              </w:trPr>
              <w:tc>
                <w:tcPr>
                  <w:tcW w:w="1030" w:type="dxa"/>
                </w:tcPr>
                <w:p w:rsidR="00B5020F" w:rsidRPr="00B5020F" w:rsidRDefault="00B5020F" w:rsidP="00B5020F">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B5020F">
                    <w:rPr>
                      <w:rFonts w:ascii="Times New Roman" w:eastAsiaTheme="minorHAnsi" w:hAnsi="Times New Roman" w:cs="Times New Roman"/>
                      <w:kern w:val="0"/>
                      <w:sz w:val="12"/>
                      <w:szCs w:val="12"/>
                      <w:lang w:eastAsia="en-US"/>
                    </w:rPr>
                    <w:t xml:space="preserve">ГРБС </w:t>
                  </w:r>
                </w:p>
              </w:tc>
            </w:tr>
          </w:tbl>
          <w:p w:rsidR="00B5020F" w:rsidRPr="00B5020F" w:rsidRDefault="00B5020F" w:rsidP="00B5020F">
            <w:pPr>
              <w:spacing w:after="0" w:line="240" w:lineRule="auto"/>
              <w:jc w:val="both"/>
              <w:rPr>
                <w:rFonts w:ascii="Times New Roman" w:hAnsi="Times New Roman" w:cs="Times New Roman"/>
                <w:color w:val="auto"/>
                <w:kern w:val="0"/>
                <w:sz w:val="12"/>
                <w:szCs w:val="12"/>
              </w:rPr>
            </w:pPr>
          </w:p>
        </w:tc>
        <w:tc>
          <w:tcPr>
            <w:tcW w:w="1162" w:type="dxa"/>
          </w:tcPr>
          <w:p w:rsidR="00B5020F" w:rsidRPr="00B5020F" w:rsidRDefault="00B5020F" w:rsidP="00B5020F">
            <w:pPr>
              <w:spacing w:after="0" w:line="240" w:lineRule="auto"/>
              <w:jc w:val="both"/>
              <w:rPr>
                <w:rFonts w:ascii="Times New Roman" w:hAnsi="Times New Roman" w:cs="Times New Roman"/>
                <w:color w:val="auto"/>
                <w:kern w:val="0"/>
                <w:sz w:val="12"/>
                <w:szCs w:val="12"/>
              </w:rPr>
            </w:pPr>
          </w:p>
        </w:tc>
        <w:tc>
          <w:tcPr>
            <w:tcW w:w="425"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714" w:type="dxa"/>
            <w:gridSpan w:val="2"/>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56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426" w:type="dxa"/>
            <w:vAlign w:val="center"/>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Х</w:t>
            </w:r>
          </w:p>
        </w:tc>
        <w:tc>
          <w:tcPr>
            <w:tcW w:w="996"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p w:rsidR="00B5020F" w:rsidRPr="00B5020F" w:rsidRDefault="00B5020F" w:rsidP="00B5020F">
            <w:pPr>
              <w:spacing w:after="0" w:line="240" w:lineRule="auto"/>
              <w:jc w:val="center"/>
              <w:rPr>
                <w:rFonts w:ascii="Times New Roman" w:hAnsi="Times New Roman" w:cs="Times New Roman"/>
                <w:b/>
                <w:color w:val="auto"/>
                <w:kern w:val="0"/>
                <w:sz w:val="12"/>
                <w:szCs w:val="12"/>
              </w:rPr>
            </w:pPr>
          </w:p>
        </w:tc>
        <w:tc>
          <w:tcPr>
            <w:tcW w:w="708" w:type="dxa"/>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709" w:type="dxa"/>
          </w:tcPr>
          <w:p w:rsidR="00B5020F" w:rsidRPr="00B5020F" w:rsidRDefault="00B5020F" w:rsidP="00B5020F">
            <w:pPr>
              <w:spacing w:after="0" w:line="240" w:lineRule="auto"/>
              <w:rPr>
                <w:rFonts w:ascii="Times New Roman" w:hAnsi="Times New Roman" w:cs="Times New Roman"/>
                <w:b/>
                <w:color w:val="auto"/>
                <w:kern w:val="0"/>
                <w:sz w:val="12"/>
                <w:szCs w:val="12"/>
              </w:rPr>
            </w:pPr>
          </w:p>
          <w:p w:rsidR="00B5020F" w:rsidRPr="00B5020F" w:rsidRDefault="00B5020F" w:rsidP="00B5020F">
            <w:pPr>
              <w:spacing w:after="0" w:line="240" w:lineRule="auto"/>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705" w:type="dxa"/>
          </w:tcPr>
          <w:p w:rsidR="00B5020F" w:rsidRPr="00B5020F" w:rsidRDefault="00B5020F" w:rsidP="00B5020F">
            <w:pPr>
              <w:spacing w:after="0" w:line="240" w:lineRule="auto"/>
              <w:jc w:val="center"/>
              <w:rPr>
                <w:rFonts w:ascii="Times New Roman" w:hAnsi="Times New Roman" w:cs="Times New Roman"/>
                <w:b/>
                <w:color w:val="auto"/>
                <w:kern w:val="0"/>
                <w:sz w:val="12"/>
                <w:szCs w:val="12"/>
              </w:rPr>
            </w:pPr>
          </w:p>
          <w:p w:rsidR="00B5020F" w:rsidRPr="00B5020F" w:rsidRDefault="00B5020F" w:rsidP="00B5020F">
            <w:pPr>
              <w:spacing w:after="0" w:line="240" w:lineRule="auto"/>
              <w:jc w:val="center"/>
              <w:rPr>
                <w:rFonts w:ascii="Times New Roman" w:hAnsi="Times New Roman" w:cs="Times New Roman"/>
                <w:b/>
                <w:color w:val="auto"/>
                <w:kern w:val="0"/>
                <w:sz w:val="12"/>
                <w:szCs w:val="12"/>
              </w:rPr>
            </w:pPr>
            <w:r w:rsidRPr="00B5020F">
              <w:rPr>
                <w:rFonts w:ascii="Times New Roman" w:hAnsi="Times New Roman" w:cs="Times New Roman"/>
                <w:b/>
                <w:color w:val="auto"/>
                <w:kern w:val="0"/>
                <w:sz w:val="12"/>
                <w:szCs w:val="12"/>
              </w:rPr>
              <w:t>0</w:t>
            </w:r>
          </w:p>
        </w:tc>
        <w:tc>
          <w:tcPr>
            <w:tcW w:w="2094" w:type="dxa"/>
          </w:tcPr>
          <w:p w:rsidR="00B5020F" w:rsidRPr="00B5020F" w:rsidRDefault="00B5020F" w:rsidP="00B5020F">
            <w:pPr>
              <w:keepNext/>
              <w:spacing w:after="0" w:line="240" w:lineRule="auto"/>
              <w:outlineLvl w:val="3"/>
              <w:rPr>
                <w:rFonts w:ascii="Times New Roman" w:hAnsi="Times New Roman" w:cs="Times New Roman"/>
                <w:b/>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Default="00D726AA" w:rsidP="00D726AA">
      <w:pPr>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АДМИНИСТРАЦИЯ КАРАТУЗСКОГО РАЙОНА</w:t>
      </w:r>
    </w:p>
    <w:p w:rsidR="00D726AA" w:rsidRPr="00D726AA" w:rsidRDefault="00D726AA" w:rsidP="00D726AA">
      <w:pPr>
        <w:spacing w:after="0" w:line="240" w:lineRule="auto"/>
        <w:jc w:val="center"/>
        <w:rPr>
          <w:rFonts w:ascii="Times New Roman" w:eastAsia="Calibri" w:hAnsi="Times New Roman" w:cs="Times New Roman"/>
          <w:color w:val="auto"/>
          <w:kern w:val="0"/>
          <w:sz w:val="12"/>
          <w:szCs w:val="12"/>
          <w:lang w:eastAsia="en-US"/>
        </w:rPr>
      </w:pPr>
    </w:p>
    <w:p w:rsidR="00D726AA" w:rsidRDefault="00D726AA" w:rsidP="00D726AA">
      <w:pPr>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ПОСТАНОВЛЕНИЕ</w:t>
      </w:r>
    </w:p>
    <w:p w:rsidR="00D726AA" w:rsidRPr="00D726AA" w:rsidRDefault="00D726AA" w:rsidP="00D726AA">
      <w:pPr>
        <w:spacing w:after="0" w:line="240" w:lineRule="auto"/>
        <w:jc w:val="center"/>
        <w:rPr>
          <w:rFonts w:ascii="Times New Roman" w:eastAsia="Calibri" w:hAnsi="Times New Roman" w:cs="Times New Roman"/>
          <w:color w:val="auto"/>
          <w:kern w:val="0"/>
          <w:sz w:val="12"/>
          <w:szCs w:val="12"/>
          <w:lang w:eastAsia="en-US"/>
        </w:rPr>
      </w:pPr>
    </w:p>
    <w:p w:rsidR="00D726AA" w:rsidRDefault="00D726AA" w:rsidP="00D726AA">
      <w:pPr>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01.11.2022</w:t>
      </w:r>
      <w:r w:rsidRPr="00D726AA">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t>с. Каратузское</w:t>
      </w:r>
      <w:r w:rsidRPr="00D726AA">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726AA">
        <w:rPr>
          <w:rFonts w:ascii="Times New Roman" w:eastAsia="Calibri" w:hAnsi="Times New Roman" w:cs="Times New Roman"/>
          <w:color w:val="auto"/>
          <w:kern w:val="0"/>
          <w:sz w:val="12"/>
          <w:szCs w:val="12"/>
          <w:lang w:eastAsia="en-US"/>
        </w:rPr>
        <w:tab/>
        <w:t xml:space="preserve">     № 847-п</w:t>
      </w:r>
    </w:p>
    <w:p w:rsidR="00D726AA" w:rsidRPr="00D726AA" w:rsidRDefault="00D726AA" w:rsidP="00D726AA">
      <w:pPr>
        <w:spacing w:after="0" w:line="240" w:lineRule="auto"/>
        <w:jc w:val="both"/>
        <w:rPr>
          <w:rFonts w:ascii="Times New Roman" w:eastAsia="Calibri" w:hAnsi="Times New Roman" w:cs="Times New Roman"/>
          <w:iCs/>
          <w:color w:val="auto"/>
          <w:kern w:val="0"/>
          <w:sz w:val="12"/>
          <w:szCs w:val="12"/>
          <w:lang w:eastAsia="en-US"/>
        </w:rPr>
      </w:pPr>
    </w:p>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eastAsia="Calibri" w:hAnsi="Times New Roman" w:cs="Times New Roman"/>
          <w:bCs/>
          <w:iCs/>
          <w:color w:val="auto"/>
          <w:kern w:val="0"/>
          <w:sz w:val="12"/>
          <w:szCs w:val="12"/>
          <w:lang w:eastAsia="en-US"/>
        </w:rPr>
        <w:t>1.</w:t>
      </w:r>
      <w:r w:rsidRPr="00D726AA">
        <w:rPr>
          <w:rFonts w:ascii="Times New Roman" w:eastAsia="Calibri" w:hAnsi="Times New Roman" w:cs="Times New Roman"/>
          <w:iCs/>
          <w:color w:val="auto"/>
          <w:kern w:val="0"/>
          <w:sz w:val="12"/>
          <w:szCs w:val="12"/>
          <w:lang w:eastAsia="en-US"/>
        </w:rPr>
        <w:t xml:space="preserve"> Приложение к постановлению от 31.10.2013 №1127-п «Об утверждении муниципальной программы «Развитие малого и среднего предпринимательства в Каратузском районе» изменить и изложить в новой редакции согласно приложению к настоящему постановлению.</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экономике-руководителя финансового управления Е.С. Мигла.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 Постановление вступает в силу с 01.01.2023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D726AA" w:rsidRPr="00D726AA" w:rsidRDefault="00D726AA" w:rsidP="00D726AA">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D726AA" w:rsidRPr="00D726AA" w:rsidRDefault="00D726AA" w:rsidP="00D726AA">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D726AA" w:rsidRPr="00D726AA" w:rsidRDefault="00D726AA" w:rsidP="00D726AA">
      <w:pPr>
        <w:autoSpaceDE w:val="0"/>
        <w:autoSpaceDN w:val="0"/>
        <w:adjustRightInd w:val="0"/>
        <w:spacing w:after="0" w:line="240" w:lineRule="auto"/>
        <w:ind w:left="3261" w:hanging="3261"/>
        <w:jc w:val="both"/>
        <w:outlineLvl w:val="2"/>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Глава района </w:t>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r>
      <w:r w:rsidRPr="00D726AA">
        <w:rPr>
          <w:rFonts w:ascii="Times New Roman" w:hAnsi="Times New Roman" w:cs="Times New Roman"/>
          <w:bCs/>
          <w:color w:val="auto"/>
          <w:kern w:val="0"/>
          <w:sz w:val="12"/>
          <w:szCs w:val="12"/>
        </w:rPr>
        <w:tab/>
        <w:t>К.А. Тюнин</w:t>
      </w:r>
    </w:p>
    <w:p w:rsidR="00B5020F" w:rsidRDefault="00B5020F"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726AA" w:rsidRPr="00D726AA" w:rsidTr="00D726AA">
        <w:tc>
          <w:tcPr>
            <w:tcW w:w="4785" w:type="dxa"/>
            <w:shd w:val="clear" w:color="auto" w:fill="auto"/>
          </w:tcPr>
          <w:p w:rsidR="00D726AA" w:rsidRPr="00D726AA" w:rsidRDefault="00D726AA" w:rsidP="00D726AA">
            <w:pPr>
              <w:spacing w:after="0" w:line="240" w:lineRule="auto"/>
              <w:jc w:val="center"/>
              <w:rPr>
                <w:rFonts w:ascii="Times New Roman" w:eastAsia="Calibri" w:hAnsi="Times New Roman" w:cs="Times New Roman"/>
                <w:color w:val="auto"/>
                <w:kern w:val="0"/>
                <w:sz w:val="12"/>
                <w:szCs w:val="12"/>
                <w:lang w:eastAsia="en-US"/>
              </w:rPr>
            </w:pPr>
          </w:p>
        </w:tc>
        <w:tc>
          <w:tcPr>
            <w:tcW w:w="4786" w:type="dxa"/>
            <w:shd w:val="clear" w:color="auto" w:fill="auto"/>
          </w:tcPr>
          <w:p w:rsidR="00D726AA" w:rsidRPr="00D726AA" w:rsidRDefault="00D726AA" w:rsidP="00D726AA">
            <w:pPr>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Приложение к постановлению администрации Каратузского района </w:t>
            </w:r>
          </w:p>
          <w:p w:rsidR="00D726AA" w:rsidRPr="00D726AA" w:rsidRDefault="00D726AA" w:rsidP="00D726AA">
            <w:pPr>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от 01.11.2022 № 847-п</w:t>
            </w:r>
          </w:p>
        </w:tc>
      </w:tr>
    </w:tbl>
    <w:p w:rsidR="00D726AA" w:rsidRPr="00D726AA" w:rsidRDefault="00D726AA" w:rsidP="00D726AA">
      <w:pPr>
        <w:tabs>
          <w:tab w:val="left" w:pos="-142"/>
        </w:tabs>
        <w:spacing w:after="0" w:line="240" w:lineRule="auto"/>
        <w:jc w:val="center"/>
        <w:rPr>
          <w:rFonts w:ascii="Times New Roman" w:hAnsi="Times New Roman" w:cs="Times New Roman"/>
          <w:bCs/>
          <w:color w:val="333333"/>
          <w:kern w:val="0"/>
          <w:sz w:val="12"/>
          <w:szCs w:val="12"/>
        </w:rPr>
      </w:pPr>
    </w:p>
    <w:p w:rsidR="00D726AA" w:rsidRPr="00D726AA" w:rsidRDefault="00D726AA" w:rsidP="00D726AA">
      <w:pPr>
        <w:tabs>
          <w:tab w:val="left" w:pos="-142"/>
        </w:tabs>
        <w:spacing w:after="0" w:line="240" w:lineRule="auto"/>
        <w:jc w:val="center"/>
        <w:rPr>
          <w:rFonts w:ascii="Times New Roman" w:hAnsi="Times New Roman" w:cs="Times New Roman"/>
          <w:bCs/>
          <w:color w:val="333333"/>
          <w:kern w:val="0"/>
          <w:sz w:val="12"/>
          <w:szCs w:val="12"/>
        </w:rPr>
      </w:pPr>
      <w:r w:rsidRPr="00D726AA">
        <w:rPr>
          <w:rFonts w:ascii="Times New Roman" w:hAnsi="Times New Roman" w:cs="Times New Roman"/>
          <w:bCs/>
          <w:color w:val="333333"/>
          <w:kern w:val="0"/>
          <w:sz w:val="12"/>
          <w:szCs w:val="12"/>
        </w:rPr>
        <w:t>1. 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8475"/>
      </w:tblGrid>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Наименование муниципальной  программы</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r>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Основание для  разработки муниципальной программы</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Федеральный закон от 24.07.2007 г. № 209-ФЗ «О развитии малого и среднего предпринимательства в Российской Федерации».</w:t>
            </w:r>
          </w:p>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Статья 179 Бюджетного кодекса Российской Федерации.</w:t>
            </w:r>
          </w:p>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Закон Красноярского края от 04.12.2008 № 7-2528 «О развитии малого и среднего предпринимательства в Красноярском крае».</w:t>
            </w:r>
          </w:p>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реализация».</w:t>
            </w:r>
          </w:p>
        </w:tc>
      </w:tr>
      <w:tr w:rsidR="00D726AA" w:rsidRPr="00D726AA" w:rsidTr="00D726AA">
        <w:trPr>
          <w:trHeight w:val="20"/>
        </w:trPr>
        <w:tc>
          <w:tcPr>
            <w:tcW w:w="1164" w:type="pct"/>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Ответственный исполнитель муниципальной программы</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 (далее - администрация)</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r>
      <w:tr w:rsidR="00D726AA" w:rsidRPr="00D726AA" w:rsidTr="00D726AA">
        <w:trPr>
          <w:trHeight w:val="20"/>
        </w:trPr>
        <w:tc>
          <w:tcPr>
            <w:tcW w:w="1164" w:type="pct"/>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Соисполнители муниципальной программы </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нет</w:t>
            </w:r>
          </w:p>
        </w:tc>
      </w:tr>
      <w:tr w:rsidR="00D726AA" w:rsidRPr="00D726AA" w:rsidTr="00D726AA">
        <w:trPr>
          <w:trHeight w:val="20"/>
        </w:trPr>
        <w:tc>
          <w:tcPr>
            <w:tcW w:w="1164" w:type="pct"/>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lastRenderedPageBreak/>
              <w:t>Перечень подпрограмм, отдельных мероприятий муниципальной программы</w:t>
            </w:r>
          </w:p>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836" w:type="pct"/>
          </w:tcPr>
          <w:p w:rsidR="00D726AA" w:rsidRPr="00D726AA" w:rsidRDefault="00D726AA" w:rsidP="00D726AA">
            <w:pPr>
              <w:spacing w:after="0" w:line="240" w:lineRule="auto"/>
              <w:ind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 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Подпрограмма – «Финансовая поддержка малого и среднего предпринимательства».</w:t>
            </w:r>
          </w:p>
          <w:p w:rsidR="00D726AA" w:rsidRPr="00D726AA" w:rsidRDefault="00D726AA" w:rsidP="00D726AA">
            <w:pPr>
              <w:widowControl w:val="0"/>
              <w:autoSpaceDE w:val="0"/>
              <w:autoSpaceDN w:val="0"/>
              <w:adjustRightInd w:val="0"/>
              <w:spacing w:after="0" w:line="240" w:lineRule="auto"/>
              <w:jc w:val="both"/>
              <w:rPr>
                <w:bCs/>
                <w:color w:val="auto"/>
                <w:kern w:val="0"/>
                <w:sz w:val="12"/>
                <w:szCs w:val="12"/>
              </w:rPr>
            </w:pPr>
            <w:r w:rsidRPr="00D726AA">
              <w:rPr>
                <w:rFonts w:ascii="Times New Roman" w:hAnsi="Times New Roman" w:cs="Times New Roman"/>
                <w:bCs/>
                <w:color w:val="auto"/>
                <w:kern w:val="0"/>
                <w:sz w:val="12"/>
                <w:szCs w:val="12"/>
              </w:rPr>
              <w:t>3. Подпрограмма – «Защита прав потребителей».</w:t>
            </w:r>
          </w:p>
        </w:tc>
      </w:tr>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Цели муниципальной программы</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Создание благоприятных условий, способствующих устойчивому функционированию и развитию малого и среднего предпринимательства.</w:t>
            </w:r>
          </w:p>
        </w:tc>
      </w:tr>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Задачи муниципальной программы</w:t>
            </w:r>
          </w:p>
        </w:tc>
        <w:tc>
          <w:tcPr>
            <w:tcW w:w="3836" w:type="pct"/>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Задачи:</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Финансовая поддержка субъектов малого и среднего предпринимательства в приоритетных для района областях.</w:t>
            </w:r>
          </w:p>
          <w:p w:rsidR="00D726AA" w:rsidRPr="00D726AA" w:rsidRDefault="00D726AA" w:rsidP="00D726AA">
            <w:pPr>
              <w:autoSpaceDE w:val="0"/>
              <w:autoSpaceDN w:val="0"/>
              <w:adjustRightInd w:val="0"/>
              <w:spacing w:after="0" w:line="240" w:lineRule="auto"/>
              <w:jc w:val="both"/>
              <w:rPr>
                <w:bCs/>
                <w:color w:val="auto"/>
                <w:kern w:val="0"/>
                <w:sz w:val="12"/>
                <w:szCs w:val="12"/>
              </w:rPr>
            </w:pPr>
            <w:r w:rsidRPr="00D726AA">
              <w:rPr>
                <w:rFonts w:ascii="Times New Roman" w:hAnsi="Times New Roman" w:cs="Times New Roman"/>
                <w:bCs/>
                <w:color w:val="auto"/>
                <w:kern w:val="0"/>
                <w:sz w:val="12"/>
                <w:szCs w:val="12"/>
              </w:rPr>
              <w:t>3.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Этапы и сроки реализации муниципальной программы</w:t>
            </w:r>
          </w:p>
        </w:tc>
        <w:tc>
          <w:tcPr>
            <w:tcW w:w="3836" w:type="pct"/>
          </w:tcPr>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Срок реализации: 2014 - 2030 годы.</w:t>
            </w:r>
          </w:p>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Реализация муниципальной программы осуществляется в 3 этапа:</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I этап: 2014 - 2016 годы;</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II этап: 2017 - 2020 годы;</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III этап: 2021 - 2030 годы </w:t>
            </w:r>
          </w:p>
        </w:tc>
      </w:tr>
      <w:tr w:rsidR="00D726AA" w:rsidRPr="00D726AA" w:rsidTr="00D726AA">
        <w:trPr>
          <w:trHeight w:val="20"/>
        </w:trPr>
        <w:tc>
          <w:tcPr>
            <w:tcW w:w="1164" w:type="pct"/>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3836" w:type="pct"/>
          </w:tcPr>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1 к Паспорту муниципальной программы.</w:t>
            </w:r>
          </w:p>
          <w:p w:rsidR="00D726AA" w:rsidRPr="00D726AA" w:rsidRDefault="00D726AA" w:rsidP="00D726AA">
            <w:pPr>
              <w:spacing w:after="0" w:line="240" w:lineRule="auto"/>
              <w:ind w:left="63" w:hanging="4"/>
              <w:jc w:val="both"/>
              <w:rPr>
                <w:rFonts w:ascii="Times New Roman" w:hAnsi="Times New Roman" w:cs="Times New Roman"/>
                <w:bCs/>
                <w:color w:val="auto"/>
                <w:kern w:val="0"/>
                <w:sz w:val="12"/>
                <w:szCs w:val="12"/>
              </w:rPr>
            </w:pPr>
          </w:p>
        </w:tc>
      </w:tr>
      <w:tr w:rsidR="00D726AA" w:rsidRPr="00D726AA" w:rsidTr="00D726AA">
        <w:trPr>
          <w:trHeight w:val="20"/>
        </w:trPr>
        <w:tc>
          <w:tcPr>
            <w:tcW w:w="1164" w:type="pc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Информация по ресурсному обеспечению муниципальной программы, в том числе по годам реализации программы</w:t>
            </w:r>
          </w:p>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836" w:type="pct"/>
          </w:tcPr>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Общий объем финансирование муниципальной программы в 2014-2025 годах за счет всех источников финансирования составит 35 198,16  тыс. руб.:</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 счет средств местного бюджета, в том числе по годам:</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2014 год -315,00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2015 год -314,00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2016 год -310,00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2017 год -305,00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2018 год -163,00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2019 год -108,00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2020 год -60,00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2021 год – 325,00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2022 год – 530,63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 – 325,00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 – 325,00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2025 год – 325,00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за счет федерального бюджета  </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2014 год- 818,00 тыс. рублей;</w:t>
            </w:r>
          </w:p>
          <w:p w:rsidR="00D726AA" w:rsidRPr="00D726AA" w:rsidRDefault="00D726AA" w:rsidP="00D726AA">
            <w:pPr>
              <w:spacing w:after="0" w:line="240" w:lineRule="auto"/>
              <w:ind w:left="18"/>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2015 год– 1580,80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 счет краевого бюджета</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2015 год – 680,00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2016 год –1878,50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2017 год –1400,00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2018 год –2441,50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2019 год – 3 325,50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2020 год – 5 946,15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2021 год – 0,00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2022 год – 9756,38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 – 1321,90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 – 1321,90 тыс. рублей;</w:t>
            </w:r>
          </w:p>
          <w:p w:rsidR="00D726AA" w:rsidRPr="00D726AA" w:rsidRDefault="00D726AA" w:rsidP="00D726AA">
            <w:pPr>
              <w:spacing w:after="0" w:line="240" w:lineRule="auto"/>
              <w:ind w:left="63" w:hanging="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2025 год – 1321,90 тыс. рублей.</w:t>
            </w:r>
          </w:p>
        </w:tc>
      </w:tr>
    </w:tbl>
    <w:p w:rsidR="00D726AA" w:rsidRPr="00D726AA" w:rsidRDefault="00D726AA" w:rsidP="00D726AA">
      <w:pPr>
        <w:tabs>
          <w:tab w:val="left" w:pos="3261"/>
        </w:tabs>
        <w:spacing w:after="0" w:line="240" w:lineRule="auto"/>
        <w:jc w:val="center"/>
        <w:rPr>
          <w:rFonts w:ascii="Times New Roman" w:hAnsi="Times New Roman" w:cs="Times New Roman"/>
          <w:bCs/>
          <w:color w:val="auto"/>
          <w:kern w:val="0"/>
          <w:sz w:val="12"/>
          <w:szCs w:val="12"/>
        </w:rPr>
      </w:pPr>
    </w:p>
    <w:p w:rsidR="00D726AA" w:rsidRPr="00D726AA" w:rsidRDefault="00D726AA" w:rsidP="00D726AA">
      <w:pPr>
        <w:tabs>
          <w:tab w:val="left" w:pos="3261"/>
        </w:tabs>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ХАРАКТЕРИСТИКА ТЕКУЩЕГО СОСТОЯНИЯ СОЦИАЛЬНО-ЭКОНОМИЧЕСКОГО РАЗВИТИЯ В СФЕРЕ РАЗВИТИЯ МАЛОГО И СРЕДНЕГО ПРЕДПРИНИМАТЕЛЬСТВА КАРАТУЗСКОГО РАЙОНА</w:t>
      </w:r>
    </w:p>
    <w:p w:rsidR="00D726AA" w:rsidRPr="00D726AA" w:rsidRDefault="00D726AA" w:rsidP="00D726AA">
      <w:pPr>
        <w:tabs>
          <w:tab w:val="left" w:pos="3261"/>
        </w:tabs>
        <w:spacing w:after="0" w:line="240" w:lineRule="auto"/>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8"/>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Численность жителей по поселениям Каратузского района</w:t>
      </w:r>
    </w:p>
    <w:p w:rsidR="00D726AA" w:rsidRPr="00D726AA" w:rsidRDefault="00D726AA" w:rsidP="00D726AA">
      <w:pPr>
        <w:spacing w:after="0" w:line="240" w:lineRule="auto"/>
        <w:ind w:firstLine="708"/>
        <w:jc w:val="right"/>
        <w:rPr>
          <w:rFonts w:ascii="Times New Roman" w:hAnsi="Times New Roman" w:cs="Times New Roman"/>
          <w:color w:val="auto"/>
          <w:kern w:val="0"/>
          <w:sz w:val="12"/>
          <w:szCs w:val="12"/>
        </w:rPr>
      </w:pPr>
      <w:r w:rsidRPr="00D726AA">
        <w:rPr>
          <w:rFonts w:ascii="Times New Roman" w:hAnsi="Times New Roman" w:cs="Times New Roman"/>
          <w:bCs/>
          <w:color w:val="auto"/>
          <w:kern w:val="0"/>
          <w:sz w:val="12"/>
          <w:szCs w:val="1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552"/>
      </w:tblGrid>
      <w:tr w:rsidR="00D726AA" w:rsidRPr="00D726AA" w:rsidTr="00D726AA">
        <w:trPr>
          <w:trHeight w:val="20"/>
        </w:trPr>
        <w:tc>
          <w:tcPr>
            <w:tcW w:w="4644" w:type="dxa"/>
          </w:tcPr>
          <w:p w:rsidR="00D726AA" w:rsidRPr="00D726AA" w:rsidRDefault="00D726AA" w:rsidP="00D726AA">
            <w:pPr>
              <w:spacing w:after="0" w:line="240" w:lineRule="auto"/>
              <w:jc w:val="center"/>
              <w:rPr>
                <w:rFonts w:ascii="Times New Roman" w:hAnsi="Times New Roman" w:cs="Times New Roman"/>
                <w:color w:val="auto"/>
                <w:kern w:val="0"/>
                <w:sz w:val="12"/>
                <w:szCs w:val="12"/>
              </w:rPr>
            </w:pPr>
          </w:p>
          <w:p w:rsidR="00D726AA" w:rsidRPr="00D726AA" w:rsidRDefault="00D726AA" w:rsidP="00D726AA">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Сельские   поселения</w:t>
            </w:r>
          </w:p>
          <w:p w:rsidR="00D726AA" w:rsidRPr="00D726AA" w:rsidRDefault="00D726AA" w:rsidP="00D726AA">
            <w:pPr>
              <w:spacing w:after="0" w:line="240" w:lineRule="auto"/>
              <w:rPr>
                <w:rFonts w:ascii="Times New Roman" w:hAnsi="Times New Roman" w:cs="Times New Roman"/>
                <w:color w:val="auto"/>
                <w:kern w:val="0"/>
                <w:sz w:val="12"/>
                <w:szCs w:val="12"/>
              </w:rPr>
            </w:pP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Численность на 01.01.2022 г. (человек)</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Структура в % к общей численности</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Каратузское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7</w:t>
            </w:r>
            <w:r w:rsidRPr="00D726AA">
              <w:rPr>
                <w:rFonts w:ascii="Times New Roman" w:hAnsi="Times New Roman" w:cs="Times New Roman"/>
                <w:kern w:val="0"/>
                <w:sz w:val="12"/>
                <w:szCs w:val="12"/>
                <w:lang w:val="en-US"/>
              </w:rPr>
              <w:t>014</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49,</w:t>
            </w:r>
            <w:r w:rsidRPr="00D726AA">
              <w:rPr>
                <w:rFonts w:ascii="Times New Roman" w:hAnsi="Times New Roman" w:cs="Times New Roman"/>
                <w:kern w:val="0"/>
                <w:sz w:val="12"/>
                <w:szCs w:val="12"/>
                <w:lang w:val="en-US"/>
              </w:rPr>
              <w:t>7</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Моторское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10</w:t>
            </w:r>
            <w:r w:rsidRPr="00D726AA">
              <w:rPr>
                <w:rFonts w:ascii="Times New Roman" w:hAnsi="Times New Roman" w:cs="Times New Roman"/>
                <w:kern w:val="0"/>
                <w:sz w:val="12"/>
                <w:szCs w:val="12"/>
                <w:lang w:val="en-US"/>
              </w:rPr>
              <w:t>0</w:t>
            </w:r>
            <w:r w:rsidRPr="00D726AA">
              <w:rPr>
                <w:rFonts w:ascii="Times New Roman" w:hAnsi="Times New Roman" w:cs="Times New Roman"/>
                <w:kern w:val="0"/>
                <w:sz w:val="12"/>
                <w:szCs w:val="12"/>
              </w:rPr>
              <w:t>4</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7,1</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Черемушинское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eastAsiaTheme="minorHAnsi" w:hAnsi="Times New Roman" w:cs="Times New Roman"/>
                <w:kern w:val="0"/>
                <w:sz w:val="12"/>
                <w:szCs w:val="12"/>
                <w:lang w:val="en-US" w:eastAsia="en-US"/>
              </w:rPr>
              <w:t>907</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6,</w:t>
            </w:r>
            <w:r w:rsidRPr="00D726AA">
              <w:rPr>
                <w:rFonts w:ascii="Times New Roman" w:hAnsi="Times New Roman" w:cs="Times New Roman"/>
                <w:kern w:val="0"/>
                <w:sz w:val="12"/>
                <w:szCs w:val="12"/>
                <w:lang w:val="en-US"/>
              </w:rPr>
              <w:t>4</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Верхне-Кужебарское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8</w:t>
            </w:r>
            <w:r w:rsidRPr="00D726AA">
              <w:rPr>
                <w:rFonts w:ascii="Times New Roman" w:hAnsi="Times New Roman" w:cs="Times New Roman"/>
                <w:kern w:val="0"/>
                <w:sz w:val="12"/>
                <w:szCs w:val="12"/>
                <w:lang w:val="en-US"/>
              </w:rPr>
              <w:t>06</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5,7</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Нижне-Курятское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lang w:val="en-US"/>
              </w:rPr>
              <w:t>529</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3,8</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Амыльское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lang w:val="en-US"/>
              </w:rPr>
              <w:t>381</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2,</w:t>
            </w:r>
            <w:r w:rsidRPr="00D726AA">
              <w:rPr>
                <w:rFonts w:ascii="Times New Roman" w:hAnsi="Times New Roman" w:cs="Times New Roman"/>
                <w:kern w:val="0"/>
                <w:sz w:val="12"/>
                <w:szCs w:val="12"/>
                <w:lang w:val="en-US"/>
              </w:rPr>
              <w:t>7</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Качульское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56</w:t>
            </w:r>
            <w:r w:rsidRPr="00D726AA">
              <w:rPr>
                <w:rFonts w:ascii="Times New Roman" w:hAnsi="Times New Roman" w:cs="Times New Roman"/>
                <w:kern w:val="0"/>
                <w:sz w:val="12"/>
                <w:szCs w:val="12"/>
                <w:lang w:val="en-US"/>
              </w:rPr>
              <w:t>5</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lang w:val="en-US"/>
              </w:rPr>
              <w:t>4</w:t>
            </w:r>
            <w:r w:rsidRPr="00D726AA">
              <w:rPr>
                <w:rFonts w:ascii="Times New Roman" w:hAnsi="Times New Roman" w:cs="Times New Roman"/>
                <w:kern w:val="0"/>
                <w:sz w:val="12"/>
                <w:szCs w:val="12"/>
              </w:rPr>
              <w:t>,0</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Таскинское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6</w:t>
            </w:r>
            <w:r w:rsidRPr="00D726AA">
              <w:rPr>
                <w:rFonts w:ascii="Times New Roman" w:eastAsiaTheme="minorHAnsi" w:hAnsi="Times New Roman" w:cs="Times New Roman"/>
                <w:kern w:val="0"/>
                <w:sz w:val="12"/>
                <w:szCs w:val="12"/>
                <w:lang w:val="en-US" w:eastAsia="en-US"/>
              </w:rPr>
              <w:t>39</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4,5</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Сагайское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4</w:t>
            </w:r>
            <w:r w:rsidRPr="00D726AA">
              <w:rPr>
                <w:rFonts w:ascii="Times New Roman" w:eastAsiaTheme="minorHAnsi" w:hAnsi="Times New Roman" w:cs="Times New Roman"/>
                <w:kern w:val="0"/>
                <w:sz w:val="12"/>
                <w:szCs w:val="12"/>
                <w:lang w:val="en-US" w:eastAsia="en-US"/>
              </w:rPr>
              <w:t>70</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3,3</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lang w:val="en-US"/>
              </w:rPr>
              <w:t>H</w:t>
            </w:r>
            <w:r w:rsidRPr="00D726AA">
              <w:rPr>
                <w:rFonts w:ascii="Times New Roman" w:hAnsi="Times New Roman" w:cs="Times New Roman"/>
                <w:color w:val="auto"/>
                <w:kern w:val="0"/>
                <w:sz w:val="12"/>
                <w:szCs w:val="12"/>
              </w:rPr>
              <w:t>ижне-Кужебарское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lang w:val="en-US"/>
              </w:rPr>
              <w:t>392</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2,9</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Таятское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64</w:t>
            </w:r>
            <w:r w:rsidRPr="00D726AA">
              <w:rPr>
                <w:rFonts w:ascii="Times New Roman" w:eastAsiaTheme="minorHAnsi" w:hAnsi="Times New Roman" w:cs="Times New Roman"/>
                <w:kern w:val="0"/>
                <w:sz w:val="12"/>
                <w:szCs w:val="12"/>
                <w:lang w:val="en-US" w:eastAsia="en-US"/>
              </w:rPr>
              <w:t>9</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4,6</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Уджейское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30</w:t>
            </w:r>
            <w:r w:rsidRPr="00D726AA">
              <w:rPr>
                <w:rFonts w:ascii="Times New Roman" w:eastAsiaTheme="minorHAnsi" w:hAnsi="Times New Roman" w:cs="Times New Roman"/>
                <w:kern w:val="0"/>
                <w:sz w:val="12"/>
                <w:szCs w:val="12"/>
                <w:lang w:val="en-US" w:eastAsia="en-US"/>
              </w:rPr>
              <w:t>1</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2,1</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Старокопское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2</w:t>
            </w:r>
            <w:r w:rsidRPr="00D726AA">
              <w:rPr>
                <w:rFonts w:ascii="Times New Roman" w:eastAsiaTheme="minorHAnsi" w:hAnsi="Times New Roman" w:cs="Times New Roman"/>
                <w:kern w:val="0"/>
                <w:sz w:val="12"/>
                <w:szCs w:val="12"/>
                <w:lang w:val="en-US" w:eastAsia="en-US"/>
              </w:rPr>
              <w:t>67</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1,9</w:t>
            </w:r>
          </w:p>
        </w:tc>
      </w:tr>
      <w:tr w:rsidR="00D726AA" w:rsidRPr="00D726AA" w:rsidTr="00D726AA">
        <w:trPr>
          <w:trHeight w:val="20"/>
        </w:trPr>
        <w:tc>
          <w:tcPr>
            <w:tcW w:w="4644"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Лебедевское</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eastAsiaTheme="minorHAnsi" w:hAnsi="Times New Roman" w:cs="Times New Roman"/>
                <w:kern w:val="0"/>
                <w:sz w:val="12"/>
                <w:szCs w:val="12"/>
                <w:lang w:eastAsia="en-US"/>
              </w:rPr>
              <w:t>1</w:t>
            </w:r>
            <w:r w:rsidRPr="00D726AA">
              <w:rPr>
                <w:rFonts w:ascii="Times New Roman" w:eastAsiaTheme="minorHAnsi" w:hAnsi="Times New Roman" w:cs="Times New Roman"/>
                <w:kern w:val="0"/>
                <w:sz w:val="12"/>
                <w:szCs w:val="12"/>
                <w:lang w:val="en-US" w:eastAsia="en-US"/>
              </w:rPr>
              <w:t>77</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1,3</w:t>
            </w:r>
          </w:p>
        </w:tc>
      </w:tr>
      <w:tr w:rsidR="00D726AA" w:rsidRPr="00D726AA" w:rsidTr="00D726AA">
        <w:trPr>
          <w:trHeight w:val="20"/>
        </w:trPr>
        <w:tc>
          <w:tcPr>
            <w:tcW w:w="4644" w:type="dxa"/>
          </w:tcPr>
          <w:p w:rsidR="00D726AA" w:rsidRPr="00D726AA" w:rsidRDefault="00D726AA" w:rsidP="00D726AA">
            <w:pPr>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Итого  численность населения   района</w:t>
            </w:r>
          </w:p>
        </w:tc>
        <w:tc>
          <w:tcPr>
            <w:tcW w:w="2410"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lang w:val="en-US"/>
              </w:rPr>
            </w:pPr>
            <w:r w:rsidRPr="00D726AA">
              <w:rPr>
                <w:rFonts w:ascii="Times New Roman" w:hAnsi="Times New Roman" w:cs="Times New Roman"/>
                <w:kern w:val="0"/>
                <w:sz w:val="12"/>
                <w:szCs w:val="12"/>
              </w:rPr>
              <w:t xml:space="preserve">14 </w:t>
            </w:r>
            <w:r w:rsidRPr="00D726AA">
              <w:rPr>
                <w:rFonts w:ascii="Times New Roman" w:hAnsi="Times New Roman" w:cs="Times New Roman"/>
                <w:kern w:val="0"/>
                <w:sz w:val="12"/>
                <w:szCs w:val="12"/>
                <w:lang w:val="en-US"/>
              </w:rPr>
              <w:t>101</w:t>
            </w:r>
          </w:p>
        </w:tc>
        <w:tc>
          <w:tcPr>
            <w:tcW w:w="2552" w:type="dxa"/>
            <w:vAlign w:val="center"/>
          </w:tcPr>
          <w:p w:rsidR="00D726AA" w:rsidRPr="00D726AA" w:rsidRDefault="00D726AA" w:rsidP="00D726AA">
            <w:pPr>
              <w:spacing w:after="0" w:line="240" w:lineRule="auto"/>
              <w:jc w:val="center"/>
              <w:rPr>
                <w:rFonts w:ascii="Times New Roman" w:hAnsi="Times New Roman" w:cs="Times New Roman"/>
                <w:kern w:val="0"/>
                <w:sz w:val="12"/>
                <w:szCs w:val="12"/>
              </w:rPr>
            </w:pPr>
            <w:r w:rsidRPr="00D726AA">
              <w:rPr>
                <w:rFonts w:ascii="Times New Roman" w:hAnsi="Times New Roman" w:cs="Times New Roman"/>
                <w:kern w:val="0"/>
                <w:sz w:val="12"/>
                <w:szCs w:val="12"/>
              </w:rPr>
              <w:t>100,00</w:t>
            </w:r>
          </w:p>
        </w:tc>
      </w:tr>
    </w:tbl>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 - Тайшет) находятся на расстоянии 61 км от райцентра, станция Минусинск на расстоянии –135 км, расстояние до краевого центра – 550 км.</w:t>
      </w:r>
    </w:p>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Численность постоянного населения района на 01.01.2022г.- 14,1 тыс. человек, в том числе с. Каратузское – 7 тыс. человек. Плотность населения - 1,4 человек на квадратный километр. Район многонациональный, этнический состав населения: русские, эстонцы, украинцы, белорусы, немцы, татары, мордва и др.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Малые формы хозяйствования играют важную роль в социально-экономическом развитии района. Развитие малого и среднего предпринимательства способствуют повышению качества жизни населения.</w:t>
      </w:r>
    </w:p>
    <w:p w:rsidR="00D726AA" w:rsidRPr="00D726AA" w:rsidRDefault="00D726AA" w:rsidP="00D726AA">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В 2022 году количество субъектов малого и среднего предпринимательства увеличилось на 0,4 % к уровню 2021 года. </w:t>
      </w:r>
    </w:p>
    <w:p w:rsidR="00D726AA" w:rsidRPr="00D726AA" w:rsidRDefault="00D726AA" w:rsidP="00D726AA">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Число субъектов малого и среднего предпринимательства на 10 000 жителей в 2022 году составляет 174,3 ед., что больше на 2,9 % к уровню 2021 года. </w:t>
      </w:r>
    </w:p>
    <w:p w:rsidR="00D726AA" w:rsidRPr="00D726AA" w:rsidRDefault="00D726AA" w:rsidP="00D726AA">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Количество физических лиц, применяющих </w:t>
      </w:r>
      <w:r w:rsidRPr="00D726AA">
        <w:rPr>
          <w:rFonts w:ascii="Times New Roman CYR" w:hAnsi="Times New Roman CYR" w:cs="Times New Roman CYR"/>
          <w:bCs/>
          <w:color w:val="auto"/>
          <w:kern w:val="0"/>
          <w:sz w:val="12"/>
          <w:szCs w:val="12"/>
        </w:rPr>
        <w:t>специальный налоговый режим «Налог на профессиональный доход» в 2022 году – 383 человек.</w:t>
      </w:r>
    </w:p>
    <w:p w:rsidR="00D726AA" w:rsidRPr="00D726AA" w:rsidRDefault="00D726AA" w:rsidP="00D726AA">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CYR" w:hAnsi="Times New Roman CYR" w:cs="Times New Roman CYR"/>
          <w:bCs/>
          <w:color w:val="auto"/>
          <w:kern w:val="0"/>
          <w:sz w:val="12"/>
          <w:szCs w:val="12"/>
        </w:rPr>
        <w:t xml:space="preserve">Оборот предприятий </w:t>
      </w:r>
      <w:r w:rsidRPr="00D726AA">
        <w:rPr>
          <w:rFonts w:ascii="Times New Roman" w:hAnsi="Times New Roman" w:cs="Times New Roman"/>
          <w:bCs/>
          <w:color w:val="auto"/>
          <w:kern w:val="0"/>
          <w:sz w:val="12"/>
          <w:szCs w:val="12"/>
        </w:rPr>
        <w:t xml:space="preserve">среднего и малого бизнеса (с учетом микропредприятий) в 2022 </w:t>
      </w:r>
      <w:r w:rsidRPr="00D726AA">
        <w:rPr>
          <w:rFonts w:ascii="Times New Roman CYR" w:hAnsi="Times New Roman CYR" w:cs="Times New Roman CYR"/>
          <w:bCs/>
          <w:color w:val="auto"/>
          <w:kern w:val="0"/>
          <w:sz w:val="12"/>
          <w:szCs w:val="12"/>
        </w:rPr>
        <w:t xml:space="preserve">составил 319987,1 тыс. рублей и увеличился по сравнению с 2021 годом на 2,9%. </w:t>
      </w:r>
      <w:r w:rsidRPr="00D726AA">
        <w:rPr>
          <w:rFonts w:ascii="Times New Roman" w:hAnsi="Times New Roman" w:cs="Times New Roman"/>
          <w:bCs/>
          <w:color w:val="auto"/>
          <w:kern w:val="0"/>
          <w:sz w:val="12"/>
          <w:szCs w:val="12"/>
        </w:rPr>
        <w:t xml:space="preserve"> Объем инвестиций предприятий среднего и малого бизнеса – </w:t>
      </w:r>
      <w:r w:rsidRPr="00D726AA">
        <w:rPr>
          <w:rFonts w:ascii="Times New Roman CYR" w:hAnsi="Times New Roman CYR" w:cs="Times New Roman CYR"/>
          <w:bCs/>
          <w:color w:val="auto"/>
          <w:kern w:val="0"/>
          <w:sz w:val="12"/>
          <w:szCs w:val="12"/>
        </w:rPr>
        <w:t xml:space="preserve">39 185,98 </w:t>
      </w:r>
      <w:r w:rsidRPr="00D726AA">
        <w:rPr>
          <w:rFonts w:ascii="Times New Roman" w:hAnsi="Times New Roman" w:cs="Times New Roman"/>
          <w:bCs/>
          <w:color w:val="auto"/>
          <w:kern w:val="0"/>
          <w:sz w:val="12"/>
          <w:szCs w:val="12"/>
        </w:rPr>
        <w:t>тыс. руб.</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Численность занятых на малых и средних предприятиях в 2022 году к уровню 2021 года увеличилось на 0,52 % и составила 1142 человека. Рост занятых связан с участием субъектов малого и среднего предпринимательства в конкурсных отборах на возмещение части затрат на реализацию проектов.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Наибольший удельный вес по численности работников малого предпринимательства занимает сфера розничной торговли (54%), на втором месте – производство сельскохозяйственной продукции (17%). 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в 2022 году к уровню 2021 года увеличилась на 19,7 % и составила 24496 рублей.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w:t>
      </w:r>
    </w:p>
    <w:p w:rsidR="00D726AA" w:rsidRPr="00D726AA" w:rsidRDefault="00D726AA" w:rsidP="00D726AA">
      <w:pPr>
        <w:tabs>
          <w:tab w:val="left" w:pos="1800"/>
        </w:tabs>
        <w:spacing w:after="0" w:line="240" w:lineRule="auto"/>
        <w:ind w:firstLine="709"/>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Показатели развития малого и среднего предпринимательства.</w:t>
      </w:r>
    </w:p>
    <w:p w:rsidR="00D726AA" w:rsidRPr="00D726AA" w:rsidRDefault="00D726AA" w:rsidP="00D726AA">
      <w:pPr>
        <w:tabs>
          <w:tab w:val="left" w:pos="1800"/>
        </w:tabs>
        <w:spacing w:after="0" w:line="240" w:lineRule="auto"/>
        <w:ind w:firstLine="709"/>
        <w:jc w:val="right"/>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134"/>
        <w:gridCol w:w="1134"/>
        <w:gridCol w:w="992"/>
      </w:tblGrid>
      <w:tr w:rsidR="00D726AA" w:rsidRPr="00D726AA" w:rsidTr="00D726AA">
        <w:trPr>
          <w:cantSplit/>
          <w:trHeight w:val="20"/>
        </w:trPr>
        <w:tc>
          <w:tcPr>
            <w:tcW w:w="3936" w:type="dxa"/>
            <w:vMerge w:val="restart"/>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Наименование показателя</w:t>
            </w:r>
          </w:p>
        </w:tc>
        <w:tc>
          <w:tcPr>
            <w:tcW w:w="1417"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Един.измерения</w:t>
            </w:r>
          </w:p>
        </w:tc>
        <w:tc>
          <w:tcPr>
            <w:tcW w:w="1134"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2021 год </w:t>
            </w:r>
          </w:p>
        </w:tc>
        <w:tc>
          <w:tcPr>
            <w:tcW w:w="1134"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2022 год </w:t>
            </w:r>
          </w:p>
        </w:tc>
        <w:tc>
          <w:tcPr>
            <w:tcW w:w="2126" w:type="dxa"/>
            <w:gridSpan w:val="2"/>
          </w:tcPr>
          <w:p w:rsidR="00D726AA" w:rsidRPr="00D726AA" w:rsidRDefault="00D726AA" w:rsidP="00D726AA">
            <w:pPr>
              <w:spacing w:after="0" w:line="240" w:lineRule="auto"/>
              <w:rPr>
                <w:rFonts w:ascii="Times New Roman" w:hAnsi="Times New Roman" w:cs="Times New Roman"/>
                <w:bCs/>
                <w:color w:val="auto"/>
                <w:kern w:val="0"/>
                <w:sz w:val="12"/>
                <w:szCs w:val="12"/>
              </w:rPr>
            </w:pPr>
          </w:p>
        </w:tc>
      </w:tr>
      <w:tr w:rsidR="00D726AA" w:rsidRPr="00D726AA" w:rsidTr="00D726AA">
        <w:trPr>
          <w:cantSplit/>
          <w:trHeight w:val="20"/>
        </w:trPr>
        <w:tc>
          <w:tcPr>
            <w:tcW w:w="3936"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417"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tcPr>
          <w:p w:rsidR="00D726AA" w:rsidRPr="00D726AA" w:rsidRDefault="00D726AA" w:rsidP="00D726AA">
            <w:pPr>
              <w:spacing w:after="0" w:line="240" w:lineRule="auto"/>
              <w:rPr>
                <w:rFonts w:ascii="Times New Roman" w:hAnsi="Times New Roman" w:cs="Times New Roman"/>
                <w:bCs/>
                <w:color w:val="333333"/>
                <w:kern w:val="0"/>
                <w:sz w:val="12"/>
                <w:szCs w:val="12"/>
              </w:rPr>
            </w:pPr>
            <w:r w:rsidRPr="00D726AA">
              <w:rPr>
                <w:rFonts w:ascii="Times New Roman" w:hAnsi="Times New Roman" w:cs="Times New Roman"/>
                <w:bCs/>
                <w:color w:val="333333"/>
                <w:kern w:val="0"/>
                <w:sz w:val="12"/>
                <w:szCs w:val="12"/>
              </w:rPr>
              <w:t>Динамика</w:t>
            </w:r>
          </w:p>
        </w:tc>
        <w:tc>
          <w:tcPr>
            <w:tcW w:w="992" w:type="dxa"/>
          </w:tcPr>
          <w:p w:rsidR="00D726AA" w:rsidRPr="00D726AA" w:rsidRDefault="00D726AA" w:rsidP="00D726AA">
            <w:pPr>
              <w:spacing w:after="0" w:line="240" w:lineRule="auto"/>
              <w:rPr>
                <w:rFonts w:ascii="Times New Roman" w:hAnsi="Times New Roman" w:cs="Times New Roman"/>
                <w:bCs/>
                <w:color w:val="333333"/>
                <w:kern w:val="0"/>
                <w:sz w:val="12"/>
                <w:szCs w:val="12"/>
              </w:rPr>
            </w:pP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tcPr>
          <w:p w:rsidR="00D726AA" w:rsidRPr="00D726AA" w:rsidRDefault="00D726AA" w:rsidP="00D726AA">
            <w:pPr>
              <w:spacing w:after="0" w:line="240" w:lineRule="auto"/>
              <w:rPr>
                <w:rFonts w:ascii="Times New Roman" w:hAnsi="Times New Roman" w:cs="Times New Roman"/>
                <w:b/>
                <w:bCs/>
                <w:color w:val="auto"/>
                <w:kern w:val="0"/>
                <w:sz w:val="12"/>
                <w:szCs w:val="12"/>
              </w:rPr>
            </w:pP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Откл. </w:t>
            </w:r>
          </w:p>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w:t>
            </w: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субъектов малого и среднего предпринимательства, в том числе:</w:t>
            </w: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279</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280</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100,4</w:t>
            </w: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малых и средних предприятий</w:t>
            </w: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29</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29</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100</w:t>
            </w:r>
          </w:p>
          <w:p w:rsidR="00D726AA" w:rsidRPr="00D726AA" w:rsidRDefault="00D726AA" w:rsidP="00D726AA">
            <w:pPr>
              <w:spacing w:after="0" w:line="240" w:lineRule="auto"/>
              <w:rPr>
                <w:rFonts w:ascii="Times New Roman" w:hAnsi="Times New Roman" w:cs="Times New Roman"/>
                <w:bCs/>
                <w:color w:val="auto"/>
                <w:kern w:val="0"/>
                <w:sz w:val="12"/>
                <w:szCs w:val="12"/>
              </w:rPr>
            </w:pP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lastRenderedPageBreak/>
              <w:t>Число субъектов малого и среднего предпринимательства на 10 000 жителей</w:t>
            </w: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169,4</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174,3</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4,9</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102,9</w:t>
            </w: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Оборот организаций малого предпринимательства, включая микропредприятия (юридических лиц)</w:t>
            </w: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Тыс. рублей</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310667,1</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319987,1</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9320</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102,9</w:t>
            </w:r>
          </w:p>
          <w:p w:rsidR="00D726AA" w:rsidRPr="00D726AA" w:rsidRDefault="00D726AA" w:rsidP="00D726AA">
            <w:pPr>
              <w:spacing w:after="0" w:line="240" w:lineRule="auto"/>
              <w:rPr>
                <w:rFonts w:ascii="Times New Roman" w:hAnsi="Times New Roman" w:cs="Times New Roman"/>
                <w:bCs/>
                <w:color w:val="auto"/>
                <w:kern w:val="0"/>
                <w:sz w:val="12"/>
                <w:szCs w:val="12"/>
              </w:rPr>
            </w:pPr>
          </w:p>
        </w:tc>
      </w:tr>
      <w:tr w:rsidR="00D726AA" w:rsidRPr="00D726AA" w:rsidTr="00D726AA">
        <w:trPr>
          <w:trHeight w:val="20"/>
        </w:trPr>
        <w:tc>
          <w:tcPr>
            <w:tcW w:w="393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Численность работников занятых в малом и среднем бизнесе</w:t>
            </w:r>
          </w:p>
        </w:tc>
        <w:tc>
          <w:tcPr>
            <w:tcW w:w="141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Человек</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1136</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1142</w:t>
            </w:r>
          </w:p>
        </w:tc>
        <w:tc>
          <w:tcPr>
            <w:tcW w:w="113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100,5</w:t>
            </w:r>
          </w:p>
        </w:tc>
      </w:tr>
      <w:tr w:rsidR="00D726AA" w:rsidRPr="00D726AA" w:rsidTr="00D726AA">
        <w:trPr>
          <w:trHeight w:val="20"/>
        </w:trPr>
        <w:tc>
          <w:tcPr>
            <w:tcW w:w="3936"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1417"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30,78</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31,57</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0,79</w:t>
            </w:r>
          </w:p>
        </w:tc>
        <w:tc>
          <w:tcPr>
            <w:tcW w:w="992"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102,6</w:t>
            </w:r>
          </w:p>
        </w:tc>
      </w:tr>
      <w:tr w:rsidR="00D726AA" w:rsidRPr="00D726AA" w:rsidTr="00D726AA">
        <w:trPr>
          <w:trHeight w:val="20"/>
        </w:trPr>
        <w:tc>
          <w:tcPr>
            <w:tcW w:w="3936"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w:t>
            </w:r>
          </w:p>
        </w:tc>
        <w:tc>
          <w:tcPr>
            <w:tcW w:w="1417"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Рублей</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20468</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24496</w:t>
            </w:r>
          </w:p>
        </w:tc>
        <w:tc>
          <w:tcPr>
            <w:tcW w:w="11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4028</w:t>
            </w:r>
          </w:p>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119,7</w:t>
            </w:r>
          </w:p>
          <w:p w:rsidR="00D726AA" w:rsidRPr="00D726AA" w:rsidRDefault="00D726AA" w:rsidP="00D726AA">
            <w:pPr>
              <w:spacing w:after="0" w:line="240" w:lineRule="auto"/>
              <w:rPr>
                <w:rFonts w:ascii="Times New Roman" w:hAnsi="Times New Roman" w:cs="Times New Roman"/>
                <w:bCs/>
                <w:color w:val="auto"/>
                <w:kern w:val="0"/>
                <w:sz w:val="12"/>
                <w:szCs w:val="12"/>
              </w:rPr>
            </w:pPr>
          </w:p>
        </w:tc>
      </w:tr>
    </w:tbl>
    <w:p w:rsidR="00D726AA" w:rsidRPr="00D726AA" w:rsidRDefault="00D726AA" w:rsidP="00D726AA">
      <w:pPr>
        <w:spacing w:after="0" w:line="240" w:lineRule="auto"/>
        <w:ind w:firstLine="851"/>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851"/>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Основные показатели развития малого и среднего предпринимательства в Каратузском районе демонстрируют отрицательную динамику, хотя и превышают показатели развития малого бизнеса на территории соседнего района кроме показателя количество малых и средних предпринимателей, что представлено в таблице 3.</w:t>
      </w:r>
    </w:p>
    <w:p w:rsidR="00D726AA" w:rsidRPr="00D726AA" w:rsidRDefault="00D726AA" w:rsidP="00D726AA">
      <w:pPr>
        <w:spacing w:after="0" w:line="240" w:lineRule="auto"/>
        <w:jc w:val="right"/>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Таблица 3</w:t>
      </w:r>
    </w:p>
    <w:tbl>
      <w:tblPr>
        <w:tblStyle w:val="150"/>
        <w:tblW w:w="9685" w:type="dxa"/>
        <w:tblLayout w:type="fixed"/>
        <w:tblLook w:val="04A0" w:firstRow="1" w:lastRow="0" w:firstColumn="1" w:lastColumn="0" w:noHBand="0" w:noVBand="1"/>
      </w:tblPr>
      <w:tblGrid>
        <w:gridCol w:w="1809"/>
        <w:gridCol w:w="1506"/>
        <w:gridCol w:w="1177"/>
        <w:gridCol w:w="1294"/>
        <w:gridCol w:w="1428"/>
        <w:gridCol w:w="1177"/>
        <w:gridCol w:w="1294"/>
      </w:tblGrid>
      <w:tr w:rsidR="00D726AA" w:rsidRPr="00D726AA" w:rsidTr="00D726AA">
        <w:tc>
          <w:tcPr>
            <w:tcW w:w="1809"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p>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Наименование показателя</w:t>
            </w:r>
          </w:p>
        </w:tc>
        <w:tc>
          <w:tcPr>
            <w:tcW w:w="3977" w:type="dxa"/>
            <w:gridSpan w:val="3"/>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2022 год</w:t>
            </w:r>
          </w:p>
        </w:tc>
        <w:tc>
          <w:tcPr>
            <w:tcW w:w="3899" w:type="dxa"/>
            <w:gridSpan w:val="3"/>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Из расчета на 1000 жителей</w:t>
            </w:r>
          </w:p>
        </w:tc>
      </w:tr>
      <w:tr w:rsidR="00D726AA" w:rsidRPr="00D726AA" w:rsidTr="00D726AA">
        <w:tc>
          <w:tcPr>
            <w:tcW w:w="1809"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50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Краснотуранский район</w:t>
            </w:r>
          </w:p>
        </w:tc>
        <w:tc>
          <w:tcPr>
            <w:tcW w:w="117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Идринский район</w:t>
            </w:r>
          </w:p>
        </w:tc>
        <w:tc>
          <w:tcPr>
            <w:tcW w:w="129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Каратузский район</w:t>
            </w:r>
          </w:p>
        </w:tc>
        <w:tc>
          <w:tcPr>
            <w:tcW w:w="1428"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Краснотуранский район</w:t>
            </w:r>
          </w:p>
        </w:tc>
        <w:tc>
          <w:tcPr>
            <w:tcW w:w="1177"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Идринский район</w:t>
            </w:r>
          </w:p>
        </w:tc>
        <w:tc>
          <w:tcPr>
            <w:tcW w:w="1294"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Каратузский район</w:t>
            </w:r>
          </w:p>
        </w:tc>
      </w:tr>
      <w:tr w:rsidR="00D726AA" w:rsidRPr="00D726AA" w:rsidTr="00D726AA">
        <w:tc>
          <w:tcPr>
            <w:tcW w:w="1809"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50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142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r>
      <w:tr w:rsidR="00D726AA" w:rsidRPr="00D726AA" w:rsidTr="00D726AA">
        <w:tc>
          <w:tcPr>
            <w:tcW w:w="18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малых и средний предприятий, ед.</w:t>
            </w:r>
          </w:p>
        </w:tc>
        <w:tc>
          <w:tcPr>
            <w:tcW w:w="150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29</w:t>
            </w:r>
          </w:p>
        </w:tc>
        <w:tc>
          <w:tcPr>
            <w:tcW w:w="142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2,2</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w:t>
            </w:r>
          </w:p>
        </w:tc>
      </w:tr>
      <w:tr w:rsidR="00D726AA" w:rsidRPr="00D726AA" w:rsidTr="00D726AA">
        <w:tc>
          <w:tcPr>
            <w:tcW w:w="18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индивидуальных предпринимателей, ед.</w:t>
            </w:r>
          </w:p>
        </w:tc>
        <w:tc>
          <w:tcPr>
            <w:tcW w:w="150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232</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187</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251</w:t>
            </w:r>
          </w:p>
        </w:tc>
        <w:tc>
          <w:tcPr>
            <w:tcW w:w="142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17,0</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17,8</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17,8</w:t>
            </w:r>
          </w:p>
        </w:tc>
      </w:tr>
      <w:tr w:rsidR="00D726AA" w:rsidRPr="00D726AA" w:rsidTr="00D726AA">
        <w:tc>
          <w:tcPr>
            <w:tcW w:w="18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Среднесписочная численность работников, занятых на малых и средних предприятиях, ед.</w:t>
            </w:r>
          </w:p>
        </w:tc>
        <w:tc>
          <w:tcPr>
            <w:tcW w:w="150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1018</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959</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1142</w:t>
            </w:r>
          </w:p>
        </w:tc>
        <w:tc>
          <w:tcPr>
            <w:tcW w:w="142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74,6</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91,2</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81,0</w:t>
            </w:r>
          </w:p>
        </w:tc>
      </w:tr>
      <w:tr w:rsidR="00D726AA" w:rsidRPr="00D726AA" w:rsidTr="00D726AA">
        <w:tc>
          <w:tcPr>
            <w:tcW w:w="18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Население, чел. </w:t>
            </w:r>
          </w:p>
        </w:tc>
        <w:tc>
          <w:tcPr>
            <w:tcW w:w="150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13646</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10512</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14101</w:t>
            </w:r>
          </w:p>
        </w:tc>
        <w:tc>
          <w:tcPr>
            <w:tcW w:w="142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w:t>
            </w:r>
          </w:p>
        </w:tc>
        <w:tc>
          <w:tcPr>
            <w:tcW w:w="117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w:t>
            </w:r>
          </w:p>
        </w:tc>
        <w:tc>
          <w:tcPr>
            <w:tcW w:w="129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w:t>
            </w:r>
          </w:p>
        </w:tc>
      </w:tr>
    </w:tbl>
    <w:p w:rsidR="00D726AA" w:rsidRPr="00D726AA" w:rsidRDefault="00D726AA" w:rsidP="00D726AA">
      <w:pPr>
        <w:spacing w:after="0" w:line="240" w:lineRule="auto"/>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настоящему времени создан ряд условий для дальнейшего формирования малого и среднего предпринимательства как значимого элемента экономики района.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 сформировавшимися под влиянием складывающейся конъюнктуры внешней среды и изменяющихся рыночных условий.  Их группировка приведена в таблице 4.</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p>
    <w:p w:rsidR="00D726AA" w:rsidRPr="00D726AA" w:rsidRDefault="00D726AA" w:rsidP="00D726AA">
      <w:pPr>
        <w:spacing w:after="0" w:line="240" w:lineRule="auto"/>
        <w:jc w:val="right"/>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Таблица 4</w:t>
      </w:r>
    </w:p>
    <w:tbl>
      <w:tblPr>
        <w:tblStyle w:val="150"/>
        <w:tblW w:w="0" w:type="auto"/>
        <w:tblLook w:val="04A0" w:firstRow="1" w:lastRow="0" w:firstColumn="1" w:lastColumn="0" w:noHBand="0" w:noVBand="1"/>
      </w:tblPr>
      <w:tblGrid>
        <w:gridCol w:w="4785"/>
        <w:gridCol w:w="4786"/>
      </w:tblGrid>
      <w:tr w:rsidR="00D726AA" w:rsidRPr="00D726AA" w:rsidTr="00D726AA">
        <w:tc>
          <w:tcPr>
            <w:tcW w:w="4785" w:type="dxa"/>
          </w:tcPr>
          <w:p w:rsidR="00D726AA" w:rsidRPr="00D726AA" w:rsidRDefault="00D726AA" w:rsidP="00D726AA">
            <w:pPr>
              <w:spacing w:after="0" w:line="240" w:lineRule="auto"/>
              <w:rPr>
                <w:rFonts w:ascii="Times New Roman" w:hAnsi="Times New Roman" w:cs="Times New Roman"/>
                <w:b/>
                <w:bCs/>
                <w:color w:val="auto"/>
                <w:kern w:val="0"/>
                <w:sz w:val="12"/>
                <w:szCs w:val="12"/>
              </w:rPr>
            </w:pPr>
            <w:r w:rsidRPr="00D726AA">
              <w:rPr>
                <w:rFonts w:ascii="Times New Roman" w:hAnsi="Times New Roman" w:cs="Times New Roman"/>
                <w:b/>
                <w:bCs/>
                <w:color w:val="auto"/>
                <w:kern w:val="0"/>
                <w:sz w:val="12"/>
                <w:szCs w:val="12"/>
              </w:rPr>
              <w:t>Группа проблем</w:t>
            </w:r>
          </w:p>
        </w:tc>
        <w:tc>
          <w:tcPr>
            <w:tcW w:w="4786" w:type="dxa"/>
          </w:tcPr>
          <w:p w:rsidR="00D726AA" w:rsidRPr="00D726AA" w:rsidRDefault="00D726AA" w:rsidP="00D726AA">
            <w:pPr>
              <w:spacing w:after="0" w:line="240" w:lineRule="auto"/>
              <w:rPr>
                <w:rFonts w:ascii="Times New Roman" w:hAnsi="Times New Roman" w:cs="Times New Roman"/>
                <w:b/>
                <w:bCs/>
                <w:color w:val="auto"/>
                <w:kern w:val="0"/>
                <w:sz w:val="12"/>
                <w:szCs w:val="12"/>
              </w:rPr>
            </w:pPr>
            <w:r w:rsidRPr="00D726AA">
              <w:rPr>
                <w:rFonts w:ascii="Times New Roman" w:hAnsi="Times New Roman" w:cs="Times New Roman"/>
                <w:b/>
                <w:bCs/>
                <w:color w:val="auto"/>
                <w:kern w:val="0"/>
                <w:sz w:val="12"/>
                <w:szCs w:val="12"/>
              </w:rPr>
              <w:t>Негативный эффект</w:t>
            </w:r>
          </w:p>
        </w:tc>
      </w:tr>
      <w:tr w:rsidR="00D726AA" w:rsidRPr="00D726AA" w:rsidTr="00D726AA">
        <w:tc>
          <w:tcPr>
            <w:tcW w:w="4785"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Слабая заинтересованность населения в создании и развитии бизнеса</w:t>
            </w: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D726AA" w:rsidRPr="00D726AA" w:rsidTr="00D726AA">
        <w:tc>
          <w:tcPr>
            <w:tcW w:w="4785"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Низкий уровень знаний, умений и навыков предпринимателей и их сотрудников</w:t>
            </w: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D726AA" w:rsidRPr="00D726AA" w:rsidTr="00D726AA">
        <w:tc>
          <w:tcPr>
            <w:tcW w:w="4785"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Недостаточная производительность труда</w:t>
            </w:r>
          </w:p>
        </w:tc>
      </w:tr>
      <w:tr w:rsidR="00D726AA" w:rsidRPr="00D726AA" w:rsidTr="00D726AA">
        <w:tc>
          <w:tcPr>
            <w:tcW w:w="4785"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Низкая занятость</w:t>
            </w:r>
          </w:p>
        </w:tc>
      </w:tr>
      <w:tr w:rsidR="00D726AA" w:rsidRPr="00D726AA" w:rsidTr="00D726AA">
        <w:tc>
          <w:tcPr>
            <w:tcW w:w="4785"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Недоступность кредитно-финансового ресурса</w:t>
            </w: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D726AA" w:rsidRPr="00D726AA" w:rsidTr="00D726AA">
        <w:tc>
          <w:tcPr>
            <w:tcW w:w="4785"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Отсутствие необходимой информации о рынке, потребителях и др. (информация о новых нишах)</w:t>
            </w: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D726AA" w:rsidRPr="00D726AA" w:rsidTr="00D726AA">
        <w:tc>
          <w:tcPr>
            <w:tcW w:w="4785"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D726AA" w:rsidRPr="00D726AA" w:rsidTr="00D726AA">
        <w:tc>
          <w:tcPr>
            <w:tcW w:w="4785" w:type="dxa"/>
            <w:vMerge/>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Низкая занятость</w:t>
            </w:r>
          </w:p>
        </w:tc>
      </w:tr>
      <w:tr w:rsidR="00D726AA" w:rsidRPr="00D726AA" w:rsidTr="00D726AA">
        <w:tc>
          <w:tcPr>
            <w:tcW w:w="4785"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Неблагоприятный предпринимательский климат (высокие административные барьеры)</w:t>
            </w:r>
          </w:p>
        </w:tc>
        <w:tc>
          <w:tcPr>
            <w:tcW w:w="4786"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Снижение мотивации у населения в создании бизнеса</w:t>
            </w:r>
          </w:p>
        </w:tc>
      </w:tr>
    </w:tbl>
    <w:p w:rsidR="00D726AA" w:rsidRPr="00D726AA" w:rsidRDefault="00D726AA" w:rsidP="00D726AA">
      <w:pPr>
        <w:spacing w:after="0" w:line="240" w:lineRule="auto"/>
        <w:jc w:val="right"/>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p>
    <w:p w:rsidR="00D726AA" w:rsidRPr="00D726AA" w:rsidRDefault="00D726AA" w:rsidP="00D726AA">
      <w:pPr>
        <w:spacing w:after="0" w:line="240" w:lineRule="auto"/>
        <w:ind w:firstLine="709"/>
        <w:jc w:val="both"/>
        <w:rPr>
          <w:rFonts w:ascii="Times New Roman" w:hAnsi="Times New Roman" w:cs="Times New Roman"/>
          <w:b/>
          <w:bCs/>
          <w:color w:val="auto"/>
          <w:kern w:val="0"/>
          <w:sz w:val="12"/>
          <w:szCs w:val="12"/>
        </w:rPr>
      </w:pPr>
      <w:r w:rsidRPr="00D726AA">
        <w:rPr>
          <w:rFonts w:ascii="Times New Roman" w:hAnsi="Times New Roman" w:cs="Times New Roman"/>
          <w:bCs/>
          <w:kern w:val="0"/>
          <w:sz w:val="12"/>
          <w:szCs w:val="12"/>
        </w:rPr>
        <w:t>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района в широком спектре товаров (работ, услуг), особенно в сельских населенных пунктах.</w:t>
      </w:r>
      <w:r w:rsidRPr="00D726AA">
        <w:rPr>
          <w:rFonts w:ascii="Times New Roman" w:hAnsi="Times New Roman" w:cs="Times New Roman"/>
          <w:bCs/>
          <w:color w:val="auto"/>
          <w:kern w:val="0"/>
          <w:sz w:val="12"/>
          <w:szCs w:val="12"/>
        </w:rPr>
        <w:t>Развитие сферы малого и среднего предпринимательства способствует развитию экономики Каратузского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В четвертом квартале 2020 года запустил работу мини цех по переработке и реализации молока в с. Таскино. В дальнейшем это позволит обеспечить молочными продуктами население района до 60%, учреждения бюджетной сферы до 100%.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shd w:val="clear" w:color="auto" w:fill="FFFFFF"/>
        </w:rPr>
      </w:pPr>
      <w:r w:rsidRPr="00D726AA">
        <w:rPr>
          <w:rFonts w:ascii="Times New Roman" w:hAnsi="Times New Roman" w:cs="Times New Roman"/>
          <w:bCs/>
          <w:color w:val="auto"/>
          <w:kern w:val="0"/>
          <w:sz w:val="12"/>
          <w:szCs w:val="12"/>
          <w:shd w:val="clear" w:color="auto" w:fill="FFFFFF"/>
        </w:rPr>
        <w:t xml:space="preserve">В 2022 году завершилось строительство заготовительного пункта по сбору, переработки и хранению дикоросов.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000000" w:themeColor="text1"/>
          <w:kern w:val="0"/>
          <w:sz w:val="12"/>
          <w:szCs w:val="12"/>
        </w:rPr>
        <w:t>Установлены линия для очистки плодово-ягодной продукции от примесей в составе, линия по производству натурального фруктово-ягодного пюре, дробленой ягоды и фруктов, вакуум-упаковочная машина производительностью до 300 кг. в час.</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На базе пункта по приему дикоросов открылась торговая точка, оформленная в фирменном стиле под брендом «Земляки». В данном магазине реализуются продукция товаропроизводителей Каратузского района, а также других районов Красноярского края.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shd w:val="clear" w:color="auto" w:fill="FFFFFF"/>
        </w:rPr>
        <w:t>К 2026 году планируется</w:t>
      </w:r>
      <w:r w:rsidRPr="00D726AA">
        <w:rPr>
          <w:rFonts w:ascii="Times New Roman" w:hAnsi="Times New Roman" w:cs="Times New Roman"/>
          <w:bCs/>
          <w:color w:val="333333"/>
          <w:kern w:val="0"/>
          <w:sz w:val="12"/>
          <w:szCs w:val="12"/>
          <w:shd w:val="clear" w:color="auto" w:fill="FFFFFF"/>
        </w:rPr>
        <w:t xml:space="preserve"> с</w:t>
      </w:r>
      <w:r w:rsidRPr="00D726AA">
        <w:rPr>
          <w:rFonts w:ascii="Times New Roman" w:hAnsi="Times New Roman" w:cs="Times New Roman"/>
          <w:bCs/>
          <w:color w:val="auto"/>
          <w:kern w:val="0"/>
          <w:sz w:val="12"/>
          <w:szCs w:val="12"/>
        </w:rPr>
        <w:t>оздание сельскохозяйственных перерабатывающих снабженческих и сбытовых потребительских кооперативов для сбора, переработки и хранения дикоросов, привлечение КФХ к сбору и переработке дикоросов.</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На декабрь 2022 года запланировано мероприятие по созданию замкнутой технологической цепочки по производству, переработки и реализации колбасных изделий и мясных полуфабрикатов в с. Каратузское, строительство убойного цеха.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 конца 2030 года планируется создание замкнутой технологической цепочки по производству, переработке и реализации колбасных изделий и мясных полуфабрикатов в с. Каратузское. Строительство свинофермы на 500 голов, что позволит увеличить объем выпуска продукции до 30 тонн в год и улучшить качество производимой продукции.</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 конца 2030 года планируется запуск линии по производству экструдированных кормов и мясокостной муки до 250 тонн в год.</w:t>
      </w:r>
    </w:p>
    <w:p w:rsidR="00D726AA" w:rsidRPr="00D726AA" w:rsidRDefault="00D726AA" w:rsidP="00D726AA">
      <w:pPr>
        <w:spacing w:after="0" w:line="240" w:lineRule="auto"/>
        <w:ind w:firstLine="709"/>
        <w:jc w:val="both"/>
        <w:rPr>
          <w:rFonts w:ascii="Times New Roman" w:hAnsi="Times New Roman" w:cs="Times New Roman"/>
          <w:bCs/>
          <w:color w:val="333333"/>
          <w:kern w:val="0"/>
          <w:sz w:val="12"/>
          <w:szCs w:val="12"/>
          <w:shd w:val="clear" w:color="auto" w:fill="FFFFFF"/>
        </w:rPr>
      </w:pPr>
      <w:r w:rsidRPr="00D726AA">
        <w:rPr>
          <w:rFonts w:ascii="Times New Roman" w:hAnsi="Times New Roman" w:cs="Times New Roman"/>
          <w:bCs/>
          <w:color w:val="auto"/>
          <w:kern w:val="0"/>
          <w:sz w:val="12"/>
          <w:szCs w:val="12"/>
        </w:rPr>
        <w:t xml:space="preserve">Ежегодно увеличивается количество самозанятых граждан. Это связано с расширением мер по предоставлению государственной поддержки. Так на конец 2020 года по данным Межрайонной ИФНС России №10 по Красноярскому краю зарегистрировано 56 самозанятых, на конец 2021 года – 270, за первое полугодие 2022 года – 383.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Эффективное решение поставленных задач возможно: при концентрации ресурсов на наиболее перспективных направлениях,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органов местного самоуправления муниципальных образований района, а также организаций, образующих инфраструктуру поддержки малого и среднего предпринимательства.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Также, не менее важная задача социально-экономического развития района является повышение качества жизни населения и создание условий для обеспечения и защиты прав потребителей, установленных законодательством Российской Федерации. 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left="-284" w:firstLine="28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 ПРИОРИТЕТЫ И ЦЕЛИ СОЦИАЛЬНО-ЭКОНОМИЧЕСКОГО РАЗВИТИЯ В СФЕРЕ РАЗВИТИЯ МАЛОГО И СРЕДНЕГО ПРЕДПРИНИМАТЕЛЬСТВА, ОПИСАНИЕ ОСНОВНЫХ ЦЕЛЕЙ И ЗАДАЧ ПРОГРАММЫ</w:t>
      </w:r>
    </w:p>
    <w:p w:rsidR="00D726AA" w:rsidRPr="00D726AA" w:rsidRDefault="00D726AA" w:rsidP="00D726AA">
      <w:pPr>
        <w:spacing w:after="0" w:line="240" w:lineRule="auto"/>
        <w:ind w:firstLine="709"/>
        <w:jc w:val="both"/>
        <w:rPr>
          <w:rFonts w:ascii="Times New Roman" w:hAnsi="Times New Roman" w:cs="Times New Roman"/>
          <w:bCs/>
          <w:color w:val="333333"/>
          <w:kern w:val="0"/>
          <w:sz w:val="12"/>
          <w:szCs w:val="12"/>
        </w:rPr>
      </w:pP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Развитие малого и среднего предпринимательства в Каратузском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 Улучшение инвестиционного климата, обуславливает приток инвестиций в экономику района.</w:t>
      </w:r>
    </w:p>
    <w:p w:rsidR="00D726AA" w:rsidRPr="00D726AA" w:rsidRDefault="00D726AA" w:rsidP="00D726AA">
      <w:pPr>
        <w:spacing w:after="0" w:line="240" w:lineRule="auto"/>
        <w:ind w:firstLine="70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Реализация мероприятий Программы позволит сформировать благоприятную экономическую среду для развития предпринимательства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 что позволит достичь следующих результатов:</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сократить численность безработных;</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повысить производительность труда;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поднять размер налоговых доходов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повысить правовую грамотность населения и хозяйствующих субъектов в вопросах защиты прав потребителей.</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Целью программы является создание благоприятных условий, способствующих устойчивому функционированию и развитию малого и среднего предпринимательства.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Достижение установленной цели будет осуществляться с учетом выполнения следующих задач:</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финансовая поддержка субъектов малого и среднего предпринимательствам в приоритетных для района областях;</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создание и развитие системы защиты прав потребителей, направленной на минимизацию рисков нарушения законных прав и интересов потребителей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Приоритетные направления в области развития малого и среднего предпринимательства:</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переработка древесины, заготовка и первичная переработка лесных недревесных продуктов,</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производство и переработка сельскохозяйственной продукции,</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оказание социально-бытовых услуг населению,</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строительство объектов жилищного назначения.</w:t>
      </w:r>
    </w:p>
    <w:p w:rsidR="00D726AA" w:rsidRPr="00D726AA" w:rsidRDefault="00D726AA" w:rsidP="00D726AA">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540"/>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ИНВЕСТИЦИОННОЙ СФЕРЫ, СФЕРЫ МАЛОГО И СРЕДНЕГО ПРЕДПРИНИМАТЕЛЬСТВА, ЭКОНОМИКИ, СТЕПЕНИ РЕАЛИЗАЦИИ ДРУГИХ ОБЩЕСТВЕННО ЗНАЧИМЫХ ИНТЕРЕСОВ</w:t>
      </w:r>
    </w:p>
    <w:p w:rsidR="00D726AA" w:rsidRPr="00D726AA" w:rsidRDefault="00D726AA" w:rsidP="00D726AA">
      <w:pPr>
        <w:spacing w:after="0" w:line="240" w:lineRule="auto"/>
        <w:ind w:firstLine="540"/>
        <w:jc w:val="center"/>
        <w:rPr>
          <w:rFonts w:ascii="Times New Roman" w:hAnsi="Times New Roman" w:cs="Times New Roman"/>
          <w:bCs/>
          <w:color w:val="auto"/>
          <w:kern w:val="0"/>
          <w:sz w:val="12"/>
          <w:szCs w:val="12"/>
        </w:rPr>
      </w:pP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Реализация мероприятий программы позволит достичь следующих результатов:</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сократить численность безработных;</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инвестиционные и предпринимательские риски;</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повысить производительность труда;</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повысить инвестиционную активность на территории Каратузского района;</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повысить уровень правовой грамотности населения и хозяйствующих субъектов, осуществляющих свою деятельность на потребительском рынке района.</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lastRenderedPageBreak/>
        <w:t>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 Оценку эффективности проводится по итогам реализации муниципальной программы, и осуществляется оценка отделом экономики, производства и развития предпринимательства администрации Каратузского района.</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№1 к паспорту Программы.</w:t>
      </w:r>
    </w:p>
    <w:p w:rsidR="00D726AA" w:rsidRPr="00D726AA" w:rsidRDefault="00D726AA" w:rsidP="00D726AA">
      <w:pPr>
        <w:spacing w:after="0" w:line="240" w:lineRule="auto"/>
        <w:ind w:firstLine="540"/>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540"/>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 ИНФОРМАЦИЯ ПО ПОДПРОГРАММАМ, ОТДЕЛЬНЫМ</w:t>
      </w:r>
    </w:p>
    <w:p w:rsidR="00D726AA" w:rsidRPr="00D726AA" w:rsidRDefault="00D726AA" w:rsidP="00D726AA">
      <w:pPr>
        <w:spacing w:after="0" w:line="240" w:lineRule="auto"/>
        <w:ind w:firstLine="540"/>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МЕРОПРИЯТИЯМ ПРОГРАММЫ</w:t>
      </w:r>
    </w:p>
    <w:p w:rsidR="00D726AA" w:rsidRPr="00D726AA" w:rsidRDefault="00D726AA" w:rsidP="00D726AA">
      <w:pPr>
        <w:spacing w:after="0" w:line="240" w:lineRule="auto"/>
        <w:jc w:val="both"/>
        <w:rPr>
          <w:rFonts w:ascii="Times New Roman" w:hAnsi="Times New Roman" w:cs="Times New Roman"/>
          <w:bCs/>
          <w:kern w:val="0"/>
          <w:sz w:val="12"/>
          <w:szCs w:val="12"/>
        </w:rPr>
      </w:pP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Предпринимательство играет в экономике района наиболее значимые роли: оно формирует конкуренцию, а, следовательно, способствует повышению качества товаров и снижению цен. Благодаря малому бизнесу создается значительное количество рабочих мест, и появляются новинки производства, формируются основы спроса и предложения. Несмотря на столь высокую значимость, именно на эту часть рынка оказывается наибольшее давление. </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Наиболее значимыми проблемами для большинства индивидуальных предпринимателей являются: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Дефекты системы налогообложения;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Дефицит оборотного капитала;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Дороговизна сырья;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Недоступность кредитования и привлечения инвестиций;</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Экономическая политика страны;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Высокие цены на аренду, банковское обслуживание счетов и грузоперевозки;</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Недостаток производственных площадей.</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Сталкиваться с трудностями в малом бизнесе приходится едва ли не ежедневно, решение же находится далеко не всегда. Деятельность требует умелого сочетания интересов власти, целевой аудитории и самого предпринимателя. </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Решение данных проблем осуществляется путем создания инфраструктуры поддержки малого и среднего предпринимательства на территории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на базе центра занятости проводятся информационные семинары по содействию самозанятости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shd w:val="clear" w:color="auto" w:fill="FFFFFF"/>
        </w:rPr>
        <w:t xml:space="preserve">В июне 2021 года начал работу офис центра «Мой бизнес». Субъекты малого и среднего предпринимательства, физические лица, применяющие специальный налоговый режим </w:t>
      </w:r>
      <w:r w:rsidRPr="00D726AA">
        <w:rPr>
          <w:rFonts w:ascii="Times New Roman" w:hAnsi="Times New Roman" w:cs="Times New Roman"/>
          <w:bCs/>
          <w:kern w:val="0"/>
          <w:sz w:val="12"/>
          <w:szCs w:val="12"/>
        </w:rPr>
        <w:t>«</w:t>
      </w:r>
      <w:r w:rsidRPr="00D726AA">
        <w:rPr>
          <w:rFonts w:ascii="Times New Roman" w:hAnsi="Times New Roman" w:cs="Times New Roman"/>
          <w:bCs/>
          <w:kern w:val="0"/>
          <w:sz w:val="12"/>
          <w:szCs w:val="12"/>
          <w:shd w:val="clear" w:color="auto" w:fill="FFFFFF"/>
        </w:rPr>
        <w:t>Налог на профессиональный доход</w:t>
      </w:r>
      <w:r w:rsidRPr="00D726AA">
        <w:rPr>
          <w:rFonts w:ascii="Times New Roman" w:hAnsi="Times New Roman" w:cs="Times New Roman"/>
          <w:bCs/>
          <w:kern w:val="0"/>
          <w:sz w:val="12"/>
          <w:szCs w:val="12"/>
        </w:rPr>
        <w:t>»</w:t>
      </w:r>
      <w:r w:rsidRPr="00D726AA">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D726AA" w:rsidRPr="00D726AA" w:rsidRDefault="00D726AA" w:rsidP="00D726AA">
      <w:pPr>
        <w:spacing w:after="0" w:line="240" w:lineRule="auto"/>
        <w:ind w:firstLine="708"/>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D726AA" w:rsidRPr="00D726AA" w:rsidRDefault="00D726AA" w:rsidP="00D726AA">
      <w:pPr>
        <w:spacing w:after="0" w:line="240" w:lineRule="auto"/>
        <w:ind w:firstLine="708"/>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D726AA" w:rsidRPr="00D726AA" w:rsidRDefault="00D726AA" w:rsidP="00D726AA">
      <w:pPr>
        <w:spacing w:after="0" w:line="240" w:lineRule="auto"/>
        <w:ind w:firstLine="708"/>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Работа с хозяйствующими субъектами должна быть направлена в первую очередь на их информирование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В составе программы в период реализации входят следующие подпрограммы: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
          <w:bCs/>
          <w:kern w:val="0"/>
          <w:sz w:val="12"/>
          <w:szCs w:val="12"/>
        </w:rPr>
        <w:t>Подпрограмма 1</w:t>
      </w:r>
      <w:r w:rsidRPr="00D726AA">
        <w:rPr>
          <w:rFonts w:ascii="Times New Roman" w:hAnsi="Times New Roman" w:cs="Times New Roman"/>
          <w:bCs/>
          <w:kern w:val="0"/>
          <w:sz w:val="12"/>
          <w:szCs w:val="12"/>
        </w:rPr>
        <w:t xml:space="preserve">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 к муниципальной программе).</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Задача подпрограммы:  организация и проведение публичных и иных мероприятий в целях повышения престижа предпринимательской деятельности. </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реализации подпрограммы -  2014 – 2030 годы.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Ожидаемые результаты – увеличение количества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 3 единиц ежегодно.</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Для достижения поставленных целей подпрограммы реализуется мероприятие  «Популяризация предпринимательской деятельности», которые включает в себя: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проведение праздника «День российского предпринимателя»;</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 </w:t>
      </w:r>
      <w:r w:rsidRPr="00D726AA">
        <w:rPr>
          <w:rFonts w:ascii="Times New Roman" w:hAnsi="Times New Roman" w:cs="Times New Roman"/>
          <w:bCs/>
          <w:color w:val="auto"/>
          <w:kern w:val="0"/>
          <w:sz w:val="12"/>
          <w:szCs w:val="12"/>
          <w:lang w:eastAsia="en-US"/>
        </w:rPr>
        <w:t>п</w:t>
      </w:r>
      <w:r w:rsidRPr="00D726AA">
        <w:rPr>
          <w:rFonts w:ascii="Times New Roman" w:hAnsi="Times New Roman" w:cs="Times New Roman"/>
          <w:bCs/>
          <w:kern w:val="0"/>
          <w:sz w:val="12"/>
          <w:szCs w:val="12"/>
        </w:rPr>
        <w:t>риобретение баннеров, награждение субъектов малого и среднего предпринимательства Почетными грамотами,  Благодарственными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оказание консультационных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физическим лицам, которые только планируют заниматься предпринимательской деятельностью.</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Источниками финансирования мероприятий подпрограммы являются средства районного бюджета.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исполнения мероприятий: 2023-2025 годы.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Перечень программных мероприятий представлен в приложении №2 к подпрограмме. </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
          <w:bCs/>
          <w:kern w:val="0"/>
          <w:sz w:val="12"/>
          <w:szCs w:val="12"/>
        </w:rPr>
        <w:t>Подпрограмма 2</w:t>
      </w:r>
      <w:r w:rsidRPr="00D726AA">
        <w:rPr>
          <w:rFonts w:ascii="Times New Roman" w:hAnsi="Times New Roman" w:cs="Times New Roman"/>
          <w:bCs/>
          <w:kern w:val="0"/>
          <w:sz w:val="12"/>
          <w:szCs w:val="12"/>
        </w:rPr>
        <w:t xml:space="preserve"> «Финансовая поддержка малого и среднего предпринимательства».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Цель подпрограммы: финансовая поддержка субъектов малого и среднего предпринимательства в приоритетных для района областях.</w:t>
      </w:r>
    </w:p>
    <w:p w:rsidR="00D726AA" w:rsidRPr="00D726AA" w:rsidRDefault="00D726AA" w:rsidP="00D726AA">
      <w:pPr>
        <w:tabs>
          <w:tab w:val="left" w:pos="4230"/>
        </w:tabs>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Задача подпрограммы: </w:t>
      </w:r>
      <w:r w:rsidRPr="00D726AA">
        <w:rPr>
          <w:rFonts w:ascii="Times New Roman" w:hAnsi="Times New Roman" w:cs="Times New Roman"/>
          <w:bCs/>
          <w:kern w:val="0"/>
          <w:sz w:val="12"/>
          <w:szCs w:val="12"/>
        </w:rPr>
        <w:tab/>
        <w:t>привлечение инвестиций на территорию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реализации подпрограммы -  2014 – 2030 годы.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Ожидаемые результаты - количество субъектов малого и среднего предпринимательства, получивших муниципальную поддержку 3 единицы (ежегодно).</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Подпрограмма включает в себя реализацию мероприятий:</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1. </w:t>
      </w:r>
      <w:r w:rsidRPr="00D726AA">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kern w:val="0"/>
          <w:sz w:val="12"/>
          <w:szCs w:val="12"/>
        </w:rPr>
        <w:t xml:space="preserve">2. </w:t>
      </w:r>
      <w:r w:rsidRPr="00D726AA">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3. 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Источниками финансирования мероприятий подпрограммы являются средства федерального, краевого и районного бюджета.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исполнения мероприятий: 2023 - 2025 годы.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Перечень подпрограммных мероприятий представлен в приложении № 2 к подпрограмме.</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
          <w:bCs/>
          <w:kern w:val="0"/>
          <w:sz w:val="12"/>
          <w:szCs w:val="12"/>
        </w:rPr>
        <w:t>Подпрограмма 3</w:t>
      </w:r>
      <w:r w:rsidRPr="00D726AA">
        <w:rPr>
          <w:rFonts w:ascii="Times New Roman" w:hAnsi="Times New Roman" w:cs="Times New Roman"/>
          <w:bCs/>
          <w:kern w:val="0"/>
          <w:sz w:val="12"/>
          <w:szCs w:val="12"/>
        </w:rPr>
        <w:t xml:space="preserve">  «Защита прав потребителей». </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Задача подпрограммы: повышение уровня правовой грамотности населения и хозяйствующих субъектов, осуществляющих деятельность на потребительском рынке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реализации подпрограммы -  2021 – 2030 годы.</w:t>
      </w:r>
    </w:p>
    <w:p w:rsidR="00D726AA" w:rsidRPr="00D726AA" w:rsidRDefault="00D726AA" w:rsidP="00D726AA">
      <w:pPr>
        <w:spacing w:after="0" w:line="240" w:lineRule="auto"/>
        <w:ind w:right="-1" w:firstLine="709"/>
        <w:jc w:val="both"/>
        <w:rPr>
          <w:rFonts w:ascii="Times New Roman" w:hAnsi="Times New Roman" w:cs="Times New Roman"/>
          <w:bCs/>
          <w:color w:val="auto"/>
          <w:kern w:val="0"/>
          <w:sz w:val="12"/>
          <w:szCs w:val="12"/>
        </w:rPr>
      </w:pPr>
      <w:r w:rsidRPr="00D726AA">
        <w:rPr>
          <w:rFonts w:ascii="Times New Roman" w:hAnsi="Times New Roman" w:cs="Times New Roman"/>
          <w:bCs/>
          <w:kern w:val="0"/>
          <w:sz w:val="12"/>
          <w:szCs w:val="12"/>
        </w:rPr>
        <w:t xml:space="preserve">Ожидаемые результаты - </w:t>
      </w:r>
      <w:r w:rsidRPr="00D726AA">
        <w:rPr>
          <w:rFonts w:ascii="Times New Roman" w:hAnsi="Times New Roman" w:cs="Times New Roman"/>
          <w:bCs/>
          <w:color w:val="auto"/>
          <w:kern w:val="0"/>
          <w:sz w:val="12"/>
          <w:szCs w:val="12"/>
        </w:rPr>
        <w:t>обеспечение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информационно-просветительского характера.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Мероприятия подпрограммы позволят создать благоприятные условия для реализации потребителями своих законных прав и их соблюдения:</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 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Срок исполнения мероприятий: 2023 - 2025 годы.</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Перечень подпрограммных мероприятий представлен в приложении №2 к подпрограмме.</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p>
    <w:p w:rsidR="00D726AA" w:rsidRPr="00D726AA" w:rsidRDefault="00D726AA" w:rsidP="00D726AA">
      <w:pPr>
        <w:spacing w:after="0" w:line="240" w:lineRule="auto"/>
        <w:ind w:firstLine="709"/>
        <w:jc w:val="center"/>
        <w:rPr>
          <w:rFonts w:ascii="Times New Roman" w:hAnsi="Times New Roman" w:cs="Times New Roman"/>
          <w:bCs/>
          <w:kern w:val="0"/>
          <w:sz w:val="12"/>
          <w:szCs w:val="12"/>
        </w:rPr>
      </w:pPr>
      <w:r w:rsidRPr="00D726AA">
        <w:rPr>
          <w:rFonts w:ascii="Times New Roman" w:hAnsi="Times New Roman" w:cs="Times New Roman"/>
          <w:bCs/>
          <w:kern w:val="0"/>
          <w:sz w:val="12"/>
          <w:szCs w:val="12"/>
        </w:rPr>
        <w:t>6. ОСНОВНЫЕ МЕРЫ ПРАВОВОГО РЕГУЛИРОВАНИЯ В ИНВЕСТИЦИОННОЙ</w:t>
      </w:r>
    </w:p>
    <w:p w:rsidR="00D726AA" w:rsidRPr="00D726AA" w:rsidRDefault="00D726AA" w:rsidP="00D726AA">
      <w:pPr>
        <w:spacing w:after="0" w:line="240" w:lineRule="auto"/>
        <w:ind w:firstLine="709"/>
        <w:jc w:val="center"/>
        <w:rPr>
          <w:rFonts w:ascii="Times New Roman" w:hAnsi="Times New Roman" w:cs="Times New Roman"/>
          <w:bCs/>
          <w:kern w:val="0"/>
          <w:sz w:val="12"/>
          <w:szCs w:val="12"/>
        </w:rPr>
      </w:pPr>
      <w:r w:rsidRPr="00D726AA">
        <w:rPr>
          <w:rFonts w:ascii="Times New Roman" w:hAnsi="Times New Roman" w:cs="Times New Roman"/>
          <w:bCs/>
          <w:kern w:val="0"/>
          <w:sz w:val="12"/>
          <w:szCs w:val="12"/>
        </w:rPr>
        <w:t>СФЕРЕ, СФЕРЕ МАЛОГО И СРЕДНЕГО ПРЕДПРИНИМАТЕЛЬСТВА,</w:t>
      </w:r>
    </w:p>
    <w:p w:rsidR="00D726AA" w:rsidRPr="00D726AA" w:rsidRDefault="00D726AA" w:rsidP="00D726AA">
      <w:pPr>
        <w:spacing w:after="0" w:line="240" w:lineRule="auto"/>
        <w:ind w:firstLine="709"/>
        <w:jc w:val="center"/>
        <w:rPr>
          <w:rFonts w:ascii="Times New Roman" w:hAnsi="Times New Roman" w:cs="Times New Roman"/>
          <w:bCs/>
          <w:kern w:val="0"/>
          <w:sz w:val="12"/>
          <w:szCs w:val="12"/>
        </w:rPr>
      </w:pPr>
      <w:r w:rsidRPr="00D726AA">
        <w:rPr>
          <w:rFonts w:ascii="Times New Roman" w:hAnsi="Times New Roman" w:cs="Times New Roman"/>
          <w:bCs/>
          <w:kern w:val="0"/>
          <w:sz w:val="12"/>
          <w:szCs w:val="12"/>
        </w:rPr>
        <w:t>НАПРАВЛЕННЫЕ НА ДОСТИЖЕНИЕ ЦЕЛИ И (ИЛИ) ЗАДАЧ ПРОГРАММЫ</w:t>
      </w:r>
    </w:p>
    <w:p w:rsidR="00D726AA" w:rsidRPr="00D726AA" w:rsidRDefault="00D726AA" w:rsidP="00D726AA">
      <w:pPr>
        <w:spacing w:after="0" w:line="240" w:lineRule="auto"/>
        <w:ind w:firstLine="709"/>
        <w:jc w:val="center"/>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Основные меры правового регулирования в сфере малого и среднего предпринимательства, направленных на достижение цели и (или) задач муниципальной программы Каратузского района</w:t>
      </w:r>
    </w:p>
    <w:p w:rsidR="00D726AA" w:rsidRPr="00D726AA" w:rsidRDefault="00D726AA" w:rsidP="00D726AA">
      <w:pPr>
        <w:spacing w:after="0" w:line="240" w:lineRule="auto"/>
        <w:ind w:firstLine="709"/>
        <w:jc w:val="right"/>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right"/>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right"/>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544"/>
        <w:gridCol w:w="1559"/>
        <w:gridCol w:w="1559"/>
      </w:tblGrid>
      <w:tr w:rsidR="00D726AA" w:rsidRPr="00D726AA" w:rsidTr="00D726AA">
        <w:tc>
          <w:tcPr>
            <w:tcW w:w="675"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w:t>
            </w:r>
          </w:p>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п/п</w:t>
            </w:r>
          </w:p>
        </w:tc>
        <w:tc>
          <w:tcPr>
            <w:tcW w:w="2410"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Форма нормативного правового акта</w:t>
            </w:r>
          </w:p>
        </w:tc>
        <w:tc>
          <w:tcPr>
            <w:tcW w:w="3544"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Основные положения нормативного правового акта</w:t>
            </w:r>
          </w:p>
        </w:tc>
        <w:tc>
          <w:tcPr>
            <w:tcW w:w="1559"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Ответственный</w:t>
            </w:r>
          </w:p>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 xml:space="preserve">исполнитель </w:t>
            </w:r>
          </w:p>
        </w:tc>
        <w:tc>
          <w:tcPr>
            <w:tcW w:w="1559"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Ожидаемый срок принятия нормативного правового акта</w:t>
            </w:r>
          </w:p>
        </w:tc>
      </w:tr>
      <w:tr w:rsidR="00D726AA" w:rsidRPr="00D726AA" w:rsidTr="00D726AA">
        <w:tc>
          <w:tcPr>
            <w:tcW w:w="675"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1</w:t>
            </w:r>
          </w:p>
        </w:tc>
        <w:tc>
          <w:tcPr>
            <w:tcW w:w="2410"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2</w:t>
            </w:r>
          </w:p>
        </w:tc>
        <w:tc>
          <w:tcPr>
            <w:tcW w:w="3544"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3</w:t>
            </w:r>
          </w:p>
        </w:tc>
        <w:tc>
          <w:tcPr>
            <w:tcW w:w="1559"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4</w:t>
            </w:r>
          </w:p>
        </w:tc>
        <w:tc>
          <w:tcPr>
            <w:tcW w:w="1559" w:type="dxa"/>
            <w:shd w:val="clear" w:color="auto" w:fill="auto"/>
          </w:tcPr>
          <w:p w:rsidR="00D726AA" w:rsidRPr="00D726AA" w:rsidRDefault="00D726AA" w:rsidP="00D726AA">
            <w:pPr>
              <w:spacing w:after="0" w:line="240" w:lineRule="auto"/>
              <w:jc w:val="center"/>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5</w:t>
            </w:r>
          </w:p>
        </w:tc>
      </w:tr>
      <w:tr w:rsidR="00D726AA" w:rsidRPr="00D726AA" w:rsidTr="00D726AA">
        <w:tc>
          <w:tcPr>
            <w:tcW w:w="9747" w:type="dxa"/>
            <w:gridSpan w:val="5"/>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highlight w:val="yellow"/>
                <w:lang w:eastAsia="en-US"/>
              </w:rPr>
            </w:pPr>
            <w:r w:rsidRPr="00D726AA">
              <w:rPr>
                <w:rFonts w:ascii="Times New Roman" w:eastAsia="Calibri" w:hAnsi="Times New Roman" w:cs="Times New Roman"/>
                <w:bCs/>
                <w:color w:val="auto"/>
                <w:kern w:val="0"/>
                <w:sz w:val="12"/>
                <w:szCs w:val="12"/>
                <w:lang w:eastAsia="en-US"/>
              </w:rPr>
              <w:t xml:space="preserve">Цель муниципальной программы - Создание благоприятных условий, способствующих устойчивому функционированию и развитию малого и среднего предпринимательства. </w:t>
            </w:r>
          </w:p>
        </w:tc>
      </w:tr>
      <w:tr w:rsidR="00D726AA" w:rsidRPr="00D726AA" w:rsidTr="00D726AA">
        <w:tc>
          <w:tcPr>
            <w:tcW w:w="9747" w:type="dxa"/>
            <w:gridSpan w:val="5"/>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highlight w:val="yellow"/>
                <w:lang w:eastAsia="en-US"/>
              </w:rPr>
            </w:pPr>
            <w:r w:rsidRPr="00D726AA">
              <w:rPr>
                <w:rFonts w:ascii="Times New Roman" w:eastAsia="Calibri"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D726AA" w:rsidRPr="00D726AA" w:rsidTr="00D726AA">
        <w:trPr>
          <w:trHeight w:val="671"/>
        </w:trPr>
        <w:tc>
          <w:tcPr>
            <w:tcW w:w="9747" w:type="dxa"/>
            <w:gridSpan w:val="5"/>
            <w:shd w:val="clear" w:color="auto" w:fill="auto"/>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lang w:eastAsia="en-US"/>
              </w:rPr>
            </w:pPr>
            <w:r w:rsidRPr="00D726AA">
              <w:rPr>
                <w:rFonts w:ascii="Times New Roman" w:eastAsia="Calibri" w:hAnsi="Times New Roman" w:cs="Times New Roman"/>
                <w:bCs/>
                <w:color w:val="auto"/>
                <w:kern w:val="0"/>
                <w:sz w:val="12"/>
                <w:szCs w:val="12"/>
              </w:rPr>
              <w:lastRenderedPageBreak/>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r>
      <w:tr w:rsidR="00D726AA" w:rsidRPr="00D726AA" w:rsidTr="00D726AA">
        <w:tc>
          <w:tcPr>
            <w:tcW w:w="675" w:type="dxa"/>
            <w:shd w:val="clear" w:color="auto" w:fill="auto"/>
          </w:tcPr>
          <w:p w:rsidR="00D726AA" w:rsidRPr="00D726AA" w:rsidRDefault="00D726AA" w:rsidP="00D726AA">
            <w:pPr>
              <w:spacing w:after="0" w:line="240" w:lineRule="auto"/>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 xml:space="preserve">1.1 </w:t>
            </w:r>
          </w:p>
        </w:tc>
        <w:tc>
          <w:tcPr>
            <w:tcW w:w="2410"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3544"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Постановление администрации Каратузского района «О проведение праздника «День российского предпринимателя»»</w:t>
            </w:r>
          </w:p>
        </w:tc>
        <w:tc>
          <w:tcPr>
            <w:tcW w:w="1559"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Отдел экономики, производства и развития предпринимательства</w:t>
            </w:r>
          </w:p>
        </w:tc>
        <w:tc>
          <w:tcPr>
            <w:tcW w:w="1559"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2 квартал 2023 года</w:t>
            </w:r>
          </w:p>
        </w:tc>
      </w:tr>
      <w:tr w:rsidR="00D726AA" w:rsidRPr="00D726AA" w:rsidTr="00D726AA">
        <w:tc>
          <w:tcPr>
            <w:tcW w:w="9747" w:type="dxa"/>
            <w:gridSpan w:val="5"/>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rPr>
              <w:t xml:space="preserve"> Задача 2. Финансовая поддержка субъектов малого и среднего предпринимательства в приоритетных для района областях.</w:t>
            </w:r>
          </w:p>
        </w:tc>
      </w:tr>
      <w:tr w:rsidR="00D726AA" w:rsidRPr="00D726AA" w:rsidTr="00D726AA">
        <w:tc>
          <w:tcPr>
            <w:tcW w:w="9747" w:type="dxa"/>
            <w:gridSpan w:val="5"/>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 xml:space="preserve">Подпрограмма: </w:t>
            </w:r>
            <w:r w:rsidRPr="00D726AA">
              <w:rPr>
                <w:rFonts w:ascii="Times New Roman" w:eastAsia="Calibri" w:hAnsi="Times New Roman" w:cs="Times New Roman"/>
                <w:bCs/>
                <w:color w:val="auto"/>
                <w:kern w:val="0"/>
                <w:sz w:val="12"/>
                <w:szCs w:val="12"/>
              </w:rPr>
              <w:t>«Финансовая поддержка малого и среднего предпринимательства».</w:t>
            </w:r>
          </w:p>
        </w:tc>
      </w:tr>
      <w:tr w:rsidR="00D726AA" w:rsidRPr="00D726AA" w:rsidTr="00D726AA">
        <w:tc>
          <w:tcPr>
            <w:tcW w:w="675" w:type="dxa"/>
            <w:shd w:val="clear" w:color="auto" w:fill="auto"/>
          </w:tcPr>
          <w:p w:rsidR="00D726AA" w:rsidRPr="00D726AA" w:rsidRDefault="00D726AA" w:rsidP="00D726AA">
            <w:pPr>
              <w:spacing w:after="0" w:line="240" w:lineRule="auto"/>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2.1</w:t>
            </w:r>
          </w:p>
        </w:tc>
        <w:tc>
          <w:tcPr>
            <w:tcW w:w="2410" w:type="dxa"/>
            <w:shd w:val="clear" w:color="auto" w:fill="auto"/>
          </w:tcPr>
          <w:p w:rsidR="00D726AA" w:rsidRPr="00D726AA" w:rsidRDefault="00D726AA" w:rsidP="00D726AA">
            <w:pPr>
              <w:spacing w:after="0" w:line="240" w:lineRule="auto"/>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3544" w:type="dxa"/>
            <w:shd w:val="clear" w:color="auto" w:fill="auto"/>
          </w:tcPr>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1. Положение 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w:t>
            </w:r>
          </w:p>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2. Положение о проведении отбора в целях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D726AA" w:rsidRPr="00D726AA" w:rsidRDefault="00D726AA" w:rsidP="00D726AA">
            <w:pPr>
              <w:spacing w:after="0" w:line="240" w:lineRule="auto"/>
              <w:jc w:val="both"/>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rPr>
              <w:t xml:space="preserve">3. Положение о проведении отбора субъектов малого и среднего предпринимательства  в целях предоставления грантовой поддержки на начало ведения предпринимательской деятельности, </w:t>
            </w:r>
            <w:r w:rsidRPr="00D726AA">
              <w:rPr>
                <w:rFonts w:ascii="Times New Roman" w:eastAsia="Calibri" w:hAnsi="Times New Roman" w:cs="Times New Roman"/>
                <w:bCs/>
                <w:color w:val="auto"/>
                <w:kern w:val="0"/>
                <w:sz w:val="12"/>
                <w:szCs w:val="12"/>
                <w:lang w:eastAsia="en-US"/>
              </w:rPr>
              <w:t>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559" w:type="dxa"/>
            <w:shd w:val="clear" w:color="auto" w:fill="auto"/>
          </w:tcPr>
          <w:p w:rsidR="00D726AA" w:rsidRPr="00D726AA" w:rsidRDefault="00D726AA" w:rsidP="00D726AA">
            <w:pPr>
              <w:spacing w:after="0" w:line="240" w:lineRule="auto"/>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Отдел экономики, производства и развития предпринимательства</w:t>
            </w:r>
          </w:p>
        </w:tc>
        <w:tc>
          <w:tcPr>
            <w:tcW w:w="1559" w:type="dxa"/>
            <w:shd w:val="clear" w:color="auto" w:fill="auto"/>
          </w:tcPr>
          <w:p w:rsidR="00D726AA" w:rsidRPr="00D726AA" w:rsidRDefault="00D726AA" w:rsidP="00D726AA">
            <w:pPr>
              <w:spacing w:after="0" w:line="240" w:lineRule="auto"/>
              <w:rPr>
                <w:rFonts w:ascii="Times New Roman" w:eastAsia="Calibri" w:hAnsi="Times New Roman" w:cs="Times New Roman"/>
                <w:bCs/>
                <w:color w:val="auto"/>
                <w:kern w:val="0"/>
                <w:sz w:val="12"/>
                <w:szCs w:val="12"/>
                <w:lang w:eastAsia="en-US"/>
              </w:rPr>
            </w:pPr>
            <w:r w:rsidRPr="00D726AA">
              <w:rPr>
                <w:rFonts w:ascii="Times New Roman" w:eastAsia="Calibri" w:hAnsi="Times New Roman" w:cs="Times New Roman"/>
                <w:bCs/>
                <w:color w:val="auto"/>
                <w:kern w:val="0"/>
                <w:sz w:val="12"/>
                <w:szCs w:val="12"/>
                <w:lang w:eastAsia="en-US"/>
              </w:rPr>
              <w:t>2023 год</w:t>
            </w:r>
          </w:p>
        </w:tc>
      </w:tr>
    </w:tbl>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рамках подпрограммы «Защита прав потребителей» меры правового регулирования не предусмотрены.</w:t>
      </w: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w:t>
      </w:r>
    </w:p>
    <w:p w:rsidR="00D726AA" w:rsidRPr="00D726AA" w:rsidRDefault="00D726AA" w:rsidP="00D726AA">
      <w:pPr>
        <w:spacing w:after="0" w:line="240" w:lineRule="auto"/>
        <w:ind w:firstLine="709"/>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8. ИНФОРМАЦИЯ О РЕСУРСНОМ ОБЕСПЕЧЕНИИ ПРОГРАММЫ</w:t>
      </w:r>
    </w:p>
    <w:p w:rsidR="00D726AA" w:rsidRPr="00D726AA" w:rsidRDefault="00D726AA" w:rsidP="00D726AA">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180" w:history="1">
        <w:r w:rsidRPr="00D726AA">
          <w:rPr>
            <w:rFonts w:ascii="Times New Roman" w:hAnsi="Times New Roman" w:cs="Times New Roman"/>
            <w:color w:val="auto"/>
            <w:kern w:val="0"/>
            <w:sz w:val="12"/>
            <w:szCs w:val="12"/>
          </w:rPr>
          <w:t>Информация</w:t>
        </w:r>
      </w:hyperlink>
      <w:r w:rsidRPr="00D726AA">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2 к муниципальной программе.</w:t>
      </w:r>
    </w:p>
    <w:p w:rsidR="00D726AA" w:rsidRPr="00D726AA" w:rsidRDefault="00D726AA" w:rsidP="00D726AA">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583" w:history="1">
        <w:r w:rsidRPr="00D726AA">
          <w:rPr>
            <w:rFonts w:ascii="Times New Roman" w:hAnsi="Times New Roman" w:cs="Times New Roman"/>
            <w:color w:val="auto"/>
            <w:kern w:val="0"/>
            <w:sz w:val="12"/>
            <w:szCs w:val="12"/>
          </w:rPr>
          <w:t>Информация</w:t>
        </w:r>
      </w:hyperlink>
      <w:r w:rsidRPr="00D726AA">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3 к муниципальной программе.</w:t>
      </w:r>
    </w:p>
    <w:p w:rsidR="00D726AA" w:rsidRPr="00D726AA" w:rsidRDefault="00D726AA" w:rsidP="00D726AA">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D726AA" w:rsidRPr="00D726AA" w:rsidRDefault="00D726AA" w:rsidP="00D726AA">
      <w:pPr>
        <w:spacing w:after="0" w:line="240" w:lineRule="auto"/>
        <w:ind w:firstLine="709"/>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B5020F" w:rsidRDefault="00D726AA" w:rsidP="00D726AA">
      <w:pPr>
        <w:spacing w:after="0" w:line="240" w:lineRule="auto"/>
        <w:rPr>
          <w:rFonts w:ascii="Times New Roman" w:hAnsi="Times New Roman" w:cs="Times New Roman"/>
          <w:color w:val="auto"/>
          <w:kern w:val="0"/>
          <w:sz w:val="12"/>
          <w:szCs w:val="12"/>
        </w:rPr>
      </w:pPr>
      <w:r w:rsidRPr="00D726AA">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1</w:t>
      </w: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Паспорту</w:t>
      </w: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муниципальной программы</w:t>
      </w: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«Развитие малого и среднего</w:t>
      </w: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предпринимательства в Каратузскомрайоне»</w:t>
      </w:r>
    </w:p>
    <w:p w:rsidR="00D726AA" w:rsidRPr="00D726AA" w:rsidRDefault="00D726AA" w:rsidP="00D726AA">
      <w:pPr>
        <w:spacing w:after="0" w:line="240" w:lineRule="auto"/>
        <w:jc w:val="right"/>
        <w:rPr>
          <w:rFonts w:ascii="Times New Roman" w:hAnsi="Times New Roman" w:cs="Times New Roman"/>
          <w:bCs/>
          <w:color w:val="auto"/>
          <w:kern w:val="0"/>
          <w:sz w:val="12"/>
          <w:szCs w:val="12"/>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ПЕРЕЧЕНЬ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С УКАЗАНИЕМ ПЛАНИРУЕМЫХ К ДОСТИЖЕНИЮ ЗНАЧЕНИЙ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В РЕЗУЛЬТАТЕ РЕАЛИЗАЦИИ МУНИЦИПАЛЬНОЙ ПРОГРАММЫ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КАРАТУЗСКОГО РАЙОНА</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bl>
      <w:tblPr>
        <w:tblW w:w="11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71"/>
        <w:gridCol w:w="850"/>
        <w:gridCol w:w="1100"/>
        <w:gridCol w:w="460"/>
        <w:gridCol w:w="460"/>
        <w:gridCol w:w="567"/>
        <w:gridCol w:w="532"/>
        <w:gridCol w:w="426"/>
        <w:gridCol w:w="425"/>
        <w:gridCol w:w="425"/>
        <w:gridCol w:w="425"/>
        <w:gridCol w:w="425"/>
        <w:gridCol w:w="426"/>
        <w:gridCol w:w="425"/>
        <w:gridCol w:w="425"/>
        <w:gridCol w:w="567"/>
        <w:gridCol w:w="709"/>
        <w:gridCol w:w="97"/>
        <w:gridCol w:w="11"/>
      </w:tblGrid>
      <w:tr w:rsidR="00D726AA" w:rsidRPr="00D726AA" w:rsidTr="00D726AA">
        <w:trPr>
          <w:gridAfter w:val="1"/>
          <w:wAfter w:w="11" w:type="dxa"/>
        </w:trPr>
        <w:tc>
          <w:tcPr>
            <w:tcW w:w="568" w:type="dxa"/>
            <w:vMerge w:val="restart"/>
          </w:tcPr>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w:t>
            </w:r>
            <w:r w:rsidRPr="00D726AA">
              <w:rPr>
                <w:rFonts w:ascii="Times New Roman" w:hAnsi="Times New Roman" w:cs="Times New Roman"/>
                <w:bCs/>
                <w:color w:val="auto"/>
                <w:kern w:val="0"/>
                <w:sz w:val="12"/>
                <w:szCs w:val="12"/>
              </w:rPr>
              <w:br/>
              <w:t>п/п</w:t>
            </w:r>
          </w:p>
        </w:tc>
        <w:tc>
          <w:tcPr>
            <w:tcW w:w="1871" w:type="dxa"/>
            <w:vMerge w:val="restart"/>
          </w:tcPr>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Цели, целевые показатели муниципальной программы</w:t>
            </w:r>
          </w:p>
        </w:tc>
        <w:tc>
          <w:tcPr>
            <w:tcW w:w="850" w:type="dxa"/>
            <w:vMerge w:val="restart"/>
            <w:vAlign w:val="center"/>
          </w:tcPr>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Единица измерения</w:t>
            </w:r>
          </w:p>
        </w:tc>
        <w:tc>
          <w:tcPr>
            <w:tcW w:w="1100" w:type="dxa"/>
            <w:vMerge w:val="restart"/>
            <w:vAlign w:val="center"/>
          </w:tcPr>
          <w:p w:rsidR="00D726AA" w:rsidRPr="00D726AA" w:rsidRDefault="00D726AA" w:rsidP="00D726AA">
            <w:pPr>
              <w:widowControl w:val="0"/>
              <w:autoSpaceDE w:val="0"/>
              <w:autoSpaceDN w:val="0"/>
              <w:adjustRightInd w:val="0"/>
              <w:spacing w:after="0" w:line="240" w:lineRule="auto"/>
              <w:ind w:firstLine="3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6794" w:type="dxa"/>
            <w:gridSpan w:val="15"/>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Годы реализации муниципальной программы</w:t>
            </w:r>
          </w:p>
        </w:tc>
      </w:tr>
      <w:tr w:rsidR="00D726AA" w:rsidRPr="00D726AA" w:rsidTr="00D726AA">
        <w:trPr>
          <w:gridAfter w:val="2"/>
          <w:wAfter w:w="108" w:type="dxa"/>
        </w:trPr>
        <w:tc>
          <w:tcPr>
            <w:tcW w:w="568" w:type="dxa"/>
            <w:vMerge/>
            <w:vAlign w:val="center"/>
          </w:tcPr>
          <w:p w:rsidR="00D726AA" w:rsidRPr="00D726AA" w:rsidRDefault="00D726AA" w:rsidP="00D726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1871" w:type="dxa"/>
            <w:vMerge/>
            <w:vAlign w:val="center"/>
          </w:tcPr>
          <w:p w:rsidR="00D726AA" w:rsidRPr="00D726AA" w:rsidRDefault="00D726AA" w:rsidP="00D726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850" w:type="dxa"/>
            <w:vMerge/>
            <w:vAlign w:val="center"/>
          </w:tcPr>
          <w:p w:rsidR="00D726AA" w:rsidRPr="00D726AA" w:rsidRDefault="00D726AA" w:rsidP="00D726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1100" w:type="dxa"/>
            <w:vMerge/>
            <w:vAlign w:val="center"/>
          </w:tcPr>
          <w:p w:rsidR="00D726AA" w:rsidRPr="00D726AA" w:rsidRDefault="00D726AA" w:rsidP="00D726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460" w:type="dxa"/>
            <w:vMerge w:val="restart"/>
            <w:textDirection w:val="btLr"/>
          </w:tcPr>
          <w:p w:rsidR="00D726AA" w:rsidRPr="00D726AA" w:rsidRDefault="00D726AA" w:rsidP="00D726AA">
            <w:pPr>
              <w:autoSpaceDE w:val="0"/>
              <w:autoSpaceDN w:val="0"/>
              <w:adjustRightInd w:val="0"/>
              <w:spacing w:after="0" w:line="240" w:lineRule="auto"/>
              <w:ind w:left="113"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2014 год</w:t>
            </w:r>
          </w:p>
        </w:tc>
        <w:tc>
          <w:tcPr>
            <w:tcW w:w="460" w:type="dxa"/>
            <w:vMerge w:val="restart"/>
            <w:textDirection w:val="btLr"/>
          </w:tcPr>
          <w:p w:rsidR="00D726AA" w:rsidRPr="00D726AA" w:rsidRDefault="00D726AA" w:rsidP="00D726AA">
            <w:pPr>
              <w:autoSpaceDE w:val="0"/>
              <w:autoSpaceDN w:val="0"/>
              <w:adjustRightInd w:val="0"/>
              <w:spacing w:after="0" w:line="240" w:lineRule="auto"/>
              <w:ind w:left="113"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2015 год</w:t>
            </w:r>
          </w:p>
        </w:tc>
        <w:tc>
          <w:tcPr>
            <w:tcW w:w="567" w:type="dxa"/>
            <w:vMerge w:val="restart"/>
            <w:textDirection w:val="btLr"/>
          </w:tcPr>
          <w:p w:rsidR="00D726AA" w:rsidRPr="00D726AA" w:rsidRDefault="00D726AA" w:rsidP="00D726AA">
            <w:pPr>
              <w:autoSpaceDE w:val="0"/>
              <w:autoSpaceDN w:val="0"/>
              <w:adjustRightInd w:val="0"/>
              <w:spacing w:after="0" w:line="240" w:lineRule="auto"/>
              <w:ind w:left="113"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2016  год</w:t>
            </w:r>
          </w:p>
        </w:tc>
        <w:tc>
          <w:tcPr>
            <w:tcW w:w="532" w:type="dxa"/>
            <w:vMerge w:val="restart"/>
            <w:textDirection w:val="btLr"/>
          </w:tcPr>
          <w:p w:rsidR="00D726AA" w:rsidRPr="00D726AA" w:rsidRDefault="00D726AA" w:rsidP="00D726AA">
            <w:pPr>
              <w:autoSpaceDE w:val="0"/>
              <w:autoSpaceDN w:val="0"/>
              <w:adjustRightInd w:val="0"/>
              <w:spacing w:after="0" w:line="240" w:lineRule="auto"/>
              <w:ind w:left="113"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2017 год</w:t>
            </w:r>
          </w:p>
        </w:tc>
        <w:tc>
          <w:tcPr>
            <w:tcW w:w="426" w:type="dxa"/>
            <w:vMerge w:val="restart"/>
            <w:textDirection w:val="btLr"/>
          </w:tcPr>
          <w:p w:rsidR="00D726AA" w:rsidRPr="00D726AA" w:rsidRDefault="00D726AA" w:rsidP="00D726AA">
            <w:pPr>
              <w:autoSpaceDE w:val="0"/>
              <w:autoSpaceDN w:val="0"/>
              <w:adjustRightInd w:val="0"/>
              <w:spacing w:after="0" w:line="240" w:lineRule="auto"/>
              <w:ind w:left="113"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2018 год</w:t>
            </w:r>
          </w:p>
        </w:tc>
        <w:tc>
          <w:tcPr>
            <w:tcW w:w="425" w:type="dxa"/>
            <w:vMerge w:val="restart"/>
            <w:textDirection w:val="btLr"/>
          </w:tcPr>
          <w:p w:rsidR="00D726AA" w:rsidRPr="00D726AA" w:rsidRDefault="00D726AA" w:rsidP="00D726AA">
            <w:pPr>
              <w:autoSpaceDE w:val="0"/>
              <w:autoSpaceDN w:val="0"/>
              <w:adjustRightInd w:val="0"/>
              <w:spacing w:after="0" w:line="240" w:lineRule="auto"/>
              <w:ind w:left="-154" w:right="-72" w:firstLine="41"/>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2019 год</w:t>
            </w:r>
          </w:p>
        </w:tc>
        <w:tc>
          <w:tcPr>
            <w:tcW w:w="425" w:type="dxa"/>
            <w:vMerge w:val="restart"/>
            <w:textDirection w:val="btLr"/>
          </w:tcPr>
          <w:p w:rsidR="00D726AA" w:rsidRPr="00D726AA" w:rsidRDefault="00D726AA" w:rsidP="00D726AA">
            <w:pPr>
              <w:widowControl w:val="0"/>
              <w:autoSpaceDE w:val="0"/>
              <w:autoSpaceDN w:val="0"/>
              <w:adjustRightInd w:val="0"/>
              <w:spacing w:after="0" w:line="240" w:lineRule="auto"/>
              <w:ind w:left="147" w:right="113" w:hanging="3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2020 год</w:t>
            </w:r>
          </w:p>
        </w:tc>
        <w:tc>
          <w:tcPr>
            <w:tcW w:w="425" w:type="dxa"/>
            <w:vMerge w:val="restart"/>
            <w:textDirection w:val="btLr"/>
          </w:tcPr>
          <w:p w:rsidR="00D726AA" w:rsidRPr="00D726AA" w:rsidRDefault="00D726AA" w:rsidP="00D726AA">
            <w:pPr>
              <w:autoSpaceDE w:val="0"/>
              <w:autoSpaceDN w:val="0"/>
              <w:adjustRightInd w:val="0"/>
              <w:spacing w:after="0" w:line="240" w:lineRule="auto"/>
              <w:ind w:left="108"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2021 год</w:t>
            </w:r>
          </w:p>
        </w:tc>
        <w:tc>
          <w:tcPr>
            <w:tcW w:w="425" w:type="dxa"/>
            <w:vMerge w:val="restart"/>
            <w:textDirection w:val="btLr"/>
          </w:tcPr>
          <w:p w:rsidR="00D726AA" w:rsidRPr="00D726AA" w:rsidRDefault="00D726AA" w:rsidP="00D726AA">
            <w:pPr>
              <w:autoSpaceDE w:val="0"/>
              <w:autoSpaceDN w:val="0"/>
              <w:adjustRightInd w:val="0"/>
              <w:spacing w:after="0" w:line="240" w:lineRule="auto"/>
              <w:ind w:left="108"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2022 год</w:t>
            </w:r>
          </w:p>
        </w:tc>
        <w:tc>
          <w:tcPr>
            <w:tcW w:w="426" w:type="dxa"/>
            <w:vMerge w:val="restart"/>
            <w:textDirection w:val="btLr"/>
          </w:tcPr>
          <w:p w:rsidR="00D726AA" w:rsidRPr="00D726AA" w:rsidRDefault="00D726AA" w:rsidP="00D726AA">
            <w:pPr>
              <w:autoSpaceDE w:val="0"/>
              <w:autoSpaceDN w:val="0"/>
              <w:adjustRightInd w:val="0"/>
              <w:spacing w:after="0" w:line="240" w:lineRule="auto"/>
              <w:ind w:left="108"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w:t>
            </w:r>
          </w:p>
        </w:tc>
        <w:tc>
          <w:tcPr>
            <w:tcW w:w="425" w:type="dxa"/>
            <w:vMerge w:val="restart"/>
            <w:textDirection w:val="btLr"/>
          </w:tcPr>
          <w:p w:rsidR="00D726AA" w:rsidRPr="00D726AA" w:rsidRDefault="00D726AA" w:rsidP="00D726AA">
            <w:pPr>
              <w:autoSpaceDE w:val="0"/>
              <w:autoSpaceDN w:val="0"/>
              <w:adjustRightInd w:val="0"/>
              <w:spacing w:after="0" w:line="240" w:lineRule="auto"/>
              <w:ind w:left="108"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w:t>
            </w:r>
          </w:p>
        </w:tc>
        <w:tc>
          <w:tcPr>
            <w:tcW w:w="425" w:type="dxa"/>
            <w:vMerge w:val="restart"/>
            <w:textDirection w:val="btLr"/>
          </w:tcPr>
          <w:p w:rsidR="00D726AA" w:rsidRPr="00D726AA" w:rsidRDefault="00D726AA" w:rsidP="00D726AA">
            <w:pPr>
              <w:autoSpaceDE w:val="0"/>
              <w:autoSpaceDN w:val="0"/>
              <w:adjustRightInd w:val="0"/>
              <w:spacing w:after="0" w:line="240" w:lineRule="auto"/>
              <w:ind w:left="108" w:right="113"/>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2025 год</w:t>
            </w:r>
          </w:p>
        </w:tc>
        <w:tc>
          <w:tcPr>
            <w:tcW w:w="1276" w:type="dxa"/>
            <w:gridSpan w:val="2"/>
          </w:tcPr>
          <w:p w:rsidR="00D726AA" w:rsidRPr="00D726AA" w:rsidRDefault="00D726AA" w:rsidP="00D726AA">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D726AA" w:rsidRPr="00D726AA" w:rsidTr="00D726AA">
        <w:trPr>
          <w:gridAfter w:val="2"/>
          <w:wAfter w:w="108" w:type="dxa"/>
        </w:trPr>
        <w:tc>
          <w:tcPr>
            <w:tcW w:w="568"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871"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00"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0"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0"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D726AA" w:rsidRPr="00D726AA" w:rsidRDefault="00D726AA" w:rsidP="00D726AA">
            <w:pPr>
              <w:autoSpaceDE w:val="0"/>
              <w:autoSpaceDN w:val="0"/>
              <w:adjustRightInd w:val="0"/>
              <w:spacing w:after="0" w:line="240" w:lineRule="auto"/>
              <w:ind w:left="-384" w:firstLine="384"/>
              <w:jc w:val="center"/>
              <w:rPr>
                <w:rFonts w:ascii="Times New Roman" w:hAnsi="Times New Roman" w:cs="Times New Roman"/>
                <w:bCs/>
                <w:color w:val="auto"/>
                <w:kern w:val="0"/>
                <w:sz w:val="12"/>
                <w:szCs w:val="12"/>
              </w:rPr>
            </w:pPr>
          </w:p>
        </w:tc>
        <w:tc>
          <w:tcPr>
            <w:tcW w:w="532"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6"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 w:type="dxa"/>
            <w:vMerge/>
            <w:vAlign w:val="center"/>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425" w:type="dxa"/>
            <w:vMerge/>
          </w:tcPr>
          <w:p w:rsidR="00D726AA" w:rsidRPr="00D726AA" w:rsidRDefault="00D726AA" w:rsidP="00D726AA">
            <w:pPr>
              <w:autoSpaceDE w:val="0"/>
              <w:autoSpaceDN w:val="0"/>
              <w:adjustRightInd w:val="0"/>
              <w:spacing w:after="0" w:line="240" w:lineRule="auto"/>
              <w:ind w:left="34"/>
              <w:jc w:val="center"/>
              <w:rPr>
                <w:rFonts w:ascii="Times New Roman" w:hAnsi="Times New Roman" w:cs="Times New Roman"/>
                <w:bCs/>
                <w:color w:val="auto"/>
                <w:kern w:val="0"/>
                <w:sz w:val="12"/>
                <w:szCs w:val="12"/>
              </w:rPr>
            </w:pPr>
          </w:p>
        </w:tc>
        <w:tc>
          <w:tcPr>
            <w:tcW w:w="425" w:type="dxa"/>
            <w:vMerge/>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425" w:type="dxa"/>
            <w:vMerge/>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426" w:type="dxa"/>
            <w:vMerge/>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425" w:type="dxa"/>
            <w:vMerge/>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425" w:type="dxa"/>
            <w:vMerge/>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tcPr>
          <w:p w:rsidR="00D726AA" w:rsidRPr="00D726AA" w:rsidRDefault="00D726AA" w:rsidP="00D726AA">
            <w:pPr>
              <w:autoSpaceDE w:val="0"/>
              <w:autoSpaceDN w:val="0"/>
              <w:adjustRightInd w:val="0"/>
              <w:spacing w:after="0" w:line="240" w:lineRule="auto"/>
              <w:ind w:left="-4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2026</w:t>
            </w:r>
          </w:p>
        </w:tc>
        <w:tc>
          <w:tcPr>
            <w:tcW w:w="709" w:type="dxa"/>
          </w:tcPr>
          <w:p w:rsidR="00D726AA" w:rsidRPr="00D726AA" w:rsidRDefault="00D726AA" w:rsidP="00D726AA">
            <w:pPr>
              <w:autoSpaceDE w:val="0"/>
              <w:autoSpaceDN w:val="0"/>
              <w:adjustRightInd w:val="0"/>
              <w:spacing w:after="0" w:line="240" w:lineRule="auto"/>
              <w:ind w:left="-4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2030</w:t>
            </w:r>
          </w:p>
        </w:tc>
      </w:tr>
      <w:tr w:rsidR="00D726AA" w:rsidRPr="00D726AA" w:rsidTr="00D726AA">
        <w:trPr>
          <w:gridAfter w:val="2"/>
          <w:wAfter w:w="108" w:type="dxa"/>
        </w:trPr>
        <w:tc>
          <w:tcPr>
            <w:tcW w:w="568"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871"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850"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100"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460"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460"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567"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53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w:t>
            </w:r>
          </w:p>
        </w:tc>
        <w:tc>
          <w:tcPr>
            <w:tcW w:w="426"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w:t>
            </w:r>
          </w:p>
        </w:tc>
        <w:tc>
          <w:tcPr>
            <w:tcW w:w="425" w:type="dxa"/>
            <w:vAlign w:val="center"/>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425"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w:t>
            </w:r>
          </w:p>
        </w:tc>
        <w:tc>
          <w:tcPr>
            <w:tcW w:w="425"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c>
          <w:tcPr>
            <w:tcW w:w="425"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w:t>
            </w:r>
          </w:p>
        </w:tc>
        <w:tc>
          <w:tcPr>
            <w:tcW w:w="426"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14</w:t>
            </w:r>
          </w:p>
        </w:tc>
        <w:tc>
          <w:tcPr>
            <w:tcW w:w="425"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w:t>
            </w:r>
          </w:p>
        </w:tc>
        <w:tc>
          <w:tcPr>
            <w:tcW w:w="425"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w:t>
            </w:r>
          </w:p>
        </w:tc>
        <w:tc>
          <w:tcPr>
            <w:tcW w:w="709" w:type="dxa"/>
          </w:tcPr>
          <w:p w:rsidR="00D726AA" w:rsidRPr="00D726AA" w:rsidRDefault="00D726AA" w:rsidP="00D726AA">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w:t>
            </w:r>
          </w:p>
        </w:tc>
      </w:tr>
      <w:tr w:rsidR="00D726AA" w:rsidRPr="00D726AA" w:rsidTr="00D726AA">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0626" w:type="dxa"/>
            <w:gridSpan w:val="19"/>
          </w:tcPr>
          <w:p w:rsidR="00D726AA" w:rsidRPr="00D726AA" w:rsidRDefault="00D726AA" w:rsidP="00D726AA">
            <w:pPr>
              <w:spacing w:after="0" w:line="240" w:lineRule="auto"/>
              <w:ind w:left="-107"/>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D726AA" w:rsidRPr="00D726AA" w:rsidTr="00D726AA">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626" w:type="dxa"/>
            <w:gridSpan w:val="19"/>
          </w:tcPr>
          <w:p w:rsidR="00D726AA" w:rsidRPr="00D726AA" w:rsidRDefault="00D726AA" w:rsidP="00D726AA">
            <w:pPr>
              <w:tabs>
                <w:tab w:val="left" w:pos="2010"/>
              </w:tabs>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Целевой показатель</w:t>
            </w:r>
            <w:r w:rsidRPr="00D726AA">
              <w:rPr>
                <w:rFonts w:ascii="Times New Roman" w:hAnsi="Times New Roman" w:cs="Times New Roman"/>
                <w:bCs/>
                <w:color w:val="auto"/>
                <w:kern w:val="0"/>
                <w:sz w:val="12"/>
                <w:szCs w:val="12"/>
              </w:rPr>
              <w:tab/>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w:t>
            </w:r>
          </w:p>
        </w:tc>
        <w:tc>
          <w:tcPr>
            <w:tcW w:w="1871" w:type="dxa"/>
          </w:tcPr>
          <w:p w:rsidR="00D726AA" w:rsidRPr="00D726AA" w:rsidRDefault="00D726AA" w:rsidP="00D726AA">
            <w:pPr>
              <w:spacing w:after="0" w:line="240" w:lineRule="auto"/>
              <w:ind w:right="178"/>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341</w:t>
            </w:r>
          </w:p>
        </w:tc>
        <w:tc>
          <w:tcPr>
            <w:tcW w:w="460" w:type="dxa"/>
          </w:tcPr>
          <w:p w:rsidR="00D726AA" w:rsidRPr="00D726AA" w:rsidRDefault="00D726AA" w:rsidP="00D726AA">
            <w:pPr>
              <w:spacing w:after="0" w:line="240" w:lineRule="auto"/>
              <w:jc w:val="center"/>
              <w:rPr>
                <w:rFonts w:ascii="Times New Roman" w:hAnsi="Times New Roman" w:cs="Times New Roman"/>
                <w:b/>
                <w:bCs/>
                <w:color w:val="auto"/>
                <w:kern w:val="0"/>
                <w:sz w:val="12"/>
                <w:szCs w:val="12"/>
              </w:rPr>
            </w:pPr>
            <w:r w:rsidRPr="00D726AA">
              <w:rPr>
                <w:rFonts w:ascii="Times New Roman" w:hAnsi="Times New Roman" w:cs="Times New Roman"/>
                <w:bCs/>
                <w:color w:val="auto"/>
                <w:kern w:val="0"/>
                <w:sz w:val="12"/>
                <w:szCs w:val="12"/>
              </w:rPr>
              <w:t>331</w:t>
            </w:r>
          </w:p>
        </w:tc>
        <w:tc>
          <w:tcPr>
            <w:tcW w:w="4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338</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337</w:t>
            </w:r>
          </w:p>
        </w:tc>
        <w:tc>
          <w:tcPr>
            <w:tcW w:w="53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327</w:t>
            </w:r>
          </w:p>
        </w:tc>
        <w:tc>
          <w:tcPr>
            <w:tcW w:w="4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280</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277</w:t>
            </w:r>
          </w:p>
        </w:tc>
        <w:tc>
          <w:tcPr>
            <w:tcW w:w="425" w:type="dxa"/>
          </w:tcPr>
          <w:p w:rsidR="00D726AA" w:rsidRPr="00D726AA" w:rsidRDefault="00D726AA" w:rsidP="00D726AA">
            <w:pPr>
              <w:spacing w:after="0" w:line="240" w:lineRule="auto"/>
              <w:jc w:val="center"/>
              <w:rPr>
                <w:rFonts w:ascii="Times New Roman" w:hAnsi="Times New Roman" w:cs="Times New Roman"/>
                <w:b/>
                <w:bCs/>
                <w:color w:val="auto"/>
                <w:kern w:val="0"/>
                <w:sz w:val="12"/>
                <w:szCs w:val="12"/>
              </w:rPr>
            </w:pPr>
            <w:r w:rsidRPr="00D726AA">
              <w:rPr>
                <w:rFonts w:ascii="Times New Roman" w:hAnsi="Times New Roman" w:cs="Times New Roman"/>
                <w:bCs/>
                <w:color w:val="auto"/>
                <w:kern w:val="0"/>
                <w:sz w:val="12"/>
                <w:szCs w:val="12"/>
              </w:rPr>
              <w:t>278</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279</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280</w:t>
            </w:r>
          </w:p>
        </w:tc>
        <w:tc>
          <w:tcPr>
            <w:tcW w:w="4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290</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301</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332</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332</w:t>
            </w:r>
          </w:p>
        </w:tc>
        <w:tc>
          <w:tcPr>
            <w:tcW w:w="709"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332</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3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Pr>
          <w:p w:rsidR="00D726AA" w:rsidRPr="00D726AA" w:rsidRDefault="00D726AA" w:rsidP="00D726AA">
            <w:pPr>
              <w:spacing w:after="0" w:line="240" w:lineRule="auto"/>
              <w:ind w:left="6" w:hanging="6"/>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169,4</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174,3</w:t>
            </w:r>
          </w:p>
        </w:tc>
        <w:tc>
          <w:tcPr>
            <w:tcW w:w="4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179</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190</w:t>
            </w:r>
          </w:p>
        </w:tc>
        <w:tc>
          <w:tcPr>
            <w:tcW w:w="425"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236</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238</w:t>
            </w:r>
          </w:p>
        </w:tc>
        <w:tc>
          <w:tcPr>
            <w:tcW w:w="709"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242</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Чел.</w:t>
            </w:r>
          </w:p>
        </w:tc>
        <w:tc>
          <w:tcPr>
            <w:tcW w:w="110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w:t>
            </w:r>
          </w:p>
        </w:tc>
        <w:tc>
          <w:tcPr>
            <w:tcW w:w="4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w:t>
            </w:r>
          </w:p>
        </w:tc>
        <w:tc>
          <w:tcPr>
            <w:tcW w:w="4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w:t>
            </w:r>
          </w:p>
        </w:tc>
        <w:tc>
          <w:tcPr>
            <w:tcW w:w="53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426"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567"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709" w:type="dxa"/>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1.4</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w:t>
            </w:r>
          </w:p>
        </w:tc>
        <w:tc>
          <w:tcPr>
            <w:tcW w:w="110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31,7</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32,9</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35,7</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yellow"/>
              </w:rPr>
            </w:pPr>
            <w:r w:rsidRPr="00D726AA">
              <w:rPr>
                <w:rFonts w:ascii="Times New Roman" w:hAnsi="Times New Roman" w:cs="Times New Roman"/>
                <w:bCs/>
                <w:color w:val="auto"/>
                <w:kern w:val="0"/>
                <w:sz w:val="12"/>
                <w:szCs w:val="12"/>
              </w:rPr>
              <w:t>35,6</w:t>
            </w:r>
          </w:p>
        </w:tc>
        <w:tc>
          <w:tcPr>
            <w:tcW w:w="53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35,3</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28,8</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23,7</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24,2</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30,25</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30,97</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34,6</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35,0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36,2</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36,2</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36,6</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3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vAlign w:val="center"/>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lang w:val="en-US"/>
              </w:rPr>
            </w:pPr>
            <w:r w:rsidRPr="00D726AA">
              <w:rPr>
                <w:rFonts w:ascii="Times New Roman" w:hAnsi="Times New Roman" w:cs="Times New Roman"/>
                <w:bCs/>
                <w:color w:val="auto"/>
                <w:kern w:val="0"/>
                <w:sz w:val="12"/>
                <w:szCs w:val="12"/>
              </w:rPr>
              <w:t>70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76</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82</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88</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100</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21</w:t>
            </w:r>
          </w:p>
        </w:tc>
        <w:tc>
          <w:tcPr>
            <w:tcW w:w="53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yellow"/>
              </w:rPr>
            </w:pPr>
            <w:r w:rsidRPr="00D726AA">
              <w:rPr>
                <w:rFonts w:ascii="Times New Roman" w:hAnsi="Times New Roman" w:cs="Times New Roman"/>
                <w:bCs/>
                <w:color w:val="auto"/>
                <w:kern w:val="0"/>
                <w:sz w:val="12"/>
                <w:szCs w:val="12"/>
              </w:rPr>
              <w:t>7</w:t>
            </w:r>
          </w:p>
        </w:tc>
        <w:tc>
          <w:tcPr>
            <w:tcW w:w="425" w:type="dxa"/>
            <w:vAlign w:val="center"/>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53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yellow"/>
              </w:rPr>
            </w:pPr>
            <w:r w:rsidRPr="00D726AA">
              <w:rPr>
                <w:rFonts w:ascii="Times New Roman" w:hAnsi="Times New Roman" w:cs="Times New Roman"/>
                <w:bCs/>
                <w:color w:val="auto"/>
                <w:kern w:val="0"/>
                <w:sz w:val="12"/>
                <w:szCs w:val="12"/>
              </w:rPr>
              <w:t>12</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31</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425" w:type="dxa"/>
            <w:vAlign w:val="center"/>
          </w:tcPr>
          <w:p w:rsidR="00D726AA" w:rsidRPr="00D726AA" w:rsidRDefault="00D726AA" w:rsidP="00D726AA">
            <w:pPr>
              <w:spacing w:after="0" w:line="240" w:lineRule="auto"/>
              <w:ind w:left="-144" w:right="-108"/>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567" w:type="dxa"/>
            <w:vAlign w:val="center"/>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r>
      <w:tr w:rsidR="00D726AA" w:rsidRPr="00D726AA" w:rsidTr="00D726AA">
        <w:trPr>
          <w:gridAfter w:val="2"/>
          <w:wAfter w:w="108" w:type="dxa"/>
        </w:trPr>
        <w:tc>
          <w:tcPr>
            <w:tcW w:w="56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w:t>
            </w: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yellow"/>
              </w:rPr>
            </w:pPr>
            <w:r w:rsidRPr="00D726AA">
              <w:rPr>
                <w:rFonts w:ascii="Times New Roman" w:hAnsi="Times New Roman" w:cs="Times New Roman"/>
                <w:bCs/>
                <w:color w:val="auto"/>
                <w:kern w:val="0"/>
                <w:sz w:val="12"/>
                <w:szCs w:val="12"/>
              </w:rPr>
              <w:t>51</w:t>
            </w:r>
          </w:p>
        </w:tc>
        <w:tc>
          <w:tcPr>
            <w:tcW w:w="53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55</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yellow"/>
              </w:rPr>
            </w:pPr>
            <w:r w:rsidRPr="00D726AA">
              <w:rPr>
                <w:rFonts w:ascii="Times New Roman" w:hAnsi="Times New Roman" w:cs="Times New Roman"/>
                <w:bCs/>
                <w:color w:val="auto"/>
                <w:kern w:val="0"/>
                <w:sz w:val="12"/>
                <w:szCs w:val="12"/>
              </w:rPr>
              <w:t>76</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76</w:t>
            </w:r>
          </w:p>
        </w:tc>
        <w:tc>
          <w:tcPr>
            <w:tcW w:w="425" w:type="dxa"/>
            <w:vAlign w:val="center"/>
          </w:tcPr>
          <w:p w:rsidR="00D726AA" w:rsidRPr="00D726AA" w:rsidRDefault="00D726AA" w:rsidP="00D726AA">
            <w:pPr>
              <w:spacing w:after="0" w:line="240" w:lineRule="auto"/>
              <w:ind w:firstLine="6"/>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77</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r>
      <w:tr w:rsidR="00D726AA" w:rsidRPr="00D726AA" w:rsidTr="00D726AA">
        <w:trPr>
          <w:gridAfter w:val="2"/>
          <w:wAfter w:w="108" w:type="dxa"/>
        </w:trPr>
        <w:tc>
          <w:tcPr>
            <w:tcW w:w="568"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w:t>
            </w:r>
          </w:p>
        </w:tc>
        <w:tc>
          <w:tcPr>
            <w:tcW w:w="1871"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Количество консультаций, оказанных на личном приеме, </w:t>
            </w:r>
            <w:r w:rsidRPr="00D726AA">
              <w:rPr>
                <w:rFonts w:ascii="Times New Roman" w:hAnsi="Times New Roman" w:cs="Times New Roman"/>
                <w:bCs/>
                <w:color w:val="auto"/>
                <w:kern w:val="0"/>
                <w:sz w:val="12"/>
                <w:szCs w:val="12"/>
              </w:rPr>
              <w:lastRenderedPageBreak/>
              <w:t>по телефону, электронной почте по вопросам защиты прав потребителей</w:t>
            </w:r>
          </w:p>
        </w:tc>
        <w:tc>
          <w:tcPr>
            <w:tcW w:w="850"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lastRenderedPageBreak/>
              <w:t>Ед.</w:t>
            </w:r>
          </w:p>
        </w:tc>
        <w:tc>
          <w:tcPr>
            <w:tcW w:w="110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32"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ind w:left="-404"/>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highlight w:val="red"/>
              </w:rPr>
            </w:pPr>
            <w:r w:rsidRPr="00D726AA">
              <w:rPr>
                <w:rFonts w:ascii="Times New Roman" w:hAnsi="Times New Roman" w:cs="Times New Roman"/>
                <w:bCs/>
                <w:color w:val="auto"/>
                <w:kern w:val="0"/>
                <w:sz w:val="12"/>
                <w:szCs w:val="12"/>
              </w:rPr>
              <w:t>21</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22</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22</w:t>
            </w:r>
          </w:p>
        </w:tc>
        <w:tc>
          <w:tcPr>
            <w:tcW w:w="426"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25</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26</w:t>
            </w: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26</w:t>
            </w:r>
          </w:p>
        </w:tc>
        <w:tc>
          <w:tcPr>
            <w:tcW w:w="709"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26</w:t>
            </w:r>
          </w:p>
        </w:tc>
      </w:tr>
      <w:tr w:rsidR="00D726AA" w:rsidRPr="00D726AA" w:rsidTr="00D726AA">
        <w:trPr>
          <w:gridAfter w:val="2"/>
          <w:wAfter w:w="108" w:type="dxa"/>
        </w:trPr>
        <w:tc>
          <w:tcPr>
            <w:tcW w:w="568"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1.10</w:t>
            </w:r>
          </w:p>
        </w:tc>
        <w:tc>
          <w:tcPr>
            <w:tcW w:w="1871"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размещенных информационных материалов по вопросам защитыправпотребителей, направленных на повышение потребительской грамотности</w:t>
            </w:r>
          </w:p>
        </w:tc>
        <w:tc>
          <w:tcPr>
            <w:tcW w:w="850"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w:t>
            </w:r>
          </w:p>
        </w:tc>
        <w:tc>
          <w:tcPr>
            <w:tcW w:w="110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32"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6"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709"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2</w:t>
      </w:r>
    </w:p>
    <w:p w:rsidR="00D726AA" w:rsidRPr="00D726AA" w:rsidRDefault="00D726AA" w:rsidP="00D726AA">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 муниципальной программе «Развитие малого и</w:t>
      </w:r>
    </w:p>
    <w:p w:rsidR="00D726AA" w:rsidRPr="00D726AA" w:rsidRDefault="00D726AA" w:rsidP="00D726AA">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D726AA" w:rsidRPr="00D726AA" w:rsidRDefault="00D726AA" w:rsidP="00D726AA">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ИНФОРМАЦИЯ</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 РЕСУРСНОМ ОБЕСПЕЧЕНИИ МУНИЦИПАЛЬНОЙ ПРОГРАММЫ</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 ТОМ ЧИСЛЕ СРЕДСТВ, ПОСТУПИВШИХ ИЗ БЮДЖЕТОВ ДРУГИХ</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ВНЕБЮДЖЕТНЫХ ФОНДОВ</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p>
    <w:tbl>
      <w:tblPr>
        <w:tblW w:w="109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
        <w:gridCol w:w="1134"/>
        <w:gridCol w:w="2126"/>
        <w:gridCol w:w="2028"/>
        <w:gridCol w:w="524"/>
        <w:gridCol w:w="425"/>
        <w:gridCol w:w="426"/>
        <w:gridCol w:w="425"/>
        <w:gridCol w:w="567"/>
        <w:gridCol w:w="567"/>
        <w:gridCol w:w="709"/>
        <w:gridCol w:w="1532"/>
      </w:tblGrid>
      <w:tr w:rsidR="00D726AA" w:rsidRPr="00D726AA" w:rsidTr="00D726AA">
        <w:trPr>
          <w:trHeight w:val="20"/>
        </w:trPr>
        <w:tc>
          <w:tcPr>
            <w:tcW w:w="457"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N</w:t>
            </w:r>
          </w:p>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п/п</w:t>
            </w:r>
          </w:p>
        </w:tc>
        <w:tc>
          <w:tcPr>
            <w:tcW w:w="1134"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2126"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Наименованиемуниципальнойпрограммы, подпрограммы</w:t>
            </w:r>
          </w:p>
        </w:tc>
        <w:tc>
          <w:tcPr>
            <w:tcW w:w="2028"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800" w:type="dxa"/>
            <w:gridSpan w:val="4"/>
            <w:shd w:val="clear" w:color="auto" w:fill="auto"/>
          </w:tcPr>
          <w:p w:rsidR="00D726AA" w:rsidRPr="00D726AA" w:rsidRDefault="00D726AA" w:rsidP="00D726AA">
            <w:pPr>
              <w:widowControl w:val="0"/>
              <w:tabs>
                <w:tab w:val="left" w:pos="2650"/>
                <w:tab w:val="left" w:pos="2792"/>
              </w:tabs>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Кодбюджетнойклассификации</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2023 год</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2024 год</w:t>
            </w:r>
          </w:p>
        </w:tc>
        <w:tc>
          <w:tcPr>
            <w:tcW w:w="709" w:type="dxa"/>
            <w:shd w:val="clear" w:color="auto" w:fill="auto"/>
          </w:tcPr>
          <w:p w:rsidR="00D726AA" w:rsidRPr="00D726AA" w:rsidRDefault="00D726AA" w:rsidP="00D726AA">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2025 год</w:t>
            </w:r>
          </w:p>
        </w:tc>
        <w:tc>
          <w:tcPr>
            <w:tcW w:w="1532" w:type="dxa"/>
            <w:shd w:val="clear" w:color="auto" w:fill="auto"/>
          </w:tcPr>
          <w:p w:rsidR="00D726AA" w:rsidRPr="00D726AA" w:rsidRDefault="00D726AA" w:rsidP="00D726AA">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ГРБС</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РзПр</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ЦСР</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ВР</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план</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план</w:t>
            </w:r>
          </w:p>
        </w:tc>
        <w:tc>
          <w:tcPr>
            <w:tcW w:w="1532"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D726AA" w:rsidRPr="00D726AA" w:rsidTr="00D726AA">
        <w:trPr>
          <w:trHeight w:val="20"/>
        </w:trPr>
        <w:tc>
          <w:tcPr>
            <w:tcW w:w="45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1</w:t>
            </w:r>
          </w:p>
        </w:tc>
        <w:tc>
          <w:tcPr>
            <w:tcW w:w="113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4</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5</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6</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7</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8</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9</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10</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11</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12</w:t>
            </w:r>
          </w:p>
        </w:tc>
      </w:tr>
      <w:tr w:rsidR="00D726AA" w:rsidRPr="00D726AA" w:rsidTr="00D726AA">
        <w:trPr>
          <w:trHeight w:val="20"/>
        </w:trPr>
        <w:tc>
          <w:tcPr>
            <w:tcW w:w="457"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1134" w:type="dxa"/>
            <w:vMerge w:val="restart"/>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Муниципальная программа</w:t>
            </w:r>
          </w:p>
        </w:tc>
        <w:tc>
          <w:tcPr>
            <w:tcW w:w="2126" w:type="dxa"/>
            <w:vMerge w:val="restart"/>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4940,7</w:t>
            </w: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том числе по ГРБС:</w:t>
            </w:r>
          </w:p>
        </w:tc>
        <w:tc>
          <w:tcPr>
            <w:tcW w:w="524"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6"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532"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Администрация Каратузского района</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1646,9</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4940,7</w:t>
            </w:r>
          </w:p>
        </w:tc>
      </w:tr>
      <w:tr w:rsidR="00D726AA" w:rsidRPr="00D726AA" w:rsidTr="00D726AA">
        <w:trPr>
          <w:trHeight w:val="20"/>
        </w:trPr>
        <w:tc>
          <w:tcPr>
            <w:tcW w:w="457"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w:t>
            </w:r>
          </w:p>
        </w:tc>
        <w:tc>
          <w:tcPr>
            <w:tcW w:w="1134" w:type="dxa"/>
            <w:vMerge w:val="restart"/>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val="en-US" w:eastAsia="en-US"/>
              </w:rPr>
              <w:t>Подпрограмма</w:t>
            </w:r>
          </w:p>
        </w:tc>
        <w:tc>
          <w:tcPr>
            <w:tcW w:w="2126" w:type="dxa"/>
            <w:vMerge w:val="restart"/>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150,0</w:t>
            </w: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426"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c>
          <w:tcPr>
            <w:tcW w:w="1532"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50,0</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150,0</w:t>
            </w:r>
          </w:p>
        </w:tc>
      </w:tr>
      <w:tr w:rsidR="00D726AA" w:rsidRPr="00D726AA" w:rsidTr="00D726AA">
        <w:trPr>
          <w:trHeight w:val="20"/>
        </w:trPr>
        <w:tc>
          <w:tcPr>
            <w:tcW w:w="457"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w:t>
            </w:r>
          </w:p>
        </w:tc>
        <w:tc>
          <w:tcPr>
            <w:tcW w:w="1134" w:type="dxa"/>
            <w:vMerge w:val="restart"/>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D726AA" w:rsidRPr="00D726AA" w:rsidRDefault="00D726AA" w:rsidP="00D726AA">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567"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567"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709"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1532"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4790,7</w:t>
            </w: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567"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567"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709"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1532" w:type="dxa"/>
            <w:shd w:val="clear" w:color="auto" w:fill="auto"/>
          </w:tcPr>
          <w:p w:rsidR="00D726AA" w:rsidRPr="00D726AA" w:rsidRDefault="00D726AA" w:rsidP="00D726AA">
            <w:pPr>
              <w:spacing w:after="0" w:line="240" w:lineRule="auto"/>
              <w:ind w:left="57" w:right="57"/>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4790,7</w:t>
            </w:r>
          </w:p>
        </w:tc>
      </w:tr>
      <w:tr w:rsidR="00D726AA" w:rsidRPr="00D726AA" w:rsidTr="00D726AA">
        <w:trPr>
          <w:trHeight w:val="20"/>
        </w:trPr>
        <w:tc>
          <w:tcPr>
            <w:tcW w:w="457" w:type="dxa"/>
            <w:vMerge w:val="restart"/>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w:t>
            </w:r>
          </w:p>
        </w:tc>
        <w:tc>
          <w:tcPr>
            <w:tcW w:w="1134" w:type="dxa"/>
            <w:vMerge w:val="restart"/>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hAnsi="Times New Roman" w:cs="Times New Roman"/>
                <w:bCs/>
                <w:color w:val="auto"/>
                <w:kern w:val="0"/>
                <w:sz w:val="12"/>
                <w:szCs w:val="12"/>
              </w:rPr>
              <w:t>0</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hAnsi="Times New Roman" w:cs="Times New Roman"/>
                <w:bCs/>
                <w:color w:val="auto"/>
                <w:kern w:val="0"/>
                <w:sz w:val="12"/>
                <w:szCs w:val="12"/>
              </w:rPr>
              <w:t>0</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hAnsi="Times New Roman" w:cs="Times New Roman"/>
                <w:bCs/>
                <w:color w:val="auto"/>
                <w:kern w:val="0"/>
                <w:sz w:val="12"/>
                <w:szCs w:val="12"/>
              </w:rPr>
              <w:t>0</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hAnsi="Times New Roman" w:cs="Times New Roman"/>
                <w:bCs/>
                <w:color w:val="auto"/>
                <w:kern w:val="0"/>
                <w:sz w:val="12"/>
                <w:szCs w:val="12"/>
              </w:rPr>
              <w:t>0</w:t>
            </w: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D726AA" w:rsidRPr="00D726AA" w:rsidTr="00D726AA">
        <w:trPr>
          <w:trHeight w:val="20"/>
        </w:trPr>
        <w:tc>
          <w:tcPr>
            <w:tcW w:w="457"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134"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D726AA" w:rsidRPr="00D726AA" w:rsidRDefault="00D726AA" w:rsidP="00D726AA">
            <w:pPr>
              <w:widowControl w:val="0"/>
              <w:spacing w:after="0" w:line="240" w:lineRule="auto"/>
              <w:ind w:left="57" w:right="57"/>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901</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6"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425"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bCs/>
                <w:color w:val="auto"/>
                <w:kern w:val="0"/>
                <w:sz w:val="12"/>
                <w:szCs w:val="12"/>
              </w:rPr>
            </w:pPr>
            <w:r w:rsidRPr="00D726AA">
              <w:rPr>
                <w:rFonts w:ascii="Times New Roman" w:eastAsia="Calibri" w:hAnsi="Times New Roman" w:cs="Times New Roman"/>
                <w:bCs/>
                <w:color w:val="auto"/>
                <w:kern w:val="0"/>
                <w:sz w:val="12"/>
                <w:szCs w:val="12"/>
              </w:rPr>
              <w:t>Х</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567"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709"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1532" w:type="dxa"/>
            <w:shd w:val="clear" w:color="auto" w:fill="auto"/>
          </w:tcPr>
          <w:p w:rsidR="00D726AA" w:rsidRPr="00D726AA" w:rsidRDefault="00D726AA" w:rsidP="00D726AA">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r>
    </w:tbl>
    <w:p w:rsidR="00B5020F" w:rsidRDefault="00B5020F" w:rsidP="00D726AA">
      <w:pPr>
        <w:spacing w:after="0" w:line="240" w:lineRule="auto"/>
        <w:ind w:left="6804"/>
        <w:rPr>
          <w:rFonts w:ascii="Times New Roman" w:hAnsi="Times New Roman" w:cs="Times New Roman"/>
          <w:color w:val="auto"/>
          <w:kern w:val="0"/>
          <w:sz w:val="12"/>
          <w:szCs w:val="12"/>
        </w:rPr>
      </w:pPr>
    </w:p>
    <w:p w:rsidR="00D726AA" w:rsidRPr="00D726AA" w:rsidRDefault="00D726AA" w:rsidP="00D726AA">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Приложение 3</w:t>
      </w:r>
    </w:p>
    <w:p w:rsidR="00D726AA" w:rsidRPr="00D726AA" w:rsidRDefault="00D726AA" w:rsidP="00D726AA">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 муниципальной программе «Развитие малого и</w:t>
      </w:r>
    </w:p>
    <w:p w:rsidR="00D726AA" w:rsidRPr="00D726AA" w:rsidRDefault="00D726AA" w:rsidP="00D726AA">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D726AA" w:rsidRPr="00D726AA" w:rsidRDefault="00D726AA" w:rsidP="00D726AA">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p>
    <w:tbl>
      <w:tblPr>
        <w:tblW w:w="10781" w:type="dxa"/>
        <w:tblInd w:w="-5" w:type="dxa"/>
        <w:tblLayout w:type="fixed"/>
        <w:tblLook w:val="00A0" w:firstRow="1" w:lastRow="0" w:firstColumn="1" w:lastColumn="0" w:noHBand="0" w:noVBand="0"/>
      </w:tblPr>
      <w:tblGrid>
        <w:gridCol w:w="540"/>
        <w:gridCol w:w="1020"/>
        <w:gridCol w:w="3256"/>
        <w:gridCol w:w="1705"/>
        <w:gridCol w:w="709"/>
        <w:gridCol w:w="708"/>
        <w:gridCol w:w="1133"/>
        <w:gridCol w:w="1710"/>
      </w:tblGrid>
      <w:tr w:rsidR="00D726AA" w:rsidRPr="00D726AA" w:rsidTr="00D726AA">
        <w:trPr>
          <w:trHeight w:val="20"/>
        </w:trPr>
        <w:tc>
          <w:tcPr>
            <w:tcW w:w="540" w:type="dxa"/>
            <w:vMerge w:val="restart"/>
            <w:tcBorders>
              <w:top w:val="single" w:sz="4" w:space="0" w:color="auto"/>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п\п</w:t>
            </w:r>
          </w:p>
        </w:tc>
        <w:tc>
          <w:tcPr>
            <w:tcW w:w="1020" w:type="dxa"/>
            <w:vMerge w:val="restart"/>
            <w:tcBorders>
              <w:top w:val="single" w:sz="4" w:space="0" w:color="auto"/>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Статус (муниципальная программа, подпрограмма)</w:t>
            </w:r>
          </w:p>
        </w:tc>
        <w:tc>
          <w:tcPr>
            <w:tcW w:w="3256" w:type="dxa"/>
            <w:vMerge w:val="restart"/>
            <w:tcBorders>
              <w:top w:val="single" w:sz="4" w:space="0" w:color="auto"/>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05" w:type="dxa"/>
            <w:vMerge w:val="restart"/>
            <w:tcBorders>
              <w:top w:val="single" w:sz="4" w:space="0" w:color="auto"/>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Уровень бюджетной системы\источники финансирования</w:t>
            </w:r>
          </w:p>
        </w:tc>
        <w:tc>
          <w:tcPr>
            <w:tcW w:w="709"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w:t>
            </w:r>
          </w:p>
        </w:tc>
        <w:tc>
          <w:tcPr>
            <w:tcW w:w="708"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2025 год</w:t>
            </w:r>
          </w:p>
        </w:tc>
        <w:tc>
          <w:tcPr>
            <w:tcW w:w="1710" w:type="dxa"/>
            <w:vMerge w:val="restart"/>
            <w:tcBorders>
              <w:top w:val="single" w:sz="4" w:space="0" w:color="auto"/>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Итого на очередной финансовый год и плановый период</w:t>
            </w:r>
          </w:p>
        </w:tc>
      </w:tr>
      <w:tr w:rsidR="00D726AA" w:rsidRPr="00D726AA" w:rsidTr="00D726AA">
        <w:trPr>
          <w:trHeight w:val="20"/>
        </w:trPr>
        <w:tc>
          <w:tcPr>
            <w:tcW w:w="540"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vMerge/>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план</w:t>
            </w:r>
          </w:p>
        </w:tc>
        <w:tc>
          <w:tcPr>
            <w:tcW w:w="708"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план</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r>
      <w:tr w:rsidR="00D726AA" w:rsidRPr="00D726AA" w:rsidTr="00D726AA">
        <w:trPr>
          <w:trHeight w:val="20"/>
        </w:trPr>
        <w:tc>
          <w:tcPr>
            <w:tcW w:w="540" w:type="dxa"/>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020" w:type="dxa"/>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3256" w:type="dxa"/>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705" w:type="dxa"/>
            <w:tcBorders>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709" w:type="dxa"/>
            <w:tcBorders>
              <w:top w:val="nil"/>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708" w:type="dxa"/>
            <w:tcBorders>
              <w:top w:val="nil"/>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w:t>
            </w:r>
          </w:p>
        </w:tc>
      </w:tr>
      <w:tr w:rsidR="00D726AA" w:rsidRPr="00D726AA" w:rsidTr="00D726AA">
        <w:trPr>
          <w:trHeight w:val="20"/>
        </w:trPr>
        <w:tc>
          <w:tcPr>
            <w:tcW w:w="540" w:type="dxa"/>
            <w:tcBorders>
              <w:top w:val="nil"/>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Муниципальная программа</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w:t>
            </w:r>
          </w:p>
        </w:tc>
        <w:tc>
          <w:tcPr>
            <w:tcW w:w="3256" w:type="dxa"/>
            <w:vMerge w:val="restart"/>
            <w:tcBorders>
              <w:top w:val="nil"/>
              <w:left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05"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1646,9</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1646,9</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1646,9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4940,7</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020"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3965,7</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внебюджетные источники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325,0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325,0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975,0</w:t>
            </w:r>
          </w:p>
        </w:tc>
      </w:tr>
      <w:tr w:rsidR="00D726AA" w:rsidRPr="00D726AA" w:rsidTr="00D726AA">
        <w:trPr>
          <w:trHeight w:val="20"/>
        </w:trPr>
        <w:tc>
          <w:tcPr>
            <w:tcW w:w="540" w:type="dxa"/>
            <w:tcBorders>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юридические лица</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top w:val="nil"/>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Подпрограмма </w:t>
            </w:r>
          </w:p>
        </w:tc>
        <w:tc>
          <w:tcPr>
            <w:tcW w:w="3256" w:type="dxa"/>
            <w:vMerge w:val="restart"/>
            <w:tcBorders>
              <w:top w:val="nil"/>
              <w:left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102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внебюджетные  источники</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r>
      <w:tr w:rsidR="00D726AA" w:rsidRPr="00D726AA" w:rsidTr="00D726AA">
        <w:trPr>
          <w:trHeight w:val="20"/>
        </w:trPr>
        <w:tc>
          <w:tcPr>
            <w:tcW w:w="540" w:type="dxa"/>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юридические лица</w:t>
            </w:r>
          </w:p>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vMerge w:val="restart"/>
            <w:tcBorders>
              <w:top w:val="nil"/>
              <w:left w:val="single" w:sz="4" w:space="0" w:color="auto"/>
              <w:right w:val="single" w:sz="4" w:space="0" w:color="auto"/>
            </w:tcBorders>
          </w:tcPr>
          <w:p w:rsidR="00D726AA" w:rsidRPr="00D726AA" w:rsidRDefault="00D726AA" w:rsidP="00D726AA">
            <w:pPr>
              <w:spacing w:after="200" w:line="276"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w:t>
            </w:r>
          </w:p>
        </w:tc>
        <w:tc>
          <w:tcPr>
            <w:tcW w:w="1020" w:type="dxa"/>
            <w:vMerge w:val="restart"/>
            <w:tcBorders>
              <w:top w:val="nil"/>
              <w:left w:val="single" w:sz="4" w:space="0" w:color="auto"/>
              <w:bottom w:val="single" w:sz="4" w:space="0" w:color="auto"/>
              <w:right w:val="single" w:sz="4" w:space="0" w:color="auto"/>
            </w:tcBorders>
          </w:tcPr>
          <w:p w:rsidR="00D726AA" w:rsidRPr="00D726AA" w:rsidRDefault="00D726AA" w:rsidP="00D726AA">
            <w:pPr>
              <w:spacing w:after="200" w:line="276"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Подпрограмма </w:t>
            </w:r>
          </w:p>
        </w:tc>
        <w:tc>
          <w:tcPr>
            <w:tcW w:w="3256" w:type="dxa"/>
            <w:vMerge w:val="restart"/>
            <w:tcBorders>
              <w:top w:val="nil"/>
              <w:left w:val="single" w:sz="4" w:space="0" w:color="auto"/>
              <w:bottom w:val="single" w:sz="4" w:space="0" w:color="auto"/>
              <w:right w:val="single" w:sz="4" w:space="0" w:color="auto"/>
            </w:tcBorders>
          </w:tcPr>
          <w:p w:rsidR="00D726AA" w:rsidRPr="00D726AA" w:rsidRDefault="00D726AA" w:rsidP="00D726AA">
            <w:pPr>
              <w:spacing w:after="200" w:line="276"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1596,9</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1596,9</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1596,9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4790,7</w:t>
            </w:r>
          </w:p>
        </w:tc>
      </w:tr>
      <w:tr w:rsidR="00D726AA" w:rsidRPr="00D726AA" w:rsidTr="00D726AA">
        <w:trPr>
          <w:trHeight w:val="20"/>
        </w:trPr>
        <w:tc>
          <w:tcPr>
            <w:tcW w:w="54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trHeight w:val="20"/>
        </w:trPr>
        <w:tc>
          <w:tcPr>
            <w:tcW w:w="54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1321,9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3965,7</w:t>
            </w:r>
          </w:p>
        </w:tc>
      </w:tr>
      <w:tr w:rsidR="00D726AA" w:rsidRPr="00D726AA" w:rsidTr="00D726AA">
        <w:trPr>
          <w:trHeight w:val="20"/>
        </w:trPr>
        <w:tc>
          <w:tcPr>
            <w:tcW w:w="54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внебюджетные источники </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rPr>
          <w:trHeight w:val="20"/>
        </w:trPr>
        <w:tc>
          <w:tcPr>
            <w:tcW w:w="540" w:type="dxa"/>
            <w:vMerge/>
            <w:tcBorders>
              <w:left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275,0</w:t>
            </w:r>
          </w:p>
        </w:tc>
        <w:tc>
          <w:tcPr>
            <w:tcW w:w="708" w:type="dxa"/>
            <w:tcBorders>
              <w:top w:val="nil"/>
              <w:left w:val="nil"/>
              <w:bottom w:val="single" w:sz="4" w:space="0" w:color="auto"/>
              <w:right w:val="single" w:sz="4" w:space="0" w:color="auto"/>
            </w:tcBorders>
            <w:shd w:val="clear" w:color="auto" w:fill="auto"/>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275,0</w:t>
            </w:r>
          </w:p>
        </w:tc>
        <w:tc>
          <w:tcPr>
            <w:tcW w:w="1133" w:type="dxa"/>
            <w:tcBorders>
              <w:top w:val="single" w:sz="4" w:space="0" w:color="auto"/>
              <w:left w:val="nil"/>
              <w:bottom w:val="single" w:sz="4" w:space="0" w:color="auto"/>
              <w:right w:val="single" w:sz="4" w:space="0" w:color="auto"/>
            </w:tcBorders>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275,0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726AA" w:rsidRPr="00D726AA" w:rsidRDefault="00D726AA" w:rsidP="00D726AA">
            <w:pPr>
              <w:spacing w:after="20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825,0</w:t>
            </w:r>
          </w:p>
        </w:tc>
      </w:tr>
      <w:tr w:rsidR="00D726AA" w:rsidRPr="00D726AA" w:rsidTr="00D726AA">
        <w:trPr>
          <w:trHeight w:val="20"/>
        </w:trPr>
        <w:tc>
          <w:tcPr>
            <w:tcW w:w="540" w:type="dxa"/>
            <w:vMerge/>
            <w:tcBorders>
              <w:left w:val="single" w:sz="4" w:space="0" w:color="auto"/>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юридические лица</w:t>
            </w:r>
          </w:p>
        </w:tc>
        <w:tc>
          <w:tcPr>
            <w:tcW w:w="709"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tcBorders>
              <w:top w:val="nil"/>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1020"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Подпрограмма</w:t>
            </w:r>
          </w:p>
        </w:tc>
        <w:tc>
          <w:tcPr>
            <w:tcW w:w="3256" w:type="dxa"/>
            <w:vMerge w:val="restart"/>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«Защита прав потребителей»</w:t>
            </w:r>
          </w:p>
        </w:tc>
        <w:tc>
          <w:tcPr>
            <w:tcW w:w="1705" w:type="dxa"/>
          </w:tcPr>
          <w:p w:rsidR="00D726AA" w:rsidRPr="00D726AA" w:rsidRDefault="00D726AA" w:rsidP="00D726AA">
            <w:pPr>
              <w:tabs>
                <w:tab w:val="center" w:pos="1406"/>
              </w:tabs>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всего</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 том числе:</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федеральный бюджет</w:t>
            </w:r>
            <w:r w:rsidRPr="00D726AA">
              <w:rPr>
                <w:rFonts w:ascii="Times New Roman" w:hAnsi="Times New Roman" w:cs="Times New Roman"/>
                <w:bCs/>
                <w:color w:val="auto"/>
                <w:kern w:val="0"/>
                <w:sz w:val="12"/>
                <w:szCs w:val="12"/>
              </w:rPr>
              <w:t>(*)</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краевой бюджет</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внебюджетные источники</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районный бюджет</w:t>
            </w:r>
            <w:r w:rsidRPr="00D726AA">
              <w:rPr>
                <w:rFonts w:ascii="Times New Roman" w:hAnsi="Times New Roman" w:cs="Times New Roman"/>
                <w:bCs/>
                <w:color w:val="auto"/>
                <w:kern w:val="0"/>
                <w:sz w:val="12"/>
                <w:szCs w:val="12"/>
              </w:rPr>
              <w:t>(**)</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r w:rsidR="00D726AA" w:rsidRPr="00D726AA" w:rsidTr="00D7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0"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3256" w:type="dxa"/>
            <w:vMerge/>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705" w:type="dxa"/>
          </w:tcPr>
          <w:p w:rsidR="00D726AA" w:rsidRPr="00D726AA" w:rsidRDefault="00D726AA" w:rsidP="00D726AA">
            <w:pPr>
              <w:tabs>
                <w:tab w:val="right" w:pos="2768"/>
              </w:tabs>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юридические лица</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13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c>
          <w:tcPr>
            <w:tcW w:w="1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0,0</w:t>
            </w: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3</w:t>
      </w:r>
    </w:p>
    <w:p w:rsidR="00D726AA" w:rsidRPr="00D726AA" w:rsidRDefault="00D726AA" w:rsidP="00D726AA">
      <w:pPr>
        <w:autoSpaceDE w:val="0"/>
        <w:autoSpaceDN w:val="0"/>
        <w:adjustRightInd w:val="0"/>
        <w:spacing w:after="0" w:line="240" w:lineRule="auto"/>
        <w:ind w:left="5670"/>
        <w:rPr>
          <w:rFonts w:ascii="Calibri" w:hAnsi="Calibri"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к муниципальной программе «Развитие малого и среднего предпринимательства в Каратузском районе» </w:t>
      </w:r>
    </w:p>
    <w:p w:rsidR="00D726AA" w:rsidRPr="00D726AA" w:rsidRDefault="00D726AA" w:rsidP="00D726AA">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Подпрограмма </w:t>
      </w:r>
    </w:p>
    <w:p w:rsidR="00D726AA" w:rsidRPr="00D726AA" w:rsidRDefault="00D726AA" w:rsidP="00D726AA">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D726AA" w:rsidRPr="00D726AA" w:rsidRDefault="00D726AA" w:rsidP="00D726AA">
      <w:pPr>
        <w:autoSpaceDE w:val="0"/>
        <w:autoSpaceDN w:val="0"/>
        <w:adjustRightInd w:val="0"/>
        <w:spacing w:after="0" w:line="240" w:lineRule="auto"/>
        <w:jc w:val="center"/>
        <w:outlineLvl w:val="0"/>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lastRenderedPageBreak/>
        <w:t>1. ПАСПОРТ ПОДПРОГРАММЫ</w:t>
      </w:r>
    </w:p>
    <w:p w:rsidR="00D726AA" w:rsidRPr="00D726AA" w:rsidRDefault="00D726AA" w:rsidP="00D726AA">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11"/>
      </w:tblGrid>
      <w:tr w:rsidR="00D726AA" w:rsidRPr="00D726AA" w:rsidTr="00D726AA">
        <w:trPr>
          <w:trHeight w:val="20"/>
        </w:trPr>
        <w:tc>
          <w:tcPr>
            <w:tcW w:w="382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подпрограммы</w:t>
            </w:r>
          </w:p>
        </w:tc>
        <w:tc>
          <w:tcPr>
            <w:tcW w:w="5811"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(далее – подпрограмма).</w:t>
            </w:r>
          </w:p>
        </w:tc>
      </w:tr>
      <w:tr w:rsidR="00D726AA" w:rsidRPr="00D726AA" w:rsidTr="00D726AA">
        <w:trPr>
          <w:trHeight w:val="20"/>
        </w:trPr>
        <w:tc>
          <w:tcPr>
            <w:tcW w:w="382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муниципальной программы Каратузского района, в рамках которой реализуется подпрограмма</w:t>
            </w:r>
          </w:p>
        </w:tc>
        <w:tc>
          <w:tcPr>
            <w:tcW w:w="5811"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D726AA" w:rsidRPr="00D726AA" w:rsidTr="00D726AA">
        <w:trPr>
          <w:trHeight w:val="20"/>
        </w:trPr>
        <w:tc>
          <w:tcPr>
            <w:tcW w:w="382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811"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 (далее - администрация)</w:t>
            </w:r>
          </w:p>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D726AA" w:rsidRPr="00D726AA" w:rsidTr="00D726AA">
        <w:trPr>
          <w:trHeight w:val="20"/>
        </w:trPr>
        <w:tc>
          <w:tcPr>
            <w:tcW w:w="382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Главный распорядитель бюджетных средств, ответственные за реализацию мероприятий подпрограммы</w:t>
            </w:r>
          </w:p>
        </w:tc>
        <w:tc>
          <w:tcPr>
            <w:tcW w:w="5811"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r>
      <w:tr w:rsidR="00D726AA" w:rsidRPr="00D726AA" w:rsidTr="00D726AA">
        <w:trPr>
          <w:trHeight w:val="20"/>
        </w:trPr>
        <w:tc>
          <w:tcPr>
            <w:tcW w:w="3828"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Цели и задачи подпрограммы</w:t>
            </w:r>
          </w:p>
        </w:tc>
        <w:tc>
          <w:tcPr>
            <w:tcW w:w="5811" w:type="dxa"/>
          </w:tcPr>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Задачи – организация и проведение публичных и иных мероприятий в целях повышения престижа предпринимательской деятельности.</w:t>
            </w:r>
          </w:p>
        </w:tc>
      </w:tr>
      <w:tr w:rsidR="00D726AA" w:rsidRPr="00D726AA" w:rsidTr="00D726AA">
        <w:trPr>
          <w:trHeight w:val="20"/>
        </w:trPr>
        <w:tc>
          <w:tcPr>
            <w:tcW w:w="3828"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581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D726AA" w:rsidRPr="00D726AA" w:rsidTr="00D726AA">
        <w:trPr>
          <w:trHeight w:val="20"/>
        </w:trPr>
        <w:tc>
          <w:tcPr>
            <w:tcW w:w="3828"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Срок реализации подпрограммы</w:t>
            </w:r>
          </w:p>
        </w:tc>
        <w:tc>
          <w:tcPr>
            <w:tcW w:w="5811" w:type="dxa"/>
          </w:tcPr>
          <w:p w:rsidR="00D726AA" w:rsidRPr="00D726AA" w:rsidRDefault="00D726AA" w:rsidP="00D726AA">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w:t>
            </w:r>
            <w:r w:rsidRPr="00D726AA">
              <w:rPr>
                <w:rFonts w:ascii="Times New Roman" w:hAnsi="Times New Roman" w:cs="Times New Roman"/>
                <w:bCs/>
                <w:color w:val="auto"/>
                <w:kern w:val="0"/>
                <w:sz w:val="12"/>
                <w:szCs w:val="12"/>
                <w:lang w:val="en-US"/>
              </w:rPr>
              <w:t>23</w:t>
            </w:r>
            <w:r w:rsidRPr="00D726AA">
              <w:rPr>
                <w:rFonts w:ascii="Times New Roman" w:hAnsi="Times New Roman" w:cs="Times New Roman"/>
                <w:bCs/>
                <w:color w:val="auto"/>
                <w:kern w:val="0"/>
                <w:sz w:val="12"/>
                <w:szCs w:val="12"/>
              </w:rPr>
              <w:t>-2025 годы</w:t>
            </w:r>
          </w:p>
        </w:tc>
      </w:tr>
      <w:tr w:rsidR="00D726AA" w:rsidRPr="00D726AA" w:rsidTr="00D726AA">
        <w:trPr>
          <w:trHeight w:val="20"/>
        </w:trPr>
        <w:tc>
          <w:tcPr>
            <w:tcW w:w="3828"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5811" w:type="dxa"/>
          </w:tcPr>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Объем и источники финансирования мероприятий подпрограммы на период 2023-2025 годы составит 150,00 тыс. рублей, в том числе:</w:t>
            </w:r>
          </w:p>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Средства местного бюджета 150,00 тыс. рублей,  в том числе по годам: </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 –50,00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 –50,00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2025 год –50,00 тыс. рублей.</w:t>
            </w:r>
          </w:p>
        </w:tc>
      </w:tr>
    </w:tbl>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 МЕРОПРИЯТИЯ ПОДПРОГРАММЫ</w:t>
      </w:r>
    </w:p>
    <w:p w:rsidR="00D726AA" w:rsidRPr="00D726AA" w:rsidRDefault="00D726AA" w:rsidP="00D726AA">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Достижение поставленных целей и задач для формирования положительного образа предпринимателя, популяризация роли предпринимательства в Каратузском районе выбраны подпрограммные мероприятия: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 приобретение баннеров, награждение субъектов малого и среднего предпринимательства Почетными грамотами,  Благодарственными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 </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содействие развитию молодежного предпринимательства;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мероприятия по популяризации предпринимательства.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районного бюджета.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 на базе центра занятости проводятся информационные семинары по содействию самозанятости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 </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 базе МБУ «Молодежного центра Лидер» обеспечивается популяризация предпринимательской деятельности, в том числе посредством реализации мероприятий, направленных 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осуществление игровых, тренинговых и иных проектов, образовательных курсов, конкурсов среди молодежи в возрасте 14-17 лет;</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проведение информации компании, направленной на вовлечение молодежи в предпринимательскую деятельность;</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оказание консультационных услуг физическим лицам в возрасте до 30 лет (включительно), а также субъектам молодежного предпринимательства.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Представительство центра «Мой бизнес» оказывает поддержку субъектам малого и среднего предпринимательства, физическим лицам, применяющим специальный налоговый режим «Налог на профессиональный доход»:</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 открытие и ведение бизнеса;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 образовательные материалы, тренинги, мастер-классы, семинары;</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 получение микрозаймов на льготных условиях;</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 поручительство по банковским кредитам при недостаточности залога;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D726AA">
        <w:rPr>
          <w:rFonts w:ascii="Times New Roman" w:hAnsi="Times New Roman" w:cs="Times New Roman"/>
          <w:bCs/>
          <w:kern w:val="0"/>
          <w:sz w:val="12"/>
          <w:szCs w:val="12"/>
          <w:shd w:val="clear" w:color="auto" w:fill="FFFFFF"/>
        </w:rPr>
        <w:t>- поддержка самозанятым и другие виды поддержки.</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kern w:val="0"/>
          <w:sz w:val="12"/>
          <w:szCs w:val="12"/>
          <w:shd w:val="clear" w:color="auto" w:fill="FFFFFF"/>
        </w:rPr>
        <w:t xml:space="preserve"> до 300 видов услуг для субъектов малого и среднего предпринимательства, физические лица, применяющие специальный налоговый режим </w:t>
      </w:r>
      <w:r w:rsidRPr="00D726AA">
        <w:rPr>
          <w:rFonts w:ascii="Times New Roman" w:hAnsi="Times New Roman" w:cs="Times New Roman"/>
          <w:bCs/>
          <w:kern w:val="0"/>
          <w:sz w:val="12"/>
          <w:szCs w:val="12"/>
        </w:rPr>
        <w:t>«</w:t>
      </w:r>
      <w:r w:rsidRPr="00D726AA">
        <w:rPr>
          <w:rFonts w:ascii="Times New Roman" w:hAnsi="Times New Roman" w:cs="Times New Roman"/>
          <w:bCs/>
          <w:kern w:val="0"/>
          <w:sz w:val="12"/>
          <w:szCs w:val="12"/>
          <w:shd w:val="clear" w:color="auto" w:fill="FFFFFF"/>
        </w:rPr>
        <w:t>Налог на профессиональный доход</w:t>
      </w:r>
      <w:r w:rsidRPr="00D726AA">
        <w:rPr>
          <w:rFonts w:ascii="Times New Roman" w:hAnsi="Times New Roman" w:cs="Times New Roman"/>
          <w:bCs/>
          <w:kern w:val="0"/>
          <w:sz w:val="12"/>
          <w:szCs w:val="12"/>
        </w:rPr>
        <w:t>»</w:t>
      </w:r>
      <w:r w:rsidRPr="00D726AA">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Главным распорядителем бюджетных средств является администрация Каратузского района.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Срок исполнения мероприятий: 2023-2025 годы.</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Объем и источники финансирования мероприятий подпрограммы на период 2023-2025 годы составит 150,00 тыс. рублей, в том числе:</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Средства местного бюджета 150,00 тыс. рублей, в том числе по годам:</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2023 год –50,00 тыс. рублей;</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2024 год –50,00 тыс. рублей;</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2025 год –50,00 тыс. рублей.</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Перечень программных мероприятий представлен в приложении №2 к подпрограмме. </w:t>
      </w:r>
    </w:p>
    <w:p w:rsidR="00D726AA" w:rsidRPr="00D726AA" w:rsidRDefault="00D726AA" w:rsidP="00D726AA">
      <w:pPr>
        <w:widowControl w:val="0"/>
        <w:autoSpaceDE w:val="0"/>
        <w:autoSpaceDN w:val="0"/>
        <w:adjustRightInd w:val="0"/>
        <w:spacing w:after="0" w:line="240" w:lineRule="auto"/>
        <w:ind w:firstLine="426"/>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 МЕХАНИЗМ РЕАЛИЗАЦИИ ПОДПРОГРАММЫ</w:t>
      </w:r>
    </w:p>
    <w:p w:rsidR="00D726AA" w:rsidRPr="00D726AA" w:rsidRDefault="00D726AA" w:rsidP="00D726AA">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p>
    <w:p w:rsidR="00D726AA" w:rsidRPr="00D726AA" w:rsidRDefault="00D726AA" w:rsidP="00D726AA">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местного бюджета. </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Подпрограмма реализуется через:</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 оказание консультационных услуг физическим лицам в возрасте до 30 лет (включительно), а также субъектам молодежного предпринимательства. </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 УПРАВЛЕНИЕ ПОДПРОГРАММОЙ И КОНТРОЛЬ ЗА ИСПОЛНЕНИЕМ ПОДПРОГРАММЫ</w:t>
      </w:r>
    </w:p>
    <w:p w:rsidR="00D726AA" w:rsidRPr="00D726AA" w:rsidRDefault="00D726AA" w:rsidP="00D726AA">
      <w:pPr>
        <w:autoSpaceDE w:val="0"/>
        <w:autoSpaceDN w:val="0"/>
        <w:adjustRightInd w:val="0"/>
        <w:spacing w:after="0" w:line="240" w:lineRule="auto"/>
        <w:ind w:firstLine="709"/>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производства и развития предпринимательства администрации района в финансовое управление администрации за полугодие не позднее 1августа отчетного года. По отдельным запросам финансового управления отделом экономики, производства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Приложение № 1 </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к подпрограмме «Формирование положительного образа предпринимателя, популяризация роли предпринимательства в обществе, проведение публичных и </w:t>
      </w:r>
      <w:r w:rsidRPr="00D726AA">
        <w:rPr>
          <w:rFonts w:ascii="Times New Roman" w:hAnsi="Times New Roman" w:cs="Times New Roman"/>
          <w:bCs/>
          <w:color w:val="auto"/>
          <w:kern w:val="0"/>
          <w:sz w:val="12"/>
          <w:szCs w:val="12"/>
        </w:rPr>
        <w:lastRenderedPageBreak/>
        <w:t>иных мероприятий, способствующих повышению престижа предпринимательской деятельности»</w:t>
      </w:r>
    </w:p>
    <w:p w:rsidR="00D726AA" w:rsidRPr="00D726AA" w:rsidRDefault="00D726AA" w:rsidP="00D726AA">
      <w:pPr>
        <w:keepNext/>
        <w:spacing w:after="0" w:line="240" w:lineRule="auto"/>
        <w:jc w:val="right"/>
        <w:outlineLvl w:val="3"/>
        <w:rPr>
          <w:rFonts w:ascii="Calibri" w:hAnsi="Calibri" w:cs="Times New Roman"/>
          <w:bCs/>
          <w:color w:val="auto"/>
          <w:kern w:val="0"/>
          <w:sz w:val="12"/>
          <w:szCs w:val="12"/>
        </w:rPr>
      </w:pPr>
    </w:p>
    <w:p w:rsidR="00D726AA" w:rsidRPr="00D726AA" w:rsidRDefault="00D726AA" w:rsidP="00D726AA">
      <w:pPr>
        <w:tabs>
          <w:tab w:val="left" w:pos="13183"/>
        </w:tabs>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ПЕРЕЧЕНЬ </w:t>
      </w:r>
    </w:p>
    <w:p w:rsidR="00D726AA" w:rsidRPr="00D726AA" w:rsidRDefault="00D726AA" w:rsidP="00D726AA">
      <w:pPr>
        <w:tabs>
          <w:tab w:val="left" w:pos="13183"/>
        </w:tabs>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 ЗНАЧЕНИЕ ПОКАЗАТЕЛЕЙ РЕЗУЛЬТАТИВНОСТИ ПОДПРОГРАММЫ</w:t>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879"/>
        <w:gridCol w:w="1134"/>
        <w:gridCol w:w="992"/>
        <w:gridCol w:w="992"/>
        <w:gridCol w:w="851"/>
        <w:gridCol w:w="1134"/>
        <w:gridCol w:w="54"/>
      </w:tblGrid>
      <w:tr w:rsidR="00D726AA" w:rsidRPr="00D726AA" w:rsidTr="00D726AA">
        <w:trPr>
          <w:gridAfter w:val="1"/>
          <w:wAfter w:w="54" w:type="dxa"/>
          <w:trHeight w:val="20"/>
        </w:trPr>
        <w:tc>
          <w:tcPr>
            <w:tcW w:w="817"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п/п</w:t>
            </w:r>
          </w:p>
        </w:tc>
        <w:tc>
          <w:tcPr>
            <w:tcW w:w="4253"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Цель, показатели результативности </w:t>
            </w:r>
          </w:p>
        </w:tc>
        <w:tc>
          <w:tcPr>
            <w:tcW w:w="879"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Единица измерения</w:t>
            </w:r>
          </w:p>
        </w:tc>
        <w:tc>
          <w:tcPr>
            <w:tcW w:w="1134" w:type="dxa"/>
            <w:vMerge w:val="restart"/>
            <w:vAlign w:val="center"/>
          </w:tcPr>
          <w:p w:rsidR="00D726AA" w:rsidRPr="00D726AA" w:rsidRDefault="00D726AA" w:rsidP="00D726AA">
            <w:pPr>
              <w:autoSpaceDE w:val="0"/>
              <w:autoSpaceDN w:val="0"/>
              <w:adjustRightInd w:val="0"/>
              <w:spacing w:after="0" w:line="240" w:lineRule="auto"/>
              <w:ind w:hanging="108"/>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Источник информации</w:t>
            </w:r>
          </w:p>
        </w:tc>
        <w:tc>
          <w:tcPr>
            <w:tcW w:w="3969" w:type="dxa"/>
            <w:gridSpan w:val="4"/>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Годы реализации подпрограммы</w:t>
            </w:r>
          </w:p>
        </w:tc>
      </w:tr>
      <w:tr w:rsidR="00D726AA" w:rsidRPr="00D726AA" w:rsidTr="00D726AA">
        <w:trPr>
          <w:gridAfter w:val="1"/>
          <w:wAfter w:w="54" w:type="dxa"/>
          <w:trHeight w:val="20"/>
        </w:trPr>
        <w:tc>
          <w:tcPr>
            <w:tcW w:w="817"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3"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79"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Текущий финансовый год 2022</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Очередной финансовый год 2023</w:t>
            </w:r>
          </w:p>
        </w:tc>
        <w:tc>
          <w:tcPr>
            <w:tcW w:w="851"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1-й год планового периода 2024</w:t>
            </w:r>
          </w:p>
        </w:tc>
        <w:tc>
          <w:tcPr>
            <w:tcW w:w="1134"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2-й год планового периода 2025</w:t>
            </w:r>
          </w:p>
        </w:tc>
      </w:tr>
      <w:tr w:rsidR="00D726AA" w:rsidRPr="00D726AA" w:rsidTr="00D726AA">
        <w:trPr>
          <w:gridAfter w:val="1"/>
          <w:wAfter w:w="54" w:type="dxa"/>
          <w:trHeight w:val="20"/>
        </w:trPr>
        <w:tc>
          <w:tcPr>
            <w:tcW w:w="817"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4253"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879"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134"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851"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w:t>
            </w:r>
          </w:p>
        </w:tc>
        <w:tc>
          <w:tcPr>
            <w:tcW w:w="1134"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w:t>
            </w:r>
          </w:p>
        </w:tc>
      </w:tr>
      <w:tr w:rsidR="00D726AA" w:rsidRPr="00D726AA" w:rsidTr="00D726AA">
        <w:trPr>
          <w:trHeight w:val="20"/>
        </w:trPr>
        <w:tc>
          <w:tcPr>
            <w:tcW w:w="81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89" w:type="dxa"/>
            <w:gridSpan w:val="8"/>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D726AA" w:rsidRPr="00D726AA" w:rsidTr="00D726AA">
        <w:trPr>
          <w:trHeight w:val="20"/>
        </w:trPr>
        <w:tc>
          <w:tcPr>
            <w:tcW w:w="81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p>
        </w:tc>
        <w:tc>
          <w:tcPr>
            <w:tcW w:w="10289" w:type="dxa"/>
            <w:gridSpan w:val="8"/>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Задача - организация и проведение публичных и иных мероприятий в целях повышения престижа предпринимательской деятельности.</w:t>
            </w:r>
          </w:p>
        </w:tc>
      </w:tr>
      <w:tr w:rsidR="00D726AA" w:rsidRPr="00D726AA" w:rsidTr="00D726AA">
        <w:trPr>
          <w:gridAfter w:val="1"/>
          <w:wAfter w:w="54" w:type="dxa"/>
          <w:trHeight w:val="20"/>
        </w:trPr>
        <w:tc>
          <w:tcPr>
            <w:tcW w:w="81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425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87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Чел.</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Годовая отчетность</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val="en-US"/>
              </w:rPr>
            </w:pPr>
            <w:r w:rsidRPr="00D726AA">
              <w:rPr>
                <w:rFonts w:ascii="Times New Roman" w:hAnsi="Times New Roman" w:cs="Times New Roman"/>
                <w:bCs/>
                <w:color w:val="auto"/>
                <w:kern w:val="0"/>
                <w:sz w:val="12"/>
                <w:szCs w:val="12"/>
                <w:lang w:val="en-US"/>
              </w:rPr>
              <w:t>6</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val="en-US"/>
              </w:rPr>
            </w:pPr>
            <w:r w:rsidRPr="00D726AA">
              <w:rPr>
                <w:rFonts w:ascii="Times New Roman" w:hAnsi="Times New Roman" w:cs="Times New Roman"/>
                <w:bCs/>
                <w:color w:val="auto"/>
                <w:kern w:val="0"/>
                <w:sz w:val="12"/>
                <w:szCs w:val="12"/>
                <w:lang w:val="en-US"/>
              </w:rPr>
              <w:t>7</w:t>
            </w:r>
          </w:p>
        </w:tc>
      </w:tr>
      <w:tr w:rsidR="00D726AA" w:rsidRPr="00D726AA" w:rsidTr="00D726AA">
        <w:trPr>
          <w:gridAfter w:val="1"/>
          <w:wAfter w:w="54" w:type="dxa"/>
          <w:trHeight w:val="20"/>
        </w:trPr>
        <w:tc>
          <w:tcPr>
            <w:tcW w:w="81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425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7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Годовая отчетность</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174,3</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179</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190</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236</w:t>
            </w:r>
          </w:p>
        </w:tc>
      </w:tr>
      <w:tr w:rsidR="00D726AA" w:rsidRPr="00D726AA" w:rsidTr="00D726AA">
        <w:trPr>
          <w:gridAfter w:val="1"/>
          <w:wAfter w:w="54" w:type="dxa"/>
          <w:trHeight w:val="20"/>
        </w:trPr>
        <w:tc>
          <w:tcPr>
            <w:tcW w:w="81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425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w:t>
            </w:r>
          </w:p>
        </w:tc>
        <w:tc>
          <w:tcPr>
            <w:tcW w:w="87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Чел.</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Годовая отчетность</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r>
      <w:tr w:rsidR="00D726AA" w:rsidRPr="00D726AA" w:rsidTr="00D726AA">
        <w:trPr>
          <w:gridAfter w:val="1"/>
          <w:wAfter w:w="54" w:type="dxa"/>
          <w:trHeight w:val="20"/>
        </w:trPr>
        <w:tc>
          <w:tcPr>
            <w:tcW w:w="81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4253"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7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Годовая отчетность</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76</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82</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88</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val="en-US"/>
              </w:rPr>
              <w:t>90</w:t>
            </w: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2</w:t>
      </w:r>
    </w:p>
    <w:p w:rsidR="00D726AA" w:rsidRPr="00D726AA" w:rsidRDefault="00D726AA" w:rsidP="00D726AA">
      <w:pPr>
        <w:spacing w:after="0" w:line="240" w:lineRule="auto"/>
        <w:ind w:left="6804"/>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D726AA" w:rsidRPr="00D726AA" w:rsidRDefault="00D726AA" w:rsidP="00D726AA">
      <w:pPr>
        <w:keepNext/>
        <w:spacing w:after="0" w:line="240" w:lineRule="auto"/>
        <w:jc w:val="right"/>
        <w:outlineLvl w:val="3"/>
        <w:rPr>
          <w:rFonts w:ascii="Times New Roman" w:hAnsi="Times New Roman" w:cs="Times New Roman"/>
          <w:bCs/>
          <w:color w:val="auto"/>
          <w:kern w:val="0"/>
          <w:sz w:val="12"/>
          <w:szCs w:val="12"/>
        </w:rPr>
      </w:pPr>
    </w:p>
    <w:p w:rsidR="00D726AA" w:rsidRPr="00D726AA" w:rsidRDefault="00D726AA" w:rsidP="00D726AA">
      <w:pPr>
        <w:spacing w:after="20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ПЕРЕЧЕНЬ МЕРОПРИЯТИЙ ПОДПРОГРАММЫ</w:t>
      </w:r>
    </w:p>
    <w:tbl>
      <w:tblP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447"/>
        <w:gridCol w:w="13"/>
        <w:gridCol w:w="1150"/>
        <w:gridCol w:w="13"/>
        <w:gridCol w:w="696"/>
        <w:gridCol w:w="13"/>
        <w:gridCol w:w="132"/>
        <w:gridCol w:w="564"/>
        <w:gridCol w:w="13"/>
        <w:gridCol w:w="920"/>
        <w:gridCol w:w="425"/>
        <w:gridCol w:w="992"/>
        <w:gridCol w:w="708"/>
        <w:gridCol w:w="709"/>
        <w:gridCol w:w="710"/>
        <w:gridCol w:w="2126"/>
        <w:gridCol w:w="83"/>
      </w:tblGrid>
      <w:tr w:rsidR="00D726AA" w:rsidRPr="00D726AA" w:rsidTr="00D726AA">
        <w:trPr>
          <w:gridAfter w:val="1"/>
          <w:wAfter w:w="83" w:type="dxa"/>
          <w:trHeight w:val="20"/>
        </w:trPr>
        <w:tc>
          <w:tcPr>
            <w:tcW w:w="421" w:type="dxa"/>
            <w:vMerge w:val="restart"/>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п\п</w:t>
            </w:r>
          </w:p>
        </w:tc>
        <w:tc>
          <w:tcPr>
            <w:tcW w:w="1447" w:type="dxa"/>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Цели задачи, мероприятия подпрограммы</w:t>
            </w:r>
          </w:p>
        </w:tc>
        <w:tc>
          <w:tcPr>
            <w:tcW w:w="1163" w:type="dxa"/>
            <w:gridSpan w:val="2"/>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ГРБС </w:t>
            </w:r>
          </w:p>
        </w:tc>
        <w:tc>
          <w:tcPr>
            <w:tcW w:w="2776" w:type="dxa"/>
            <w:gridSpan w:val="8"/>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Код бюджетной классификации</w:t>
            </w:r>
          </w:p>
        </w:tc>
        <w:tc>
          <w:tcPr>
            <w:tcW w:w="3119" w:type="dxa"/>
            <w:gridSpan w:val="4"/>
          </w:tcPr>
          <w:p w:rsidR="00D726AA" w:rsidRPr="00D726AA" w:rsidRDefault="00D726AA" w:rsidP="00D726AA">
            <w:pPr>
              <w:tabs>
                <w:tab w:val="left" w:pos="1104"/>
              </w:tabs>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Расходы по годам реализации подпрограммы (тыс. рублей.)</w:t>
            </w:r>
          </w:p>
        </w:tc>
        <w:tc>
          <w:tcPr>
            <w:tcW w:w="21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726AA" w:rsidRPr="00D726AA" w:rsidTr="00D726AA">
        <w:trPr>
          <w:gridAfter w:val="1"/>
          <w:wAfter w:w="83" w:type="dxa"/>
          <w:trHeight w:val="20"/>
        </w:trPr>
        <w:tc>
          <w:tcPr>
            <w:tcW w:w="421" w:type="dxa"/>
            <w:vMerge/>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447" w:type="dxa"/>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63" w:type="dxa"/>
            <w:gridSpan w:val="2"/>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854" w:type="dxa"/>
            <w:gridSpan w:val="4"/>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ГРБС</w:t>
            </w:r>
          </w:p>
        </w:tc>
        <w:tc>
          <w:tcPr>
            <w:tcW w:w="564"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РзПр</w:t>
            </w:r>
          </w:p>
        </w:tc>
        <w:tc>
          <w:tcPr>
            <w:tcW w:w="933" w:type="dxa"/>
            <w:gridSpan w:val="2"/>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ЦСР</w:t>
            </w:r>
          </w:p>
        </w:tc>
        <w:tc>
          <w:tcPr>
            <w:tcW w:w="425"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ВР</w:t>
            </w:r>
          </w:p>
        </w:tc>
        <w:tc>
          <w:tcPr>
            <w:tcW w:w="992"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Очередной финансовый год 2023</w:t>
            </w:r>
          </w:p>
        </w:tc>
        <w:tc>
          <w:tcPr>
            <w:tcW w:w="708"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1-й год планового периода 2024</w:t>
            </w:r>
          </w:p>
        </w:tc>
        <w:tc>
          <w:tcPr>
            <w:tcW w:w="7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2-й год планового периода 2025</w:t>
            </w:r>
          </w:p>
        </w:tc>
        <w:tc>
          <w:tcPr>
            <w:tcW w:w="710"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Итого за период</w:t>
            </w:r>
          </w:p>
        </w:tc>
        <w:tc>
          <w:tcPr>
            <w:tcW w:w="212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gridAfter w:val="1"/>
          <w:wAfter w:w="83" w:type="dxa"/>
          <w:trHeight w:val="20"/>
        </w:trPr>
        <w:tc>
          <w:tcPr>
            <w:tcW w:w="42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44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1163"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854" w:type="dxa"/>
            <w:gridSpan w:val="4"/>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56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5</w:t>
            </w:r>
          </w:p>
        </w:tc>
        <w:tc>
          <w:tcPr>
            <w:tcW w:w="933"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6</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7</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9</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10</w:t>
            </w:r>
          </w:p>
        </w:tc>
        <w:tc>
          <w:tcPr>
            <w:tcW w:w="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21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r>
      <w:tr w:rsidR="00D726AA" w:rsidRPr="00D726AA" w:rsidTr="00D726AA">
        <w:trPr>
          <w:trHeight w:val="20"/>
        </w:trPr>
        <w:tc>
          <w:tcPr>
            <w:tcW w:w="42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0714" w:type="dxa"/>
            <w:gridSpan w:val="17"/>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D726AA" w:rsidRPr="00D726AA" w:rsidTr="00D726AA">
        <w:trPr>
          <w:trHeight w:val="20"/>
        </w:trPr>
        <w:tc>
          <w:tcPr>
            <w:tcW w:w="421"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w:t>
            </w:r>
          </w:p>
        </w:tc>
        <w:tc>
          <w:tcPr>
            <w:tcW w:w="10714" w:type="dxa"/>
            <w:gridSpan w:val="17"/>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D726AA" w:rsidRPr="00D726AA" w:rsidTr="00D726AA">
        <w:trPr>
          <w:gridAfter w:val="1"/>
          <w:wAfter w:w="83" w:type="dxa"/>
          <w:trHeight w:val="20"/>
        </w:trPr>
        <w:tc>
          <w:tcPr>
            <w:tcW w:w="42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1447"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63" w:type="dxa"/>
            <w:gridSpan w:val="2"/>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709"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901</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9" w:type="dxa"/>
            <w:gridSpan w:val="3"/>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0412</w:t>
            </w:r>
          </w:p>
        </w:tc>
        <w:tc>
          <w:tcPr>
            <w:tcW w:w="933"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1810018050</w:t>
            </w: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244</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2126" w:type="dxa"/>
          </w:tcPr>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Приобретение баннеров, награждение субъектов МСП Почетными грамотами, Благодарственными письмами, проведение праздника «День российского предпринимательства»</w:t>
            </w:r>
          </w:p>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highlight w:val="yellow"/>
              </w:rPr>
            </w:pPr>
          </w:p>
        </w:tc>
      </w:tr>
      <w:tr w:rsidR="00D726AA" w:rsidRPr="00D726AA" w:rsidTr="00D726AA">
        <w:trPr>
          <w:gridAfter w:val="1"/>
          <w:wAfter w:w="83" w:type="dxa"/>
          <w:trHeight w:val="20"/>
        </w:trPr>
        <w:tc>
          <w:tcPr>
            <w:tcW w:w="1881" w:type="dxa"/>
            <w:gridSpan w:val="3"/>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Итого по подпрограмме:</w:t>
            </w:r>
          </w:p>
        </w:tc>
        <w:tc>
          <w:tcPr>
            <w:tcW w:w="1163"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c>
          <w:tcPr>
            <w:tcW w:w="709"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9" w:type="dxa"/>
            <w:gridSpan w:val="3"/>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92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1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2126" w:type="dxa"/>
          </w:tcPr>
          <w:p w:rsidR="00D726AA" w:rsidRPr="00D726AA" w:rsidRDefault="00D726AA" w:rsidP="00D726AA">
            <w:pPr>
              <w:keepNext/>
              <w:spacing w:after="0" w:line="240" w:lineRule="auto"/>
              <w:outlineLvl w:val="3"/>
              <w:rPr>
                <w:rFonts w:ascii="Times New Roman" w:hAnsi="Times New Roman" w:cs="Times New Roman"/>
                <w:bCs/>
                <w:color w:val="auto"/>
                <w:kern w:val="0"/>
                <w:sz w:val="12"/>
                <w:szCs w:val="12"/>
              </w:rPr>
            </w:pPr>
          </w:p>
        </w:tc>
      </w:tr>
      <w:tr w:rsidR="00D726AA" w:rsidRPr="00D726AA" w:rsidTr="00D726AA">
        <w:trPr>
          <w:gridAfter w:val="1"/>
          <w:wAfter w:w="83" w:type="dxa"/>
          <w:trHeight w:val="20"/>
        </w:trPr>
        <w:tc>
          <w:tcPr>
            <w:tcW w:w="1881" w:type="dxa"/>
            <w:gridSpan w:val="3"/>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том числе</w:t>
            </w:r>
          </w:p>
        </w:tc>
        <w:tc>
          <w:tcPr>
            <w:tcW w:w="1163"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709"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9" w:type="dxa"/>
            <w:gridSpan w:val="3"/>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92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425"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8"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09" w:type="dxa"/>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50,0</w:t>
            </w:r>
          </w:p>
        </w:tc>
        <w:tc>
          <w:tcPr>
            <w:tcW w:w="71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2126" w:type="dxa"/>
          </w:tcPr>
          <w:p w:rsidR="00D726AA" w:rsidRPr="00D726AA" w:rsidRDefault="00D726AA" w:rsidP="00D726AA">
            <w:pPr>
              <w:keepNext/>
              <w:spacing w:after="0" w:line="240" w:lineRule="auto"/>
              <w:outlineLvl w:val="3"/>
              <w:rPr>
                <w:rFonts w:ascii="Times New Roman" w:hAnsi="Times New Roman" w:cs="Times New Roman"/>
                <w:bCs/>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4</w:t>
      </w:r>
    </w:p>
    <w:p w:rsidR="00D726AA" w:rsidRPr="00D726AA" w:rsidRDefault="00D726AA" w:rsidP="00D726AA">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D726AA" w:rsidRPr="00D726AA" w:rsidRDefault="00D726AA" w:rsidP="00D726AA">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 в Каратузском районе» </w:t>
      </w: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Подпрограмма</w:t>
      </w: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 ПАСПОРТ ПОДПРОГРАММЫ</w:t>
      </w: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D726AA" w:rsidRPr="00D726AA" w:rsidTr="00D726AA">
        <w:trPr>
          <w:trHeight w:val="20"/>
        </w:trPr>
        <w:tc>
          <w:tcPr>
            <w:tcW w:w="2836"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подпрограммы</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«Финансовая поддержка малого и среднего предпринимательства» (далее – подпрограмма).</w:t>
            </w:r>
          </w:p>
        </w:tc>
      </w:tr>
      <w:tr w:rsidR="00D726AA" w:rsidRPr="00D726AA" w:rsidTr="00D726AA">
        <w:trPr>
          <w:trHeight w:val="20"/>
        </w:trPr>
        <w:tc>
          <w:tcPr>
            <w:tcW w:w="2836"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D726AA" w:rsidRPr="00D726AA" w:rsidTr="00D726AA">
        <w:trPr>
          <w:trHeight w:val="20"/>
        </w:trPr>
        <w:tc>
          <w:tcPr>
            <w:tcW w:w="2836"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программу (далее-исполнитель)</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 (далее - администрация)</w:t>
            </w:r>
          </w:p>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D726AA" w:rsidRPr="00D726AA" w:rsidTr="00D726AA">
        <w:trPr>
          <w:trHeight w:val="20"/>
        </w:trPr>
        <w:tc>
          <w:tcPr>
            <w:tcW w:w="2836"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r>
      <w:tr w:rsidR="00D726AA" w:rsidRPr="00D726AA" w:rsidTr="00D726AA">
        <w:trPr>
          <w:trHeight w:val="20"/>
        </w:trPr>
        <w:tc>
          <w:tcPr>
            <w:tcW w:w="283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Цели и задачи подпрограммы</w:t>
            </w:r>
          </w:p>
        </w:tc>
        <w:tc>
          <w:tcPr>
            <w:tcW w:w="7088" w:type="dxa"/>
          </w:tcPr>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 Финансовая поддержка субъектов малого и среднего предпринимательства в приоритетных для района областях.</w:t>
            </w:r>
          </w:p>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Задача – привлечение инвестиций на территорию района</w:t>
            </w:r>
          </w:p>
        </w:tc>
      </w:tr>
      <w:tr w:rsidR="00D726AA" w:rsidRPr="00D726AA" w:rsidTr="00D726AA">
        <w:trPr>
          <w:trHeight w:val="20"/>
        </w:trPr>
        <w:tc>
          <w:tcPr>
            <w:tcW w:w="2836"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D726AA" w:rsidRPr="00D726AA" w:rsidTr="00D726AA">
        <w:trPr>
          <w:trHeight w:val="20"/>
        </w:trPr>
        <w:tc>
          <w:tcPr>
            <w:tcW w:w="283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Сроки реализации подпрограммы</w:t>
            </w:r>
          </w:p>
        </w:tc>
        <w:tc>
          <w:tcPr>
            <w:tcW w:w="7088" w:type="dxa"/>
          </w:tcPr>
          <w:p w:rsidR="00D726AA" w:rsidRPr="00D726AA" w:rsidRDefault="00D726AA" w:rsidP="00D726AA">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2023-2025 годы</w:t>
            </w:r>
          </w:p>
        </w:tc>
      </w:tr>
      <w:tr w:rsidR="00D726AA" w:rsidRPr="00D726AA" w:rsidTr="00D726AA">
        <w:trPr>
          <w:trHeight w:val="20"/>
        </w:trPr>
        <w:tc>
          <w:tcPr>
            <w:tcW w:w="2836"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Объем и источники финансирования мероприятий подпрограммы на период 2023-2025 составит 4790,70 тыс. рублей, в том числе за счет средств:</w:t>
            </w:r>
          </w:p>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местного бюджета 825,00 тыс. рублей, в том числе по годам: </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 – 275,00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 – 275,00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2025 год – 275,00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краевого бюджета 3965,7 тыс. рублей, в том числе по годам:</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 год – 1321,90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2024 год – 1321,90 тыс. рублей;</w:t>
            </w:r>
          </w:p>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2025 год – 1321,90 тыс. рублей.</w:t>
            </w:r>
          </w:p>
        </w:tc>
      </w:tr>
    </w:tbl>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2.МЕРОПРИЯТИЯ ПОДПРОГРАММЫ</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p>
    <w:p w:rsidR="00D726AA" w:rsidRPr="00D726AA" w:rsidRDefault="00D726AA" w:rsidP="00D726AA">
      <w:pPr>
        <w:keepNext/>
        <w:spacing w:after="0" w:line="240" w:lineRule="auto"/>
        <w:ind w:firstLine="709"/>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Реализация мероприятия подпрограммы позволит создать благоприятный предпринимательский климат на территории Каратузского района:</w:t>
      </w:r>
    </w:p>
    <w:p w:rsidR="00D726AA" w:rsidRPr="00D726AA" w:rsidRDefault="00D726AA" w:rsidP="00D726AA">
      <w:pPr>
        <w:spacing w:after="0" w:line="240" w:lineRule="auto"/>
        <w:ind w:firstLine="709"/>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1. </w:t>
      </w:r>
      <w:r w:rsidRPr="00D726AA">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kern w:val="0"/>
          <w:sz w:val="12"/>
          <w:szCs w:val="12"/>
        </w:rPr>
        <w:t xml:space="preserve">2. </w:t>
      </w:r>
      <w:r w:rsidRPr="00D726AA">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lastRenderedPageBreak/>
        <w:t>3. 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p>
    <w:p w:rsidR="00D726AA" w:rsidRPr="00D726AA" w:rsidRDefault="00D726AA" w:rsidP="00D726AA">
      <w:pPr>
        <w:widowControl w:val="0"/>
        <w:autoSpaceDE w:val="0"/>
        <w:autoSpaceDN w:val="0"/>
        <w:adjustRightInd w:val="0"/>
        <w:spacing w:after="0" w:line="240" w:lineRule="auto"/>
        <w:ind w:left="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Срок исполнения мероприятий: 2023 – 2025 годы.</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федерального, краевого и районного бюджета.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Объем расходов на реализацию мероприятий подпрограммы на 2023 – 2025 годы составляет 4790,70 тыс. рублей, в том числеза счет средств:</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местного бюджета 825,00 тыс. рублей, в том числе по годам:</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2023 год – 275,00 тыс. рублей;</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2024 год – 275,00 тыс. рублей;</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2025 год – 275,00 тыс. рублей.</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краевого бюджета 3965,70 тыс. рублей, в том числе по годам:</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2023 год – 1321,90 тыс. рублей;</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2024 год – 1321,90 тыс. рублей;</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2025 год – 1321,90 тыс. рублей.</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D726AA" w:rsidRPr="00D726AA" w:rsidRDefault="00D726AA" w:rsidP="00D726AA">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 МЕХАНИЗМ РЕАЛИЗАЦИИ ПОДПРОГРАММЫ</w:t>
      </w:r>
    </w:p>
    <w:p w:rsidR="00D726AA" w:rsidRPr="00D726AA" w:rsidRDefault="00D726AA" w:rsidP="00D726AA">
      <w:pPr>
        <w:tabs>
          <w:tab w:val="left" w:pos="1134"/>
        </w:tabs>
        <w:autoSpaceDE w:val="0"/>
        <w:autoSpaceDN w:val="0"/>
        <w:adjustRightInd w:val="0"/>
        <w:spacing w:after="0" w:line="240" w:lineRule="auto"/>
        <w:rPr>
          <w:rFonts w:ascii="Times New Roman" w:hAnsi="Times New Roman" w:cs="Times New Roman"/>
          <w:bCs/>
          <w:color w:val="auto"/>
          <w:kern w:val="0"/>
          <w:sz w:val="12"/>
          <w:szCs w:val="12"/>
          <w:lang w:eastAsia="en-US"/>
        </w:rPr>
      </w:pPr>
    </w:p>
    <w:p w:rsidR="00D726AA" w:rsidRPr="00D726AA" w:rsidRDefault="00D726AA" w:rsidP="00D726AA">
      <w:pPr>
        <w:spacing w:after="0" w:line="240" w:lineRule="auto"/>
        <w:ind w:firstLine="709"/>
        <w:jc w:val="both"/>
        <w:rPr>
          <w:rFonts w:ascii="Times New Roman" w:eastAsia="Calibri" w:hAnsi="Times New Roman" w:cs="Times New Roman"/>
          <w:bCs/>
          <w:color w:val="auto"/>
          <w:kern w:val="0"/>
          <w:sz w:val="12"/>
          <w:szCs w:val="12"/>
        </w:rPr>
      </w:pPr>
      <w:r w:rsidRPr="00D726AA">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по мероприятию «Субсидии на реализацию инвестиционных проектов субъектами малого и среднего предпринимательства в приоритетных отраслях</w:t>
      </w:r>
      <w:r w:rsidRPr="00D726AA">
        <w:rPr>
          <w:rFonts w:ascii="Times New Roman" w:hAnsi="Times New Roman" w:cs="Times New Roman"/>
          <w:bCs/>
          <w:color w:val="auto"/>
          <w:kern w:val="0"/>
          <w:sz w:val="12"/>
          <w:szCs w:val="12"/>
        </w:rPr>
        <w:t xml:space="preserve">» </w:t>
      </w:r>
      <w:r w:rsidRPr="00D726AA">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01.02.2022 № 97-п «</w:t>
      </w:r>
      <w:r w:rsidRPr="00D726AA">
        <w:rPr>
          <w:rFonts w:ascii="Times New Roman" w:eastAsia="Calibri" w:hAnsi="Times New Roman" w:cs="Times New Roman"/>
          <w:bCs/>
          <w:color w:val="auto"/>
          <w:kern w:val="0"/>
          <w:sz w:val="12"/>
          <w:szCs w:val="12"/>
        </w:rPr>
        <w:t>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D726AA" w:rsidRPr="00D726AA" w:rsidRDefault="00D726AA" w:rsidP="00D726AA">
      <w:pPr>
        <w:spacing w:after="0" w:line="240" w:lineRule="auto"/>
        <w:ind w:firstLine="709"/>
        <w:jc w:val="both"/>
        <w:rPr>
          <w:rFonts w:ascii="Times New Roman" w:hAnsi="Times New Roman" w:cs="Times New Roman"/>
          <w:b/>
          <w:bCs/>
          <w:color w:val="auto"/>
          <w:kern w:val="0"/>
          <w:sz w:val="12"/>
          <w:szCs w:val="12"/>
        </w:rPr>
      </w:pPr>
      <w:r w:rsidRPr="00D726AA">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и самозанятых граждан  по мероприятию «</w:t>
      </w:r>
      <w:r w:rsidRPr="00D726AA">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r w:rsidRPr="00D726AA">
        <w:rPr>
          <w:rFonts w:ascii="Times New Roman" w:hAnsi="Times New Roman" w:cs="Times New Roman"/>
          <w:bCs/>
          <w:color w:val="auto"/>
          <w:kern w:val="0"/>
          <w:sz w:val="12"/>
          <w:szCs w:val="12"/>
        </w:rPr>
        <w:t xml:space="preserve">» </w:t>
      </w:r>
      <w:r w:rsidRPr="00D726AA">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28.01.2022 № 84-п «</w:t>
      </w:r>
      <w:r w:rsidRPr="00D726AA">
        <w:rPr>
          <w:rFonts w:ascii="Times New Roman" w:eastAsia="Calibri" w:hAnsi="Times New Roman" w:cs="Times New Roman"/>
          <w:bCs/>
          <w:color w:val="auto"/>
          <w:kern w:val="0"/>
          <w:sz w:val="12"/>
          <w:szCs w:val="12"/>
        </w:rPr>
        <w:t xml:space="preserve">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по мероприятию «</w:t>
      </w:r>
      <w:r w:rsidRPr="00D726AA">
        <w:rPr>
          <w:rFonts w:ascii="Times New Roman" w:hAnsi="Times New Roman" w:cs="Times New Roman"/>
          <w:bCs/>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D726AA">
        <w:rPr>
          <w:rFonts w:ascii="Times New Roman" w:hAnsi="Times New Roman" w:cs="Times New Roman"/>
          <w:bCs/>
          <w:color w:val="auto"/>
          <w:kern w:val="0"/>
          <w:sz w:val="12"/>
          <w:szCs w:val="12"/>
        </w:rPr>
        <w:t xml:space="preserve">» </w:t>
      </w:r>
      <w:r w:rsidRPr="00D726AA">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14.10.2022 № 796-п «</w:t>
      </w:r>
      <w:r w:rsidRPr="00D726AA">
        <w:rPr>
          <w:rFonts w:ascii="Times New Roman" w:eastAsia="Calibri" w:hAnsi="Times New Roman" w:cs="Times New Roman"/>
          <w:bCs/>
          <w:color w:val="auto"/>
          <w:kern w:val="0"/>
          <w:sz w:val="12"/>
          <w:szCs w:val="12"/>
        </w:rPr>
        <w:t>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Средства на финансирование мероприятий подпрограммы  направляются из районного, краевого и федерального бюджетов (в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 в том числе по обязательствам, возникшим в текущем финансовом году.</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4. УПРАВЛЕНИЕ ПОДПРОГРАММОЙ И КОНТРОЛЬ </w:t>
      </w:r>
    </w:p>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 ИСПОЛНЕНИЕМ ПОДПРОГРАММЫ</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производства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производства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Приложение 1 </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подпрограмме «Финансовая поддержка малого</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и среднего предпринимательства»</w:t>
      </w:r>
    </w:p>
    <w:p w:rsidR="00D726AA" w:rsidRPr="00D726AA" w:rsidRDefault="00D726AA" w:rsidP="00D726AA">
      <w:pPr>
        <w:keepNext/>
        <w:spacing w:after="0" w:line="240" w:lineRule="auto"/>
        <w:jc w:val="right"/>
        <w:outlineLvl w:val="3"/>
        <w:rPr>
          <w:rFonts w:ascii="Times New Roman" w:hAnsi="Times New Roman" w:cs="Times New Roman"/>
          <w:bCs/>
          <w:color w:val="auto"/>
          <w:kern w:val="0"/>
          <w:sz w:val="12"/>
          <w:szCs w:val="12"/>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ПЕРЕЧЕНЬ И ЗНАЧЕНИЕ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ПОКАЗАТЕЛЕЙ РЕЗУЛЬТАТИВНОСТИ ПОДПРОГРАММЫ</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544"/>
        <w:gridCol w:w="849"/>
        <w:gridCol w:w="1276"/>
        <w:gridCol w:w="992"/>
        <w:gridCol w:w="992"/>
        <w:gridCol w:w="992"/>
        <w:gridCol w:w="1701"/>
        <w:gridCol w:w="35"/>
        <w:gridCol w:w="19"/>
      </w:tblGrid>
      <w:tr w:rsidR="00D726AA" w:rsidRPr="00D726AA" w:rsidTr="00D726AA">
        <w:trPr>
          <w:gridAfter w:val="1"/>
          <w:wAfter w:w="19" w:type="dxa"/>
          <w:trHeight w:val="20"/>
        </w:trPr>
        <w:tc>
          <w:tcPr>
            <w:tcW w:w="562"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w:t>
            </w:r>
          </w:p>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п/п</w:t>
            </w:r>
          </w:p>
        </w:tc>
        <w:tc>
          <w:tcPr>
            <w:tcW w:w="3544"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Цель, показатели результативности </w:t>
            </w:r>
          </w:p>
        </w:tc>
        <w:tc>
          <w:tcPr>
            <w:tcW w:w="849"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Единица измерения</w:t>
            </w:r>
          </w:p>
        </w:tc>
        <w:tc>
          <w:tcPr>
            <w:tcW w:w="5988" w:type="dxa"/>
            <w:gridSpan w:val="6"/>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Годы реализации подпрограммы</w:t>
            </w:r>
          </w:p>
        </w:tc>
      </w:tr>
      <w:tr w:rsidR="00D726AA" w:rsidRPr="00D726AA" w:rsidTr="00D726AA">
        <w:trPr>
          <w:gridAfter w:val="2"/>
          <w:wAfter w:w="54" w:type="dxa"/>
          <w:trHeight w:val="20"/>
        </w:trPr>
        <w:tc>
          <w:tcPr>
            <w:tcW w:w="562"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3544"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9"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Источник информации</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Текущий финансовый год 2022</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Очередной финансовый год 2023</w:t>
            </w:r>
          </w:p>
        </w:tc>
        <w:tc>
          <w:tcPr>
            <w:tcW w:w="992"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1-й год планового периода 2024</w:t>
            </w:r>
          </w:p>
        </w:tc>
        <w:tc>
          <w:tcPr>
            <w:tcW w:w="1701"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2-й год планового периода 2025</w:t>
            </w:r>
          </w:p>
        </w:tc>
      </w:tr>
      <w:tr w:rsidR="00D726AA" w:rsidRPr="00D726AA" w:rsidTr="00D726AA">
        <w:trPr>
          <w:trHeight w:val="20"/>
        </w:trPr>
        <w:tc>
          <w:tcPr>
            <w:tcW w:w="10962" w:type="dxa"/>
            <w:gridSpan w:val="10"/>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D726AA" w:rsidRPr="00D726AA" w:rsidTr="00D726AA">
        <w:trPr>
          <w:trHeight w:val="20"/>
        </w:trPr>
        <w:tc>
          <w:tcPr>
            <w:tcW w:w="10962" w:type="dxa"/>
            <w:gridSpan w:val="10"/>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D726AA" w:rsidRPr="00D726AA" w:rsidTr="00D726AA">
        <w:trPr>
          <w:gridAfter w:val="2"/>
          <w:wAfter w:w="54" w:type="dxa"/>
          <w:trHeight w:val="20"/>
        </w:trPr>
        <w:tc>
          <w:tcPr>
            <w:tcW w:w="56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w:t>
            </w:r>
          </w:p>
        </w:tc>
        <w:tc>
          <w:tcPr>
            <w:tcW w:w="3544"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w:t>
            </w:r>
          </w:p>
        </w:tc>
        <w:tc>
          <w:tcPr>
            <w:tcW w:w="849"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w:t>
            </w:r>
          </w:p>
        </w:tc>
        <w:tc>
          <w:tcPr>
            <w:tcW w:w="1276"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99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5</w:t>
            </w:r>
          </w:p>
        </w:tc>
        <w:tc>
          <w:tcPr>
            <w:tcW w:w="99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6</w:t>
            </w:r>
          </w:p>
        </w:tc>
        <w:tc>
          <w:tcPr>
            <w:tcW w:w="99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7</w:t>
            </w:r>
          </w:p>
        </w:tc>
        <w:tc>
          <w:tcPr>
            <w:tcW w:w="1701"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w:t>
            </w:r>
          </w:p>
        </w:tc>
      </w:tr>
      <w:tr w:rsidR="00D726AA" w:rsidRPr="00D726AA" w:rsidTr="00D726AA">
        <w:trPr>
          <w:gridAfter w:val="2"/>
          <w:wAfter w:w="54" w:type="dxa"/>
          <w:trHeight w:val="20"/>
        </w:trPr>
        <w:tc>
          <w:tcPr>
            <w:tcW w:w="56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3544" w:type="dxa"/>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49"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Чел.</w:t>
            </w:r>
          </w:p>
        </w:tc>
        <w:tc>
          <w:tcPr>
            <w:tcW w:w="1276" w:type="dxa"/>
            <w:vAlign w:val="center"/>
          </w:tcPr>
          <w:p w:rsidR="00D726AA" w:rsidRPr="00D726AA" w:rsidRDefault="00D726AA" w:rsidP="00D726AA">
            <w:pPr>
              <w:spacing w:after="0" w:line="276" w:lineRule="auto"/>
              <w:ind w:right="-108"/>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Данные мониторинга</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280</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297</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301</w:t>
            </w:r>
          </w:p>
        </w:tc>
        <w:tc>
          <w:tcPr>
            <w:tcW w:w="170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332</w:t>
            </w:r>
          </w:p>
        </w:tc>
      </w:tr>
      <w:tr w:rsidR="00D726AA" w:rsidRPr="00D726AA" w:rsidTr="00D726AA">
        <w:trPr>
          <w:gridAfter w:val="2"/>
          <w:wAfter w:w="54" w:type="dxa"/>
          <w:trHeight w:val="20"/>
        </w:trPr>
        <w:tc>
          <w:tcPr>
            <w:tcW w:w="562" w:type="dxa"/>
          </w:tcPr>
          <w:p w:rsidR="00D726AA" w:rsidRPr="00D726AA" w:rsidRDefault="00D726AA" w:rsidP="00D726AA">
            <w:pPr>
              <w:spacing w:after="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3544" w:type="dxa"/>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49"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w:t>
            </w:r>
          </w:p>
        </w:tc>
        <w:tc>
          <w:tcPr>
            <w:tcW w:w="1276"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Расчетные данные</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30,97</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34,6</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35</w:t>
            </w:r>
          </w:p>
        </w:tc>
        <w:tc>
          <w:tcPr>
            <w:tcW w:w="170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36,2</w:t>
            </w:r>
          </w:p>
        </w:tc>
      </w:tr>
      <w:tr w:rsidR="00D726AA" w:rsidRPr="00D726AA" w:rsidTr="00D726AA">
        <w:trPr>
          <w:gridAfter w:val="2"/>
          <w:wAfter w:w="54" w:type="dxa"/>
          <w:trHeight w:val="20"/>
        </w:trPr>
        <w:tc>
          <w:tcPr>
            <w:tcW w:w="562" w:type="dxa"/>
            <w:shd w:val="clear" w:color="auto" w:fill="auto"/>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3544" w:type="dxa"/>
            <w:shd w:val="clear" w:color="auto" w:fill="auto"/>
            <w:vAlign w:val="center"/>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49" w:type="dxa"/>
            <w:shd w:val="clear" w:color="auto" w:fill="auto"/>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Данные мониторинга</w:t>
            </w:r>
          </w:p>
        </w:tc>
        <w:tc>
          <w:tcPr>
            <w:tcW w:w="992" w:type="dxa"/>
            <w:shd w:val="clear" w:color="auto" w:fill="auto"/>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992" w:type="dxa"/>
            <w:shd w:val="clear" w:color="auto" w:fill="auto"/>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992" w:type="dxa"/>
            <w:shd w:val="clear" w:color="auto" w:fill="auto"/>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701" w:type="dxa"/>
            <w:shd w:val="clear" w:color="auto" w:fill="auto"/>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r>
      <w:tr w:rsidR="00D726AA" w:rsidRPr="00D726AA" w:rsidTr="00D726AA">
        <w:trPr>
          <w:gridAfter w:val="2"/>
          <w:wAfter w:w="54" w:type="dxa"/>
          <w:trHeight w:val="20"/>
        </w:trPr>
        <w:tc>
          <w:tcPr>
            <w:tcW w:w="562"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w:t>
            </w:r>
          </w:p>
        </w:tc>
        <w:tc>
          <w:tcPr>
            <w:tcW w:w="3544" w:type="dxa"/>
            <w:vAlign w:val="center"/>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49"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w:t>
            </w:r>
          </w:p>
        </w:tc>
        <w:tc>
          <w:tcPr>
            <w:tcW w:w="12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Отдел экономики, производства и развития предпринимательства</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33</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170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r>
      <w:tr w:rsidR="00D726AA" w:rsidRPr="00D726AA" w:rsidTr="00D726AA">
        <w:trPr>
          <w:gridAfter w:val="2"/>
          <w:wAfter w:w="54" w:type="dxa"/>
          <w:trHeight w:val="20"/>
        </w:trPr>
        <w:tc>
          <w:tcPr>
            <w:tcW w:w="562"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w:t>
            </w:r>
          </w:p>
        </w:tc>
        <w:tc>
          <w:tcPr>
            <w:tcW w:w="3544" w:type="dxa"/>
            <w:vAlign w:val="center"/>
          </w:tcPr>
          <w:p w:rsidR="00D726AA" w:rsidRPr="00D726AA" w:rsidRDefault="00D726AA" w:rsidP="00D726AA">
            <w:pPr>
              <w:spacing w:after="0" w:line="276"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49" w:type="dxa"/>
            <w:vAlign w:val="center"/>
          </w:tcPr>
          <w:p w:rsidR="00D726AA" w:rsidRPr="00D726AA" w:rsidRDefault="00D726AA" w:rsidP="00D726AA">
            <w:pPr>
              <w:spacing w:after="0" w:line="276"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w:t>
            </w:r>
          </w:p>
        </w:tc>
        <w:tc>
          <w:tcPr>
            <w:tcW w:w="12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Отдел экономики, производства и развития предпринимательства</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77</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tc>
        <w:tc>
          <w:tcPr>
            <w:tcW w:w="170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10</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Приложение 2 </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подпрограмме «Финансовая поддержка малого</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и среднего предпринимательства»</w:t>
      </w:r>
    </w:p>
    <w:p w:rsidR="00D726AA" w:rsidRPr="00D726AA" w:rsidRDefault="00D726AA" w:rsidP="00D726AA">
      <w:pPr>
        <w:keepNext/>
        <w:spacing w:after="0" w:line="240" w:lineRule="auto"/>
        <w:jc w:val="right"/>
        <w:outlineLvl w:val="3"/>
        <w:rPr>
          <w:rFonts w:ascii="Calibri" w:hAnsi="Calibri" w:cs="Times New Roman"/>
          <w:bCs/>
          <w:color w:val="auto"/>
          <w:kern w:val="0"/>
          <w:sz w:val="12"/>
          <w:szCs w:val="12"/>
        </w:rPr>
      </w:pPr>
    </w:p>
    <w:p w:rsidR="00D726AA" w:rsidRPr="00D726AA" w:rsidRDefault="00D726AA" w:rsidP="00D726AA">
      <w:pPr>
        <w:spacing w:after="200" w:line="276"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ПЕРЕЧЕНЬ МЕРОПРИЯТИЙ ПОДПРОГРАММЫ</w:t>
      </w:r>
    </w:p>
    <w:tbl>
      <w:tblPr>
        <w:tblW w:w="11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60"/>
        <w:gridCol w:w="1134"/>
        <w:gridCol w:w="567"/>
        <w:gridCol w:w="676"/>
        <w:gridCol w:w="883"/>
        <w:gridCol w:w="426"/>
        <w:gridCol w:w="15"/>
        <w:gridCol w:w="693"/>
        <w:gridCol w:w="709"/>
        <w:gridCol w:w="567"/>
        <w:gridCol w:w="709"/>
        <w:gridCol w:w="48"/>
        <w:gridCol w:w="2079"/>
        <w:gridCol w:w="14"/>
        <w:gridCol w:w="51"/>
      </w:tblGrid>
      <w:tr w:rsidR="00D726AA" w:rsidRPr="00D726AA" w:rsidTr="00D726AA">
        <w:trPr>
          <w:gridAfter w:val="2"/>
          <w:wAfter w:w="65" w:type="dxa"/>
          <w:trHeight w:val="20"/>
        </w:trPr>
        <w:tc>
          <w:tcPr>
            <w:tcW w:w="534" w:type="dxa"/>
            <w:vMerge w:val="restart"/>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п\п</w:t>
            </w:r>
          </w:p>
        </w:tc>
        <w:tc>
          <w:tcPr>
            <w:tcW w:w="2160" w:type="dxa"/>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ГРБС</w:t>
            </w:r>
          </w:p>
        </w:tc>
        <w:tc>
          <w:tcPr>
            <w:tcW w:w="2567" w:type="dxa"/>
            <w:gridSpan w:val="5"/>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Код бюджетной классификации</w:t>
            </w:r>
          </w:p>
        </w:tc>
        <w:tc>
          <w:tcPr>
            <w:tcW w:w="2678" w:type="dxa"/>
            <w:gridSpan w:val="4"/>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Расходы по годам реализации подпрограммы  (тыс. руб.)</w:t>
            </w:r>
          </w:p>
        </w:tc>
        <w:tc>
          <w:tcPr>
            <w:tcW w:w="2127"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D726AA" w:rsidRPr="00D726AA" w:rsidTr="00D726AA">
        <w:trPr>
          <w:gridAfter w:val="2"/>
          <w:wAfter w:w="65" w:type="dxa"/>
          <w:trHeight w:val="20"/>
        </w:trPr>
        <w:tc>
          <w:tcPr>
            <w:tcW w:w="534" w:type="dxa"/>
            <w:vMerge/>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2160" w:type="dxa"/>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56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ГРБС</w:t>
            </w:r>
          </w:p>
        </w:tc>
        <w:tc>
          <w:tcPr>
            <w:tcW w:w="67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РзПр</w:t>
            </w:r>
          </w:p>
        </w:tc>
        <w:tc>
          <w:tcPr>
            <w:tcW w:w="883"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ЦСР</w:t>
            </w:r>
          </w:p>
        </w:tc>
        <w:tc>
          <w:tcPr>
            <w:tcW w:w="42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ВР</w:t>
            </w:r>
          </w:p>
        </w:tc>
        <w:tc>
          <w:tcPr>
            <w:tcW w:w="708" w:type="dxa"/>
            <w:gridSpan w:val="2"/>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2023 год</w:t>
            </w:r>
          </w:p>
        </w:tc>
        <w:tc>
          <w:tcPr>
            <w:tcW w:w="709"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2024 год</w:t>
            </w:r>
          </w:p>
        </w:tc>
        <w:tc>
          <w:tcPr>
            <w:tcW w:w="56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2025 год</w:t>
            </w:r>
          </w:p>
        </w:tc>
        <w:tc>
          <w:tcPr>
            <w:tcW w:w="709"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Итого на период</w:t>
            </w:r>
          </w:p>
        </w:tc>
        <w:tc>
          <w:tcPr>
            <w:tcW w:w="2127" w:type="dxa"/>
            <w:gridSpan w:val="2"/>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gridAfter w:val="2"/>
          <w:wAfter w:w="65" w:type="dxa"/>
          <w:trHeight w:val="20"/>
        </w:trPr>
        <w:tc>
          <w:tcPr>
            <w:tcW w:w="534"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21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56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67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5</w:t>
            </w:r>
          </w:p>
        </w:tc>
        <w:tc>
          <w:tcPr>
            <w:tcW w:w="883"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6</w:t>
            </w:r>
          </w:p>
        </w:tc>
        <w:tc>
          <w:tcPr>
            <w:tcW w:w="426"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7</w:t>
            </w:r>
          </w:p>
        </w:tc>
        <w:tc>
          <w:tcPr>
            <w:tcW w:w="708" w:type="dxa"/>
            <w:gridSpan w:val="2"/>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w:t>
            </w:r>
          </w:p>
        </w:tc>
        <w:tc>
          <w:tcPr>
            <w:tcW w:w="709"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9</w:t>
            </w:r>
          </w:p>
        </w:tc>
        <w:tc>
          <w:tcPr>
            <w:tcW w:w="567"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10</w:t>
            </w:r>
          </w:p>
        </w:tc>
        <w:tc>
          <w:tcPr>
            <w:tcW w:w="709"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2127" w:type="dxa"/>
            <w:gridSpan w:val="2"/>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r>
      <w:tr w:rsidR="00D726AA" w:rsidRPr="00D726AA" w:rsidTr="00D726AA">
        <w:trPr>
          <w:trHeight w:val="20"/>
        </w:trPr>
        <w:tc>
          <w:tcPr>
            <w:tcW w:w="11265" w:type="dxa"/>
            <w:gridSpan w:val="16"/>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Цель подпрограммы: </w:t>
            </w:r>
            <w:r w:rsidRPr="00D726AA">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D726AA" w:rsidRPr="00D726AA" w:rsidTr="00D726AA">
        <w:trPr>
          <w:trHeight w:val="20"/>
        </w:trPr>
        <w:tc>
          <w:tcPr>
            <w:tcW w:w="11265" w:type="dxa"/>
            <w:gridSpan w:val="16"/>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 xml:space="preserve">Задача подпрограммы:  </w:t>
            </w:r>
            <w:r w:rsidRPr="00D726AA">
              <w:rPr>
                <w:rFonts w:ascii="Times New Roman" w:hAnsi="Times New Roman" w:cs="Times New Roman"/>
                <w:bCs/>
                <w:color w:val="auto"/>
                <w:kern w:val="0"/>
                <w:sz w:val="12"/>
                <w:szCs w:val="12"/>
              </w:rPr>
              <w:t>привлечение инвестиций на территорию района</w:t>
            </w:r>
          </w:p>
        </w:tc>
      </w:tr>
      <w:tr w:rsidR="00D726AA" w:rsidRPr="00D726AA" w:rsidTr="00D726AA">
        <w:trPr>
          <w:gridAfter w:val="1"/>
          <w:wAfter w:w="51"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2160"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Расходы на реализацию инвестиционных проектов субъектами малого и среднего предпринимательства в приоритетных отраслях</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901</w:t>
            </w:r>
          </w:p>
        </w:tc>
        <w:tc>
          <w:tcPr>
            <w:tcW w:w="6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0412</w:t>
            </w:r>
          </w:p>
        </w:tc>
        <w:tc>
          <w:tcPr>
            <w:tcW w:w="883"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18200</w:t>
            </w:r>
            <w:r w:rsidRPr="00D726AA">
              <w:rPr>
                <w:rFonts w:ascii="Times New Roman" w:hAnsi="Times New Roman" w:cs="Times New Roman"/>
                <w:bCs/>
                <w:color w:val="auto"/>
                <w:kern w:val="0"/>
                <w:sz w:val="12"/>
                <w:szCs w:val="12"/>
                <w:lang w:val="en-US"/>
              </w:rPr>
              <w:t>S6610</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811</w:t>
            </w:r>
          </w:p>
        </w:tc>
        <w:tc>
          <w:tcPr>
            <w:tcW w:w="708"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190,43</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190,43</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190,43</w:t>
            </w:r>
          </w:p>
        </w:tc>
        <w:tc>
          <w:tcPr>
            <w:tcW w:w="757"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571,29</w:t>
            </w:r>
          </w:p>
        </w:tc>
        <w:tc>
          <w:tcPr>
            <w:tcW w:w="2093" w:type="dxa"/>
            <w:gridSpan w:val="2"/>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Финансовая поддержка не менее 3 предпринимателей ежегодно</w:t>
            </w:r>
          </w:p>
        </w:tc>
      </w:tr>
      <w:tr w:rsidR="00D726AA" w:rsidRPr="00D726AA" w:rsidTr="00D726AA">
        <w:trPr>
          <w:gridAfter w:val="1"/>
          <w:wAfter w:w="51"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1.2</w:t>
            </w:r>
          </w:p>
        </w:tc>
        <w:tc>
          <w:tcPr>
            <w:tcW w:w="2160"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Расходы на реализацию муниципальной программы развития субъектов малого и среднего предпринимательства</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901</w:t>
            </w:r>
          </w:p>
        </w:tc>
        <w:tc>
          <w:tcPr>
            <w:tcW w:w="6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0412</w:t>
            </w:r>
          </w:p>
        </w:tc>
        <w:tc>
          <w:tcPr>
            <w:tcW w:w="883"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18200</w:t>
            </w:r>
            <w:r w:rsidRPr="00D726AA">
              <w:rPr>
                <w:rFonts w:ascii="Times New Roman" w:hAnsi="Times New Roman" w:cs="Times New Roman"/>
                <w:bCs/>
                <w:color w:val="auto"/>
                <w:kern w:val="0"/>
                <w:sz w:val="12"/>
                <w:szCs w:val="12"/>
                <w:lang w:val="en-US"/>
              </w:rPr>
              <w:t>S</w:t>
            </w:r>
            <w:r w:rsidRPr="00D726AA">
              <w:rPr>
                <w:rFonts w:ascii="Times New Roman" w:hAnsi="Times New Roman" w:cs="Times New Roman"/>
                <w:bCs/>
                <w:color w:val="auto"/>
                <w:kern w:val="0"/>
                <w:sz w:val="12"/>
                <w:szCs w:val="12"/>
              </w:rPr>
              <w:t>6070</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811</w:t>
            </w:r>
          </w:p>
        </w:tc>
        <w:tc>
          <w:tcPr>
            <w:tcW w:w="708"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1391,47</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val="en-US"/>
              </w:rPr>
            </w:pPr>
            <w:r w:rsidRPr="00D726AA">
              <w:rPr>
                <w:rFonts w:ascii="Times New Roman" w:hAnsi="Times New Roman" w:cs="Times New Roman"/>
                <w:bCs/>
                <w:color w:val="auto"/>
                <w:kern w:val="0"/>
                <w:sz w:val="12"/>
                <w:szCs w:val="12"/>
              </w:rPr>
              <w:t>13</w:t>
            </w:r>
            <w:r w:rsidRPr="00D726AA">
              <w:rPr>
                <w:rFonts w:ascii="Times New Roman" w:hAnsi="Times New Roman" w:cs="Times New Roman"/>
                <w:bCs/>
                <w:color w:val="auto"/>
                <w:kern w:val="0"/>
                <w:sz w:val="12"/>
                <w:szCs w:val="12"/>
                <w:lang w:val="en-US"/>
              </w:rPr>
              <w:t>9</w:t>
            </w:r>
            <w:r w:rsidRPr="00D726AA">
              <w:rPr>
                <w:rFonts w:ascii="Times New Roman" w:hAnsi="Times New Roman" w:cs="Times New Roman"/>
                <w:bCs/>
                <w:color w:val="auto"/>
                <w:kern w:val="0"/>
                <w:sz w:val="12"/>
                <w:szCs w:val="12"/>
              </w:rPr>
              <w:t>1,</w:t>
            </w:r>
            <w:r w:rsidRPr="00D726AA">
              <w:rPr>
                <w:rFonts w:ascii="Times New Roman" w:hAnsi="Times New Roman" w:cs="Times New Roman"/>
                <w:bCs/>
                <w:color w:val="auto"/>
                <w:kern w:val="0"/>
                <w:sz w:val="12"/>
                <w:szCs w:val="12"/>
                <w:lang w:val="en-US"/>
              </w:rPr>
              <w:t>47</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val="en-US"/>
              </w:rPr>
            </w:pP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val="en-US"/>
              </w:rPr>
              <w:t>1391</w:t>
            </w:r>
            <w:r w:rsidRPr="00D726AA">
              <w:rPr>
                <w:rFonts w:ascii="Times New Roman" w:hAnsi="Times New Roman" w:cs="Times New Roman"/>
                <w:bCs/>
                <w:color w:val="auto"/>
                <w:kern w:val="0"/>
                <w:sz w:val="12"/>
                <w:szCs w:val="12"/>
              </w:rPr>
              <w:t>,47</w:t>
            </w:r>
          </w:p>
        </w:tc>
        <w:tc>
          <w:tcPr>
            <w:tcW w:w="757"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4174,41</w:t>
            </w:r>
          </w:p>
        </w:tc>
        <w:tc>
          <w:tcPr>
            <w:tcW w:w="2093" w:type="dxa"/>
            <w:gridSpan w:val="2"/>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Финансовая поддержка не менее 2 предпринимателей ежегодно</w:t>
            </w:r>
          </w:p>
        </w:tc>
      </w:tr>
      <w:tr w:rsidR="00D726AA" w:rsidRPr="00D726AA" w:rsidTr="00D726AA">
        <w:trPr>
          <w:gridAfter w:val="1"/>
          <w:wAfter w:w="51" w:type="dxa"/>
          <w:trHeight w:val="20"/>
        </w:trPr>
        <w:tc>
          <w:tcPr>
            <w:tcW w:w="5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1.3</w:t>
            </w:r>
          </w:p>
        </w:tc>
        <w:tc>
          <w:tcPr>
            <w:tcW w:w="2160"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w:t>
            </w:r>
            <w:r w:rsidRPr="00D726AA">
              <w:rPr>
                <w:rFonts w:ascii="Times New Roman" w:hAnsi="Times New Roman" w:cs="Times New Roman"/>
                <w:bCs/>
                <w:color w:val="auto"/>
                <w:kern w:val="0"/>
                <w:sz w:val="12"/>
                <w:szCs w:val="12"/>
                <w:lang w:eastAsia="en-US"/>
              </w:rPr>
              <w:lastRenderedPageBreak/>
              <w:t xml:space="preserve">поддержки на начало ведения предпринимательской деятельности </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lastRenderedPageBreak/>
              <w:t>Администрация Каратузского района</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901</w:t>
            </w:r>
          </w:p>
        </w:tc>
        <w:tc>
          <w:tcPr>
            <w:tcW w:w="6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0412</w:t>
            </w:r>
          </w:p>
        </w:tc>
        <w:tc>
          <w:tcPr>
            <w:tcW w:w="883"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18200</w:t>
            </w:r>
            <w:r w:rsidRPr="00D726AA">
              <w:rPr>
                <w:rFonts w:ascii="Times New Roman" w:hAnsi="Times New Roman" w:cs="Times New Roman"/>
                <w:bCs/>
                <w:color w:val="auto"/>
                <w:kern w:val="0"/>
                <w:sz w:val="12"/>
                <w:szCs w:val="12"/>
                <w:lang w:val="en-US"/>
              </w:rPr>
              <w:t>S</w:t>
            </w:r>
            <w:r w:rsidRPr="00D726AA">
              <w:rPr>
                <w:rFonts w:ascii="Times New Roman" w:hAnsi="Times New Roman" w:cs="Times New Roman"/>
                <w:bCs/>
                <w:color w:val="auto"/>
                <w:kern w:val="0"/>
                <w:sz w:val="12"/>
                <w:szCs w:val="12"/>
              </w:rPr>
              <w:t>6680</w:t>
            </w: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811</w:t>
            </w:r>
          </w:p>
        </w:tc>
        <w:tc>
          <w:tcPr>
            <w:tcW w:w="708"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15,00</w:t>
            </w:r>
          </w:p>
        </w:tc>
        <w:tc>
          <w:tcPr>
            <w:tcW w:w="757"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45,00</w:t>
            </w:r>
          </w:p>
        </w:tc>
        <w:tc>
          <w:tcPr>
            <w:tcW w:w="2093" w:type="dxa"/>
            <w:gridSpan w:val="2"/>
            <w:vAlign w:val="center"/>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Финансовая поддержка не менее 1 предпринимателей </w:t>
            </w:r>
          </w:p>
        </w:tc>
      </w:tr>
      <w:tr w:rsidR="00D726AA" w:rsidRPr="00D726AA" w:rsidTr="00D726AA">
        <w:trPr>
          <w:gridAfter w:val="1"/>
          <w:wAfter w:w="51"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p>
        </w:tc>
        <w:tc>
          <w:tcPr>
            <w:tcW w:w="2160"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6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883"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42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708"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70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w:t>
            </w:r>
          </w:p>
        </w:tc>
        <w:tc>
          <w:tcPr>
            <w:tcW w:w="757"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4790,7</w:t>
            </w:r>
          </w:p>
        </w:tc>
        <w:tc>
          <w:tcPr>
            <w:tcW w:w="2093"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r>
      <w:tr w:rsidR="00D726AA" w:rsidRPr="00D726AA" w:rsidTr="00D726AA">
        <w:trPr>
          <w:gridAfter w:val="1"/>
          <w:wAfter w:w="51"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p>
        </w:tc>
        <w:tc>
          <w:tcPr>
            <w:tcW w:w="2160" w:type="dxa"/>
            <w:vAlign w:val="center"/>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 том числе:</w:t>
            </w:r>
          </w:p>
        </w:tc>
        <w:tc>
          <w:tcPr>
            <w:tcW w:w="11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p>
        </w:tc>
        <w:tc>
          <w:tcPr>
            <w:tcW w:w="676"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p>
        </w:tc>
        <w:tc>
          <w:tcPr>
            <w:tcW w:w="883"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p>
        </w:tc>
        <w:tc>
          <w:tcPr>
            <w:tcW w:w="426"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p>
        </w:tc>
        <w:tc>
          <w:tcPr>
            <w:tcW w:w="708" w:type="dxa"/>
            <w:gridSpan w:val="2"/>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1596,90</w:t>
            </w:r>
          </w:p>
        </w:tc>
        <w:tc>
          <w:tcPr>
            <w:tcW w:w="709"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1596,90</w:t>
            </w:r>
          </w:p>
        </w:tc>
        <w:tc>
          <w:tcPr>
            <w:tcW w:w="567" w:type="dxa"/>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1596,90</w:t>
            </w:r>
          </w:p>
        </w:tc>
        <w:tc>
          <w:tcPr>
            <w:tcW w:w="757" w:type="dxa"/>
            <w:gridSpan w:val="2"/>
            <w:vAlign w:val="center"/>
          </w:tcPr>
          <w:p w:rsidR="00D726AA" w:rsidRPr="00D726AA" w:rsidRDefault="00D726AA" w:rsidP="00D726AA">
            <w:pPr>
              <w:spacing w:after="0" w:line="240" w:lineRule="auto"/>
              <w:contextualSpacing/>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4790,70</w:t>
            </w:r>
          </w:p>
        </w:tc>
        <w:tc>
          <w:tcPr>
            <w:tcW w:w="2093"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5</w:t>
      </w:r>
    </w:p>
    <w:p w:rsidR="00D726AA" w:rsidRPr="00D726AA" w:rsidRDefault="00D726AA" w:rsidP="00D726AA">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D726AA" w:rsidRPr="00D726AA" w:rsidRDefault="00D726AA" w:rsidP="00D726AA">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 в Каратузском районе» </w:t>
      </w: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Подпрограмма</w:t>
      </w:r>
    </w:p>
    <w:p w:rsidR="00D726AA" w:rsidRPr="00D726AA" w:rsidRDefault="00D726AA" w:rsidP="00D726AA">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«Защита прав потребителей»</w:t>
      </w: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 ПАСПОРТ ПОДПРОГРАММЫ</w:t>
      </w:r>
    </w:p>
    <w:p w:rsidR="00D726AA" w:rsidRPr="00D726AA" w:rsidRDefault="00D726AA" w:rsidP="00D726AA">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7088"/>
      </w:tblGrid>
      <w:tr w:rsidR="00D726AA" w:rsidRPr="00D726AA" w:rsidTr="00D726AA">
        <w:trPr>
          <w:trHeight w:val="20"/>
        </w:trPr>
        <w:tc>
          <w:tcPr>
            <w:tcW w:w="3969"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подпрограммы</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«Защита прав потребителей» (далее – подпрограмма).</w:t>
            </w:r>
          </w:p>
        </w:tc>
      </w:tr>
      <w:tr w:rsidR="00D726AA" w:rsidRPr="00D726AA" w:rsidTr="00D726AA">
        <w:trPr>
          <w:trHeight w:val="20"/>
        </w:trPr>
        <w:tc>
          <w:tcPr>
            <w:tcW w:w="3969"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D726AA" w:rsidRPr="00D726AA" w:rsidTr="00D726AA">
        <w:trPr>
          <w:trHeight w:val="20"/>
        </w:trPr>
        <w:tc>
          <w:tcPr>
            <w:tcW w:w="3969"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программу (далее-исполнитель)</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 (далее - администрация)</w:t>
            </w:r>
          </w:p>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D726AA" w:rsidRPr="00D726AA" w:rsidTr="00D726AA">
        <w:trPr>
          <w:trHeight w:val="20"/>
        </w:trPr>
        <w:tc>
          <w:tcPr>
            <w:tcW w:w="3969"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D726AA" w:rsidRPr="00D726AA" w:rsidRDefault="00D726AA" w:rsidP="00D726AA">
            <w:pPr>
              <w:autoSpaceDE w:val="0"/>
              <w:autoSpaceDN w:val="0"/>
              <w:adjustRightInd w:val="0"/>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r>
      <w:tr w:rsidR="00D726AA" w:rsidRPr="00D726AA" w:rsidTr="00D726AA">
        <w:trPr>
          <w:trHeight w:val="20"/>
        </w:trPr>
        <w:tc>
          <w:tcPr>
            <w:tcW w:w="3969"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Цели и задачи подпрограммы</w:t>
            </w:r>
          </w:p>
        </w:tc>
        <w:tc>
          <w:tcPr>
            <w:tcW w:w="7088" w:type="dxa"/>
          </w:tcPr>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 создание и развитие системы защиты прав потребителей, направленной на минимизацию рисков нарушения законных прав и интересов потребителей.</w:t>
            </w:r>
          </w:p>
          <w:p w:rsidR="00D726AA" w:rsidRPr="00D726AA" w:rsidRDefault="00D726AA" w:rsidP="00D726AA">
            <w:pPr>
              <w:keepNext/>
              <w:spacing w:after="0" w:line="240" w:lineRule="auto"/>
              <w:jc w:val="both"/>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Задача – 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D726AA" w:rsidRPr="00D726AA" w:rsidTr="00D726AA">
        <w:trPr>
          <w:trHeight w:val="20"/>
        </w:trPr>
        <w:tc>
          <w:tcPr>
            <w:tcW w:w="3969"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D726AA" w:rsidRPr="00D726AA" w:rsidTr="00D726AA">
        <w:trPr>
          <w:trHeight w:val="20"/>
        </w:trPr>
        <w:tc>
          <w:tcPr>
            <w:tcW w:w="3969"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Сроки реализации подпрограммы</w:t>
            </w:r>
          </w:p>
        </w:tc>
        <w:tc>
          <w:tcPr>
            <w:tcW w:w="7088" w:type="dxa"/>
          </w:tcPr>
          <w:p w:rsidR="00D726AA" w:rsidRPr="00D726AA" w:rsidRDefault="00D726AA" w:rsidP="00D726AA">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2023-2025 годы</w:t>
            </w:r>
          </w:p>
        </w:tc>
      </w:tr>
      <w:tr w:rsidR="00D726AA" w:rsidRPr="00D726AA" w:rsidTr="00D726AA">
        <w:trPr>
          <w:trHeight w:val="20"/>
        </w:trPr>
        <w:tc>
          <w:tcPr>
            <w:tcW w:w="3969"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Финансирование для реализации подпрограммы не предусмотрено</w:t>
            </w:r>
          </w:p>
        </w:tc>
      </w:tr>
    </w:tbl>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2.МЕРОПРИЯТИЯ ПОДПРОГРАММЫ</w:t>
      </w:r>
    </w:p>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p>
    <w:p w:rsidR="00D726AA" w:rsidRPr="00D726AA" w:rsidRDefault="00D726AA" w:rsidP="00D726AA">
      <w:pPr>
        <w:spacing w:after="0" w:line="240" w:lineRule="auto"/>
        <w:ind w:firstLine="708"/>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В этой связи средства массовой информации несут одну из ключевых функций по просвещению потребителей.</w:t>
      </w:r>
    </w:p>
    <w:p w:rsidR="00D726AA" w:rsidRPr="00D726AA" w:rsidRDefault="00D726AA" w:rsidP="00D726AA">
      <w:pPr>
        <w:spacing w:after="0" w:line="240" w:lineRule="auto"/>
        <w:ind w:firstLine="708"/>
        <w:jc w:val="both"/>
        <w:rPr>
          <w:rFonts w:ascii="Times New Roman" w:hAnsi="Times New Roman" w:cs="Times New Roman"/>
          <w:bCs/>
          <w:kern w:val="0"/>
          <w:sz w:val="12"/>
          <w:szCs w:val="12"/>
        </w:rPr>
      </w:pPr>
      <w:r w:rsidRPr="00D726AA">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Достижение поставленных целей и задач будет осуществляться в рамках реализации следующих основных мероприятий:</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 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Срок исполнения мероприятий: 2023-2025 годы.</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D726AA" w:rsidRPr="00D726AA" w:rsidRDefault="00D726AA" w:rsidP="00D726AA">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 МЕХАНИЗМ РЕАЛИЗАЦИИ ПОДПРОГРАММЫ</w:t>
      </w:r>
    </w:p>
    <w:p w:rsidR="00D726AA" w:rsidRPr="00D726AA" w:rsidRDefault="00D726AA" w:rsidP="00D726AA">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p>
    <w:p w:rsidR="00D726AA" w:rsidRPr="00D726AA" w:rsidRDefault="00D726AA" w:rsidP="00D726AA">
      <w:pPr>
        <w:shd w:val="clear" w:color="auto" w:fill="FFFFFF"/>
        <w:spacing w:after="0" w:line="240" w:lineRule="auto"/>
        <w:ind w:firstLine="709"/>
        <w:jc w:val="both"/>
        <w:rPr>
          <w:rFonts w:ascii="Time New Roman" w:hAnsi="Time New Roman" w:cs="Times New Roman"/>
          <w:bCs/>
          <w:kern w:val="0"/>
          <w:sz w:val="12"/>
          <w:szCs w:val="12"/>
        </w:rPr>
      </w:pPr>
      <w:r w:rsidRPr="00D726AA">
        <w:rPr>
          <w:rFonts w:ascii="Time New Roman" w:hAnsi="Time New Roman" w:cs="Times New Roman"/>
          <w:bCs/>
          <w:kern w:val="0"/>
          <w:sz w:val="12"/>
          <w:szCs w:val="12"/>
        </w:rPr>
        <w:t>Реализация подпрограммы будет осуществляться администрацией Каратузского района, ответственные за реализацию мероприятий, предусмотренных подпрограммой - отдел экономики, производства и развития предпринимательства.</w:t>
      </w:r>
    </w:p>
    <w:p w:rsidR="00D726AA" w:rsidRPr="00D726AA" w:rsidRDefault="00D726AA" w:rsidP="00D726AA">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Для реализации данной подпрограммы финансирование не предусмотрено.</w:t>
      </w:r>
    </w:p>
    <w:p w:rsidR="00D726AA" w:rsidRPr="00D726AA" w:rsidRDefault="00D726AA" w:rsidP="00D726AA">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Целевыми показателями подпрограммы являются:</w:t>
      </w:r>
    </w:p>
    <w:p w:rsidR="00D726AA" w:rsidRPr="00D726AA" w:rsidRDefault="00D726AA" w:rsidP="00D726AA">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 xml:space="preserve">- </w:t>
      </w:r>
      <w:r w:rsidRPr="00D726AA">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p w:rsidR="00D726AA" w:rsidRPr="00D726AA" w:rsidRDefault="00D726AA" w:rsidP="00D726AA">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 количество размещенных информационных материалов по вопросам защиты прав потребителей направленных на повышение потребительской грамотности.</w:t>
      </w:r>
    </w:p>
    <w:p w:rsidR="00D726AA" w:rsidRPr="00D726AA" w:rsidRDefault="00D726AA" w:rsidP="00D726AA">
      <w:pPr>
        <w:shd w:val="clear" w:color="auto" w:fill="FFFFFF"/>
        <w:spacing w:after="0" w:line="240" w:lineRule="auto"/>
        <w:ind w:firstLine="709"/>
        <w:jc w:val="both"/>
        <w:rPr>
          <w:rFonts w:ascii="Time New Roman" w:hAnsi="Time New Roman" w:cs="Times New Roman"/>
          <w:bCs/>
          <w:kern w:val="0"/>
          <w:sz w:val="12"/>
          <w:szCs w:val="12"/>
        </w:rPr>
      </w:pPr>
      <w:r w:rsidRPr="00D726AA">
        <w:rPr>
          <w:rFonts w:ascii="Time New Roman" w:hAnsi="Time New Roman" w:cs="Times New Roman"/>
          <w:bCs/>
          <w:kern w:val="0"/>
          <w:sz w:val="12"/>
          <w:szCs w:val="12"/>
        </w:rPr>
        <w:t>Реализация мероприятий программы должна привести к сформированию у жителей района навыки рационального потребительского поведения.Программа обеспечит повышение информированности населения в сфере защиты прав потребителей. Повышение уровня защиты населения при реализации потребительских прав приведет к снижению социальной напряженности в обществе.</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4. УПРАВЛЕНИЕ ПОДПРОГРАММОЙ И КОНТРОЛЬ </w:t>
      </w:r>
    </w:p>
    <w:p w:rsidR="00D726AA" w:rsidRPr="00D726AA" w:rsidRDefault="00D726AA" w:rsidP="00D726AA">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ЗА ИСПОЛНЕНИЕМ ПОДПРОГРАММЫ</w:t>
      </w:r>
    </w:p>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производства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производства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D726AA" w:rsidRPr="00D726AA" w:rsidRDefault="00D726AA" w:rsidP="00D726AA">
      <w:pPr>
        <w:spacing w:after="0" w:line="240" w:lineRule="auto"/>
        <w:ind w:firstLine="709"/>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keepNext/>
        <w:spacing w:after="0" w:line="240" w:lineRule="auto"/>
        <w:ind w:left="6946"/>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Приложение 1 </w:t>
      </w:r>
    </w:p>
    <w:p w:rsidR="00D726AA" w:rsidRPr="00D726AA" w:rsidRDefault="00D726AA" w:rsidP="00D726AA">
      <w:pPr>
        <w:keepNext/>
        <w:spacing w:after="0" w:line="240" w:lineRule="auto"/>
        <w:ind w:left="6946"/>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подпрограмме «Защита прав потребителей»</w:t>
      </w:r>
    </w:p>
    <w:p w:rsidR="00D726AA" w:rsidRPr="00D726AA" w:rsidRDefault="00D726AA" w:rsidP="00D726AA">
      <w:pPr>
        <w:keepNext/>
        <w:spacing w:after="0" w:line="240" w:lineRule="auto"/>
        <w:jc w:val="right"/>
        <w:outlineLvl w:val="3"/>
        <w:rPr>
          <w:rFonts w:ascii="Times New Roman" w:hAnsi="Times New Roman" w:cs="Times New Roman"/>
          <w:bCs/>
          <w:color w:val="auto"/>
          <w:kern w:val="0"/>
          <w:sz w:val="12"/>
          <w:szCs w:val="12"/>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ПЕРЕЧЕНЬ И ЗНАЧЕНИЕ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ПОКАЗАТЕЛЕЙ РЕЗУЛЬТАТИВНОСТИ ПОДПРОГРАММЫ</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693"/>
        <w:gridCol w:w="850"/>
        <w:gridCol w:w="1276"/>
        <w:gridCol w:w="1559"/>
        <w:gridCol w:w="1417"/>
        <w:gridCol w:w="1418"/>
        <w:gridCol w:w="1560"/>
        <w:gridCol w:w="29"/>
      </w:tblGrid>
      <w:tr w:rsidR="00D726AA" w:rsidRPr="00D726AA" w:rsidTr="00D726AA">
        <w:trPr>
          <w:gridAfter w:val="1"/>
          <w:wAfter w:w="29" w:type="dxa"/>
          <w:trHeight w:val="20"/>
        </w:trPr>
        <w:tc>
          <w:tcPr>
            <w:tcW w:w="421"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 </w:t>
            </w:r>
          </w:p>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п/п</w:t>
            </w:r>
          </w:p>
        </w:tc>
        <w:tc>
          <w:tcPr>
            <w:tcW w:w="2693"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Цель, показатели результативности </w:t>
            </w:r>
          </w:p>
        </w:tc>
        <w:tc>
          <w:tcPr>
            <w:tcW w:w="850"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Единица измерения</w:t>
            </w:r>
          </w:p>
        </w:tc>
        <w:tc>
          <w:tcPr>
            <w:tcW w:w="1276" w:type="dxa"/>
            <w:vMerge w:val="restart"/>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Источник информации</w:t>
            </w:r>
          </w:p>
        </w:tc>
        <w:tc>
          <w:tcPr>
            <w:tcW w:w="5954" w:type="dxa"/>
            <w:gridSpan w:val="4"/>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Годы реализации подпрограммы</w:t>
            </w:r>
          </w:p>
        </w:tc>
      </w:tr>
      <w:tr w:rsidR="00D726AA" w:rsidRPr="00D726AA" w:rsidTr="00D726AA">
        <w:trPr>
          <w:gridAfter w:val="1"/>
          <w:wAfter w:w="29" w:type="dxa"/>
          <w:trHeight w:val="20"/>
        </w:trPr>
        <w:tc>
          <w:tcPr>
            <w:tcW w:w="421"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693"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Merge/>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559"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Текущий финансовый год 2022</w:t>
            </w:r>
          </w:p>
        </w:tc>
        <w:tc>
          <w:tcPr>
            <w:tcW w:w="1417"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Очередной финансовый год 2023</w:t>
            </w:r>
          </w:p>
        </w:tc>
        <w:tc>
          <w:tcPr>
            <w:tcW w:w="1418"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1-й год планового периода 2024</w:t>
            </w:r>
          </w:p>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560" w:type="dxa"/>
            <w:vAlign w:val="center"/>
          </w:tcPr>
          <w:p w:rsidR="00D726AA" w:rsidRPr="00D726AA" w:rsidRDefault="00D726AA" w:rsidP="00D726AA">
            <w:pPr>
              <w:autoSpaceDE w:val="0"/>
              <w:autoSpaceDN w:val="0"/>
              <w:adjustRightInd w:val="0"/>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2-й год планового периода 2025</w:t>
            </w:r>
          </w:p>
        </w:tc>
      </w:tr>
      <w:tr w:rsidR="00D726AA" w:rsidRPr="00D726AA" w:rsidTr="00D726AA">
        <w:trPr>
          <w:trHeight w:val="20"/>
        </w:trPr>
        <w:tc>
          <w:tcPr>
            <w:tcW w:w="11223" w:type="dxa"/>
            <w:gridSpan w:val="9"/>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Цель подпрограммы: </w:t>
            </w:r>
            <w:r w:rsidRPr="00D726AA">
              <w:rPr>
                <w:rFonts w:ascii="Times New Roman" w:hAnsi="Times New Roman" w:cs="Times New Roman"/>
                <w:bCs/>
                <w:color w:val="auto"/>
                <w:kern w:val="0"/>
                <w:sz w:val="12"/>
                <w:szCs w:val="12"/>
              </w:rPr>
              <w:t>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D726AA" w:rsidRPr="00D726AA" w:rsidTr="00D726AA">
        <w:trPr>
          <w:trHeight w:val="20"/>
        </w:trPr>
        <w:tc>
          <w:tcPr>
            <w:tcW w:w="11223" w:type="dxa"/>
            <w:gridSpan w:val="9"/>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 xml:space="preserve">Задача подпрограммы  </w:t>
            </w:r>
            <w:r w:rsidRPr="00D726AA">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D726AA" w:rsidRPr="00D726AA" w:rsidTr="00D726AA">
        <w:trPr>
          <w:gridAfter w:val="1"/>
          <w:wAfter w:w="29" w:type="dxa"/>
          <w:trHeight w:val="20"/>
        </w:trPr>
        <w:tc>
          <w:tcPr>
            <w:tcW w:w="42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w:t>
            </w:r>
          </w:p>
        </w:tc>
        <w:tc>
          <w:tcPr>
            <w:tcW w:w="2693"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w:t>
            </w:r>
          </w:p>
        </w:tc>
        <w:tc>
          <w:tcPr>
            <w:tcW w:w="85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3</w:t>
            </w:r>
          </w:p>
        </w:tc>
        <w:tc>
          <w:tcPr>
            <w:tcW w:w="1276"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1559"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5</w:t>
            </w:r>
          </w:p>
        </w:tc>
        <w:tc>
          <w:tcPr>
            <w:tcW w:w="141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6</w:t>
            </w:r>
          </w:p>
        </w:tc>
        <w:tc>
          <w:tcPr>
            <w:tcW w:w="141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7</w:t>
            </w:r>
          </w:p>
        </w:tc>
        <w:tc>
          <w:tcPr>
            <w:tcW w:w="1560"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w:t>
            </w:r>
          </w:p>
        </w:tc>
      </w:tr>
      <w:tr w:rsidR="00D726AA" w:rsidRPr="00D726AA" w:rsidTr="00D726AA">
        <w:trPr>
          <w:gridAfter w:val="1"/>
          <w:wAfter w:w="29" w:type="dxa"/>
          <w:trHeight w:val="20"/>
        </w:trPr>
        <w:tc>
          <w:tcPr>
            <w:tcW w:w="42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2693"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Единиц</w:t>
            </w:r>
          </w:p>
        </w:tc>
        <w:tc>
          <w:tcPr>
            <w:tcW w:w="1276" w:type="dxa"/>
            <w:vAlign w:val="center"/>
          </w:tcPr>
          <w:p w:rsidR="00D726AA" w:rsidRPr="00D726AA" w:rsidRDefault="00D726AA" w:rsidP="00D726AA">
            <w:pPr>
              <w:spacing w:after="0" w:line="240" w:lineRule="auto"/>
              <w:ind w:right="-108"/>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Данные мониторинга</w:t>
            </w:r>
          </w:p>
        </w:tc>
        <w:tc>
          <w:tcPr>
            <w:tcW w:w="155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22</w:t>
            </w:r>
          </w:p>
        </w:tc>
        <w:tc>
          <w:tcPr>
            <w:tcW w:w="141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23</w:t>
            </w:r>
          </w:p>
        </w:tc>
        <w:tc>
          <w:tcPr>
            <w:tcW w:w="141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25</w:t>
            </w:r>
          </w:p>
        </w:tc>
        <w:tc>
          <w:tcPr>
            <w:tcW w:w="15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26</w:t>
            </w:r>
          </w:p>
        </w:tc>
      </w:tr>
      <w:tr w:rsidR="00D726AA" w:rsidRPr="00D726AA" w:rsidTr="00D726AA">
        <w:trPr>
          <w:gridAfter w:val="1"/>
          <w:wAfter w:w="29" w:type="dxa"/>
          <w:trHeight w:val="20"/>
        </w:trPr>
        <w:tc>
          <w:tcPr>
            <w:tcW w:w="421"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2693"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Единиц</w:t>
            </w:r>
          </w:p>
        </w:tc>
        <w:tc>
          <w:tcPr>
            <w:tcW w:w="1276"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Отдел экономики, производства и развития предпринимательства</w:t>
            </w:r>
          </w:p>
        </w:tc>
        <w:tc>
          <w:tcPr>
            <w:tcW w:w="1559"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41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41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c>
          <w:tcPr>
            <w:tcW w:w="156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6</w:t>
            </w: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Приложение 2 </w:t>
      </w:r>
    </w:p>
    <w:p w:rsidR="00D726AA" w:rsidRPr="00D726AA" w:rsidRDefault="00D726AA" w:rsidP="00D726AA">
      <w:pPr>
        <w:keepNext/>
        <w:spacing w:after="0" w:line="240" w:lineRule="auto"/>
        <w:ind w:left="6804"/>
        <w:outlineLvl w:val="3"/>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к подпрограмме «Защита прав потребителей»</w:t>
      </w:r>
    </w:p>
    <w:p w:rsidR="00D726AA" w:rsidRPr="00D726AA" w:rsidRDefault="00D726AA" w:rsidP="00D726AA">
      <w:pPr>
        <w:keepNext/>
        <w:spacing w:after="0" w:line="240" w:lineRule="auto"/>
        <w:jc w:val="right"/>
        <w:outlineLvl w:val="3"/>
        <w:rPr>
          <w:rFonts w:ascii="Calibri" w:hAnsi="Calibri" w:cs="Times New Roman"/>
          <w:bCs/>
          <w:color w:val="auto"/>
          <w:kern w:val="0"/>
          <w:sz w:val="12"/>
          <w:szCs w:val="12"/>
        </w:rPr>
      </w:pP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xml:space="preserve">ПЕРЕЧЕНЬ </w:t>
      </w:r>
    </w:p>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МЕРОПРИЯТИЙ ПОДПРОГРАММЫ</w:t>
      </w:r>
    </w:p>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71"/>
        <w:gridCol w:w="1163"/>
        <w:gridCol w:w="567"/>
        <w:gridCol w:w="567"/>
        <w:gridCol w:w="458"/>
        <w:gridCol w:w="392"/>
        <w:gridCol w:w="851"/>
        <w:gridCol w:w="850"/>
        <w:gridCol w:w="851"/>
        <w:gridCol w:w="992"/>
        <w:gridCol w:w="13"/>
        <w:gridCol w:w="2085"/>
        <w:gridCol w:w="75"/>
      </w:tblGrid>
      <w:tr w:rsidR="00D726AA" w:rsidRPr="00D726AA" w:rsidTr="00D726AA">
        <w:trPr>
          <w:gridAfter w:val="1"/>
          <w:wAfter w:w="75" w:type="dxa"/>
          <w:trHeight w:val="20"/>
        </w:trPr>
        <w:tc>
          <w:tcPr>
            <w:tcW w:w="534" w:type="dxa"/>
            <w:vMerge w:val="restart"/>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 п\п</w:t>
            </w:r>
          </w:p>
        </w:tc>
        <w:tc>
          <w:tcPr>
            <w:tcW w:w="1871" w:type="dxa"/>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Цели, задачи, мероприятия подпрограммы</w:t>
            </w:r>
          </w:p>
        </w:tc>
        <w:tc>
          <w:tcPr>
            <w:tcW w:w="1163" w:type="dxa"/>
            <w:vMerge w:val="restart"/>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ГРБС</w:t>
            </w:r>
          </w:p>
        </w:tc>
        <w:tc>
          <w:tcPr>
            <w:tcW w:w="1984" w:type="dxa"/>
            <w:gridSpan w:val="4"/>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Код бюджетной классификации</w:t>
            </w:r>
          </w:p>
        </w:tc>
        <w:tc>
          <w:tcPr>
            <w:tcW w:w="3557" w:type="dxa"/>
            <w:gridSpan w:val="5"/>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Расходы по годам реализации подпрограммы  (тыс. руб.)</w:t>
            </w:r>
          </w:p>
        </w:tc>
        <w:tc>
          <w:tcPr>
            <w:tcW w:w="2085"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726AA" w:rsidRPr="00D726AA" w:rsidTr="00D726AA">
        <w:trPr>
          <w:gridAfter w:val="1"/>
          <w:wAfter w:w="75" w:type="dxa"/>
          <w:trHeight w:val="20"/>
        </w:trPr>
        <w:tc>
          <w:tcPr>
            <w:tcW w:w="534" w:type="dxa"/>
            <w:vMerge/>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871" w:type="dxa"/>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1163" w:type="dxa"/>
            <w:vMerge/>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ГРБС</w:t>
            </w:r>
          </w:p>
        </w:tc>
        <w:tc>
          <w:tcPr>
            <w:tcW w:w="567"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РзПр</w:t>
            </w:r>
          </w:p>
        </w:tc>
        <w:tc>
          <w:tcPr>
            <w:tcW w:w="458"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ЦСР</w:t>
            </w:r>
          </w:p>
        </w:tc>
        <w:tc>
          <w:tcPr>
            <w:tcW w:w="3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ВР</w:t>
            </w:r>
          </w:p>
        </w:tc>
        <w:tc>
          <w:tcPr>
            <w:tcW w:w="851"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очередной финансовый год 2023</w:t>
            </w:r>
          </w:p>
        </w:tc>
        <w:tc>
          <w:tcPr>
            <w:tcW w:w="850"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1-й год планового периода 2024 год</w:t>
            </w:r>
          </w:p>
        </w:tc>
        <w:tc>
          <w:tcPr>
            <w:tcW w:w="851" w:type="dxa"/>
          </w:tcPr>
          <w:p w:rsidR="00D726AA" w:rsidRPr="00D726AA" w:rsidRDefault="00D726AA" w:rsidP="00D726AA">
            <w:pPr>
              <w:spacing w:after="0" w:line="240" w:lineRule="auto"/>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2-й год планового периода 2025 год</w:t>
            </w:r>
          </w:p>
        </w:tc>
        <w:tc>
          <w:tcPr>
            <w:tcW w:w="992" w:type="dxa"/>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Итого на очередной финансовый год и плановый период</w:t>
            </w:r>
          </w:p>
        </w:tc>
        <w:tc>
          <w:tcPr>
            <w:tcW w:w="2098" w:type="dxa"/>
            <w:gridSpan w:val="2"/>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r>
      <w:tr w:rsidR="00D726AA" w:rsidRPr="00D726AA" w:rsidTr="00D726AA">
        <w:trPr>
          <w:gridAfter w:val="1"/>
          <w:wAfter w:w="75" w:type="dxa"/>
          <w:trHeight w:val="20"/>
        </w:trPr>
        <w:tc>
          <w:tcPr>
            <w:tcW w:w="534"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w:t>
            </w:r>
          </w:p>
        </w:tc>
        <w:tc>
          <w:tcPr>
            <w:tcW w:w="187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2</w:t>
            </w:r>
          </w:p>
        </w:tc>
        <w:tc>
          <w:tcPr>
            <w:tcW w:w="1163"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3</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4</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5</w:t>
            </w:r>
          </w:p>
        </w:tc>
        <w:tc>
          <w:tcPr>
            <w:tcW w:w="45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6</w:t>
            </w:r>
          </w:p>
        </w:tc>
        <w:tc>
          <w:tcPr>
            <w:tcW w:w="3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7</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8</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9</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10</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2098" w:type="dxa"/>
            <w:gridSpan w:val="2"/>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12</w:t>
            </w:r>
          </w:p>
        </w:tc>
      </w:tr>
      <w:tr w:rsidR="00D726AA" w:rsidRPr="00D726AA" w:rsidTr="00D726AA">
        <w:trPr>
          <w:trHeight w:val="20"/>
        </w:trPr>
        <w:tc>
          <w:tcPr>
            <w:tcW w:w="11269" w:type="dxa"/>
            <w:gridSpan w:val="14"/>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D726AA" w:rsidRPr="00D726AA" w:rsidTr="00D726AA">
        <w:trPr>
          <w:trHeight w:val="20"/>
        </w:trPr>
        <w:tc>
          <w:tcPr>
            <w:tcW w:w="11269" w:type="dxa"/>
            <w:gridSpan w:val="14"/>
          </w:tcPr>
          <w:p w:rsidR="00D726AA" w:rsidRPr="00D726AA" w:rsidRDefault="00D726AA" w:rsidP="00D726AA">
            <w:pPr>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lang w:eastAsia="en-US"/>
              </w:rPr>
              <w:t xml:space="preserve">Задача подпрограммы:  </w:t>
            </w:r>
            <w:r w:rsidRPr="00D726AA">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D726AA" w:rsidRPr="00D726AA" w:rsidTr="00D726AA">
        <w:trPr>
          <w:gridAfter w:val="1"/>
          <w:wAfter w:w="75"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1.1</w:t>
            </w:r>
          </w:p>
        </w:tc>
        <w:tc>
          <w:tcPr>
            <w:tcW w:w="1871"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tc>
        <w:tc>
          <w:tcPr>
            <w:tcW w:w="116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5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3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2098" w:type="dxa"/>
            <w:gridSpan w:val="2"/>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Обеспечение доступности консультационной помощи населению, поддержка не менее 15 граждан ежегодно</w:t>
            </w:r>
          </w:p>
        </w:tc>
      </w:tr>
      <w:tr w:rsidR="00D726AA" w:rsidRPr="00D726AA" w:rsidTr="00D726AA">
        <w:trPr>
          <w:gridAfter w:val="1"/>
          <w:wAfter w:w="75"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1.2</w:t>
            </w:r>
          </w:p>
        </w:tc>
        <w:tc>
          <w:tcPr>
            <w:tcW w:w="1871"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rPr>
              <w:t>Популяризация правовой грамотности по вопросам защиты прав потребителей, формирование у населения рационального потребительского поведения.</w:t>
            </w:r>
          </w:p>
        </w:tc>
        <w:tc>
          <w:tcPr>
            <w:tcW w:w="116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45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3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2098" w:type="dxa"/>
            <w:gridSpan w:val="2"/>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Размещение методических и информационных материалов по вопросам защиты прав потребителей для населения на официальном сайте администрации, в средствах массовой информации</w:t>
            </w:r>
          </w:p>
        </w:tc>
      </w:tr>
      <w:tr w:rsidR="00D726AA" w:rsidRPr="00D726AA" w:rsidTr="00D726AA">
        <w:trPr>
          <w:gridAfter w:val="1"/>
          <w:wAfter w:w="75" w:type="dxa"/>
          <w:trHeight w:val="20"/>
        </w:trPr>
        <w:tc>
          <w:tcPr>
            <w:tcW w:w="534"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p>
        </w:tc>
        <w:tc>
          <w:tcPr>
            <w:tcW w:w="1871" w:type="dxa"/>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Итого по подпрограмме:</w:t>
            </w:r>
          </w:p>
        </w:tc>
        <w:tc>
          <w:tcPr>
            <w:tcW w:w="1163" w:type="dxa"/>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567"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458"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0"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992" w:type="dxa"/>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2098" w:type="dxa"/>
            <w:gridSpan w:val="2"/>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r>
      <w:tr w:rsidR="00D726AA" w:rsidRPr="00D726AA" w:rsidTr="00D726AA">
        <w:trPr>
          <w:gridAfter w:val="1"/>
          <w:wAfter w:w="75" w:type="dxa"/>
          <w:trHeight w:val="20"/>
        </w:trPr>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p>
        </w:tc>
        <w:tc>
          <w:tcPr>
            <w:tcW w:w="1871"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lang w:eastAsia="en-US"/>
              </w:rPr>
            </w:pPr>
            <w:r w:rsidRPr="00D726AA">
              <w:rPr>
                <w:rFonts w:ascii="Times New Roman" w:hAnsi="Times New Roman" w:cs="Times New Roman"/>
                <w:bCs/>
                <w:color w:val="auto"/>
                <w:kern w:val="0"/>
                <w:sz w:val="12"/>
                <w:szCs w:val="12"/>
                <w:lang w:eastAsia="en-US"/>
              </w:rPr>
              <w:t>в том числе</w:t>
            </w:r>
          </w:p>
        </w:tc>
        <w:tc>
          <w:tcPr>
            <w:tcW w:w="1163"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458"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392"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992" w:type="dxa"/>
            <w:tcBorders>
              <w:top w:val="single" w:sz="4" w:space="0" w:color="auto"/>
              <w:left w:val="single" w:sz="4" w:space="0" w:color="auto"/>
              <w:bottom w:val="single" w:sz="4" w:space="0" w:color="auto"/>
              <w:right w:val="single" w:sz="4" w:space="0" w:color="auto"/>
            </w:tcBorders>
            <w:vAlign w:val="center"/>
          </w:tcPr>
          <w:p w:rsidR="00D726AA" w:rsidRPr="00D726AA" w:rsidRDefault="00D726AA" w:rsidP="00D726AA">
            <w:pPr>
              <w:spacing w:after="0" w:line="240" w:lineRule="auto"/>
              <w:jc w:val="center"/>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0</w:t>
            </w:r>
          </w:p>
        </w:tc>
        <w:tc>
          <w:tcPr>
            <w:tcW w:w="2098" w:type="dxa"/>
            <w:gridSpan w:val="2"/>
            <w:tcBorders>
              <w:top w:val="single" w:sz="4" w:space="0" w:color="auto"/>
              <w:left w:val="single" w:sz="4" w:space="0" w:color="auto"/>
              <w:bottom w:val="single" w:sz="4" w:space="0" w:color="auto"/>
              <w:right w:val="single" w:sz="4" w:space="0" w:color="auto"/>
            </w:tcBorders>
          </w:tcPr>
          <w:p w:rsidR="00D726AA" w:rsidRPr="00D726AA" w:rsidRDefault="00D726AA" w:rsidP="00D726AA">
            <w:pPr>
              <w:spacing w:after="0" w:line="240" w:lineRule="auto"/>
              <w:jc w:val="both"/>
              <w:rPr>
                <w:rFonts w:ascii="Times New Roman" w:hAnsi="Times New Roman" w:cs="Times New Roman"/>
                <w:bCs/>
                <w:color w:val="auto"/>
                <w:kern w:val="0"/>
                <w:sz w:val="12"/>
                <w:szCs w:val="12"/>
              </w:rPr>
            </w:pPr>
          </w:p>
        </w:tc>
      </w:tr>
    </w:tbl>
    <w:p w:rsidR="00B5020F" w:rsidRDefault="00B5020F"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АДМИНИСТРАЦИЯ КАРАТУЗСКОГО РАЙОНА</w:t>
      </w:r>
    </w:p>
    <w:p w:rsidR="00D726AA" w:rsidRPr="00D726AA" w:rsidRDefault="00D726AA" w:rsidP="00D726AA">
      <w:pPr>
        <w:shd w:val="clear" w:color="auto" w:fill="FFFFFF"/>
        <w:spacing w:after="0" w:line="240" w:lineRule="auto"/>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ПОСТАНОВЛЕНИЕ</w:t>
      </w: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01.11.2022                               с. Каратузское                                             № 849-п</w:t>
      </w: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ab/>
      </w:r>
    </w:p>
    <w:p w:rsidR="00D726AA" w:rsidRPr="00D726AA" w:rsidRDefault="00D726AA" w:rsidP="00D726AA">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 1050 «О федеральной целевой программе «Жилище» на 2015- 2020 годы, 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D726AA" w:rsidRPr="00D726AA" w:rsidRDefault="00D726AA" w:rsidP="00D726AA">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 Приложение к постановлению администрации Каратузского района от 30.10.2013 № 1113-п «Об утверждении муниципальной программы «Обеспечение жильем молодых семей в Каратузском районе»» изменить и изложить в редакции согласно приложению к настоящему постановлению.</w:t>
      </w:r>
    </w:p>
    <w:p w:rsidR="00D726AA" w:rsidRPr="00D726AA" w:rsidRDefault="00D726AA" w:rsidP="00D726AA">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Е.С. Мигла  заместителя главы района по финансам, экономике – руководителя финансового управления.</w:t>
      </w:r>
    </w:p>
    <w:p w:rsidR="00D726AA" w:rsidRPr="00D726AA" w:rsidRDefault="00D726AA" w:rsidP="00D726AA">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 Постановление вступает в силу с 1 января 2023 года, но не ранее дня, следующего за днем его официального опубликования в печатном издании «Вести» Муниципального образования «Каратузский район».</w:t>
      </w: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Глава района                                                                                    К.А. Тюнин</w:t>
      </w:r>
    </w:p>
    <w:p w:rsidR="00B5020F" w:rsidRDefault="00B5020F"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726AA" w:rsidRPr="00D726AA" w:rsidTr="00D726AA">
        <w:tc>
          <w:tcPr>
            <w:tcW w:w="4785" w:type="dxa"/>
            <w:shd w:val="clear" w:color="auto" w:fill="auto"/>
          </w:tcPr>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p>
        </w:tc>
        <w:tc>
          <w:tcPr>
            <w:tcW w:w="4786" w:type="dxa"/>
            <w:shd w:val="clear" w:color="auto" w:fill="auto"/>
          </w:tcPr>
          <w:p w:rsidR="00D726AA" w:rsidRPr="00D726AA" w:rsidRDefault="00D726AA" w:rsidP="00D726AA">
            <w:pPr>
              <w:autoSpaceDE w:val="0"/>
              <w:autoSpaceDN w:val="0"/>
              <w:adjustRightInd w:val="0"/>
              <w:spacing w:after="0" w:line="240" w:lineRule="auto"/>
              <w:rPr>
                <w:rFonts w:ascii="Times New Roman" w:hAnsi="Times New Roman" w:cs="Times New Roman"/>
                <w:bCs/>
                <w:color w:val="auto"/>
                <w:kern w:val="0"/>
                <w:sz w:val="12"/>
                <w:szCs w:val="12"/>
              </w:rPr>
            </w:pPr>
            <w:r w:rsidRPr="00D726AA">
              <w:rPr>
                <w:rFonts w:ascii="Times New Roman" w:hAnsi="Times New Roman" w:cs="Times New Roman"/>
                <w:bCs/>
                <w:color w:val="auto"/>
                <w:kern w:val="0"/>
                <w:sz w:val="12"/>
                <w:szCs w:val="12"/>
              </w:rPr>
              <w:t>Приложение к постановлению администрации Каратузского района от  01.11. 2022 № 849-п</w:t>
            </w:r>
          </w:p>
        </w:tc>
      </w:tr>
    </w:tbl>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360" w:lineRule="auto"/>
        <w:jc w:val="center"/>
        <w:outlineLvl w:val="1"/>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 Паспорт программы</w:t>
      </w:r>
    </w:p>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«Обеспечение жильем молодых семей в Каратузском районе»  (далее – «программа»)</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Статья 179 БК РФ</w:t>
            </w:r>
          </w:p>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Постановление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xml:space="preserve">Администрация Каратузского района </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Соисполнитель муниципальной программы</w:t>
            </w:r>
          </w:p>
        </w:tc>
        <w:tc>
          <w:tcPr>
            <w:tcW w:w="6769" w:type="dxa"/>
          </w:tcPr>
          <w:p w:rsidR="00D726AA" w:rsidRPr="00D726AA" w:rsidRDefault="00D726AA" w:rsidP="00D726AA">
            <w:pPr>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Соисполнителя нет</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Подпрограмма № 1 «Обеспечение жильем молодых семей» (приложение № 4 к муниципальной программе)</w:t>
            </w:r>
          </w:p>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Подпрограмма № 2 «Строительство жилья для молодых специалистов муниципальных учреждений Каратузского района» (приложение № 5 к муниципальной программе)</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Цели муниципальной программы</w:t>
            </w:r>
          </w:p>
        </w:tc>
        <w:tc>
          <w:tcPr>
            <w:tcW w:w="6769" w:type="dxa"/>
            <w:shd w:val="clear" w:color="auto" w:fill="auto"/>
          </w:tcPr>
          <w:p w:rsidR="00D726AA" w:rsidRPr="00D726AA" w:rsidRDefault="00D726AA" w:rsidP="00D726AA">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Задачи муниципальной программы</w:t>
            </w:r>
          </w:p>
        </w:tc>
        <w:tc>
          <w:tcPr>
            <w:tcW w:w="6769" w:type="dxa"/>
            <w:shd w:val="clear" w:color="auto" w:fill="auto"/>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Улучшение жилищных условий работников муниципальных учреждений Каратузского района</w:t>
            </w:r>
          </w:p>
        </w:tc>
      </w:tr>
      <w:tr w:rsidR="00D726AA" w:rsidRPr="00D726AA" w:rsidTr="00D726AA">
        <w:trPr>
          <w:trHeight w:val="20"/>
        </w:trPr>
        <w:tc>
          <w:tcPr>
            <w:tcW w:w="2802"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Этапы и сроки реализации муниципальной программы</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2014 – 2030 годы</w:t>
            </w:r>
          </w:p>
        </w:tc>
      </w:tr>
      <w:tr w:rsidR="00D726AA" w:rsidRPr="00D726AA" w:rsidTr="00D726AA">
        <w:trPr>
          <w:trHeight w:val="20"/>
        </w:trPr>
        <w:tc>
          <w:tcPr>
            <w:tcW w:w="2802" w:type="dxa"/>
          </w:tcPr>
          <w:p w:rsidR="00D726AA" w:rsidRPr="00D726AA" w:rsidRDefault="00D726AA" w:rsidP="00D726AA">
            <w:pPr>
              <w:spacing w:after="200" w:line="276" w:lineRule="auto"/>
              <w:jc w:val="both"/>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6769" w:type="dxa"/>
          </w:tcPr>
          <w:p w:rsidR="00D726AA" w:rsidRPr="00D726AA" w:rsidRDefault="00D726AA" w:rsidP="00D726AA">
            <w:pPr>
              <w:autoSpaceDE w:val="0"/>
              <w:autoSpaceDN w:val="0"/>
              <w:adjustRightInd w:val="0"/>
              <w:spacing w:after="0" w:line="240" w:lineRule="auto"/>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Приложение № 1 к паспорту муниципальной программы</w:t>
            </w:r>
          </w:p>
        </w:tc>
      </w:tr>
      <w:tr w:rsidR="00D726AA" w:rsidRPr="00D726AA" w:rsidTr="00D726AA">
        <w:trPr>
          <w:trHeight w:val="20"/>
        </w:trPr>
        <w:tc>
          <w:tcPr>
            <w:tcW w:w="2802" w:type="dxa"/>
          </w:tcPr>
          <w:p w:rsidR="00D726AA" w:rsidRPr="00D726AA" w:rsidRDefault="00D726AA" w:rsidP="00D726AA">
            <w:pPr>
              <w:spacing w:after="200" w:line="276" w:lineRule="auto"/>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D726AA" w:rsidRPr="00D726AA" w:rsidRDefault="00D726AA" w:rsidP="00D726AA">
            <w:pPr>
              <w:spacing w:after="200" w:line="276" w:lineRule="auto"/>
              <w:rPr>
                <w:rFonts w:ascii="Times New Roman" w:eastAsia="Calibri" w:hAnsi="Times New Roman" w:cs="Times New Roman"/>
                <w:b/>
                <w:color w:val="auto"/>
                <w:kern w:val="0"/>
                <w:sz w:val="12"/>
                <w:szCs w:val="12"/>
                <w:lang w:eastAsia="en-US"/>
              </w:rPr>
            </w:pPr>
          </w:p>
        </w:tc>
        <w:tc>
          <w:tcPr>
            <w:tcW w:w="6769" w:type="dxa"/>
          </w:tcPr>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eastAsia="Calibri" w:hAnsi="Times New Roman" w:cs="Times New Roman"/>
                <w:color w:val="auto"/>
                <w:kern w:val="0"/>
                <w:sz w:val="12"/>
                <w:szCs w:val="12"/>
                <w:lang w:eastAsia="en-US"/>
              </w:rPr>
              <w:t xml:space="preserve">Общий объем финансирование муниципальной программы в 2014-2025 годах за счет всех источников финансирования составит  </w:t>
            </w:r>
            <w:r w:rsidRPr="00D726AA">
              <w:rPr>
                <w:rFonts w:ascii="Times New Roman" w:hAnsi="Times New Roman" w:cs="Times New Roman"/>
                <w:color w:val="auto"/>
                <w:kern w:val="0"/>
                <w:sz w:val="12"/>
                <w:szCs w:val="12"/>
              </w:rPr>
              <w:t xml:space="preserve">45190,26 тыс. руб.:           </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xml:space="preserve">     Средства федерального бюджета 7507,11 тыс. руб.:</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2014 – 2290,11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2015 – 1243,54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2016 – 652,35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2017 – 568,85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2018 – 792,62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2019 – 696,07тыс.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2020 – 267,11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2021 – 407,17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2022 – 589,29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2023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2024–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2025- 0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xml:space="preserve">     Средства краевого бюджета 17253,98 тыс. руб.:</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2014 – 4782,97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2015 – 4106,27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2016 – 1301,13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2017 – 1302,58тыс.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2018 – 1155,85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lastRenderedPageBreak/>
              <w:t>2019 – 1213,06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2020 – 889,06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2021 – 867,60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2022 – 1635,46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2023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2024–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2025- 0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xml:space="preserve">     Средства местного бюджета 17100,18 тыс. руб.:</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2014 – 2334,92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2015 – 1191,91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2016 – 1000,00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2017 – 1000,00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2018 – 1005,00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2019 – 1000,00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2020 – 1000,00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2021 – 1000,00 тыс. рулей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2022 -  1500,00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2023 – 3278,35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2024– 1395,00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2025- 1395,00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 xml:space="preserve">    По внебюджетным средствам 3329,00 тыс. руб.</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2014 – 3329,0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2015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2016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2017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2018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2019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2020 -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2021 - 0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2022 - 0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2023 –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2024– 0 тыс. рублей</w:t>
            </w:r>
          </w:p>
          <w:p w:rsidR="00D726AA" w:rsidRPr="00D726AA" w:rsidRDefault="00D726AA" w:rsidP="00D726AA">
            <w:pPr>
              <w:spacing w:after="0" w:line="240" w:lineRule="auto"/>
              <w:jc w:val="both"/>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2025- 0 тыс. рублей</w:t>
            </w:r>
          </w:p>
        </w:tc>
      </w:tr>
    </w:tbl>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D726AA" w:rsidRPr="00D726AA" w:rsidRDefault="00D726AA" w:rsidP="00D726AA">
      <w:pPr>
        <w:autoSpaceDE w:val="0"/>
        <w:autoSpaceDN w:val="0"/>
        <w:adjustRightInd w:val="0"/>
        <w:spacing w:after="0" w:line="240" w:lineRule="auto"/>
        <w:jc w:val="center"/>
        <w:rPr>
          <w:rFonts w:ascii="Times New Roman" w:hAnsi="Times New Roman" w:cs="Times New Roman"/>
          <w:b/>
          <w:color w:val="auto"/>
          <w:kern w:val="0"/>
          <w:sz w:val="12"/>
          <w:szCs w:val="12"/>
        </w:rPr>
      </w:pPr>
      <w:r w:rsidRPr="00D726AA">
        <w:rPr>
          <w:rFonts w:ascii="Times New Roman" w:hAnsi="Times New Roman" w:cs="Times New Roman"/>
          <w:b/>
          <w:color w:val="auto"/>
          <w:kern w:val="0"/>
          <w:sz w:val="12"/>
          <w:szCs w:val="12"/>
        </w:rPr>
        <w:t xml:space="preserve">2. Характеристика текущего состояния жилищной сферы </w:t>
      </w:r>
    </w:p>
    <w:p w:rsidR="00D726AA" w:rsidRPr="00D726AA" w:rsidRDefault="00D726AA" w:rsidP="00D726AA">
      <w:pPr>
        <w:autoSpaceDE w:val="0"/>
        <w:autoSpaceDN w:val="0"/>
        <w:adjustRightInd w:val="0"/>
        <w:spacing w:after="0" w:line="240" w:lineRule="auto"/>
        <w:jc w:val="center"/>
        <w:rPr>
          <w:rFonts w:ascii="Times New Roman" w:hAnsi="Times New Roman" w:cs="Times New Roman"/>
          <w:b/>
          <w:color w:val="auto"/>
          <w:kern w:val="0"/>
          <w:sz w:val="12"/>
          <w:szCs w:val="12"/>
        </w:rPr>
      </w:pPr>
      <w:r w:rsidRPr="00D726AA">
        <w:rPr>
          <w:rFonts w:ascii="Times New Roman" w:hAnsi="Times New Roman" w:cs="Times New Roman"/>
          <w:b/>
          <w:color w:val="auto"/>
          <w:kern w:val="0"/>
          <w:sz w:val="12"/>
          <w:szCs w:val="12"/>
        </w:rPr>
        <w:t>с указанием основных показателей социально-экономического развития</w:t>
      </w:r>
    </w:p>
    <w:p w:rsidR="00D726AA" w:rsidRPr="00D726AA" w:rsidRDefault="00D726AA" w:rsidP="00D726AA">
      <w:pPr>
        <w:autoSpaceDE w:val="0"/>
        <w:autoSpaceDN w:val="0"/>
        <w:adjustRightInd w:val="0"/>
        <w:spacing w:after="0" w:line="240" w:lineRule="auto"/>
        <w:jc w:val="center"/>
        <w:rPr>
          <w:rFonts w:ascii="Times New Roman" w:hAnsi="Times New Roman" w:cs="Times New Roman"/>
          <w:b/>
          <w:color w:val="auto"/>
          <w:kern w:val="0"/>
          <w:sz w:val="12"/>
          <w:szCs w:val="12"/>
        </w:rPr>
      </w:pPr>
      <w:r w:rsidRPr="00D726AA">
        <w:rPr>
          <w:rFonts w:ascii="Times New Roman" w:hAnsi="Times New Roman" w:cs="Times New Roman"/>
          <w:b/>
          <w:color w:val="auto"/>
          <w:kern w:val="0"/>
          <w:sz w:val="12"/>
          <w:szCs w:val="12"/>
        </w:rPr>
        <w:t>Каратузского района</w:t>
      </w:r>
    </w:p>
    <w:p w:rsidR="00D726AA" w:rsidRPr="00D726AA" w:rsidRDefault="00D726AA" w:rsidP="00D726AA">
      <w:pPr>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D726AA" w:rsidRPr="00D726AA" w:rsidRDefault="00D726AA" w:rsidP="00D726AA">
      <w:pPr>
        <w:autoSpaceDE w:val="0"/>
        <w:autoSpaceDN w:val="0"/>
        <w:adjustRightInd w:val="0"/>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Администрацией Каратузского района создаются условия для обеспечения населения доступным, качественным и благоустроенным жильем в соответствии с </w:t>
      </w:r>
      <w:hyperlink r:id="rId86" w:history="1">
        <w:r w:rsidRPr="00D726AA">
          <w:rPr>
            <w:rFonts w:ascii="Times New Roman" w:eastAsia="Calibri" w:hAnsi="Times New Roman" w:cs="Times New Roman"/>
            <w:color w:val="0000FF"/>
            <w:kern w:val="0"/>
            <w:sz w:val="12"/>
            <w:szCs w:val="12"/>
            <w:lang w:eastAsia="en-US"/>
          </w:rPr>
          <w:t>Указом</w:t>
        </w:r>
      </w:hyperlink>
      <w:r w:rsidRPr="00D726AA">
        <w:rPr>
          <w:rFonts w:ascii="Times New Roman" w:eastAsia="Calibri" w:hAnsi="Times New Roman" w:cs="Times New Roman"/>
          <w:color w:val="auto"/>
          <w:kern w:val="0"/>
          <w:sz w:val="12"/>
          <w:szCs w:val="12"/>
          <w:lang w:eastAsia="en-US"/>
        </w:rPr>
        <w:t xml:space="preserve"> Президента Российской Федерации от 07.05.2012 N 600, федеральной целевой программой "Жилище", утвержденной </w:t>
      </w:r>
      <w:hyperlink r:id="rId87" w:history="1">
        <w:r w:rsidRPr="00D726AA">
          <w:rPr>
            <w:rFonts w:ascii="Times New Roman" w:eastAsia="Calibri" w:hAnsi="Times New Roman" w:cs="Times New Roman"/>
            <w:color w:val="0000FF"/>
            <w:kern w:val="0"/>
            <w:sz w:val="12"/>
            <w:szCs w:val="12"/>
            <w:lang w:eastAsia="en-US"/>
          </w:rPr>
          <w:t>Постановлением</w:t>
        </w:r>
      </w:hyperlink>
      <w:r w:rsidRPr="00D726AA">
        <w:rPr>
          <w:rFonts w:ascii="Times New Roman" w:eastAsia="Calibri" w:hAnsi="Times New Roman" w:cs="Times New Roman"/>
          <w:color w:val="auto"/>
          <w:kern w:val="0"/>
          <w:sz w:val="12"/>
          <w:szCs w:val="12"/>
          <w:lang w:eastAsia="en-US"/>
        </w:rPr>
        <w:t xml:space="preserve"> Правительства Российской Федерации от 17.12.2010 N 1050, и в рамках реализации региональных адресных программ, долгосрочных целевых программ и соответствующих законов Красноярского края.</w:t>
      </w:r>
    </w:p>
    <w:p w:rsidR="00D726AA" w:rsidRPr="00D726AA" w:rsidRDefault="00D726AA" w:rsidP="00D726AA">
      <w:pPr>
        <w:spacing w:after="0" w:line="276"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Общая площадь жилищного фонда сельских поселений, находящихся на территории Каратузского района на 01.01.2015 года составляет  около 360 500 кв. метров, в том числе:</w:t>
      </w:r>
    </w:p>
    <w:p w:rsidR="00D726AA" w:rsidRPr="00D726AA" w:rsidRDefault="00D726AA" w:rsidP="00D726AA">
      <w:pPr>
        <w:spacing w:after="0" w:line="276"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многоквартирные жилые дома – 168 000 кв.м. (46,6 %)</w:t>
      </w:r>
    </w:p>
    <w:p w:rsidR="00D726AA" w:rsidRPr="00D726AA" w:rsidRDefault="00D726AA" w:rsidP="00D726AA">
      <w:pPr>
        <w:spacing w:after="0" w:line="276"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индивидуальные жилые дома – 192 500 кв.м. (53,4 %)</w:t>
      </w:r>
    </w:p>
    <w:p w:rsidR="00D726AA" w:rsidRPr="00D726AA" w:rsidRDefault="00D726AA" w:rsidP="00D726AA">
      <w:pPr>
        <w:spacing w:after="0" w:line="276"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Обеспеченность жильем в 2021 году составила 33 кв.м. в расчете на одного сельского жителя.</w:t>
      </w:r>
    </w:p>
    <w:p w:rsidR="00D726AA" w:rsidRPr="00D726AA" w:rsidRDefault="00D726AA" w:rsidP="00D726AA">
      <w:pPr>
        <w:spacing w:after="0" w:line="276" w:lineRule="auto"/>
        <w:ind w:firstLine="70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На начало 2018 года нуждающимися в улучшении жилищных условий признаны 334 сельских семей из них 104 это молодые семьи. По состоянию на 01.01.2022 года нуждающимися в улучшении жилищных условий признаны 522 сельских семей из них 509 это молодые семьи.</w:t>
      </w:r>
    </w:p>
    <w:p w:rsidR="00D726AA" w:rsidRPr="00D726AA" w:rsidRDefault="00D726AA" w:rsidP="00D726AA">
      <w:pPr>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D726AA" w:rsidRPr="00D726AA" w:rsidRDefault="00D726AA" w:rsidP="00D726AA">
      <w:pPr>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В рамках данной программы в период с 2009 по 2013 год 39 молодые семьи получили свидетельства о праве на получение социальной выплаты на приобретение жилья либо строительство индивидуальных жилых домов, в период с 2014 – 2022 года  государственную поддержку получили 31 семья. Практика реализации программы «Обеспечение жильем молодых семей в Каратузском района»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w:t>
      </w:r>
    </w:p>
    <w:p w:rsidR="00D726AA" w:rsidRPr="00D726AA" w:rsidRDefault="00D726AA" w:rsidP="00D726AA">
      <w:pPr>
        <w:spacing w:after="0" w:line="276" w:lineRule="auto"/>
        <w:ind w:firstLine="54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D726AA" w:rsidRPr="00D726AA" w:rsidRDefault="00D726AA" w:rsidP="00D726AA">
      <w:pPr>
        <w:autoSpaceDE w:val="0"/>
        <w:autoSpaceDN w:val="0"/>
        <w:adjustRightInd w:val="0"/>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3. Приоритеты и цели социально-экономического развития в жилищной сфере, описание основных целей и задач программы, тенденции социально- экономического  развития соответствующей жилищной сфере</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 xml:space="preserve">Важнейшими целями в сфере жилищного строительства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района. Достижение цели возможно при </w:t>
      </w:r>
      <w:r w:rsidRPr="00D726AA">
        <w:rPr>
          <w:rFonts w:ascii="Times New Roman" w:eastAsia="Calibri" w:hAnsi="Times New Roman" w:cs="Times New Roman"/>
          <w:b/>
          <w:color w:val="auto"/>
          <w:kern w:val="0"/>
          <w:sz w:val="12"/>
          <w:szCs w:val="12"/>
        </w:rPr>
        <w:t xml:space="preserve">- </w:t>
      </w:r>
      <w:r w:rsidRPr="00D726AA">
        <w:rPr>
          <w:rFonts w:ascii="Times New Roman" w:eastAsia="Calibri" w:hAnsi="Times New Roman" w:cs="Times New Roman"/>
          <w:color w:val="auto"/>
          <w:kern w:val="0"/>
          <w:sz w:val="12"/>
          <w:szCs w:val="12"/>
        </w:rPr>
        <w:t>содействии обеспечению населения доступным и качественным жильем;</w:t>
      </w:r>
    </w:p>
    <w:p w:rsidR="00D726AA" w:rsidRPr="00D726AA" w:rsidRDefault="00D726AA" w:rsidP="00D726AA">
      <w:pPr>
        <w:spacing w:after="0" w:line="276" w:lineRule="auto"/>
        <w:ind w:firstLine="539"/>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реализации жилищных программ на территории района;  </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улучшение жилищных условий семьей, имеющим троих и более детей;</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предоставление молодым семьям социальных выплат на приобретение жилья или строительство индивидуального жилья.</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В целях обеспечения населения Каратузского района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Объем ввода жилых домов:</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2014 год - 294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2015 год – 323,4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2016 год – 355,7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2017 год – 391,3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2018 год – 430,4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2019 год – 473,44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2020 год – 520,7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2021 год – 572,7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2022 год – 629,9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2023 год – 650,8 кв. 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2024 год-654,90 кв.м</w:t>
      </w:r>
    </w:p>
    <w:p w:rsidR="00D726AA" w:rsidRPr="00D726AA" w:rsidRDefault="00D726AA" w:rsidP="00D726AA">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2025 год -658,50 кв.м.</w:t>
      </w:r>
    </w:p>
    <w:p w:rsidR="00D726AA" w:rsidRPr="00D726AA" w:rsidRDefault="00D726AA" w:rsidP="00D726AA">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p w:rsidR="00D726AA" w:rsidRPr="00D726AA" w:rsidRDefault="00D726AA" w:rsidP="00D726AA">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Ввод жилья по Каратузскому району</w:t>
      </w:r>
    </w:p>
    <w:p w:rsidR="00D726AA" w:rsidRPr="00D726AA" w:rsidRDefault="00D726AA" w:rsidP="00D726AA">
      <w:pPr>
        <w:autoSpaceDE w:val="0"/>
        <w:autoSpaceDN w:val="0"/>
        <w:adjustRightInd w:val="0"/>
        <w:spacing w:after="0" w:line="240" w:lineRule="auto"/>
        <w:jc w:val="right"/>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(кв. метров)</w:t>
      </w:r>
    </w:p>
    <w:tbl>
      <w:tblPr>
        <w:tblW w:w="11248" w:type="dxa"/>
        <w:tblLayout w:type="fixed"/>
        <w:tblCellMar>
          <w:top w:w="102" w:type="dxa"/>
          <w:left w:w="62" w:type="dxa"/>
          <w:bottom w:w="102" w:type="dxa"/>
          <w:right w:w="62" w:type="dxa"/>
        </w:tblCellMar>
        <w:tblLook w:val="0000" w:firstRow="0" w:lastRow="0" w:firstColumn="0" w:lastColumn="0" w:noHBand="0" w:noVBand="0"/>
      </w:tblPr>
      <w:tblGrid>
        <w:gridCol w:w="2122"/>
        <w:gridCol w:w="538"/>
        <w:gridCol w:w="539"/>
        <w:gridCol w:w="503"/>
        <w:gridCol w:w="534"/>
        <w:gridCol w:w="534"/>
        <w:gridCol w:w="534"/>
        <w:gridCol w:w="534"/>
        <w:gridCol w:w="534"/>
        <w:gridCol w:w="534"/>
        <w:gridCol w:w="534"/>
        <w:gridCol w:w="534"/>
        <w:gridCol w:w="534"/>
        <w:gridCol w:w="934"/>
        <w:gridCol w:w="1806"/>
      </w:tblGrid>
      <w:tr w:rsidR="00D726AA" w:rsidRPr="00D726AA" w:rsidTr="00D726AA">
        <w:trPr>
          <w:trHeight w:val="20"/>
        </w:trPr>
        <w:tc>
          <w:tcPr>
            <w:tcW w:w="2122" w:type="dxa"/>
            <w:vMerge w:val="restart"/>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Показатели</w:t>
            </w:r>
          </w:p>
        </w:tc>
        <w:tc>
          <w:tcPr>
            <w:tcW w:w="1077" w:type="dxa"/>
            <w:gridSpan w:val="2"/>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Факт</w:t>
            </w:r>
          </w:p>
        </w:tc>
        <w:tc>
          <w:tcPr>
            <w:tcW w:w="8049" w:type="dxa"/>
            <w:gridSpan w:val="12"/>
            <w:tcBorders>
              <w:top w:val="single" w:sz="4" w:space="0" w:color="auto"/>
              <w:left w:val="single" w:sz="4" w:space="0" w:color="auto"/>
              <w:bottom w:val="single" w:sz="4" w:space="0" w:color="auto"/>
              <w:right w:val="single" w:sz="4" w:space="0" w:color="auto"/>
            </w:tcBorders>
          </w:tcPr>
          <w:p w:rsidR="00D726AA" w:rsidRPr="00D726AA" w:rsidRDefault="00D726AA" w:rsidP="00D726AA">
            <w:pPr>
              <w:tabs>
                <w:tab w:val="center" w:pos="210"/>
              </w:tabs>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Прогноз</w:t>
            </w:r>
          </w:p>
        </w:tc>
      </w:tr>
      <w:tr w:rsidR="00D726AA" w:rsidRPr="00D726AA" w:rsidTr="00D726AA">
        <w:trPr>
          <w:trHeight w:val="20"/>
        </w:trPr>
        <w:tc>
          <w:tcPr>
            <w:tcW w:w="2122" w:type="dxa"/>
            <w:vMerge/>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right"/>
              <w:rPr>
                <w:rFonts w:ascii="Times New Roman" w:eastAsia="Calibri" w:hAnsi="Times New Roman" w:cs="Times New Roman"/>
                <w:color w:val="auto"/>
                <w:kern w:val="0"/>
                <w:sz w:val="12"/>
                <w:szCs w:val="12"/>
              </w:rPr>
            </w:pPr>
          </w:p>
        </w:tc>
        <w:tc>
          <w:tcPr>
            <w:tcW w:w="538"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2012 год</w:t>
            </w:r>
          </w:p>
        </w:tc>
        <w:tc>
          <w:tcPr>
            <w:tcW w:w="539"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2013 год</w:t>
            </w:r>
          </w:p>
        </w:tc>
        <w:tc>
          <w:tcPr>
            <w:tcW w:w="503"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2014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2015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2016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2017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2018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2019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2020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2021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2022 год</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tabs>
                <w:tab w:val="left" w:pos="510"/>
              </w:tabs>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2023 год</w:t>
            </w:r>
          </w:p>
        </w:tc>
        <w:tc>
          <w:tcPr>
            <w:tcW w:w="9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tabs>
                <w:tab w:val="left" w:leader="dot" w:pos="615"/>
                <w:tab w:val="left" w:pos="679"/>
                <w:tab w:val="left" w:pos="889"/>
                <w:tab w:val="left" w:pos="1072"/>
                <w:tab w:val="left" w:pos="1246"/>
              </w:tabs>
              <w:autoSpaceDE w:val="0"/>
              <w:autoSpaceDN w:val="0"/>
              <w:adjustRightInd w:val="0"/>
              <w:spacing w:after="0" w:line="240" w:lineRule="auto"/>
              <w:ind w:right="221"/>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2024 год</w:t>
            </w:r>
          </w:p>
        </w:tc>
        <w:tc>
          <w:tcPr>
            <w:tcW w:w="1806"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tabs>
                <w:tab w:val="left" w:pos="537"/>
                <w:tab w:val="left" w:leader="dot" w:pos="615"/>
                <w:tab w:val="left" w:pos="679"/>
                <w:tab w:val="left" w:pos="889"/>
                <w:tab w:val="left" w:pos="1246"/>
              </w:tabs>
              <w:autoSpaceDE w:val="0"/>
              <w:autoSpaceDN w:val="0"/>
              <w:adjustRightInd w:val="0"/>
              <w:spacing w:after="0" w:line="240" w:lineRule="auto"/>
              <w:ind w:right="1073"/>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2025 год</w:t>
            </w:r>
          </w:p>
        </w:tc>
      </w:tr>
      <w:tr w:rsidR="00D726AA" w:rsidRPr="00D726AA" w:rsidTr="00D726AA">
        <w:trPr>
          <w:trHeight w:val="20"/>
        </w:trPr>
        <w:tc>
          <w:tcPr>
            <w:tcW w:w="2122"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Жилье (умеренный вариант)</w:t>
            </w:r>
          </w:p>
        </w:tc>
        <w:tc>
          <w:tcPr>
            <w:tcW w:w="538" w:type="dxa"/>
            <w:vMerge w:val="restart"/>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528</w:t>
            </w:r>
          </w:p>
        </w:tc>
        <w:tc>
          <w:tcPr>
            <w:tcW w:w="539" w:type="dxa"/>
            <w:vMerge w:val="restart"/>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348</w:t>
            </w:r>
          </w:p>
        </w:tc>
        <w:tc>
          <w:tcPr>
            <w:tcW w:w="503"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294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323,4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355,7</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391,3</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430,4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473,44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520,7</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572,7</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629,9</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650,80</w:t>
            </w:r>
          </w:p>
        </w:tc>
        <w:tc>
          <w:tcPr>
            <w:tcW w:w="9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654,90</w:t>
            </w:r>
          </w:p>
        </w:tc>
        <w:tc>
          <w:tcPr>
            <w:tcW w:w="1806"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658,50</w:t>
            </w:r>
          </w:p>
        </w:tc>
      </w:tr>
      <w:tr w:rsidR="00D726AA" w:rsidRPr="00D726AA" w:rsidTr="00D726AA">
        <w:trPr>
          <w:trHeight w:val="20"/>
        </w:trPr>
        <w:tc>
          <w:tcPr>
            <w:tcW w:w="2122"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Жилье (оптимистический вариант)</w:t>
            </w:r>
          </w:p>
        </w:tc>
        <w:tc>
          <w:tcPr>
            <w:tcW w:w="538" w:type="dxa"/>
            <w:vMerge/>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39" w:type="dxa"/>
            <w:vMerge/>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03"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294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352,8</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423,3</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507,9</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609,4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731,2</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877,4</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965,1</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1061,6</w:t>
            </w:r>
          </w:p>
        </w:tc>
        <w:tc>
          <w:tcPr>
            <w:tcW w:w="5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1206,1</w:t>
            </w:r>
          </w:p>
        </w:tc>
        <w:tc>
          <w:tcPr>
            <w:tcW w:w="934"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1211,10</w:t>
            </w:r>
          </w:p>
        </w:tc>
        <w:tc>
          <w:tcPr>
            <w:tcW w:w="1806" w:type="dxa"/>
            <w:tcBorders>
              <w:top w:val="single" w:sz="4" w:space="0" w:color="auto"/>
              <w:left w:val="single" w:sz="4" w:space="0" w:color="auto"/>
              <w:bottom w:val="single" w:sz="4" w:space="0" w:color="auto"/>
              <w:right w:val="single" w:sz="4" w:space="0" w:color="auto"/>
            </w:tcBorders>
          </w:tcPr>
          <w:p w:rsidR="00D726AA" w:rsidRPr="00D726AA" w:rsidRDefault="00D726AA" w:rsidP="00D726AA">
            <w:pPr>
              <w:autoSpaceDE w:val="0"/>
              <w:autoSpaceDN w:val="0"/>
              <w:adjustRightInd w:val="0"/>
              <w:spacing w:after="0" w:line="240" w:lineRule="auto"/>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1213,40</w:t>
            </w:r>
          </w:p>
        </w:tc>
      </w:tr>
    </w:tbl>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Целью программы является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Задачи программы:</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         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lastRenderedPageBreak/>
        <w:t>Улучшение жилищных условий работников муниципальных учреждений Каратузского района;</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i/>
          <w:color w:val="auto"/>
          <w:kern w:val="0"/>
          <w:sz w:val="12"/>
          <w:szCs w:val="12"/>
          <w:lang w:eastAsia="en-US"/>
        </w:rPr>
      </w:pPr>
      <w:r w:rsidRPr="00D726AA">
        <w:rPr>
          <w:rFonts w:ascii="Times New Roman" w:eastAsia="Calibri" w:hAnsi="Times New Roman" w:cs="Times New Roman"/>
          <w:color w:val="auto"/>
          <w:kern w:val="0"/>
          <w:sz w:val="12"/>
          <w:szCs w:val="12"/>
          <w:lang w:eastAsia="en-US"/>
        </w:rPr>
        <w:t>Реализация программы рассчитана на период 2014-2030 годов.</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Эффективность реализации программы и целевое использование выделенных на данные цели средств будут обеспечены за счет:</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строительства служебного жилья;</w:t>
      </w:r>
    </w:p>
    <w:p w:rsidR="00D726AA" w:rsidRPr="00D726AA" w:rsidRDefault="00D726AA" w:rsidP="00D726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предоставление служебных жилых помещений работникам муниципальных учреждений Каратузского района.</w:t>
      </w:r>
    </w:p>
    <w:p w:rsidR="00D726AA" w:rsidRPr="00D726AA" w:rsidRDefault="00D726AA" w:rsidP="00D726AA">
      <w:pPr>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5. Целевыми индикаторами программы являются:</w:t>
      </w:r>
    </w:p>
    <w:p w:rsidR="00D726AA" w:rsidRPr="00D726AA" w:rsidRDefault="00D726AA" w:rsidP="00D726AA">
      <w:pPr>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w:t>
      </w:r>
    </w:p>
    <w:p w:rsidR="00D726AA" w:rsidRPr="00D726AA" w:rsidRDefault="00D726AA" w:rsidP="00D726AA">
      <w:pPr>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D726AA" w:rsidRPr="00D726AA" w:rsidRDefault="00D726AA" w:rsidP="00D726AA">
      <w:pPr>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количество обеспеченных жильем работников муниципальных учреждений на территории Каратузского района;</w:t>
      </w:r>
    </w:p>
    <w:p w:rsidR="00D726AA" w:rsidRPr="00D726AA" w:rsidRDefault="00D726AA" w:rsidP="00D726AA">
      <w:pPr>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дополнительный ввод  в эксплуатацию жилья.</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 xml:space="preserve">4. Прогноз конечных результатов реализации муниципальной программы, </w:t>
      </w: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rPr>
      </w:pPr>
      <w:r w:rsidRPr="00D726AA">
        <w:rPr>
          <w:rFonts w:ascii="Times New Roman" w:eastAsia="Calibri" w:hAnsi="Times New Roman" w:cs="Times New Roman"/>
          <w:b/>
          <w:color w:val="auto"/>
          <w:kern w:val="0"/>
          <w:sz w:val="12"/>
          <w:szCs w:val="12"/>
          <w:lang w:eastAsia="en-US"/>
        </w:rPr>
        <w:t xml:space="preserve">характеризующих целевое состояние </w:t>
      </w:r>
      <w:r w:rsidRPr="00D726AA">
        <w:rPr>
          <w:rFonts w:ascii="Times New Roman" w:eastAsia="Calibri" w:hAnsi="Times New Roman" w:cs="Times New Roman"/>
          <w:b/>
          <w:color w:val="auto"/>
          <w:kern w:val="0"/>
          <w:sz w:val="12"/>
          <w:szCs w:val="12"/>
        </w:rPr>
        <w:t xml:space="preserve">(изменение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w:t>
      </w: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rPr>
        <w:t>Каратузского района</w:t>
      </w: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Создание жилищных условий для постоянного проживания молодых семей в нашем районе будет нести положительное влияние на преодоление негативных демографических процессов, </w:t>
      </w:r>
      <w:r w:rsidRPr="00D726AA">
        <w:rPr>
          <w:rFonts w:ascii="Times New Roman" w:eastAsia="Calibri" w:hAnsi="Times New Roman" w:cs="Times New Roman"/>
          <w:color w:val="auto"/>
          <w:spacing w:val="-1"/>
          <w:kern w:val="0"/>
          <w:sz w:val="12"/>
          <w:szCs w:val="12"/>
          <w:lang w:eastAsia="en-US"/>
        </w:rPr>
        <w:t xml:space="preserve">происходящих на территории района, на укрепление сельской семьи, на </w:t>
      </w:r>
      <w:r w:rsidRPr="00D726AA">
        <w:rPr>
          <w:rFonts w:ascii="Times New Roman" w:eastAsia="Calibri" w:hAnsi="Times New Roman" w:cs="Times New Roman"/>
          <w:color w:val="auto"/>
          <w:kern w:val="0"/>
          <w:sz w:val="12"/>
          <w:szCs w:val="12"/>
          <w:lang w:eastAsia="en-US"/>
        </w:rPr>
        <w:t>повышение ценности рождения и воспитания детей. От результатов работы муниципальных  программ в районе во многом будет зависеть успех по укреплению кадрового потенциала на нашей территории.</w:t>
      </w: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Ввод жилья в Каратузском районе демонстрирует устойчивые тенденции к росту.</w:t>
      </w: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В 2022 году ввод жилья составил 231,70 кв. метров. Три семьи приобрели готовое жилье в с. Каратузское, г. Минусинске.</w:t>
      </w: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В соответствии с прогнозами стратегии администрации района, с учетом тенденций к увеличению объемов ввода итоговый показатель ввода жилья к 2024 году должен составить 654,80 кв. метров.</w:t>
      </w:r>
    </w:p>
    <w:p w:rsidR="00D726AA" w:rsidRPr="00D726AA" w:rsidRDefault="00D726AA" w:rsidP="00D726AA">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Реализация программы должна обеспечить достижение следующих социально-экономических результатов:</w:t>
      </w:r>
    </w:p>
    <w:p w:rsidR="00D726AA" w:rsidRPr="00D726AA" w:rsidRDefault="00D726AA" w:rsidP="00D726AA">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обеспечение жильем 61 молодых семей, нуждающихся в улучшении жилищных условий, в том числе по годам: 2013 -7 семей, 2014-6, 2015-6, 2016-3, 2017-4, 2018-3, 2019-4, 2020- 2, 2021 – 2, 2022 – 3, 2023-7, 2024-7, 2025-7 молодых семей.</w:t>
      </w:r>
    </w:p>
    <w:p w:rsidR="00D726AA" w:rsidRPr="00D726AA" w:rsidRDefault="00D726AA" w:rsidP="00D726AA">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строительство  служебных жилых домов, тем самым обеспечить служебным жильем работников муниципальных учреждений Каратузского района.</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Косвенный социальный эффект реализации 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При этом в процессе реализации программы возможны отклонения в достижении результатов из-за финансово-экономических изменений на жилищном рынке.</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Негативное влияние на реализацию программы может оказать недостаточное финансирование программы из различных источников, а также нестабильная ситуация на рынке жилья.</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целях минимизации негативного влияния данного фактора в программе предусмотрена возможность не только приобретения, но и строительства жилья, в том числе стандартного жилья.</w:t>
      </w:r>
    </w:p>
    <w:p w:rsidR="00D726AA" w:rsidRPr="00D726AA" w:rsidRDefault="00D726AA" w:rsidP="00D726AA">
      <w:pPr>
        <w:tabs>
          <w:tab w:val="left" w:pos="284"/>
        </w:tabs>
        <w:autoSpaceDE w:val="0"/>
        <w:autoSpaceDN w:val="0"/>
        <w:adjustRightInd w:val="0"/>
        <w:spacing w:after="0" w:line="240" w:lineRule="auto"/>
        <w:contextualSpacing/>
        <w:jc w:val="center"/>
        <w:rPr>
          <w:rFonts w:ascii="Times New Roman" w:eastAsia="Calibri" w:hAnsi="Times New Roman" w:cs="Calibri"/>
          <w:color w:val="auto"/>
          <w:kern w:val="0"/>
          <w:sz w:val="12"/>
          <w:szCs w:val="12"/>
          <w:lang w:eastAsia="ar-SA"/>
        </w:rPr>
      </w:pPr>
    </w:p>
    <w:p w:rsidR="00D726AA" w:rsidRPr="00D726AA" w:rsidRDefault="00D726AA" w:rsidP="00D726AA">
      <w:pPr>
        <w:tabs>
          <w:tab w:val="left" w:pos="284"/>
        </w:tabs>
        <w:autoSpaceDE w:val="0"/>
        <w:autoSpaceDN w:val="0"/>
        <w:adjustRightInd w:val="0"/>
        <w:spacing w:after="0" w:line="240" w:lineRule="auto"/>
        <w:contextualSpacing/>
        <w:jc w:val="center"/>
        <w:rPr>
          <w:rFonts w:ascii="Times New Roman" w:eastAsia="Calibri" w:hAnsi="Times New Roman" w:cs="Calibri"/>
          <w:color w:val="auto"/>
          <w:kern w:val="0"/>
          <w:sz w:val="12"/>
          <w:szCs w:val="12"/>
          <w:lang w:eastAsia="ar-SA"/>
        </w:rPr>
      </w:pPr>
    </w:p>
    <w:p w:rsidR="00D726AA" w:rsidRPr="00D726AA" w:rsidRDefault="00D726AA" w:rsidP="00D726AA">
      <w:pPr>
        <w:tabs>
          <w:tab w:val="left" w:pos="284"/>
        </w:tabs>
        <w:autoSpaceDE w:val="0"/>
        <w:autoSpaceDN w:val="0"/>
        <w:adjustRightInd w:val="0"/>
        <w:spacing w:after="0" w:line="240" w:lineRule="auto"/>
        <w:contextualSpacing/>
        <w:jc w:val="center"/>
        <w:rPr>
          <w:rFonts w:ascii="Times New Roman" w:eastAsia="Calibri" w:hAnsi="Times New Roman" w:cs="Calibri"/>
          <w:b/>
          <w:color w:val="auto"/>
          <w:kern w:val="0"/>
          <w:sz w:val="12"/>
          <w:szCs w:val="12"/>
          <w:lang w:eastAsia="ar-SA"/>
        </w:rPr>
      </w:pPr>
      <w:r w:rsidRPr="00D726AA">
        <w:rPr>
          <w:rFonts w:ascii="Times New Roman" w:eastAsia="Calibri" w:hAnsi="Times New Roman" w:cs="Calibri"/>
          <w:b/>
          <w:color w:val="auto"/>
          <w:kern w:val="0"/>
          <w:sz w:val="12"/>
          <w:szCs w:val="12"/>
          <w:lang w:eastAsia="ar-SA"/>
        </w:rPr>
        <w:t>5. Информация по подпрограммам, отдельным мероприятиям программы.</w:t>
      </w:r>
    </w:p>
    <w:p w:rsidR="00D726AA" w:rsidRPr="00D726AA" w:rsidRDefault="00D726AA" w:rsidP="00D726AA">
      <w:pPr>
        <w:tabs>
          <w:tab w:val="left" w:pos="284"/>
        </w:tabs>
        <w:autoSpaceDE w:val="0"/>
        <w:autoSpaceDN w:val="0"/>
        <w:adjustRightInd w:val="0"/>
        <w:spacing w:after="0" w:line="240" w:lineRule="auto"/>
        <w:rPr>
          <w:rFonts w:ascii="Times New Roman" w:eastAsia="Calibri" w:hAnsi="Times New Roman" w:cs="Calibri"/>
          <w:color w:val="auto"/>
          <w:kern w:val="0"/>
          <w:sz w:val="12"/>
          <w:szCs w:val="12"/>
          <w:lang w:eastAsia="ar-SA"/>
        </w:rPr>
      </w:pPr>
    </w:p>
    <w:p w:rsidR="00D726AA" w:rsidRPr="00D726AA" w:rsidRDefault="00D726AA" w:rsidP="00D726AA">
      <w:pPr>
        <w:snapToGri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rPr>
        <w:t xml:space="preserve">Жилищная проблема одна из самых важных для молодых семей. Это вызвано сокращением жилищного строительства, свертыванием практики предоставления бесплатного жилья государством и недоступное из-за дороговизны жилье на свободном рынке. В большинстве случаев самый предпочтительный вариант - проживание с родителями. Это улучшает материальное положение семьи, помогает воспитанию детей, родители имеют время для вторичного заработка, учебы, досуга. </w:t>
      </w:r>
      <w:r w:rsidRPr="00D726AA">
        <w:rPr>
          <w:rFonts w:ascii="Times New Roman" w:eastAsia="Calibri" w:hAnsi="Times New Roman" w:cs="Times New Roman"/>
          <w:kern w:val="0"/>
          <w:sz w:val="12"/>
          <w:szCs w:val="12"/>
          <w:shd w:val="clear" w:color="auto" w:fill="FFFFFF"/>
          <w:lang w:eastAsia="en-US"/>
        </w:rPr>
        <w:t>Одна самая большая </w:t>
      </w:r>
      <w:r w:rsidRPr="00D726AA">
        <w:rPr>
          <w:rFonts w:ascii="Times New Roman" w:eastAsia="Calibri" w:hAnsi="Times New Roman" w:cs="Times New Roman"/>
          <w:bCs/>
          <w:kern w:val="0"/>
          <w:sz w:val="12"/>
          <w:szCs w:val="12"/>
          <w:shd w:val="clear" w:color="auto" w:fill="FFFFFF"/>
          <w:lang w:eastAsia="en-US"/>
        </w:rPr>
        <w:t>проблема обеспечения жильем молодых семей</w:t>
      </w:r>
      <w:r w:rsidRPr="00D726AA">
        <w:rPr>
          <w:rFonts w:ascii="Times New Roman" w:eastAsia="Calibri" w:hAnsi="Times New Roman" w:cs="Times New Roman"/>
          <w:kern w:val="0"/>
          <w:sz w:val="12"/>
          <w:szCs w:val="12"/>
          <w:shd w:val="clear" w:color="auto" w:fill="FFFFFF"/>
          <w:lang w:eastAsia="en-US"/>
        </w:rPr>
        <w:t> это несоответствие в нашей стране размера заработной платы и стоимости жилья. При средней заработной плате в стране, едва ли этих денег достаточно для погашения ипотечного кредита. К тому же молодым семьям это дается сложно в виду заработных плат, зачастую, ниже, чем средняя. В то же время нельзя не отметить, что представление о наличие в семье материальных проблем достаточно субъективно, т.к. супруги, ориентируясь на высокий уровень потребительских стандартов, отмечают также очень высокий желаемый уровень ежемесячного бюджета своей семьи (68 % хотели бы иметь от 50 до 100 тыс. рублей в месяц, хотя в среднем реально имеют от 8 до 20 тысяч рублей). Возможно, проблема состоит не столько в уровне доходов, сколько в уровне притязаний молодых людей, в субъективных представлениях о качестве и стандартах жизни применительно к своей семье. Социальные программы обычно рассчитаны на несколько лет и затрагивают самые нуждающиеся группы населения.</w:t>
      </w:r>
      <w:r w:rsidRPr="00D726AA">
        <w:rPr>
          <w:rFonts w:eastAsia="Calibri"/>
          <w:kern w:val="0"/>
          <w:sz w:val="12"/>
          <w:szCs w:val="12"/>
          <w:shd w:val="clear" w:color="auto" w:fill="FFFFFF"/>
          <w:lang w:eastAsia="en-US"/>
        </w:rPr>
        <w:t> </w:t>
      </w:r>
      <w:r w:rsidRPr="00D726AA">
        <w:rPr>
          <w:rFonts w:ascii="Times New Roman" w:eastAsia="Calibri" w:hAnsi="Times New Roman" w:cs="Times New Roman"/>
          <w:kern w:val="0"/>
          <w:sz w:val="12"/>
          <w:szCs w:val="12"/>
          <w:shd w:val="clear" w:color="auto" w:fill="FFFFFF"/>
          <w:lang w:eastAsia="en-US"/>
        </w:rPr>
        <w:t xml:space="preserve"> </w:t>
      </w:r>
      <w:r w:rsidRPr="00D726AA">
        <w:rPr>
          <w:rFonts w:ascii="Times New Roman" w:eastAsia="Calibri" w:hAnsi="Times New Roman" w:cs="Times New Roman"/>
          <w:color w:val="auto"/>
          <w:kern w:val="0"/>
          <w:sz w:val="12"/>
          <w:szCs w:val="12"/>
        </w:rPr>
        <w:t xml:space="preserve"> Таким образом, проблема жилищной обеспеченности стоит на 1-ом месте для укрепления семьи. Тенденция молодых семей - отдельное проживание, и лишь небольшой процент из них хотели бы жить с родителями.</w:t>
      </w:r>
      <w:r w:rsidRPr="00D726AA">
        <w:rPr>
          <w:rFonts w:ascii="Calibri" w:eastAsia="Calibri" w:hAnsi="Calibri" w:cs="Times New Roman"/>
          <w:color w:val="auto"/>
          <w:kern w:val="0"/>
          <w:sz w:val="12"/>
          <w:szCs w:val="12"/>
          <w:lang w:eastAsia="en-US"/>
        </w:rPr>
        <w:t xml:space="preserve"> </w:t>
      </w:r>
      <w:r w:rsidRPr="00D726AA">
        <w:rPr>
          <w:rFonts w:ascii="Times New Roman" w:eastAsia="Calibri" w:hAnsi="Times New Roman" w:cs="Times New Roman"/>
          <w:color w:val="auto"/>
          <w:kern w:val="0"/>
          <w:sz w:val="12"/>
          <w:szCs w:val="12"/>
          <w:lang w:eastAsia="en-US"/>
        </w:rPr>
        <w:t>Численность постоянного населения Каратузского района на 01.01.2022 г. - 14,1 тыс. человек. Плотность населения - 1,4 человек на квадратный километр.</w:t>
      </w:r>
    </w:p>
    <w:p w:rsidR="00D726AA" w:rsidRPr="00D726AA" w:rsidRDefault="00D726AA" w:rsidP="00D726AA">
      <w:pPr>
        <w:spacing w:after="0" w:line="276" w:lineRule="auto"/>
        <w:ind w:firstLine="709"/>
        <w:jc w:val="both"/>
        <w:rPr>
          <w:rFonts w:ascii="Times New Roman" w:eastAsia="Calibri" w:hAnsi="Times New Roman" w:cs="Times New Roman"/>
          <w:kern w:val="0"/>
          <w:sz w:val="12"/>
          <w:szCs w:val="12"/>
          <w:lang w:eastAsia="en-US"/>
        </w:rPr>
      </w:pPr>
      <w:r w:rsidRPr="00D726AA">
        <w:rPr>
          <w:rFonts w:ascii="Times New Roman" w:eastAsia="Calibri" w:hAnsi="Times New Roman" w:cs="Times New Roman"/>
          <w:color w:val="auto"/>
          <w:kern w:val="0"/>
          <w:sz w:val="12"/>
          <w:szCs w:val="12"/>
          <w:lang w:eastAsia="en-US"/>
        </w:rPr>
        <w:t xml:space="preserve">Низкое качество жизни основной массы населения, а также отток населения, высокая стоимость жилья, рост безработицы негативно влияет социально-экономическое развитие района.  Уровень и качество жизни большей части населения остаются не высокими. </w:t>
      </w:r>
      <w:r w:rsidRPr="00D726AA">
        <w:rPr>
          <w:rFonts w:ascii="Calibri" w:eastAsia="Calibri" w:hAnsi="Calibri" w:cs="Times New Roman"/>
          <w:kern w:val="0"/>
          <w:sz w:val="12"/>
          <w:szCs w:val="12"/>
          <w:lang w:eastAsia="en-US"/>
        </w:rPr>
        <w:t>С</w:t>
      </w:r>
      <w:r w:rsidRPr="00D726AA">
        <w:rPr>
          <w:rFonts w:ascii="Times New Roman" w:eastAsia="Calibri" w:hAnsi="Times New Roman" w:cs="Times New Roman"/>
          <w:kern w:val="0"/>
          <w:sz w:val="12"/>
          <w:szCs w:val="12"/>
          <w:lang w:eastAsia="en-US"/>
        </w:rPr>
        <w:t>уть государственной программы изначально заключается именно в том, чтобы помочь молодой семье обеспечить себя нормальными условиями проживания. Фактически, полученные средства в виде помощи от государства могут быть потрачены на приобретение квартиры на первичном или же вторичном рынке. Можно также осуществить приобретение земельного участка или же осуществить индивидуальное строительство.</w:t>
      </w:r>
    </w:p>
    <w:p w:rsidR="00D726AA" w:rsidRPr="00D726AA" w:rsidRDefault="00D726AA" w:rsidP="00D726AA">
      <w:pPr>
        <w:spacing w:after="0" w:line="276" w:lineRule="auto"/>
        <w:ind w:firstLine="709"/>
        <w:jc w:val="both"/>
        <w:rPr>
          <w:rFonts w:ascii="Times New Roman" w:eastAsia="Calibri" w:hAnsi="Times New Roman" w:cs="Times New Roman"/>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5"/>
        <w:gridCol w:w="3204"/>
        <w:gridCol w:w="2562"/>
      </w:tblGrid>
      <w:tr w:rsidR="00D726AA" w:rsidRPr="00D726AA" w:rsidTr="00D726AA">
        <w:tc>
          <w:tcPr>
            <w:tcW w:w="9571" w:type="dxa"/>
            <w:gridSpan w:val="3"/>
            <w:shd w:val="clear" w:color="auto" w:fill="auto"/>
          </w:tcPr>
          <w:p w:rsidR="00D726AA" w:rsidRPr="00D726AA" w:rsidRDefault="00D726AA" w:rsidP="00D726AA">
            <w:pPr>
              <w:spacing w:after="0" w:line="276"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Показатели уровня жизни населения</w:t>
            </w:r>
          </w:p>
        </w:tc>
      </w:tr>
      <w:tr w:rsidR="00D726AA" w:rsidRPr="00D726AA" w:rsidTr="00D726AA">
        <w:tc>
          <w:tcPr>
            <w:tcW w:w="3805"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абсолютные </w:t>
            </w:r>
          </w:p>
        </w:tc>
        <w:tc>
          <w:tcPr>
            <w:tcW w:w="3204"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удельные</w:t>
            </w:r>
          </w:p>
        </w:tc>
        <w:tc>
          <w:tcPr>
            <w:tcW w:w="2562"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натуральные </w:t>
            </w:r>
          </w:p>
        </w:tc>
      </w:tr>
      <w:tr w:rsidR="00D726AA" w:rsidRPr="00D726AA" w:rsidTr="00D726AA">
        <w:tc>
          <w:tcPr>
            <w:tcW w:w="3805"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Сумма всех вкладов населения</w:t>
            </w:r>
          </w:p>
        </w:tc>
        <w:tc>
          <w:tcPr>
            <w:tcW w:w="3204"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Реальный доход на душу населения</w:t>
            </w:r>
          </w:p>
        </w:tc>
        <w:tc>
          <w:tcPr>
            <w:tcW w:w="2562"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Обеспеченность населения жильем</w:t>
            </w:r>
          </w:p>
        </w:tc>
      </w:tr>
      <w:tr w:rsidR="00D726AA" w:rsidRPr="00D726AA" w:rsidTr="00D726AA">
        <w:tc>
          <w:tcPr>
            <w:tcW w:w="3805"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Величина жилого фонда</w:t>
            </w:r>
          </w:p>
        </w:tc>
        <w:tc>
          <w:tcPr>
            <w:tcW w:w="3204"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Средний размер одного вклада в сберегательных банках</w:t>
            </w:r>
          </w:p>
        </w:tc>
        <w:tc>
          <w:tcPr>
            <w:tcW w:w="2562"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p>
        </w:tc>
      </w:tr>
      <w:tr w:rsidR="00D726AA" w:rsidRPr="00D726AA" w:rsidTr="00D726AA">
        <w:tc>
          <w:tcPr>
            <w:tcW w:w="3805"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Фонд заработной платы</w:t>
            </w:r>
          </w:p>
        </w:tc>
        <w:tc>
          <w:tcPr>
            <w:tcW w:w="3204"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Количество метров жилой площади на 1 человека</w:t>
            </w:r>
          </w:p>
        </w:tc>
        <w:tc>
          <w:tcPr>
            <w:tcW w:w="2562"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p>
        </w:tc>
      </w:tr>
      <w:tr w:rsidR="00D726AA" w:rsidRPr="00D726AA" w:rsidTr="00D726AA">
        <w:tc>
          <w:tcPr>
            <w:tcW w:w="3805"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p>
        </w:tc>
        <w:tc>
          <w:tcPr>
            <w:tcW w:w="3204"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Средняя и минимальная заработная плата</w:t>
            </w:r>
          </w:p>
        </w:tc>
        <w:tc>
          <w:tcPr>
            <w:tcW w:w="2562" w:type="dxa"/>
            <w:shd w:val="clear" w:color="auto" w:fill="auto"/>
          </w:tcPr>
          <w:p w:rsidR="00D726AA" w:rsidRPr="00D726AA" w:rsidRDefault="00D726AA" w:rsidP="00D726AA">
            <w:pPr>
              <w:spacing w:after="0" w:line="276" w:lineRule="auto"/>
              <w:jc w:val="both"/>
              <w:rPr>
                <w:rFonts w:ascii="Times New Roman" w:eastAsia="Calibri" w:hAnsi="Times New Roman" w:cs="Times New Roman"/>
                <w:color w:val="auto"/>
                <w:kern w:val="0"/>
                <w:sz w:val="12"/>
                <w:szCs w:val="12"/>
                <w:lang w:eastAsia="en-US"/>
              </w:rPr>
            </w:pPr>
          </w:p>
        </w:tc>
      </w:tr>
    </w:tbl>
    <w:p w:rsidR="00D726AA" w:rsidRPr="00D726AA" w:rsidRDefault="00D726AA" w:rsidP="00D726AA">
      <w:pPr>
        <w:spacing w:after="0" w:line="276" w:lineRule="auto"/>
        <w:ind w:firstLine="709"/>
        <w:jc w:val="both"/>
        <w:rPr>
          <w:rFonts w:ascii="Times New Roman" w:eastAsia="Calibri" w:hAnsi="Times New Roman" w:cs="Times New Roman"/>
          <w:b/>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MuseoSansCyrl" w:eastAsia="Calibri" w:hAnsi="MuseoSansCyrl" w:cs="Times New Roman"/>
          <w:kern w:val="0"/>
          <w:sz w:val="12"/>
          <w:szCs w:val="12"/>
          <w:lang w:eastAsia="en-US"/>
        </w:rPr>
      </w:pPr>
      <w:r w:rsidRPr="00D726AA">
        <w:rPr>
          <w:rFonts w:ascii="Times New Roman" w:eastAsia="Calibri" w:hAnsi="Times New Roman" w:cs="Times New Roman"/>
          <w:kern w:val="0"/>
          <w:sz w:val="12"/>
          <w:szCs w:val="12"/>
          <w:lang w:eastAsia="en-US"/>
        </w:rPr>
        <w:t>Субсидия не может быть предоставлена в виде денежных средств, которые выдаются на руки. Суть программы именно в целевом ее направлении. Поэтому, фактически, использовать помощь можно исключительно на улучшение жилищных условий семьи.</w:t>
      </w:r>
      <w:r w:rsidRPr="00D726AA">
        <w:rPr>
          <w:rFonts w:ascii="MuseoSansCyrl" w:eastAsia="Calibri" w:hAnsi="MuseoSansCyrl" w:cs="Times New Roman"/>
          <w:kern w:val="0"/>
          <w:sz w:val="12"/>
          <w:szCs w:val="12"/>
          <w:shd w:val="clear" w:color="auto" w:fill="FFFFFF"/>
          <w:lang w:eastAsia="en-US"/>
        </w:rPr>
        <w:t xml:space="preserve"> </w:t>
      </w:r>
      <w:r w:rsidRPr="00D726AA">
        <w:rPr>
          <w:rFonts w:ascii="Times New Roman" w:eastAsia="Calibri" w:hAnsi="Times New Roman" w:cs="Times New Roman"/>
          <w:kern w:val="0"/>
          <w:sz w:val="12"/>
          <w:szCs w:val="12"/>
          <w:shd w:val="clear" w:color="auto" w:fill="FFFFFF"/>
          <w:lang w:eastAsia="en-US"/>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r w:rsidRPr="00D726AA">
        <w:rPr>
          <w:rFonts w:ascii="MuseoSansCyrl" w:eastAsia="Calibri" w:hAnsi="MuseoSansCyrl" w:cs="Times New Roman"/>
          <w:kern w:val="0"/>
          <w:sz w:val="12"/>
          <w:szCs w:val="12"/>
          <w:shd w:val="clear" w:color="auto" w:fill="FFFFFF"/>
          <w:lang w:eastAsia="en-US"/>
        </w:rPr>
        <w:t>.</w:t>
      </w:r>
      <w:r w:rsidRPr="00D726AA">
        <w:rPr>
          <w:rFonts w:ascii="Times New Roman" w:eastAsia="Calibri" w:hAnsi="Times New Roman" w:cs="Times New Roman"/>
          <w:kern w:val="0"/>
          <w:sz w:val="12"/>
          <w:szCs w:val="12"/>
          <w:shd w:val="clear" w:color="auto" w:fill="FFFFFF"/>
          <w:lang w:eastAsia="en-US"/>
        </w:rPr>
        <w:t xml:space="preserve"> Как показали социологические исследования в качестве основных причин по которым молодые семьи не желают заводить детей в подавляющем большинстве случаев назывались в первую очередь их экономическое положение –85 % и плохие жилищные условия – 60 %.</w:t>
      </w:r>
    </w:p>
    <w:p w:rsidR="00D726AA" w:rsidRPr="00D726AA" w:rsidRDefault="00D726AA" w:rsidP="00D726AA">
      <w:pPr>
        <w:shd w:val="clear" w:color="auto" w:fill="FFFFFF"/>
        <w:spacing w:after="0" w:line="276" w:lineRule="auto"/>
        <w:ind w:firstLine="709"/>
        <w:jc w:val="both"/>
        <w:rPr>
          <w:rFonts w:ascii="MuseoSansCyrl" w:hAnsi="MuseoSansCyrl" w:cs="Times New Roman"/>
          <w:kern w:val="0"/>
          <w:sz w:val="12"/>
          <w:szCs w:val="12"/>
        </w:rPr>
      </w:pPr>
      <w:r w:rsidRPr="00D726AA">
        <w:rPr>
          <w:rFonts w:ascii="Times New Roman" w:hAnsi="Times New Roman" w:cs="Times New Roman"/>
          <w:color w:val="auto"/>
          <w:kern w:val="0"/>
          <w:sz w:val="12"/>
          <w:szCs w:val="12"/>
        </w:rPr>
        <w:t>Данная программа направлена на улучшение жилищных условий молодых семей нашего района и  включает 2 подпрограммы, реализация мероприятий которой обеспечит достижение цели и решения программных задач:</w:t>
      </w:r>
    </w:p>
    <w:p w:rsidR="00D726AA" w:rsidRPr="00D726AA" w:rsidRDefault="00D726AA" w:rsidP="00D726AA">
      <w:pPr>
        <w:snapToGrid w:val="0"/>
        <w:spacing w:after="0" w:line="276" w:lineRule="auto"/>
        <w:ind w:firstLine="708"/>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Подпрограмма 1 «</w:t>
      </w:r>
      <w:r w:rsidRPr="00D726AA">
        <w:rPr>
          <w:rFonts w:ascii="Times New Roman" w:eastAsia="Calibri" w:hAnsi="Times New Roman" w:cs="Times New Roman"/>
          <w:color w:val="auto"/>
          <w:kern w:val="0"/>
          <w:sz w:val="12"/>
          <w:szCs w:val="12"/>
          <w:lang w:eastAsia="en-US"/>
        </w:rPr>
        <w:t>Обеспечение жильем молодых семей</w:t>
      </w:r>
      <w:r w:rsidRPr="00D726AA">
        <w:rPr>
          <w:rFonts w:ascii="Times New Roman" w:eastAsia="Calibri" w:hAnsi="Times New Roman" w:cs="Times New Roman"/>
          <w:color w:val="auto"/>
          <w:kern w:val="0"/>
          <w:sz w:val="12"/>
          <w:szCs w:val="12"/>
        </w:rPr>
        <w:t>».</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ab/>
        <w:t xml:space="preserve">Цель подпрограммы: 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ab/>
        <w:t>Задачи подпрограммы: улучшение   жилищных условий за счет полученных социальных выплат на приобретение жилья или строительство индивидуального жилого дома: в 2013-7 семей, 2014-6 семей, 2015-6 семей, 2016-3 семьи, 2017-4 семей, 2018-3 семей, 2019 – 4 семей, 2020 – 2, 2021 –2 , 2022 - 3 семей, 2023-7 семей, 2024- 7 семей, 2025- 7 молодых семей.  Также планируется увеличение количества молодых семей–  до 10 участников программы социальных выплат на приобретение (строительство) индивидуального жилого дома.</w:t>
      </w:r>
    </w:p>
    <w:p w:rsidR="00D726AA" w:rsidRPr="00D726AA" w:rsidRDefault="00D726AA" w:rsidP="00D726AA">
      <w:pPr>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 В 2021 году молодыми семьями – участниками программы было приобретено два  жилых дома, в 2022 году   приобретено три жилых дома (готовое жилье).</w:t>
      </w:r>
    </w:p>
    <w:p w:rsidR="00D726AA" w:rsidRPr="00D726AA" w:rsidRDefault="00D726AA" w:rsidP="00D726AA">
      <w:pPr>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Сроки реализации подпрограммы «Обеспечение жильем молодых семей» с 2014-2030 год.</w:t>
      </w:r>
    </w:p>
    <w:p w:rsidR="00D726AA" w:rsidRPr="00D726AA" w:rsidRDefault="00D726AA" w:rsidP="00D726AA">
      <w:pPr>
        <w:tabs>
          <w:tab w:val="left" w:pos="0"/>
        </w:tabs>
        <w:suppressAutoHyphens/>
        <w:spacing w:after="0" w:line="240" w:lineRule="auto"/>
        <w:jc w:val="both"/>
        <w:rPr>
          <w:rFonts w:ascii="Times New Roman" w:hAnsi="Times New Roman" w:cs="Times New Roman"/>
          <w:color w:val="auto"/>
          <w:kern w:val="0"/>
          <w:sz w:val="12"/>
          <w:szCs w:val="12"/>
        </w:rPr>
      </w:pPr>
      <w:r w:rsidRPr="00D726AA">
        <w:rPr>
          <w:rFonts w:ascii="Times New Roman" w:eastAsia="Calibri" w:hAnsi="Times New Roman" w:cs="Times New Roman"/>
          <w:color w:val="auto"/>
          <w:kern w:val="0"/>
          <w:sz w:val="12"/>
          <w:szCs w:val="12"/>
          <w:lang w:eastAsia="en-US"/>
        </w:rPr>
        <w:tab/>
        <w:t>В целом с</w:t>
      </w:r>
      <w:r w:rsidRPr="00D726AA">
        <w:rPr>
          <w:rFonts w:ascii="Times New Roman" w:hAnsi="Times New Roman" w:cs="Times New Roman"/>
          <w:color w:val="auto"/>
          <w:kern w:val="0"/>
          <w:sz w:val="12"/>
          <w:szCs w:val="12"/>
        </w:rPr>
        <w:t>воевременная и в полном объеме реализация Программы позволит: </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увеличить количество молодых семей улучшивших свои жилищные условия за счет полученных социальных выплат, состоящих на учете  в качестве нуждающихся в улучшении жилищных условий;</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увеличится количество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333333"/>
          <w:kern w:val="0"/>
          <w:sz w:val="12"/>
          <w:szCs w:val="12"/>
          <w:shd w:val="clear" w:color="auto" w:fill="FFFFFF"/>
          <w:lang w:eastAsia="en-US"/>
        </w:rPr>
        <w:t xml:space="preserve"> </w:t>
      </w:r>
      <w:r w:rsidRPr="00D726AA">
        <w:rPr>
          <w:rFonts w:ascii="Times New Roman" w:eastAsia="Calibri" w:hAnsi="Times New Roman" w:cs="Times New Roman"/>
          <w:color w:val="auto"/>
          <w:kern w:val="0"/>
          <w:sz w:val="12"/>
          <w:szCs w:val="12"/>
          <w:shd w:val="clear" w:color="auto" w:fill="FFFFFF"/>
          <w:lang w:eastAsia="en-US"/>
        </w:rPr>
        <w:t>В 2022 году, 3 молодые семьи с. Каратузское получили сертификаты, в 2023 – ожидается вручить 7 сертификатов. Для  села  Каратузское, с населением около 14,1 чел. это положительный результат.</w:t>
      </w:r>
    </w:p>
    <w:p w:rsidR="00D726AA" w:rsidRPr="00D726AA" w:rsidRDefault="00D726AA" w:rsidP="00D726AA">
      <w:pPr>
        <w:widowControl w:val="0"/>
        <w:autoSpaceDE w:val="0"/>
        <w:autoSpaceDN w:val="0"/>
        <w:adjustRightInd w:val="0"/>
        <w:spacing w:after="0" w:line="240" w:lineRule="auto"/>
        <w:ind w:firstLine="708"/>
        <w:jc w:val="both"/>
        <w:rPr>
          <w:rFonts w:ascii="MuseoSansCyrl" w:eastAsia="Calibri" w:hAnsi="MuseoSansCyrl" w:cs="Times New Roman"/>
          <w:kern w:val="0"/>
          <w:sz w:val="12"/>
          <w:szCs w:val="12"/>
          <w:shd w:val="clear" w:color="auto" w:fill="FFFFFF"/>
          <w:lang w:eastAsia="en-US"/>
        </w:rPr>
      </w:pPr>
      <w:r w:rsidRPr="00D726AA">
        <w:rPr>
          <w:rFonts w:ascii="Times New Roman" w:eastAsia="Calibri" w:hAnsi="Times New Roman" w:cs="Times New Roman"/>
          <w:kern w:val="0"/>
          <w:sz w:val="12"/>
          <w:szCs w:val="12"/>
          <w:shd w:val="clear" w:color="auto" w:fill="FFFFFF"/>
          <w:lang w:eastAsia="en-US"/>
        </w:rPr>
        <w:t>Организационные мероприятия на муниципальном уровне предусматривают: формирование списков молодых семей для участия в подпрограмме; определение ежегодно размера бюджетных ассигнований, выделяемых из местного бюджета на реализацию мероприятий подпрограммы;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 Реализация подпрограммы не сопряжена с риском возникновения негативных</w:t>
      </w:r>
      <w:r w:rsidRPr="00D726AA">
        <w:rPr>
          <w:rFonts w:ascii="MuseoSansCyrl" w:eastAsia="Calibri" w:hAnsi="MuseoSansCyrl" w:cs="Times New Roman"/>
          <w:kern w:val="0"/>
          <w:sz w:val="12"/>
          <w:szCs w:val="12"/>
          <w:shd w:val="clear" w:color="auto" w:fill="FFFFFF"/>
          <w:lang w:eastAsia="en-US"/>
        </w:rPr>
        <w:t xml:space="preserve"> </w:t>
      </w:r>
      <w:r w:rsidRPr="00D726AA">
        <w:rPr>
          <w:rFonts w:ascii="Times New Roman" w:eastAsia="Calibri" w:hAnsi="Times New Roman" w:cs="Times New Roman"/>
          <w:kern w:val="0"/>
          <w:sz w:val="12"/>
          <w:szCs w:val="12"/>
          <w:shd w:val="clear" w:color="auto" w:fill="FFFFFF"/>
          <w:lang w:eastAsia="en-US"/>
        </w:rPr>
        <w:t>последствий.</w:t>
      </w:r>
      <w:r w:rsidRPr="00D726AA">
        <w:rPr>
          <w:rFonts w:ascii="MuseoSansCyrl" w:eastAsia="Calibri" w:hAnsi="MuseoSansCyrl" w:cs="Times New Roman"/>
          <w:kern w:val="0"/>
          <w:sz w:val="12"/>
          <w:szCs w:val="12"/>
          <w:shd w:val="clear" w:color="auto" w:fill="FFFFFF"/>
          <w:lang w:eastAsia="en-US"/>
        </w:rPr>
        <w:t xml:space="preserve"> </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Подпрограмма 2 «Строительство жилья для молодых специалистов муниципальных учреждений    Каратузского района»</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Работники муниципальных учреждений  всегда находились в несколько особом положении. </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Программа разработана для привлечения специалистов в сельскую местность, а также улучшения жилищных условий работников муниципальных учреждений Каратузского района.</w:t>
      </w:r>
    </w:p>
    <w:p w:rsidR="00D726AA" w:rsidRPr="00D726AA" w:rsidRDefault="00D726AA" w:rsidP="00D726AA">
      <w:pPr>
        <w:tabs>
          <w:tab w:val="left" w:pos="1245"/>
        </w:tabs>
        <w:spacing w:after="0" w:line="276"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         Цель подпрограммы: Улучшение жилищных условий работников муниципальных учреждений Каратузского района.</w:t>
      </w:r>
    </w:p>
    <w:p w:rsidR="00D726AA" w:rsidRPr="00D726AA" w:rsidRDefault="00D726AA" w:rsidP="00D726AA">
      <w:pPr>
        <w:widowControl w:val="0"/>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Задача подпрограммы: Строительство служебного жилья на территории Каратузского района для дальнейшего предоставления молодым специалистам муниципальных учреждений.</w:t>
      </w:r>
    </w:p>
    <w:p w:rsidR="00D726AA" w:rsidRPr="00D726AA" w:rsidRDefault="00D726AA" w:rsidP="00D726AA">
      <w:pPr>
        <w:widowControl w:val="0"/>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Оптимальное выполнение программы позволит обеспечить одного молодого специалиста муниципального учреждения на территории Каратузского района служебным жильём в год и дополнительный ввод в эксплуатацию жилья 42 кв.м. в год.</w:t>
      </w:r>
    </w:p>
    <w:p w:rsidR="00D726AA" w:rsidRPr="00D726AA" w:rsidRDefault="00D726AA" w:rsidP="00D726AA">
      <w:pPr>
        <w:widowControl w:val="0"/>
        <w:tabs>
          <w:tab w:val="left" w:pos="1762"/>
        </w:tabs>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Сроки реализации подпрограммы «Строительство жилья для молодых специалистов муниципальных учреждений    Каратузского района» с 2014-2030 год.</w:t>
      </w: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6. Информация об основных мерах правового регулирования в жилищной сфере,</w:t>
      </w:r>
      <w:r w:rsidRPr="00D726AA">
        <w:rPr>
          <w:rFonts w:ascii="Calibri" w:eastAsia="Calibri" w:hAnsi="Calibri" w:cs="Times New Roman"/>
          <w:b/>
          <w:color w:val="auto"/>
          <w:kern w:val="0"/>
          <w:sz w:val="12"/>
          <w:szCs w:val="12"/>
          <w:lang w:eastAsia="en-US"/>
        </w:rPr>
        <w:t xml:space="preserve"> </w:t>
      </w:r>
      <w:r w:rsidRPr="00D726AA">
        <w:rPr>
          <w:rFonts w:ascii="Times New Roman" w:eastAsia="Calibri" w:hAnsi="Times New Roman" w:cs="Times New Roman"/>
          <w:b/>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направленных на достижение цели и (или) задач программы.</w:t>
      </w:r>
    </w:p>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FF0000"/>
          <w:kern w:val="0"/>
          <w:sz w:val="12"/>
          <w:szCs w:val="12"/>
          <w:lang w:eastAsia="en-US"/>
        </w:rPr>
        <w:tab/>
      </w:r>
      <w:r w:rsidRPr="00D726AA">
        <w:rPr>
          <w:rFonts w:ascii="Times New Roman" w:eastAsia="Calibri" w:hAnsi="Times New Roman" w:cs="Times New Roman"/>
          <w:color w:val="auto"/>
          <w:kern w:val="0"/>
          <w:sz w:val="12"/>
          <w:szCs w:val="12"/>
          <w:lang w:eastAsia="en-US"/>
        </w:rPr>
        <w:t>Основные меры правового регулирования в сфере обеспечения жильем  молодых специалистов муниципальных учреждений, направленных  на достижение цели и (или) задач муниципальной программы Каратузского района.</w:t>
      </w:r>
    </w:p>
    <w:tbl>
      <w:tblPr>
        <w:tblW w:w="1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2092"/>
        <w:gridCol w:w="3692"/>
        <w:gridCol w:w="2191"/>
        <w:gridCol w:w="1897"/>
        <w:gridCol w:w="6"/>
      </w:tblGrid>
      <w:tr w:rsidR="00D726AA" w:rsidRPr="00D726AA" w:rsidTr="00D726AA">
        <w:trPr>
          <w:gridAfter w:val="1"/>
          <w:wAfter w:w="6" w:type="dxa"/>
        </w:trPr>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lastRenderedPageBreak/>
              <w:t>№ п/п</w:t>
            </w:r>
          </w:p>
        </w:tc>
        <w:tc>
          <w:tcPr>
            <w:tcW w:w="2092"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Форма нормативного правового акта</w:t>
            </w:r>
          </w:p>
        </w:tc>
        <w:tc>
          <w:tcPr>
            <w:tcW w:w="3692"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2191"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Ответственный исполнитель</w:t>
            </w:r>
          </w:p>
        </w:tc>
        <w:tc>
          <w:tcPr>
            <w:tcW w:w="1897"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D726AA" w:rsidRPr="00D726AA" w:rsidTr="00D726AA">
        <w:trPr>
          <w:gridAfter w:val="1"/>
          <w:wAfter w:w="6" w:type="dxa"/>
        </w:trPr>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2092"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w:t>
            </w:r>
          </w:p>
        </w:tc>
        <w:tc>
          <w:tcPr>
            <w:tcW w:w="3692"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w:t>
            </w:r>
          </w:p>
        </w:tc>
        <w:tc>
          <w:tcPr>
            <w:tcW w:w="2191"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w:t>
            </w:r>
          </w:p>
        </w:tc>
        <w:tc>
          <w:tcPr>
            <w:tcW w:w="1897"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5</w:t>
            </w:r>
          </w:p>
        </w:tc>
      </w:tr>
      <w:tr w:rsidR="00D726AA" w:rsidRPr="00D726AA" w:rsidTr="00D726AA">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9878" w:type="dxa"/>
            <w:gridSpan w:val="5"/>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Цель муниципальной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D726AA" w:rsidRPr="00D726AA" w:rsidTr="00D726AA">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9878" w:type="dxa"/>
            <w:gridSpan w:val="5"/>
            <w:shd w:val="clear" w:color="auto" w:fill="auto"/>
          </w:tcPr>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Задачи муниципальной программы: приобретение жилья или строительство индивидуального жилого дома молодым семьям – участникам программы за счёт предоставления социальных выплат.</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Улучшение жилищных условий работников муниципальных учреждений Каратузского района</w:t>
            </w:r>
          </w:p>
        </w:tc>
      </w:tr>
      <w:tr w:rsidR="00D726AA" w:rsidRPr="00D726AA" w:rsidTr="00D726AA">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9878" w:type="dxa"/>
            <w:gridSpan w:val="5"/>
            <w:shd w:val="clear" w:color="auto" w:fill="auto"/>
          </w:tcPr>
          <w:p w:rsidR="00D726AA" w:rsidRPr="00D726AA" w:rsidRDefault="00D726AA" w:rsidP="00D726AA">
            <w:pPr>
              <w:widowControl w:val="0"/>
              <w:autoSpaceDE w:val="0"/>
              <w:autoSpaceDN w:val="0"/>
              <w:adjustRightInd w:val="0"/>
              <w:spacing w:after="0" w:line="240" w:lineRule="auto"/>
              <w:jc w:val="both"/>
              <w:rPr>
                <w:rFonts w:ascii="Times New Roman" w:hAnsi="Times New Roman" w:cs="Times New Roman"/>
                <w:b/>
                <w:bCs/>
                <w:kern w:val="0"/>
                <w:sz w:val="12"/>
                <w:szCs w:val="12"/>
              </w:rPr>
            </w:pPr>
            <w:r w:rsidRPr="00D726AA">
              <w:rPr>
                <w:rFonts w:ascii="Times New Roman" w:eastAsia="Calibri" w:hAnsi="Times New Roman" w:cs="Times New Roman"/>
                <w:color w:val="auto"/>
                <w:kern w:val="0"/>
                <w:sz w:val="12"/>
                <w:szCs w:val="12"/>
                <w:lang w:eastAsia="en-US"/>
              </w:rPr>
              <w:t>Подпрограмма 2:</w:t>
            </w:r>
            <w:r w:rsidRPr="00D726AA">
              <w:rPr>
                <w:rFonts w:ascii="Times New Roman" w:eastAsia="Calibri" w:hAnsi="Times New Roman" w:cs="Times New Roman"/>
                <w:kern w:val="0"/>
                <w:sz w:val="12"/>
                <w:szCs w:val="12"/>
                <w:lang w:eastAsia="en-US"/>
              </w:rPr>
              <w:t xml:space="preserve"> «Строительство жилья для молодых специалистов муниципальных учреждений    Каратузского района».</w:t>
            </w:r>
          </w:p>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r>
      <w:tr w:rsidR="00D726AA" w:rsidRPr="00D726AA" w:rsidTr="00D726AA">
        <w:trPr>
          <w:gridAfter w:val="1"/>
          <w:wAfter w:w="6" w:type="dxa"/>
        </w:trPr>
        <w:tc>
          <w:tcPr>
            <w:tcW w:w="1299"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2092"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692" w:type="dxa"/>
            <w:shd w:val="clear" w:color="auto" w:fill="auto"/>
          </w:tcPr>
          <w:p w:rsidR="00D726AA" w:rsidRPr="00D726AA" w:rsidRDefault="00D726AA" w:rsidP="00D726AA">
            <w:pPr>
              <w:spacing w:after="0" w:line="240" w:lineRule="auto"/>
              <w:jc w:val="both"/>
              <w:rPr>
                <w:rFonts w:ascii="Times New Roman" w:eastAsia="Calibri" w:hAnsi="Times New Roman" w:cs="Times New Roman"/>
                <w:kern w:val="0"/>
                <w:sz w:val="12"/>
                <w:szCs w:val="12"/>
                <w:lang w:eastAsia="en-US"/>
              </w:rPr>
            </w:pPr>
            <w:r w:rsidRPr="00D726AA">
              <w:rPr>
                <w:rFonts w:ascii="Times New Roman" w:hAnsi="Times New Roman" w:cs="Times New Roman"/>
                <w:color w:val="auto"/>
                <w:kern w:val="0"/>
                <w:sz w:val="12"/>
                <w:szCs w:val="12"/>
              </w:rPr>
              <w:t xml:space="preserve">Порядок  по </w:t>
            </w:r>
            <w:r w:rsidRPr="00D726AA">
              <w:rPr>
                <w:rFonts w:ascii="Times New Roman" w:eastAsia="Calibri" w:hAnsi="Times New Roman" w:cs="Times New Roman"/>
                <w:bCs/>
                <w:kern w:val="0"/>
                <w:sz w:val="12"/>
                <w:szCs w:val="12"/>
                <w:lang w:eastAsia="en-US"/>
              </w:rPr>
              <w:t xml:space="preserve">обеспечению служебным жильём работников муниципальных учреждений на условиях </w:t>
            </w:r>
            <w:r w:rsidRPr="00D726AA">
              <w:rPr>
                <w:rFonts w:ascii="Times New Roman" w:hAnsi="Times New Roman" w:cs="Times New Roman"/>
                <w:color w:val="auto"/>
                <w:kern w:val="0"/>
                <w:sz w:val="12"/>
                <w:szCs w:val="12"/>
              </w:rPr>
              <w:t>строительства муниципального  жилья, для дальнейшего предоставления молодым  специалистам по договору служебного найма</w:t>
            </w:r>
            <w:r w:rsidRPr="00D726AA">
              <w:rPr>
                <w:rFonts w:ascii="Times New Roman" w:eastAsia="Calibri" w:hAnsi="Times New Roman" w:cs="Times New Roman"/>
                <w:kern w:val="0"/>
                <w:sz w:val="12"/>
                <w:szCs w:val="12"/>
                <w:lang w:eastAsia="en-US"/>
              </w:rPr>
              <w:t xml:space="preserve"> </w:t>
            </w:r>
            <w:r w:rsidRPr="00D726AA">
              <w:rPr>
                <w:rFonts w:ascii="Times New Roman" w:eastAsia="Calibri" w:hAnsi="Times New Roman" w:cs="Times New Roman"/>
                <w:color w:val="auto"/>
                <w:kern w:val="0"/>
                <w:sz w:val="12"/>
                <w:szCs w:val="12"/>
                <w:lang w:eastAsia="en-US"/>
              </w:rPr>
              <w:t>(постановление администрации Каратузского района от 08.07.2021 № 554-п)</w:t>
            </w:r>
          </w:p>
        </w:tc>
        <w:tc>
          <w:tcPr>
            <w:tcW w:w="2191"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администрация Каратузского района</w:t>
            </w:r>
          </w:p>
        </w:tc>
        <w:tc>
          <w:tcPr>
            <w:tcW w:w="1897" w:type="dxa"/>
            <w:shd w:val="clear" w:color="auto" w:fill="auto"/>
          </w:tcPr>
          <w:p w:rsidR="00D726AA" w:rsidRPr="00D726AA" w:rsidRDefault="00D726AA" w:rsidP="00D726AA">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p>
        </w:tc>
      </w:tr>
    </w:tbl>
    <w:p w:rsidR="00D726AA" w:rsidRPr="00D726AA" w:rsidRDefault="00D726AA" w:rsidP="00D726AA">
      <w:pPr>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Информация</w:t>
      </w:r>
      <w:hyperlink w:anchor="P507" w:history="1"/>
      <w:r w:rsidRPr="00D726AA">
        <w:rPr>
          <w:rFonts w:ascii="Times New Roman" w:eastAsia="Calibri" w:hAnsi="Times New Roman" w:cs="Times New Roman"/>
          <w:color w:val="auto"/>
          <w:kern w:val="0"/>
          <w:sz w:val="12"/>
          <w:szCs w:val="12"/>
          <w:lang w:eastAsia="en-US"/>
        </w:rPr>
        <w:t xml:space="preserve"> об основных мерах правового регулирования в сфере обеспечения жильем молодых семей в Каратузском районе, включая информацию о мерах правового регулирования в части установления порядков предоставления субсидий из районного бюджета, направленных на достижение цели и (или) задач программы, в рамках программы не предусмотрены.</w:t>
      </w:r>
    </w:p>
    <w:p w:rsidR="00D726AA" w:rsidRPr="00D726AA" w:rsidRDefault="00D726AA" w:rsidP="00D726AA">
      <w:pPr>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jc w:val="center"/>
        <w:outlineLvl w:val="0"/>
        <w:rPr>
          <w:rFonts w:ascii="Times New Roman" w:eastAsia="Calibri" w:hAnsi="Times New Roman" w:cs="Times New Roman"/>
          <w:b/>
          <w:color w:val="auto"/>
          <w:kern w:val="0"/>
          <w:sz w:val="12"/>
          <w:szCs w:val="12"/>
        </w:rPr>
      </w:pPr>
    </w:p>
    <w:p w:rsidR="00D726AA" w:rsidRPr="00D726AA" w:rsidRDefault="00D726AA" w:rsidP="00D726AA">
      <w:pPr>
        <w:autoSpaceDE w:val="0"/>
        <w:autoSpaceDN w:val="0"/>
        <w:adjustRightInd w:val="0"/>
        <w:spacing w:after="0" w:line="240" w:lineRule="auto"/>
        <w:jc w:val="center"/>
        <w:outlineLvl w:val="0"/>
        <w:rPr>
          <w:rFonts w:ascii="Times New Roman" w:eastAsia="Calibri" w:hAnsi="Times New Roman" w:cs="Times New Roman"/>
          <w:b/>
          <w:color w:val="auto"/>
          <w:kern w:val="0"/>
          <w:sz w:val="12"/>
          <w:szCs w:val="12"/>
        </w:rPr>
      </w:pPr>
      <w:r w:rsidRPr="00D726AA">
        <w:rPr>
          <w:rFonts w:ascii="Times New Roman" w:eastAsia="Calibri" w:hAnsi="Times New Roman" w:cs="Times New Roman"/>
          <w:b/>
          <w:color w:val="auto"/>
          <w:kern w:val="0"/>
          <w:sz w:val="12"/>
          <w:szCs w:val="12"/>
        </w:rPr>
        <w:t xml:space="preserve">7. </w:t>
      </w:r>
      <w:r w:rsidRPr="00D726AA">
        <w:rPr>
          <w:rFonts w:ascii="Times New Roman" w:eastAsia="Calibri" w:hAnsi="Times New Roman" w:cs="Times New Roman"/>
          <w:b/>
          <w:color w:val="auto"/>
          <w:kern w:val="0"/>
          <w:sz w:val="12"/>
          <w:szCs w:val="12"/>
          <w:lang w:eastAsia="en-US"/>
        </w:rPr>
        <w:t>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D726AA" w:rsidRPr="00D726AA" w:rsidRDefault="00D726AA" w:rsidP="00D726AA">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D726AA">
        <w:rPr>
          <w:rFonts w:ascii="Times New Roman" w:eastAsia="Calibri" w:hAnsi="Times New Roman" w:cs="Times New Roman"/>
          <w:color w:val="auto"/>
          <w:kern w:val="0"/>
          <w:sz w:val="12"/>
          <w:szCs w:val="12"/>
        </w:rPr>
        <w:t>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w:t>
      </w:r>
    </w:p>
    <w:p w:rsidR="00D726AA" w:rsidRPr="00D726AA" w:rsidRDefault="00D726AA" w:rsidP="00D726AA">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8. Информация о ресурсном обеспечении по муниципальной программе</w:t>
      </w:r>
    </w:p>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88" w:history="1">
        <w:r w:rsidRPr="00D726AA">
          <w:rPr>
            <w:rFonts w:ascii="Times New Roman" w:eastAsia="Calibri" w:hAnsi="Times New Roman" w:cs="Times New Roman"/>
            <w:color w:val="auto"/>
            <w:kern w:val="0"/>
            <w:sz w:val="12"/>
            <w:szCs w:val="12"/>
          </w:rPr>
          <w:t>Информация</w:t>
        </w:r>
      </w:hyperlink>
      <w:r w:rsidRPr="00D726AA">
        <w:rPr>
          <w:rFonts w:ascii="Times New Roman" w:eastAsia="Calibri" w:hAnsi="Times New Roman" w:cs="Times New Roman"/>
          <w:color w:val="auto"/>
          <w:kern w:val="0"/>
          <w:sz w:val="12"/>
          <w:szCs w:val="12"/>
        </w:rPr>
        <w:t xml:space="preserve"> по данному разделу представлена в приложении N 2 к муниципальной программе.</w:t>
      </w:r>
    </w:p>
    <w:p w:rsidR="00D726AA" w:rsidRPr="00D726AA" w:rsidRDefault="00D726AA" w:rsidP="00D726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left="720"/>
        <w:jc w:val="center"/>
        <w:rPr>
          <w:rFonts w:ascii="Times New Roman" w:eastAsia="Calibri" w:hAnsi="Times New Roman" w:cs="Times New Roman"/>
          <w:b/>
          <w:color w:val="auto"/>
          <w:kern w:val="0"/>
          <w:sz w:val="12"/>
          <w:szCs w:val="12"/>
          <w:lang w:eastAsia="ar-SA"/>
        </w:rPr>
      </w:pPr>
      <w:r w:rsidRPr="00D726AA">
        <w:rPr>
          <w:rFonts w:ascii="Times New Roman" w:eastAsia="Calibri" w:hAnsi="Times New Roman" w:cs="Times New Roman"/>
          <w:b/>
          <w:color w:val="auto"/>
          <w:kern w:val="0"/>
          <w:sz w:val="12"/>
          <w:szCs w:val="12"/>
          <w:lang w:eastAsia="ar-SA"/>
        </w:rPr>
        <w:t xml:space="preserve">9.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w:t>
      </w:r>
    </w:p>
    <w:p w:rsidR="00D726AA" w:rsidRPr="00D726AA" w:rsidRDefault="00D726AA" w:rsidP="00D726AA">
      <w:pPr>
        <w:spacing w:after="0" w:line="240" w:lineRule="auto"/>
        <w:ind w:left="720"/>
        <w:jc w:val="center"/>
        <w:rPr>
          <w:rFonts w:ascii="Times New Roman" w:eastAsia="Calibri" w:hAnsi="Times New Roman" w:cs="Times New Roman"/>
          <w:b/>
          <w:color w:val="auto"/>
          <w:kern w:val="0"/>
          <w:sz w:val="12"/>
          <w:szCs w:val="12"/>
          <w:lang w:eastAsia="ar-SA"/>
        </w:rPr>
      </w:pPr>
      <w:r w:rsidRPr="00D726AA">
        <w:rPr>
          <w:rFonts w:ascii="Times New Roman" w:eastAsia="Calibri" w:hAnsi="Times New Roman" w:cs="Times New Roman"/>
          <w:b/>
          <w:color w:val="auto"/>
          <w:kern w:val="0"/>
          <w:sz w:val="12"/>
          <w:szCs w:val="12"/>
          <w:lang w:eastAsia="ar-SA"/>
        </w:rPr>
        <w:t>внебюджетных фондов)</w:t>
      </w:r>
    </w:p>
    <w:p w:rsidR="00D726AA" w:rsidRPr="00D726AA" w:rsidRDefault="00D726AA" w:rsidP="00D726AA">
      <w:pPr>
        <w:spacing w:after="0" w:line="240" w:lineRule="auto"/>
        <w:ind w:left="720"/>
        <w:jc w:val="center"/>
        <w:rPr>
          <w:rFonts w:ascii="Times New Roman" w:eastAsia="Calibri" w:hAnsi="Times New Roman" w:cs="Times New Roman"/>
          <w:b/>
          <w:color w:val="auto"/>
          <w:kern w:val="0"/>
          <w:sz w:val="12"/>
          <w:szCs w:val="12"/>
          <w:lang w:eastAsia="ar-SA"/>
        </w:rPr>
      </w:pPr>
    </w:p>
    <w:p w:rsidR="00D726AA" w:rsidRPr="00D726AA" w:rsidRDefault="00D726AA" w:rsidP="00D726A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89" w:history="1">
        <w:r w:rsidRPr="00D726AA">
          <w:rPr>
            <w:rFonts w:ascii="Times New Roman" w:eastAsia="Calibri" w:hAnsi="Times New Roman" w:cs="Times New Roman"/>
            <w:color w:val="auto"/>
            <w:kern w:val="0"/>
            <w:sz w:val="12"/>
            <w:szCs w:val="12"/>
          </w:rPr>
          <w:t>Информация</w:t>
        </w:r>
      </w:hyperlink>
      <w:r w:rsidRPr="00D726AA">
        <w:rPr>
          <w:rFonts w:ascii="Times New Roman" w:eastAsia="Calibri" w:hAnsi="Times New Roman" w:cs="Times New Roman"/>
          <w:color w:val="auto"/>
          <w:kern w:val="0"/>
          <w:sz w:val="12"/>
          <w:szCs w:val="12"/>
        </w:rPr>
        <w:t xml:space="preserve"> по данному разделу представлена в приложении N 3 к муниципальной программе.</w:t>
      </w:r>
    </w:p>
    <w:p w:rsidR="00D726AA" w:rsidRPr="00D726AA" w:rsidRDefault="00D726AA" w:rsidP="00D726AA">
      <w:pPr>
        <w:spacing w:after="0" w:line="240" w:lineRule="auto"/>
        <w:ind w:left="720"/>
        <w:jc w:val="center"/>
        <w:rPr>
          <w:rFonts w:ascii="Times New Roman" w:eastAsia="Calibri" w:hAnsi="Times New Roman" w:cs="Times New Roman"/>
          <w:color w:val="auto"/>
          <w:kern w:val="0"/>
          <w:sz w:val="12"/>
          <w:szCs w:val="12"/>
          <w:lang w:eastAsia="ar-SA"/>
        </w:rPr>
      </w:pPr>
    </w:p>
    <w:p w:rsidR="00D726AA" w:rsidRPr="00D726AA" w:rsidRDefault="00D726AA" w:rsidP="00D726AA">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10. Информация о мероприятиях, направленных на реализацию научной, научно- технической и инновационной деятельности</w:t>
      </w:r>
    </w:p>
    <w:p w:rsidR="00D726AA" w:rsidRPr="00D726AA" w:rsidRDefault="00D726AA" w:rsidP="00D726AA">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Реализация научной, научно-технической и инновационной деятельности в рамках муниципальной программы не предусмотрена.</w:t>
      </w:r>
    </w:p>
    <w:p w:rsidR="00D726AA" w:rsidRPr="00D726AA" w:rsidRDefault="00D726AA" w:rsidP="00D726AA">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11. Информация о мероприятиях, реализуемых в рамках государственно-частного партнерства, направленных на достижение целей и задач программы, - информацию о соответствующих мероприятиях</w:t>
      </w:r>
    </w:p>
    <w:p w:rsidR="00D726AA" w:rsidRPr="00D726AA" w:rsidRDefault="00D726AA" w:rsidP="00D726AA">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Реализация мероприятий, реализуемых в рамках государственно-частного партнерства, направленных на достижение целей и задач программы не предусмотрена</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12. Информация о мероприятиях, реализуемых за счет средств внебюджетных фондов</w:t>
      </w: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Мероприятия реализуемые за счет средств внебюджетных фондов не предусмотрены.</w:t>
      </w: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13. Информация о реализации в жилищной сфере инвестиционных проектов, исполнение которых полностью или частично осуществляется за счет средств районного бюджета</w:t>
      </w: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рамках муниципальной программы реализация инвестиционных проектов не предусмотрена.</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14. Информация о мероприятиях, направленных на развитие сельских территорий</w:t>
      </w: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рамках муниципальной программы мероприятия, направленные на развитие сельских территорий не предусмотрены.</w:t>
      </w: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D726AA" w:rsidRPr="00D726AA" w:rsidRDefault="00D726AA" w:rsidP="00D726AA">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D726AA">
        <w:rPr>
          <w:rFonts w:ascii="Times New Roman" w:eastAsia="Calibri" w:hAnsi="Times New Roman" w:cs="Times New Roman"/>
          <w:b/>
          <w:color w:val="auto"/>
          <w:kern w:val="0"/>
          <w:sz w:val="12"/>
          <w:szCs w:val="12"/>
          <w:lang w:eastAsia="en-US"/>
        </w:rPr>
        <w:t>15. Информация о предусматриваемых бюджетных ассигнованиях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Каратузского района, а также муниципальных контрактов на поставки товаров для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D726AA" w:rsidRPr="00D726AA" w:rsidRDefault="00D726AA" w:rsidP="00D726AA">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B5020F" w:rsidRDefault="00D726AA" w:rsidP="00D726AA">
      <w:pPr>
        <w:spacing w:after="0" w:line="240" w:lineRule="auto"/>
        <w:rPr>
          <w:rFonts w:ascii="Times New Roman" w:hAnsi="Times New Roman" w:cs="Times New Roman"/>
          <w:color w:val="auto"/>
          <w:kern w:val="0"/>
          <w:sz w:val="12"/>
          <w:szCs w:val="12"/>
        </w:rPr>
      </w:pPr>
      <w:r w:rsidRPr="00D726AA">
        <w:rPr>
          <w:rFonts w:ascii="Times New Roman" w:eastAsia="Calibri" w:hAnsi="Times New Roman" w:cs="Times New Roman"/>
          <w:color w:val="auto"/>
          <w:kern w:val="0"/>
          <w:sz w:val="12"/>
          <w:szCs w:val="12"/>
          <w:lang w:eastAsia="en-US"/>
        </w:rPr>
        <w:t>Мероприятия предусматривающие бюджетные ассигнования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Каратузского района, а также муниципальных контрактов на поставки товаров для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муниципальной программой не предусмотрены</w:t>
      </w:r>
    </w:p>
    <w:p w:rsidR="00D726AA" w:rsidRDefault="00D726AA"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spacing w:val="-13"/>
          <w:kern w:val="0"/>
          <w:sz w:val="12"/>
          <w:szCs w:val="12"/>
          <w:lang w:eastAsia="en-US"/>
        </w:rPr>
        <w:t>Приложение № 1</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D726AA">
        <w:rPr>
          <w:rFonts w:ascii="Times New Roman" w:eastAsia="Calibri" w:hAnsi="Times New Roman" w:cs="Times New Roman"/>
          <w:color w:val="auto"/>
          <w:spacing w:val="-13"/>
          <w:kern w:val="0"/>
          <w:sz w:val="12"/>
          <w:szCs w:val="12"/>
          <w:lang w:eastAsia="en-US"/>
        </w:rPr>
        <w:t xml:space="preserve">к Паспорту </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D726AA">
        <w:rPr>
          <w:rFonts w:ascii="Times New Roman" w:eastAsia="Calibri" w:hAnsi="Times New Roman" w:cs="Times New Roman"/>
          <w:color w:val="auto"/>
          <w:spacing w:val="-13"/>
          <w:kern w:val="0"/>
          <w:sz w:val="12"/>
          <w:szCs w:val="12"/>
          <w:lang w:eastAsia="en-US"/>
        </w:rPr>
        <w:t xml:space="preserve">муниципальной программы </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D726AA">
        <w:rPr>
          <w:rFonts w:ascii="Times New Roman" w:eastAsia="Calibri" w:hAnsi="Times New Roman" w:cs="Times New Roman"/>
          <w:color w:val="auto"/>
          <w:spacing w:val="-13"/>
          <w:kern w:val="0"/>
          <w:sz w:val="12"/>
          <w:szCs w:val="12"/>
          <w:lang w:eastAsia="en-US"/>
        </w:rPr>
        <w:t>«Обеспечение жильем молодых семей в</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spacing w:val="-13"/>
          <w:kern w:val="0"/>
          <w:sz w:val="12"/>
          <w:szCs w:val="12"/>
          <w:lang w:val="en-US" w:eastAsia="en-US"/>
        </w:rPr>
        <w:t>Kap</w:t>
      </w:r>
      <w:r w:rsidRPr="00D726AA">
        <w:rPr>
          <w:rFonts w:ascii="Times New Roman" w:eastAsia="Calibri" w:hAnsi="Times New Roman" w:cs="Times New Roman"/>
          <w:color w:val="auto"/>
          <w:spacing w:val="-13"/>
          <w:kern w:val="0"/>
          <w:sz w:val="12"/>
          <w:szCs w:val="12"/>
          <w:lang w:eastAsia="en-US"/>
        </w:rPr>
        <w:t>атузском  районе»</w:t>
      </w:r>
    </w:p>
    <w:p w:rsidR="00D726AA" w:rsidRPr="00D726AA" w:rsidRDefault="00D726AA" w:rsidP="00D726AA">
      <w:pPr>
        <w:shd w:val="clear" w:color="auto" w:fill="FFFFFF"/>
        <w:spacing w:after="0" w:line="240" w:lineRule="auto"/>
        <w:rPr>
          <w:rFonts w:ascii="Times New Roman" w:eastAsia="Calibri" w:hAnsi="Times New Roman" w:cs="Times New Roman"/>
          <w:color w:val="auto"/>
          <w:kern w:val="0"/>
          <w:sz w:val="12"/>
          <w:szCs w:val="12"/>
          <w:lang w:eastAsia="en-US"/>
        </w:rPr>
      </w:pPr>
    </w:p>
    <w:p w:rsidR="00D726AA" w:rsidRPr="00D726AA" w:rsidRDefault="00D726AA" w:rsidP="00D726AA">
      <w:pPr>
        <w:spacing w:after="0" w:line="240" w:lineRule="auto"/>
        <w:ind w:left="2497" w:right="2441"/>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ПЕРЕЧЕНЬ</w:t>
      </w:r>
    </w:p>
    <w:p w:rsidR="00D726AA" w:rsidRPr="00D726AA" w:rsidRDefault="00D726AA" w:rsidP="00D726AA">
      <w:pPr>
        <w:spacing w:after="0" w:line="240" w:lineRule="auto"/>
        <w:ind w:left="2503" w:right="2441"/>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ЦЕЛЕВЫХ ПОКАЗАТЕЛЕЙ МУНИЦИПАЛЬНОЙ ПРОГРАММЫ КАРАТУЗСКОГО РАЙОНА С УКАЗАНИЕМ ПЛАНИРУЕМЫХ К ДОСТИЖЕНИЮ ЗНАЧЕНИЙ</w:t>
      </w:r>
    </w:p>
    <w:p w:rsidR="00D726AA" w:rsidRPr="00D726AA" w:rsidRDefault="00D726AA" w:rsidP="00D726AA">
      <w:pPr>
        <w:spacing w:after="0" w:line="240" w:lineRule="auto"/>
        <w:ind w:left="3540" w:right="3478"/>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В РЕЗУЛЬТАТЕ РЕАЛИЗАЦИИ МУНИЦИПАЛЬНОЙЙ ПРОГРАММЫ КАРАТУЗСКОГО РАЙОНА</w:t>
      </w:r>
    </w:p>
    <w:p w:rsidR="00D726AA" w:rsidRPr="00D726AA" w:rsidRDefault="00D726AA" w:rsidP="00D726AA">
      <w:pPr>
        <w:spacing w:before="8" w:after="200" w:line="276" w:lineRule="auto"/>
        <w:jc w:val="both"/>
        <w:rPr>
          <w:rFonts w:ascii="Times New Roman" w:eastAsia="Calibri" w:hAnsi="Times New Roman" w:cs="Times New Roman"/>
          <w:color w:val="auto"/>
          <w:kern w:val="0"/>
          <w:sz w:val="12"/>
          <w:szCs w:val="12"/>
          <w:lang w:eastAsia="en-US"/>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586"/>
        <w:gridCol w:w="58"/>
        <w:gridCol w:w="567"/>
        <w:gridCol w:w="1277"/>
        <w:gridCol w:w="423"/>
        <w:gridCol w:w="425"/>
        <w:gridCol w:w="425"/>
        <w:gridCol w:w="425"/>
        <w:gridCol w:w="426"/>
        <w:gridCol w:w="425"/>
        <w:gridCol w:w="425"/>
        <w:gridCol w:w="425"/>
        <w:gridCol w:w="567"/>
        <w:gridCol w:w="426"/>
        <w:gridCol w:w="567"/>
        <w:gridCol w:w="567"/>
        <w:gridCol w:w="729"/>
        <w:gridCol w:w="28"/>
        <w:gridCol w:w="69"/>
        <w:gridCol w:w="538"/>
        <w:gridCol w:w="102"/>
      </w:tblGrid>
      <w:tr w:rsidR="00D726AA" w:rsidRPr="00D726AA" w:rsidTr="00D726AA">
        <w:trPr>
          <w:trHeight w:val="20"/>
        </w:trPr>
        <w:tc>
          <w:tcPr>
            <w:tcW w:w="674" w:type="dxa"/>
            <w:vMerge w:val="restart"/>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w w:val="99"/>
                <w:kern w:val="0"/>
                <w:sz w:val="12"/>
                <w:szCs w:val="12"/>
                <w:lang w:val="en-US" w:eastAsia="en-US"/>
              </w:rPr>
              <w:t>N</w:t>
            </w:r>
          </w:p>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п/п</w:t>
            </w:r>
          </w:p>
        </w:tc>
        <w:tc>
          <w:tcPr>
            <w:tcW w:w="1586" w:type="dxa"/>
            <w:vMerge w:val="restart"/>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Цели, целевые показатели муниципальной программы</w:t>
            </w:r>
          </w:p>
        </w:tc>
        <w:tc>
          <w:tcPr>
            <w:tcW w:w="625" w:type="dxa"/>
            <w:gridSpan w:val="2"/>
            <w:vMerge w:val="restart"/>
            <w:shd w:val="clear" w:color="auto" w:fill="auto"/>
            <w:textDirection w:val="btLr"/>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Единиц</w:t>
            </w:r>
            <w:r w:rsidRPr="00D726AA">
              <w:rPr>
                <w:rFonts w:ascii="Times New Roman" w:eastAsia="Calibri" w:hAnsi="Times New Roman" w:cs="Times New Roman"/>
                <w:color w:val="auto"/>
                <w:kern w:val="0"/>
                <w:sz w:val="12"/>
                <w:szCs w:val="12"/>
                <w:lang w:eastAsia="en-US"/>
              </w:rPr>
              <w:t>а</w:t>
            </w:r>
            <w:r w:rsidRPr="00D726AA">
              <w:rPr>
                <w:rFonts w:ascii="Times New Roman" w:eastAsia="Calibri" w:hAnsi="Times New Roman" w:cs="Times New Roman"/>
                <w:color w:val="auto"/>
                <w:kern w:val="0"/>
                <w:sz w:val="12"/>
                <w:szCs w:val="12"/>
                <w:lang w:val="en-US" w:eastAsia="en-US"/>
              </w:rPr>
              <w:t xml:space="preserve"> измерения</w:t>
            </w:r>
          </w:p>
        </w:tc>
        <w:tc>
          <w:tcPr>
            <w:tcW w:w="1277" w:type="dxa"/>
            <w:vMerge w:val="restart"/>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Год,     </w:t>
            </w:r>
            <w:r w:rsidRPr="00D726AA">
              <w:rPr>
                <w:rFonts w:ascii="Times New Roman" w:eastAsia="Calibri" w:hAnsi="Times New Roman" w:cs="Times New Roman"/>
                <w:color w:val="auto"/>
                <w:spacing w:val="-1"/>
                <w:kern w:val="0"/>
                <w:sz w:val="12"/>
                <w:szCs w:val="12"/>
                <w:lang w:eastAsia="en-US"/>
              </w:rPr>
              <w:t xml:space="preserve">предшествующий </w:t>
            </w:r>
            <w:r w:rsidRPr="00D726AA">
              <w:rPr>
                <w:rFonts w:ascii="Times New Roman" w:eastAsia="Calibri" w:hAnsi="Times New Roman" w:cs="Times New Roman"/>
                <w:color w:val="auto"/>
                <w:kern w:val="0"/>
                <w:sz w:val="12"/>
                <w:szCs w:val="12"/>
                <w:lang w:eastAsia="en-US"/>
              </w:rPr>
              <w:t>реализации муниципальной программы - 2013</w:t>
            </w:r>
          </w:p>
        </w:tc>
        <w:tc>
          <w:tcPr>
            <w:tcW w:w="6992" w:type="dxa"/>
            <w:gridSpan w:val="17"/>
          </w:tcPr>
          <w:p w:rsidR="00D726AA" w:rsidRPr="00D726AA" w:rsidRDefault="00D726AA" w:rsidP="00D726AA">
            <w:pPr>
              <w:widowControl w:val="0"/>
              <w:tabs>
                <w:tab w:val="left" w:pos="10575"/>
              </w:tabs>
              <w:spacing w:after="0" w:line="240" w:lineRule="auto"/>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Годы реализации муниципальной программы</w:t>
            </w:r>
            <w:r w:rsidRPr="00D726AA">
              <w:rPr>
                <w:rFonts w:ascii="Times New Roman" w:eastAsia="Calibri" w:hAnsi="Times New Roman" w:cs="Times New Roman"/>
                <w:color w:val="auto"/>
                <w:kern w:val="0"/>
                <w:sz w:val="12"/>
                <w:szCs w:val="12"/>
                <w:lang w:val="en-US" w:eastAsia="en-US"/>
              </w:rPr>
              <w:tab/>
            </w:r>
          </w:p>
        </w:tc>
      </w:tr>
      <w:tr w:rsidR="00D726AA" w:rsidRPr="00D726AA" w:rsidTr="00D726AA">
        <w:trPr>
          <w:gridAfter w:val="1"/>
          <w:wAfter w:w="102" w:type="dxa"/>
          <w:cantSplit/>
          <w:trHeight w:val="20"/>
        </w:trPr>
        <w:tc>
          <w:tcPr>
            <w:tcW w:w="674"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val="en-US" w:eastAsia="en-US"/>
              </w:rPr>
            </w:pPr>
          </w:p>
        </w:tc>
        <w:tc>
          <w:tcPr>
            <w:tcW w:w="1586"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val="en-US" w:eastAsia="en-US"/>
              </w:rPr>
            </w:pPr>
          </w:p>
        </w:tc>
        <w:tc>
          <w:tcPr>
            <w:tcW w:w="625" w:type="dxa"/>
            <w:gridSpan w:val="2"/>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val="en-US" w:eastAsia="en-US"/>
              </w:rPr>
            </w:pPr>
          </w:p>
        </w:tc>
        <w:tc>
          <w:tcPr>
            <w:tcW w:w="1277"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val="en-US" w:eastAsia="en-US"/>
              </w:rPr>
            </w:pPr>
          </w:p>
        </w:tc>
        <w:tc>
          <w:tcPr>
            <w:tcW w:w="423"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val="en-US" w:eastAsia="en-US"/>
              </w:rPr>
              <w:t>1-й год</w:t>
            </w:r>
            <w:r w:rsidRPr="00D726AA">
              <w:rPr>
                <w:rFonts w:ascii="Times New Roman" w:eastAsia="Calibri" w:hAnsi="Times New Roman" w:cs="Times New Roman"/>
                <w:color w:val="auto"/>
                <w:kern w:val="0"/>
                <w:sz w:val="12"/>
                <w:szCs w:val="12"/>
                <w:lang w:eastAsia="en-US"/>
              </w:rPr>
              <w:t xml:space="preserve"> 2014</w:t>
            </w:r>
          </w:p>
        </w:tc>
        <w:tc>
          <w:tcPr>
            <w:tcW w:w="425"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2-й год 2015</w:t>
            </w:r>
          </w:p>
        </w:tc>
        <w:tc>
          <w:tcPr>
            <w:tcW w:w="425"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3-й год 2016</w:t>
            </w:r>
          </w:p>
        </w:tc>
        <w:tc>
          <w:tcPr>
            <w:tcW w:w="425"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4-й год 2017</w:t>
            </w:r>
          </w:p>
        </w:tc>
        <w:tc>
          <w:tcPr>
            <w:tcW w:w="426"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5</w:t>
            </w:r>
            <w:r w:rsidRPr="00D726AA">
              <w:rPr>
                <w:rFonts w:ascii="Times New Roman" w:eastAsia="Calibri" w:hAnsi="Times New Roman" w:cs="Times New Roman"/>
                <w:color w:val="auto"/>
                <w:kern w:val="0"/>
                <w:sz w:val="12"/>
                <w:szCs w:val="12"/>
                <w:lang w:val="en-US" w:eastAsia="en-US"/>
              </w:rPr>
              <w:t>-й</w:t>
            </w:r>
            <w:r w:rsidRPr="00D726AA">
              <w:rPr>
                <w:rFonts w:ascii="Times New Roman" w:eastAsia="Calibri" w:hAnsi="Times New Roman" w:cs="Times New Roman"/>
                <w:color w:val="auto"/>
                <w:kern w:val="0"/>
                <w:sz w:val="12"/>
                <w:szCs w:val="12"/>
                <w:lang w:eastAsia="en-US"/>
              </w:rPr>
              <w:t xml:space="preserve"> </w:t>
            </w:r>
            <w:r w:rsidRPr="00D726AA">
              <w:rPr>
                <w:rFonts w:ascii="Times New Roman" w:eastAsia="Calibri" w:hAnsi="Times New Roman" w:cs="Times New Roman"/>
                <w:color w:val="auto"/>
                <w:kern w:val="0"/>
                <w:sz w:val="12"/>
                <w:szCs w:val="12"/>
                <w:lang w:val="en-US" w:eastAsia="en-US"/>
              </w:rPr>
              <w:t>год</w:t>
            </w:r>
            <w:r w:rsidRPr="00D726AA">
              <w:rPr>
                <w:rFonts w:ascii="Times New Roman" w:eastAsia="Calibri" w:hAnsi="Times New Roman" w:cs="Times New Roman"/>
                <w:color w:val="auto"/>
                <w:kern w:val="0"/>
                <w:sz w:val="12"/>
                <w:szCs w:val="12"/>
                <w:lang w:eastAsia="en-US"/>
              </w:rPr>
              <w:t xml:space="preserve"> </w:t>
            </w:r>
            <w:r w:rsidRPr="00D726AA">
              <w:rPr>
                <w:rFonts w:ascii="Times New Roman" w:eastAsia="Calibri" w:hAnsi="Times New Roman" w:cs="Times New Roman"/>
                <w:color w:val="auto"/>
                <w:kern w:val="0"/>
                <w:sz w:val="12"/>
                <w:szCs w:val="12"/>
                <w:lang w:val="en-US" w:eastAsia="en-US"/>
              </w:rPr>
              <w:t>201</w:t>
            </w:r>
            <w:r w:rsidRPr="00D726AA">
              <w:rPr>
                <w:rFonts w:ascii="Times New Roman" w:eastAsia="Calibri" w:hAnsi="Times New Roman" w:cs="Times New Roman"/>
                <w:color w:val="auto"/>
                <w:kern w:val="0"/>
                <w:sz w:val="12"/>
                <w:szCs w:val="12"/>
                <w:lang w:eastAsia="en-US"/>
              </w:rPr>
              <w:t>8</w:t>
            </w:r>
          </w:p>
        </w:tc>
        <w:tc>
          <w:tcPr>
            <w:tcW w:w="425"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0000FF"/>
                <w:kern w:val="0"/>
                <w:sz w:val="12"/>
                <w:szCs w:val="12"/>
                <w:lang w:eastAsia="en-US"/>
              </w:rPr>
            </w:pPr>
            <w:r w:rsidRPr="00D726AA">
              <w:rPr>
                <w:rFonts w:ascii="Times New Roman" w:eastAsia="Calibri" w:hAnsi="Times New Roman" w:cs="Times New Roman"/>
                <w:color w:val="auto"/>
                <w:kern w:val="0"/>
                <w:sz w:val="12"/>
                <w:szCs w:val="12"/>
                <w:lang w:eastAsia="en-US"/>
              </w:rPr>
              <w:t>6-й год 2019</w:t>
            </w:r>
          </w:p>
        </w:tc>
        <w:tc>
          <w:tcPr>
            <w:tcW w:w="425" w:type="dxa"/>
            <w:vMerge w:val="restart"/>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7-й год 2020</w:t>
            </w:r>
          </w:p>
        </w:tc>
        <w:tc>
          <w:tcPr>
            <w:tcW w:w="425"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8-й 2021</w:t>
            </w:r>
          </w:p>
        </w:tc>
        <w:tc>
          <w:tcPr>
            <w:tcW w:w="567"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p>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текущий финансовый год</w:t>
            </w:r>
          </w:p>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2022</w:t>
            </w:r>
          </w:p>
        </w:tc>
        <w:tc>
          <w:tcPr>
            <w:tcW w:w="426" w:type="dxa"/>
            <w:vMerge w:val="restart"/>
            <w:shd w:val="clear" w:color="auto" w:fill="auto"/>
            <w:textDirection w:val="btLr"/>
            <w:vAlign w:val="center"/>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val="en-US" w:eastAsia="en-US"/>
              </w:rPr>
              <w:t>очередной финансовый год</w:t>
            </w:r>
            <w:r w:rsidRPr="00D726AA">
              <w:rPr>
                <w:rFonts w:ascii="Times New Roman" w:eastAsia="Calibri" w:hAnsi="Times New Roman" w:cs="Times New Roman"/>
                <w:color w:val="auto"/>
                <w:kern w:val="0"/>
                <w:sz w:val="12"/>
                <w:szCs w:val="12"/>
                <w:lang w:eastAsia="en-US"/>
              </w:rPr>
              <w:t xml:space="preserve">  2023</w:t>
            </w:r>
          </w:p>
        </w:tc>
        <w:tc>
          <w:tcPr>
            <w:tcW w:w="567" w:type="dxa"/>
            <w:vMerge w:val="restart"/>
            <w:shd w:val="clear" w:color="auto" w:fill="auto"/>
            <w:textDirection w:val="btLr"/>
            <w:vAlign w:val="center"/>
          </w:tcPr>
          <w:p w:rsidR="00D726AA" w:rsidRPr="00D726AA" w:rsidRDefault="00D726AA" w:rsidP="00D726AA">
            <w:pPr>
              <w:widowControl w:val="0"/>
              <w:spacing w:after="0" w:line="276" w:lineRule="auto"/>
              <w:ind w:left="93" w:right="60" w:hanging="2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первый</w:t>
            </w:r>
            <w:r w:rsidRPr="00D726AA">
              <w:rPr>
                <w:rFonts w:ascii="Times New Roman" w:eastAsia="Calibri" w:hAnsi="Times New Roman" w:cs="Times New Roman"/>
                <w:color w:val="auto"/>
                <w:kern w:val="0"/>
                <w:sz w:val="12"/>
                <w:szCs w:val="12"/>
                <w:lang w:val="en-US" w:eastAsia="en-US"/>
              </w:rPr>
              <w:t xml:space="preserve"> год планового периода</w:t>
            </w:r>
          </w:p>
          <w:p w:rsidR="00D726AA" w:rsidRPr="00D726AA" w:rsidRDefault="00D726AA" w:rsidP="00D726AA">
            <w:pPr>
              <w:widowControl w:val="0"/>
              <w:spacing w:after="0" w:line="276" w:lineRule="auto"/>
              <w:ind w:left="172" w:right="171" w:firstLine="3"/>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2024</w:t>
            </w:r>
          </w:p>
        </w:tc>
        <w:tc>
          <w:tcPr>
            <w:tcW w:w="567" w:type="dxa"/>
            <w:vMerge w:val="restart"/>
            <w:textDirection w:val="btLr"/>
          </w:tcPr>
          <w:p w:rsidR="00D726AA" w:rsidRPr="00D726AA" w:rsidRDefault="00D726AA" w:rsidP="00D726AA">
            <w:pPr>
              <w:widowControl w:val="0"/>
              <w:spacing w:after="0" w:line="276" w:lineRule="auto"/>
              <w:ind w:left="93" w:right="60" w:hanging="27"/>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второй </w:t>
            </w:r>
            <w:r w:rsidRPr="00D726AA">
              <w:rPr>
                <w:rFonts w:ascii="Times New Roman" w:eastAsia="Calibri" w:hAnsi="Times New Roman" w:cs="Times New Roman"/>
                <w:color w:val="auto"/>
                <w:kern w:val="0"/>
                <w:sz w:val="12"/>
                <w:szCs w:val="12"/>
                <w:lang w:val="en-US" w:eastAsia="en-US"/>
              </w:rPr>
              <w:t>год планового периода</w:t>
            </w:r>
            <w:r w:rsidRPr="00D726AA">
              <w:rPr>
                <w:rFonts w:ascii="Times New Roman" w:eastAsia="Calibri" w:hAnsi="Times New Roman" w:cs="Times New Roman"/>
                <w:color w:val="auto"/>
                <w:kern w:val="0"/>
                <w:sz w:val="12"/>
                <w:szCs w:val="12"/>
                <w:lang w:eastAsia="en-US"/>
              </w:rPr>
              <w:t xml:space="preserve"> 2025</w:t>
            </w:r>
          </w:p>
          <w:p w:rsidR="00D726AA" w:rsidRPr="00D726AA" w:rsidRDefault="00D726AA" w:rsidP="00D726AA">
            <w:pPr>
              <w:widowControl w:val="0"/>
              <w:spacing w:after="0" w:line="276" w:lineRule="auto"/>
              <w:ind w:left="113" w:right="171"/>
              <w:rPr>
                <w:rFonts w:ascii="Times New Roman" w:eastAsia="Calibri" w:hAnsi="Times New Roman" w:cs="Times New Roman"/>
                <w:color w:val="auto"/>
                <w:kern w:val="0"/>
                <w:sz w:val="12"/>
                <w:szCs w:val="12"/>
                <w:lang w:eastAsia="en-US"/>
              </w:rPr>
            </w:pPr>
          </w:p>
        </w:tc>
        <w:tc>
          <w:tcPr>
            <w:tcW w:w="1364" w:type="dxa"/>
            <w:gridSpan w:val="4"/>
            <w:shd w:val="clear" w:color="auto" w:fill="auto"/>
            <w:textDirection w:val="btLr"/>
          </w:tcPr>
          <w:p w:rsidR="00D726AA" w:rsidRPr="00D726AA" w:rsidRDefault="00D726AA" w:rsidP="00D726AA">
            <w:pPr>
              <w:widowControl w:val="0"/>
              <w:spacing w:after="0" w:line="276" w:lineRule="auto"/>
              <w:ind w:left="113" w:right="171"/>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годы до конца реализации муниципальной программы </w:t>
            </w:r>
          </w:p>
        </w:tc>
      </w:tr>
      <w:tr w:rsidR="00D726AA" w:rsidRPr="00D726AA" w:rsidTr="00D726AA">
        <w:trPr>
          <w:gridAfter w:val="1"/>
          <w:wAfter w:w="102" w:type="dxa"/>
          <w:cantSplit/>
          <w:trHeight w:val="1413"/>
        </w:trPr>
        <w:tc>
          <w:tcPr>
            <w:tcW w:w="674"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1586"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625" w:type="dxa"/>
            <w:gridSpan w:val="2"/>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1277"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3"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6"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5"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567"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426" w:type="dxa"/>
            <w:vMerge/>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567" w:type="dxa"/>
            <w:vMerge/>
            <w:shd w:val="clear" w:color="auto" w:fill="auto"/>
          </w:tcPr>
          <w:p w:rsidR="00D726AA" w:rsidRPr="00D726AA" w:rsidRDefault="00D726AA" w:rsidP="00D726AA">
            <w:pPr>
              <w:widowControl w:val="0"/>
              <w:spacing w:after="0" w:line="276" w:lineRule="auto"/>
              <w:ind w:left="228" w:right="228"/>
              <w:rPr>
                <w:rFonts w:ascii="Times New Roman" w:eastAsia="Calibri" w:hAnsi="Times New Roman" w:cs="Times New Roman"/>
                <w:color w:val="auto"/>
                <w:kern w:val="0"/>
                <w:sz w:val="12"/>
                <w:szCs w:val="12"/>
                <w:lang w:eastAsia="en-US"/>
              </w:rPr>
            </w:pPr>
          </w:p>
        </w:tc>
        <w:tc>
          <w:tcPr>
            <w:tcW w:w="567" w:type="dxa"/>
            <w:vMerge/>
            <w:textDirection w:val="btLr"/>
          </w:tcPr>
          <w:p w:rsidR="00D726AA" w:rsidRPr="00D726AA" w:rsidRDefault="00D726AA" w:rsidP="00D726AA">
            <w:pPr>
              <w:widowControl w:val="0"/>
              <w:spacing w:after="0" w:line="276" w:lineRule="auto"/>
              <w:ind w:left="229" w:right="229"/>
              <w:jc w:val="center"/>
              <w:rPr>
                <w:rFonts w:ascii="Times New Roman" w:eastAsia="Calibri" w:hAnsi="Times New Roman" w:cs="Times New Roman"/>
                <w:color w:val="auto"/>
                <w:kern w:val="0"/>
                <w:sz w:val="12"/>
                <w:szCs w:val="12"/>
                <w:lang w:eastAsia="en-US"/>
              </w:rPr>
            </w:pPr>
          </w:p>
        </w:tc>
        <w:tc>
          <w:tcPr>
            <w:tcW w:w="729" w:type="dxa"/>
            <w:shd w:val="clear" w:color="auto" w:fill="auto"/>
            <w:textDirection w:val="btLr"/>
          </w:tcPr>
          <w:p w:rsidR="00D726AA" w:rsidRPr="00D726AA" w:rsidRDefault="00D726AA" w:rsidP="00D726AA">
            <w:pPr>
              <w:widowControl w:val="0"/>
              <w:spacing w:after="0" w:line="276" w:lineRule="auto"/>
              <w:ind w:left="229" w:right="229"/>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2026</w:t>
            </w:r>
          </w:p>
        </w:tc>
        <w:tc>
          <w:tcPr>
            <w:tcW w:w="635" w:type="dxa"/>
            <w:gridSpan w:val="3"/>
            <w:textDirection w:val="btLr"/>
          </w:tcPr>
          <w:p w:rsidR="00D726AA" w:rsidRPr="00D726AA" w:rsidRDefault="00D726AA" w:rsidP="00D726AA">
            <w:pPr>
              <w:widowControl w:val="0"/>
              <w:spacing w:after="0" w:line="276" w:lineRule="auto"/>
              <w:ind w:left="229" w:right="229"/>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2030</w:t>
            </w: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158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625" w:type="dxa"/>
            <w:gridSpan w:val="2"/>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D726AA" w:rsidRPr="00D726AA" w:rsidRDefault="00D726AA" w:rsidP="00D726AA">
            <w:pPr>
              <w:widowControl w:val="0"/>
              <w:spacing w:after="0" w:line="276" w:lineRule="auto"/>
              <w:ind w:left="229" w:right="227"/>
              <w:jc w:val="center"/>
              <w:rPr>
                <w:rFonts w:ascii="Times New Roman" w:eastAsia="Calibri" w:hAnsi="Times New Roman" w:cs="Times New Roman"/>
                <w:color w:val="auto"/>
                <w:kern w:val="0"/>
                <w:sz w:val="12"/>
                <w:szCs w:val="12"/>
                <w:lang w:val="en-US" w:eastAsia="en-US"/>
              </w:rPr>
            </w:pPr>
          </w:p>
        </w:tc>
        <w:tc>
          <w:tcPr>
            <w:tcW w:w="567" w:type="dxa"/>
          </w:tcPr>
          <w:p w:rsidR="00D726AA" w:rsidRPr="00D726AA" w:rsidRDefault="00D726AA" w:rsidP="00D726AA">
            <w:pPr>
              <w:widowControl w:val="0"/>
              <w:spacing w:after="0" w:line="276" w:lineRule="auto"/>
              <w:ind w:left="229" w:right="228"/>
              <w:jc w:val="center"/>
              <w:rPr>
                <w:rFonts w:ascii="Times New Roman" w:eastAsia="Calibri" w:hAnsi="Times New Roman" w:cs="Times New Roman"/>
                <w:color w:val="auto"/>
                <w:kern w:val="0"/>
                <w:sz w:val="12"/>
                <w:szCs w:val="12"/>
                <w:lang w:val="en-US" w:eastAsia="en-US"/>
              </w:rPr>
            </w:pPr>
          </w:p>
        </w:tc>
        <w:tc>
          <w:tcPr>
            <w:tcW w:w="729" w:type="dxa"/>
            <w:shd w:val="clear" w:color="auto" w:fill="auto"/>
          </w:tcPr>
          <w:p w:rsidR="00D726AA" w:rsidRPr="00D726AA" w:rsidRDefault="00D726AA" w:rsidP="00D726AA">
            <w:pPr>
              <w:widowControl w:val="0"/>
              <w:spacing w:after="0" w:line="276" w:lineRule="auto"/>
              <w:ind w:left="229" w:right="228"/>
              <w:jc w:val="center"/>
              <w:rPr>
                <w:rFonts w:ascii="Times New Roman" w:eastAsia="Calibri" w:hAnsi="Times New Roman" w:cs="Times New Roman"/>
                <w:color w:val="auto"/>
                <w:kern w:val="0"/>
                <w:sz w:val="12"/>
                <w:szCs w:val="12"/>
                <w:lang w:val="en-US" w:eastAsia="en-US"/>
              </w:rPr>
            </w:pPr>
          </w:p>
        </w:tc>
        <w:tc>
          <w:tcPr>
            <w:tcW w:w="635" w:type="dxa"/>
            <w:gridSpan w:val="3"/>
          </w:tcPr>
          <w:p w:rsidR="00D726AA" w:rsidRPr="00D726AA" w:rsidRDefault="00D726AA" w:rsidP="00D726AA">
            <w:pPr>
              <w:widowControl w:val="0"/>
              <w:spacing w:after="0" w:line="276" w:lineRule="auto"/>
              <w:ind w:left="229" w:right="228"/>
              <w:jc w:val="center"/>
              <w:rPr>
                <w:rFonts w:ascii="Times New Roman" w:eastAsia="Calibri" w:hAnsi="Times New Roman" w:cs="Times New Roman"/>
                <w:color w:val="auto"/>
                <w:kern w:val="0"/>
                <w:sz w:val="12"/>
                <w:szCs w:val="12"/>
                <w:lang w:val="en-US" w:eastAsia="en-US"/>
              </w:rPr>
            </w:pPr>
          </w:p>
        </w:tc>
      </w:tr>
      <w:tr w:rsidR="00D726AA" w:rsidRPr="00D726AA" w:rsidTr="00D726AA">
        <w:trPr>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9840" w:type="dxa"/>
            <w:gridSpan w:val="19"/>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Цель муниципальной программы:</w:t>
            </w:r>
            <w:r w:rsidRPr="00D726AA">
              <w:rPr>
                <w:rFonts w:ascii="Times New Roman" w:eastAsia="Calibri" w:hAnsi="Times New Roman" w:cs="Times New Roman"/>
                <w:color w:val="auto"/>
                <w:spacing w:val="-7"/>
                <w:kern w:val="0"/>
                <w:sz w:val="12"/>
                <w:szCs w:val="12"/>
                <w:lang w:eastAsia="en-US"/>
              </w:rPr>
              <w:t xml:space="preserve"> </w:t>
            </w:r>
            <w:r w:rsidRPr="00D726AA">
              <w:rPr>
                <w:rFonts w:ascii="Times New Roman" w:eastAsia="Calibri" w:hAnsi="Times New Roman" w:cs="Times New Roman"/>
                <w:color w:val="auto"/>
                <w:kern w:val="0"/>
                <w:sz w:val="12"/>
                <w:szCs w:val="12"/>
                <w:lang w:eastAsia="en-US"/>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640" w:type="dxa"/>
            <w:gridSpan w:val="2"/>
          </w:tcPr>
          <w:p w:rsidR="00D726AA" w:rsidRPr="00D726AA" w:rsidRDefault="00D726AA" w:rsidP="00D726AA">
            <w:pPr>
              <w:widowControl w:val="0"/>
              <w:spacing w:after="0" w:line="276" w:lineRule="auto"/>
              <w:ind w:left="57"/>
              <w:rPr>
                <w:rFonts w:ascii="Times New Roman" w:eastAsia="Calibri" w:hAnsi="Times New Roman" w:cs="Times New Roman"/>
                <w:color w:val="auto"/>
                <w:kern w:val="0"/>
                <w:sz w:val="12"/>
                <w:szCs w:val="12"/>
                <w:lang w:eastAsia="en-US"/>
              </w:rPr>
            </w:pP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1644" w:type="dxa"/>
            <w:gridSpan w:val="2"/>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val="en-US" w:eastAsia="en-US"/>
              </w:rPr>
              <w:t>Целевой показатель</w:t>
            </w:r>
            <w:r w:rsidRPr="00D726AA">
              <w:rPr>
                <w:rFonts w:ascii="Times New Roman" w:eastAsia="Calibri" w:hAnsi="Times New Roman" w:cs="Times New Roman"/>
                <w:color w:val="auto"/>
                <w:kern w:val="0"/>
                <w:sz w:val="12"/>
                <w:szCs w:val="12"/>
                <w:lang w:eastAsia="en-US"/>
              </w:rPr>
              <w:t>:</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ед</w:t>
            </w: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D726AA" w:rsidRPr="00D726AA" w:rsidRDefault="00D726AA" w:rsidP="00D726AA">
            <w:pPr>
              <w:widowControl w:val="0"/>
              <w:spacing w:after="0" w:line="276" w:lineRule="auto"/>
              <w:jc w:val="center"/>
              <w:rPr>
                <w:rFonts w:ascii="Times New Roman" w:eastAsia="Calibri" w:hAnsi="Times New Roman" w:cs="Times New Roman"/>
                <w:color w:val="auto"/>
                <w:kern w:val="0"/>
                <w:sz w:val="12"/>
                <w:szCs w:val="12"/>
                <w:lang w:val="en-US" w:eastAsia="en-US"/>
              </w:rPr>
            </w:pPr>
          </w:p>
        </w:tc>
        <w:tc>
          <w:tcPr>
            <w:tcW w:w="567" w:type="dxa"/>
          </w:tcPr>
          <w:p w:rsidR="00D726AA" w:rsidRPr="00D726AA" w:rsidRDefault="00D726AA" w:rsidP="00D726AA">
            <w:pPr>
              <w:widowControl w:val="0"/>
              <w:tabs>
                <w:tab w:val="left" w:pos="765"/>
              </w:tabs>
              <w:spacing w:after="0" w:line="276" w:lineRule="auto"/>
              <w:rPr>
                <w:rFonts w:ascii="Times New Roman" w:eastAsia="Calibri" w:hAnsi="Times New Roman" w:cs="Times New Roman"/>
                <w:color w:val="auto"/>
                <w:kern w:val="0"/>
                <w:sz w:val="12"/>
                <w:szCs w:val="12"/>
                <w:lang w:val="en-US" w:eastAsia="en-US"/>
              </w:rPr>
            </w:pPr>
          </w:p>
        </w:tc>
        <w:tc>
          <w:tcPr>
            <w:tcW w:w="757" w:type="dxa"/>
            <w:gridSpan w:val="2"/>
          </w:tcPr>
          <w:p w:rsidR="00D726AA" w:rsidRPr="00D726AA" w:rsidRDefault="00D726AA" w:rsidP="00D726AA">
            <w:pPr>
              <w:widowControl w:val="0"/>
              <w:tabs>
                <w:tab w:val="left" w:pos="765"/>
              </w:tabs>
              <w:spacing w:after="0" w:line="276" w:lineRule="auto"/>
              <w:rPr>
                <w:rFonts w:ascii="Times New Roman" w:eastAsia="Calibri" w:hAnsi="Times New Roman" w:cs="Times New Roman"/>
                <w:color w:val="auto"/>
                <w:kern w:val="0"/>
                <w:sz w:val="12"/>
                <w:szCs w:val="12"/>
                <w:lang w:val="en-US" w:eastAsia="en-US"/>
              </w:rPr>
            </w:pPr>
          </w:p>
        </w:tc>
        <w:tc>
          <w:tcPr>
            <w:tcW w:w="607" w:type="dxa"/>
            <w:gridSpan w:val="2"/>
            <w:shd w:val="clear" w:color="auto" w:fill="auto"/>
          </w:tcPr>
          <w:p w:rsidR="00D726AA" w:rsidRPr="00D726AA" w:rsidRDefault="00D726AA" w:rsidP="00D726AA">
            <w:pPr>
              <w:widowControl w:val="0"/>
              <w:tabs>
                <w:tab w:val="left" w:pos="765"/>
              </w:tabs>
              <w:spacing w:after="0" w:line="276" w:lineRule="auto"/>
              <w:rPr>
                <w:rFonts w:ascii="Times New Roman" w:eastAsia="Calibri" w:hAnsi="Times New Roman"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ab/>
            </w: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1.1</w:t>
            </w:r>
          </w:p>
        </w:tc>
        <w:tc>
          <w:tcPr>
            <w:tcW w:w="1644" w:type="dxa"/>
            <w:gridSpan w:val="2"/>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количество молодых семей, </w:t>
            </w:r>
            <w:r w:rsidRPr="00D726AA">
              <w:rPr>
                <w:rFonts w:ascii="Times New Roman" w:eastAsia="Calibri" w:hAnsi="Times New Roman" w:cs="Times New Roman"/>
                <w:color w:val="auto"/>
                <w:kern w:val="0"/>
                <w:sz w:val="12"/>
                <w:szCs w:val="12"/>
                <w:lang w:eastAsia="en-US"/>
              </w:rPr>
              <w:lastRenderedPageBreak/>
              <w:t>улучшивших жилищные условия за счет полученных социальных выплат</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lastRenderedPageBreak/>
              <w:t>ед</w:t>
            </w: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w:t>
            </w: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6</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6</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w:t>
            </w: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2</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w:t>
            </w:r>
          </w:p>
        </w:tc>
        <w:tc>
          <w:tcPr>
            <w:tcW w:w="567" w:type="dxa"/>
            <w:shd w:val="clear" w:color="auto" w:fill="auto"/>
          </w:tcPr>
          <w:p w:rsidR="00D726AA" w:rsidRPr="00D726AA" w:rsidRDefault="00D726AA" w:rsidP="00D726AA">
            <w:pPr>
              <w:widowControl w:val="0"/>
              <w:spacing w:after="0" w:line="276"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w:t>
            </w:r>
          </w:p>
        </w:tc>
        <w:tc>
          <w:tcPr>
            <w:tcW w:w="567" w:type="dxa"/>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7</w:t>
            </w:r>
          </w:p>
        </w:tc>
        <w:tc>
          <w:tcPr>
            <w:tcW w:w="757" w:type="dxa"/>
            <w:gridSpan w:val="2"/>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w:t>
            </w:r>
          </w:p>
        </w:tc>
        <w:tc>
          <w:tcPr>
            <w:tcW w:w="607" w:type="dxa"/>
            <w:gridSpan w:val="2"/>
            <w:shd w:val="clear" w:color="auto" w:fill="auto"/>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w:t>
            </w: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val="en-US" w:eastAsia="en-US"/>
              </w:rPr>
              <w:t>1.</w:t>
            </w:r>
            <w:r w:rsidRPr="00D726AA">
              <w:rPr>
                <w:rFonts w:ascii="Times New Roman" w:eastAsia="Calibri" w:hAnsi="Times New Roman" w:cs="Times New Roman"/>
                <w:color w:val="auto"/>
                <w:kern w:val="0"/>
                <w:sz w:val="12"/>
                <w:szCs w:val="12"/>
                <w:lang w:eastAsia="en-US"/>
              </w:rPr>
              <w:t>2</w:t>
            </w:r>
          </w:p>
        </w:tc>
        <w:tc>
          <w:tcPr>
            <w:tcW w:w="1644" w:type="dxa"/>
            <w:gridSpan w:val="2"/>
            <w:shd w:val="clear" w:color="auto" w:fill="auto"/>
          </w:tcPr>
          <w:p w:rsidR="00D726AA" w:rsidRPr="00D726AA" w:rsidRDefault="00D726AA" w:rsidP="00D726AA">
            <w:pPr>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w:t>
            </w: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567" w:type="dxa"/>
            <w:shd w:val="clear" w:color="auto" w:fill="auto"/>
          </w:tcPr>
          <w:p w:rsidR="00D726AA" w:rsidRPr="00D726AA" w:rsidRDefault="00D726AA" w:rsidP="00D726AA">
            <w:pPr>
              <w:widowControl w:val="0"/>
              <w:spacing w:after="0" w:line="276"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567" w:type="dxa"/>
          </w:tcPr>
          <w:p w:rsidR="00D726AA" w:rsidRPr="00D726AA" w:rsidRDefault="00D726AA" w:rsidP="00D726AA">
            <w:pPr>
              <w:widowControl w:val="0"/>
              <w:tabs>
                <w:tab w:val="left" w:pos="76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757" w:type="dxa"/>
            <w:gridSpan w:val="2"/>
          </w:tcPr>
          <w:p w:rsidR="00D726AA" w:rsidRPr="00D726AA" w:rsidRDefault="00D726AA" w:rsidP="00D726AA">
            <w:pPr>
              <w:widowControl w:val="0"/>
              <w:tabs>
                <w:tab w:val="left" w:pos="76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c>
          <w:tcPr>
            <w:tcW w:w="607" w:type="dxa"/>
            <w:gridSpan w:val="2"/>
            <w:shd w:val="clear" w:color="auto" w:fill="auto"/>
          </w:tcPr>
          <w:p w:rsidR="00D726AA" w:rsidRPr="00D726AA" w:rsidRDefault="00D726AA" w:rsidP="00D726AA">
            <w:pPr>
              <w:widowControl w:val="0"/>
              <w:tabs>
                <w:tab w:val="left" w:pos="76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100</w:t>
            </w: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w:t>
            </w:r>
          </w:p>
        </w:tc>
        <w:tc>
          <w:tcPr>
            <w:tcW w:w="1644" w:type="dxa"/>
            <w:gridSpan w:val="2"/>
            <w:shd w:val="clear" w:color="auto" w:fill="auto"/>
          </w:tcPr>
          <w:p w:rsidR="00D726AA" w:rsidRPr="00D726AA" w:rsidRDefault="00D726AA" w:rsidP="00D726AA">
            <w:pPr>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Количество обеспеченных  жильем работников муниципальных учреждений на территории Каратузского района</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 xml:space="preserve">Ед. </w:t>
            </w: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567" w:type="dxa"/>
            <w:shd w:val="clear" w:color="auto" w:fill="auto"/>
          </w:tcPr>
          <w:p w:rsidR="00D726AA" w:rsidRPr="00D726AA" w:rsidRDefault="00D726AA" w:rsidP="00D726AA">
            <w:pPr>
              <w:widowControl w:val="0"/>
              <w:spacing w:after="0" w:line="276"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567" w:type="dxa"/>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757" w:type="dxa"/>
            <w:gridSpan w:val="2"/>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c>
          <w:tcPr>
            <w:tcW w:w="607" w:type="dxa"/>
            <w:gridSpan w:val="2"/>
            <w:shd w:val="clear" w:color="auto" w:fill="auto"/>
          </w:tcPr>
          <w:p w:rsidR="00D726AA" w:rsidRPr="00D726AA" w:rsidRDefault="00D726AA" w:rsidP="00D726AA">
            <w:pPr>
              <w:widowControl w:val="0"/>
              <w:tabs>
                <w:tab w:val="left" w:pos="540"/>
                <w:tab w:val="left" w:pos="735"/>
                <w:tab w:val="center" w:pos="1695"/>
              </w:tabs>
              <w:spacing w:after="0" w:line="276"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w:t>
            </w:r>
          </w:p>
        </w:tc>
      </w:tr>
      <w:tr w:rsidR="00D726AA" w:rsidRPr="00D726AA" w:rsidTr="00D726AA">
        <w:trPr>
          <w:gridAfter w:val="1"/>
          <w:wAfter w:w="102" w:type="dxa"/>
          <w:trHeight w:val="20"/>
        </w:trPr>
        <w:tc>
          <w:tcPr>
            <w:tcW w:w="674" w:type="dxa"/>
            <w:shd w:val="clear" w:color="auto" w:fill="auto"/>
          </w:tcPr>
          <w:p w:rsidR="00D726AA" w:rsidRPr="00D726AA" w:rsidRDefault="00D726AA" w:rsidP="00D726AA">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1.4</w:t>
            </w:r>
          </w:p>
        </w:tc>
        <w:tc>
          <w:tcPr>
            <w:tcW w:w="1644" w:type="dxa"/>
            <w:gridSpan w:val="2"/>
            <w:shd w:val="clear" w:color="auto" w:fill="auto"/>
          </w:tcPr>
          <w:p w:rsidR="00D726AA" w:rsidRPr="00D726AA" w:rsidRDefault="00D726AA" w:rsidP="00D726AA">
            <w:pPr>
              <w:spacing w:after="0" w:line="240" w:lineRule="auto"/>
              <w:rPr>
                <w:rFonts w:ascii="Times New Roman" w:eastAsia="Calibri" w:hAnsi="Times New Roman" w:cs="Times New Roman"/>
                <w:color w:val="auto"/>
                <w:kern w:val="0"/>
                <w:sz w:val="12"/>
                <w:szCs w:val="12"/>
                <w:highlight w:val="yellow"/>
                <w:lang w:eastAsia="en-US"/>
              </w:rPr>
            </w:pPr>
            <w:r w:rsidRPr="00D726AA">
              <w:rPr>
                <w:rFonts w:ascii="Times New Roman" w:eastAsia="Calibri" w:hAnsi="Times New Roman" w:cs="Times New Roman"/>
                <w:color w:val="auto"/>
                <w:kern w:val="0"/>
                <w:sz w:val="12"/>
                <w:szCs w:val="12"/>
                <w:lang w:eastAsia="en-US"/>
              </w:rPr>
              <w:t>Дополнительный ввод  в эксплуатацию жилья</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Кв.м</w:t>
            </w:r>
          </w:p>
        </w:tc>
        <w:tc>
          <w:tcPr>
            <w:tcW w:w="127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3"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6"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5"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567" w:type="dxa"/>
            <w:shd w:val="clear" w:color="auto" w:fill="auto"/>
          </w:tcPr>
          <w:p w:rsidR="00D726AA" w:rsidRPr="00D726AA" w:rsidRDefault="00D726AA" w:rsidP="00D726AA">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0</w:t>
            </w:r>
          </w:p>
        </w:tc>
        <w:tc>
          <w:tcPr>
            <w:tcW w:w="426" w:type="dxa"/>
            <w:shd w:val="clear" w:color="auto" w:fill="auto"/>
          </w:tcPr>
          <w:p w:rsidR="00D726AA" w:rsidRPr="00D726AA" w:rsidRDefault="00D726AA" w:rsidP="00D726AA">
            <w:pPr>
              <w:widowControl w:val="0"/>
              <w:tabs>
                <w:tab w:val="center" w:pos="240"/>
              </w:tabs>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ab/>
              <w:t>42</w:t>
            </w:r>
          </w:p>
        </w:tc>
        <w:tc>
          <w:tcPr>
            <w:tcW w:w="567" w:type="dxa"/>
            <w:shd w:val="clear" w:color="auto" w:fill="auto"/>
          </w:tcPr>
          <w:p w:rsidR="00D726AA" w:rsidRPr="00D726AA" w:rsidRDefault="00D726AA" w:rsidP="00D726AA">
            <w:pPr>
              <w:widowControl w:val="0"/>
              <w:spacing w:after="0" w:line="276"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42</w:t>
            </w:r>
          </w:p>
        </w:tc>
        <w:tc>
          <w:tcPr>
            <w:tcW w:w="567" w:type="dxa"/>
          </w:tcPr>
          <w:p w:rsidR="00D726AA" w:rsidRPr="00D726AA" w:rsidRDefault="00D726AA" w:rsidP="00D726AA">
            <w:pPr>
              <w:widowControl w:val="0"/>
              <w:tabs>
                <w:tab w:val="left" w:pos="540"/>
                <w:tab w:val="left" w:pos="735"/>
                <w:tab w:val="center" w:pos="1695"/>
              </w:tabs>
              <w:spacing w:after="0" w:line="276" w:lineRule="auto"/>
              <w:ind w:left="445" w:hanging="445"/>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42</w:t>
            </w:r>
          </w:p>
        </w:tc>
        <w:tc>
          <w:tcPr>
            <w:tcW w:w="757" w:type="dxa"/>
            <w:gridSpan w:val="2"/>
          </w:tcPr>
          <w:p w:rsidR="00D726AA" w:rsidRPr="00D726AA" w:rsidRDefault="00D726AA" w:rsidP="00D726AA">
            <w:pPr>
              <w:widowControl w:val="0"/>
              <w:tabs>
                <w:tab w:val="left" w:pos="540"/>
                <w:tab w:val="left" w:pos="735"/>
                <w:tab w:val="center" w:pos="1695"/>
              </w:tabs>
              <w:spacing w:after="0" w:line="276" w:lineRule="auto"/>
              <w:ind w:left="445" w:hanging="445"/>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42</w:t>
            </w:r>
          </w:p>
        </w:tc>
        <w:tc>
          <w:tcPr>
            <w:tcW w:w="607" w:type="dxa"/>
            <w:gridSpan w:val="2"/>
            <w:shd w:val="clear" w:color="auto" w:fill="auto"/>
          </w:tcPr>
          <w:p w:rsidR="00D726AA" w:rsidRPr="00D726AA" w:rsidRDefault="00D726AA" w:rsidP="00D726AA">
            <w:pPr>
              <w:widowControl w:val="0"/>
              <w:tabs>
                <w:tab w:val="left" w:pos="540"/>
                <w:tab w:val="left" w:pos="735"/>
                <w:tab w:val="center" w:pos="1695"/>
              </w:tabs>
              <w:spacing w:after="0" w:line="276" w:lineRule="auto"/>
              <w:ind w:left="445" w:hanging="445"/>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42</w:t>
            </w:r>
          </w:p>
        </w:tc>
      </w:tr>
    </w:tbl>
    <w:p w:rsidR="00D726AA" w:rsidRDefault="00D726AA" w:rsidP="00773AA5">
      <w:pPr>
        <w:spacing w:after="0" w:line="240" w:lineRule="auto"/>
        <w:rPr>
          <w:rFonts w:ascii="Times New Roman" w:hAnsi="Times New Roman" w:cs="Times New Roman"/>
          <w:color w:val="auto"/>
          <w:kern w:val="0"/>
          <w:sz w:val="12"/>
          <w:szCs w:val="12"/>
        </w:rPr>
      </w:pPr>
    </w:p>
    <w:p w:rsidR="00D726AA" w:rsidRPr="00D726AA" w:rsidRDefault="00D726AA" w:rsidP="00D726AA">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spacing w:val="-13"/>
          <w:kern w:val="0"/>
          <w:sz w:val="12"/>
          <w:szCs w:val="12"/>
          <w:lang w:eastAsia="en-US"/>
        </w:rPr>
        <w:t>Приложение № 2</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D726AA">
        <w:rPr>
          <w:rFonts w:ascii="Times New Roman" w:eastAsia="Calibri" w:hAnsi="Times New Roman" w:cs="Times New Roman"/>
          <w:color w:val="auto"/>
          <w:spacing w:val="-13"/>
          <w:kern w:val="0"/>
          <w:sz w:val="12"/>
          <w:szCs w:val="12"/>
          <w:lang w:eastAsia="en-US"/>
        </w:rPr>
        <w:t xml:space="preserve">к муниципальной программе </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D726AA">
        <w:rPr>
          <w:rFonts w:ascii="Times New Roman" w:eastAsia="Calibri" w:hAnsi="Times New Roman" w:cs="Times New Roman"/>
          <w:color w:val="auto"/>
          <w:spacing w:val="-13"/>
          <w:kern w:val="0"/>
          <w:sz w:val="12"/>
          <w:szCs w:val="12"/>
          <w:lang w:eastAsia="en-US"/>
        </w:rPr>
        <w:t>«Обеспечение жильем молодых семей в</w:t>
      </w: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spacing w:val="-13"/>
          <w:kern w:val="0"/>
          <w:sz w:val="12"/>
          <w:szCs w:val="12"/>
          <w:lang w:val="en-US" w:eastAsia="en-US"/>
        </w:rPr>
        <w:t>Kap</w:t>
      </w:r>
      <w:r w:rsidRPr="00D726AA">
        <w:rPr>
          <w:rFonts w:ascii="Times New Roman" w:eastAsia="Calibri" w:hAnsi="Times New Roman" w:cs="Times New Roman"/>
          <w:color w:val="auto"/>
          <w:spacing w:val="-13"/>
          <w:kern w:val="0"/>
          <w:sz w:val="12"/>
          <w:szCs w:val="12"/>
          <w:lang w:eastAsia="en-US"/>
        </w:rPr>
        <w:t>атузском  районе»</w:t>
      </w:r>
    </w:p>
    <w:p w:rsidR="00D726AA" w:rsidRPr="00D726AA" w:rsidRDefault="00D726AA" w:rsidP="00D726AA">
      <w:pPr>
        <w:shd w:val="clear" w:color="auto" w:fill="FFFFFF"/>
        <w:spacing w:after="0" w:line="240" w:lineRule="auto"/>
        <w:ind w:right="82"/>
        <w:jc w:val="both"/>
        <w:rPr>
          <w:rFonts w:ascii="Times New Roman" w:eastAsia="Calibri" w:hAnsi="Times New Roman" w:cs="Times New Roman"/>
          <w:color w:val="auto"/>
          <w:spacing w:val="-3"/>
          <w:kern w:val="0"/>
          <w:sz w:val="12"/>
          <w:szCs w:val="12"/>
          <w:lang w:eastAsia="en-US"/>
        </w:rPr>
      </w:pPr>
    </w:p>
    <w:p w:rsidR="00D726AA" w:rsidRPr="00D726AA" w:rsidRDefault="00D726AA" w:rsidP="00D726AA">
      <w:pPr>
        <w:shd w:val="clear" w:color="auto" w:fill="FFFFFF"/>
        <w:spacing w:after="0" w:line="240" w:lineRule="auto"/>
        <w:jc w:val="right"/>
        <w:rPr>
          <w:rFonts w:ascii="Times New Roman" w:eastAsia="Calibri" w:hAnsi="Times New Roman" w:cs="Times New Roman"/>
          <w:color w:val="auto"/>
          <w:spacing w:val="-18"/>
          <w:kern w:val="0"/>
          <w:sz w:val="12"/>
          <w:szCs w:val="12"/>
          <w:lang w:eastAsia="en-US"/>
        </w:rPr>
      </w:pPr>
    </w:p>
    <w:p w:rsidR="00D726AA" w:rsidRPr="00D726AA" w:rsidRDefault="00D726AA" w:rsidP="00D726AA">
      <w:pPr>
        <w:spacing w:after="0" w:line="240" w:lineRule="auto"/>
        <w:ind w:left="3044" w:right="3367"/>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ИНФОРМАЦИЯ</w:t>
      </w:r>
    </w:p>
    <w:p w:rsidR="00D726AA" w:rsidRPr="00D726AA" w:rsidRDefault="00D726AA" w:rsidP="00D726AA">
      <w:pPr>
        <w:spacing w:after="0" w:line="240" w:lineRule="auto"/>
        <w:ind w:left="3461" w:right="3781" w:hanging="1"/>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D726AA" w:rsidRPr="00D726AA" w:rsidRDefault="00D726AA" w:rsidP="00D726AA">
      <w:pPr>
        <w:spacing w:after="0" w:line="240" w:lineRule="auto"/>
        <w:ind w:left="3044" w:right="3367"/>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D726AA" w:rsidRPr="00D726AA" w:rsidRDefault="00D726AA" w:rsidP="00D726AA">
      <w:pPr>
        <w:spacing w:after="0" w:line="240" w:lineRule="auto"/>
        <w:jc w:val="both"/>
        <w:rPr>
          <w:rFonts w:ascii="Times New Roman" w:hAnsi="Times New Roman" w:cs="Times New Roman"/>
          <w:color w:val="auto"/>
          <w:kern w:val="0"/>
          <w:sz w:val="12"/>
          <w:szCs w:val="12"/>
        </w:rPr>
      </w:pPr>
    </w:p>
    <w:p w:rsidR="00D726AA" w:rsidRPr="00D726AA" w:rsidRDefault="00D726AA" w:rsidP="00D726AA">
      <w:pPr>
        <w:spacing w:after="8" w:line="240" w:lineRule="auto"/>
        <w:ind w:right="493"/>
        <w:jc w:val="right"/>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(тыс. рублей)</w:t>
      </w:r>
    </w:p>
    <w:tbl>
      <w:tblPr>
        <w:tblW w:w="109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051"/>
        <w:gridCol w:w="1276"/>
        <w:gridCol w:w="1417"/>
        <w:gridCol w:w="709"/>
        <w:gridCol w:w="794"/>
        <w:gridCol w:w="737"/>
        <w:gridCol w:w="626"/>
        <w:gridCol w:w="962"/>
        <w:gridCol w:w="708"/>
        <w:gridCol w:w="851"/>
        <w:gridCol w:w="1134"/>
      </w:tblGrid>
      <w:tr w:rsidR="00D726AA" w:rsidRPr="00D726AA" w:rsidTr="00513FED">
        <w:trPr>
          <w:trHeight w:val="20"/>
        </w:trPr>
        <w:tc>
          <w:tcPr>
            <w:tcW w:w="682" w:type="dxa"/>
            <w:vMerge w:val="restart"/>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N</w:t>
            </w:r>
          </w:p>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п/п</w:t>
            </w:r>
          </w:p>
        </w:tc>
        <w:tc>
          <w:tcPr>
            <w:tcW w:w="1051" w:type="dxa"/>
            <w:vMerge w:val="restart"/>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Статус (муниципальная программа, подпрограмма)</w:t>
            </w:r>
          </w:p>
        </w:tc>
        <w:tc>
          <w:tcPr>
            <w:tcW w:w="1276" w:type="dxa"/>
            <w:vMerge w:val="restart"/>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417" w:type="dxa"/>
            <w:vMerge w:val="restart"/>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Наименование главного распорядителя бюджетных средств (далее - ГРБС)</w:t>
            </w:r>
          </w:p>
        </w:tc>
        <w:tc>
          <w:tcPr>
            <w:tcW w:w="2866" w:type="dxa"/>
            <w:gridSpan w:val="4"/>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Код бюджетной классификации</w:t>
            </w:r>
          </w:p>
        </w:tc>
        <w:tc>
          <w:tcPr>
            <w:tcW w:w="962"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val="en-US" w:eastAsia="en-US"/>
              </w:rPr>
              <w:t>Очередной финансовый год</w:t>
            </w:r>
            <w:r w:rsidRPr="00D726AA">
              <w:rPr>
                <w:rFonts w:ascii="Times New Roman" w:hAnsi="Times New Roman" w:cs="Times New Roman"/>
                <w:color w:val="auto"/>
                <w:kern w:val="0"/>
                <w:sz w:val="12"/>
                <w:szCs w:val="12"/>
                <w:lang w:eastAsia="en-US"/>
              </w:rPr>
              <w:t xml:space="preserve"> 2023</w:t>
            </w:r>
          </w:p>
        </w:tc>
        <w:tc>
          <w:tcPr>
            <w:tcW w:w="708"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val="en-US" w:eastAsia="en-US"/>
              </w:rPr>
              <w:t>Первый год планового</w:t>
            </w:r>
            <w:r w:rsidRPr="00D726AA">
              <w:rPr>
                <w:rFonts w:ascii="Times New Roman" w:hAnsi="Times New Roman" w:cs="Times New Roman"/>
                <w:color w:val="auto"/>
                <w:w w:val="99"/>
                <w:kern w:val="0"/>
                <w:sz w:val="12"/>
                <w:szCs w:val="12"/>
                <w:lang w:val="en-US" w:eastAsia="en-US"/>
              </w:rPr>
              <w:t xml:space="preserve"> </w:t>
            </w:r>
            <w:r w:rsidRPr="00D726AA">
              <w:rPr>
                <w:rFonts w:ascii="Times New Roman" w:hAnsi="Times New Roman" w:cs="Times New Roman"/>
                <w:color w:val="auto"/>
                <w:kern w:val="0"/>
                <w:sz w:val="12"/>
                <w:szCs w:val="12"/>
                <w:lang w:val="en-US" w:eastAsia="en-US"/>
              </w:rPr>
              <w:t>периода</w:t>
            </w:r>
            <w:r w:rsidRPr="00D726AA">
              <w:rPr>
                <w:rFonts w:ascii="Times New Roman" w:hAnsi="Times New Roman" w:cs="Times New Roman"/>
                <w:color w:val="auto"/>
                <w:kern w:val="0"/>
                <w:sz w:val="12"/>
                <w:szCs w:val="12"/>
                <w:lang w:eastAsia="en-US"/>
              </w:rPr>
              <w:t xml:space="preserve"> 2024</w:t>
            </w:r>
          </w:p>
        </w:tc>
        <w:tc>
          <w:tcPr>
            <w:tcW w:w="851"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val="en-US" w:eastAsia="en-US"/>
              </w:rPr>
              <w:t>Второй год планового</w:t>
            </w:r>
            <w:r w:rsidRPr="00D726AA">
              <w:rPr>
                <w:rFonts w:ascii="Times New Roman" w:hAnsi="Times New Roman" w:cs="Times New Roman"/>
                <w:color w:val="auto"/>
                <w:w w:val="99"/>
                <w:kern w:val="0"/>
                <w:sz w:val="12"/>
                <w:szCs w:val="12"/>
                <w:lang w:val="en-US" w:eastAsia="en-US"/>
              </w:rPr>
              <w:t xml:space="preserve"> </w:t>
            </w:r>
            <w:r w:rsidRPr="00D726AA">
              <w:rPr>
                <w:rFonts w:ascii="Times New Roman" w:hAnsi="Times New Roman" w:cs="Times New Roman"/>
                <w:color w:val="auto"/>
                <w:kern w:val="0"/>
                <w:sz w:val="12"/>
                <w:szCs w:val="12"/>
                <w:lang w:val="en-US" w:eastAsia="en-US"/>
              </w:rPr>
              <w:t>периода</w:t>
            </w:r>
            <w:r w:rsidRPr="00D726AA">
              <w:rPr>
                <w:rFonts w:ascii="Times New Roman" w:hAnsi="Times New Roman" w:cs="Times New Roman"/>
                <w:color w:val="auto"/>
                <w:kern w:val="0"/>
                <w:sz w:val="12"/>
                <w:szCs w:val="12"/>
                <w:lang w:eastAsia="en-US"/>
              </w:rPr>
              <w:t xml:space="preserve"> 2025</w:t>
            </w:r>
          </w:p>
        </w:tc>
        <w:tc>
          <w:tcPr>
            <w:tcW w:w="1134" w:type="dxa"/>
            <w:vMerge w:val="restart"/>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D726AA" w:rsidRPr="00D726AA" w:rsidTr="00513FED">
        <w:trPr>
          <w:trHeight w:val="20"/>
        </w:trPr>
        <w:tc>
          <w:tcPr>
            <w:tcW w:w="682"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051"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276"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417"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709"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ГРБС</w:t>
            </w: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РзПр</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ЦСР</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ВР</w:t>
            </w:r>
          </w:p>
        </w:tc>
        <w:tc>
          <w:tcPr>
            <w:tcW w:w="962"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план</w:t>
            </w:r>
          </w:p>
        </w:tc>
        <w:tc>
          <w:tcPr>
            <w:tcW w:w="708"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план</w:t>
            </w:r>
          </w:p>
        </w:tc>
        <w:tc>
          <w:tcPr>
            <w:tcW w:w="851"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план</w:t>
            </w:r>
          </w:p>
        </w:tc>
        <w:tc>
          <w:tcPr>
            <w:tcW w:w="1134"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r>
      <w:tr w:rsidR="00D726AA" w:rsidRPr="00D726AA" w:rsidTr="00513FED">
        <w:trPr>
          <w:trHeight w:val="20"/>
        </w:trPr>
        <w:tc>
          <w:tcPr>
            <w:tcW w:w="682"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1</w:t>
            </w:r>
          </w:p>
        </w:tc>
        <w:tc>
          <w:tcPr>
            <w:tcW w:w="1051"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2</w:t>
            </w:r>
          </w:p>
        </w:tc>
        <w:tc>
          <w:tcPr>
            <w:tcW w:w="127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3</w:t>
            </w:r>
          </w:p>
        </w:tc>
        <w:tc>
          <w:tcPr>
            <w:tcW w:w="141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4</w:t>
            </w:r>
          </w:p>
        </w:tc>
        <w:tc>
          <w:tcPr>
            <w:tcW w:w="709"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5</w:t>
            </w: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6</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7</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8</w:t>
            </w:r>
          </w:p>
        </w:tc>
        <w:tc>
          <w:tcPr>
            <w:tcW w:w="962"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9</w:t>
            </w:r>
          </w:p>
        </w:tc>
        <w:tc>
          <w:tcPr>
            <w:tcW w:w="708"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10</w:t>
            </w:r>
          </w:p>
        </w:tc>
        <w:tc>
          <w:tcPr>
            <w:tcW w:w="851"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11</w:t>
            </w:r>
          </w:p>
        </w:tc>
        <w:tc>
          <w:tcPr>
            <w:tcW w:w="113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12</w:t>
            </w:r>
          </w:p>
        </w:tc>
      </w:tr>
      <w:tr w:rsidR="00D726AA" w:rsidRPr="00D726AA" w:rsidTr="00513FED">
        <w:trPr>
          <w:trHeight w:val="20"/>
        </w:trPr>
        <w:tc>
          <w:tcPr>
            <w:tcW w:w="682" w:type="dxa"/>
            <w:vMerge w:val="restart"/>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vMerge w:val="restart"/>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Муниципальная программа</w:t>
            </w:r>
          </w:p>
        </w:tc>
        <w:tc>
          <w:tcPr>
            <w:tcW w:w="1276" w:type="dxa"/>
            <w:vMerge w:val="restart"/>
            <w:shd w:val="clear" w:color="auto" w:fill="auto"/>
          </w:tcPr>
          <w:p w:rsidR="00D726AA" w:rsidRPr="00D726AA" w:rsidRDefault="00D726AA" w:rsidP="00513FED">
            <w:pPr>
              <w:shd w:val="clear" w:color="auto" w:fill="FFFFFF"/>
              <w:spacing w:after="0" w:line="240" w:lineRule="auto"/>
              <w:rPr>
                <w:rFonts w:ascii="Calibri" w:eastAsia="Calibri" w:hAnsi="Calibri" w:cs="Times New Roman"/>
                <w:color w:val="auto"/>
                <w:kern w:val="0"/>
                <w:sz w:val="12"/>
                <w:szCs w:val="12"/>
                <w:lang w:eastAsia="en-US"/>
              </w:rPr>
            </w:pPr>
            <w:r w:rsidRPr="00D726AA">
              <w:rPr>
                <w:rFonts w:ascii="Calibri" w:eastAsia="Calibri" w:hAnsi="Calibri" w:cs="Times New Roman"/>
                <w:color w:val="auto"/>
                <w:kern w:val="0"/>
                <w:sz w:val="12"/>
                <w:szCs w:val="12"/>
                <w:lang w:eastAsia="en-US"/>
              </w:rPr>
              <w:t xml:space="preserve"> «Обеспечение жильем молодых семей в Каратузском районе»</w:t>
            </w:r>
          </w:p>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417"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всего расходные обязательства по муниципальной программе</w:t>
            </w:r>
          </w:p>
        </w:tc>
        <w:tc>
          <w:tcPr>
            <w:tcW w:w="709"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3278,35</w:t>
            </w: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w:t>
            </w: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w:t>
            </w:r>
          </w:p>
        </w:tc>
        <w:tc>
          <w:tcPr>
            <w:tcW w:w="1134" w:type="dxa"/>
            <w:shd w:val="clear" w:color="auto" w:fill="auto"/>
          </w:tcPr>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6068,35</w:t>
            </w:r>
          </w:p>
        </w:tc>
      </w:tr>
      <w:tr w:rsidR="00D726AA" w:rsidRPr="00D726AA" w:rsidTr="00513FED">
        <w:trPr>
          <w:trHeight w:val="20"/>
        </w:trPr>
        <w:tc>
          <w:tcPr>
            <w:tcW w:w="682"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276"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417"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 том числе по ГРБС:</w:t>
            </w:r>
          </w:p>
        </w:tc>
        <w:tc>
          <w:tcPr>
            <w:tcW w:w="709"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p>
        </w:tc>
      </w:tr>
      <w:tr w:rsidR="00D726AA" w:rsidRPr="00D726AA" w:rsidTr="00513FED">
        <w:trPr>
          <w:trHeight w:val="20"/>
        </w:trPr>
        <w:tc>
          <w:tcPr>
            <w:tcW w:w="682"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051"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276"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417"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r w:rsidRPr="00D726AA">
              <w:rPr>
                <w:rFonts w:ascii="Calibri" w:eastAsia="Calibri" w:hAnsi="Calibri" w:cs="Times New Roman"/>
                <w:color w:val="auto"/>
                <w:kern w:val="0"/>
                <w:sz w:val="12"/>
                <w:szCs w:val="12"/>
                <w:lang w:eastAsia="en-US"/>
              </w:rPr>
              <w:t>Администрация района</w:t>
            </w:r>
          </w:p>
        </w:tc>
        <w:tc>
          <w:tcPr>
            <w:tcW w:w="709" w:type="dxa"/>
            <w:shd w:val="clear" w:color="auto" w:fill="auto"/>
          </w:tcPr>
          <w:p w:rsidR="00D726AA" w:rsidRPr="00D726AA" w:rsidRDefault="00D726AA" w:rsidP="00513FED">
            <w:pPr>
              <w:widowControl w:val="0"/>
              <w:spacing w:after="0" w:line="240" w:lineRule="auto"/>
              <w:jc w:val="center"/>
              <w:rPr>
                <w:rFonts w:ascii="Calibri" w:eastAsia="Calibri" w:hAnsi="Calibri" w:cs="Times New Roman"/>
                <w:color w:val="auto"/>
                <w:kern w:val="0"/>
                <w:sz w:val="12"/>
                <w:szCs w:val="12"/>
                <w:lang w:val="en-US"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3278,35</w:t>
            </w: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w:t>
            </w: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w:t>
            </w:r>
          </w:p>
        </w:tc>
        <w:tc>
          <w:tcPr>
            <w:tcW w:w="1134" w:type="dxa"/>
            <w:shd w:val="clear" w:color="auto" w:fill="auto"/>
          </w:tcPr>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6068,35</w:t>
            </w:r>
          </w:p>
        </w:tc>
      </w:tr>
      <w:tr w:rsidR="00D726AA" w:rsidRPr="00D726AA" w:rsidTr="00513FED">
        <w:trPr>
          <w:trHeight w:val="20"/>
        </w:trPr>
        <w:tc>
          <w:tcPr>
            <w:tcW w:w="682"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kern w:val="0"/>
                <w:sz w:val="12"/>
                <w:szCs w:val="12"/>
                <w:lang w:val="en-US" w:eastAsia="en-US"/>
              </w:rPr>
              <w:t xml:space="preserve">Подпрограмма </w:t>
            </w:r>
          </w:p>
        </w:tc>
        <w:tc>
          <w:tcPr>
            <w:tcW w:w="1276"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r w:rsidRPr="00D726AA">
              <w:rPr>
                <w:rFonts w:ascii="Calibri" w:eastAsia="Calibri" w:hAnsi="Calibri" w:cs="Times New Roman"/>
                <w:color w:val="auto"/>
                <w:kern w:val="0"/>
                <w:sz w:val="12"/>
                <w:szCs w:val="12"/>
                <w:lang w:eastAsia="en-US"/>
              </w:rPr>
              <w:t>«Обеспечение жильем молодых семей»</w:t>
            </w:r>
          </w:p>
        </w:tc>
        <w:tc>
          <w:tcPr>
            <w:tcW w:w="1417" w:type="dxa"/>
            <w:shd w:val="clear" w:color="auto" w:fill="auto"/>
          </w:tcPr>
          <w:p w:rsidR="00D726AA" w:rsidRPr="00D726AA" w:rsidRDefault="00D726AA" w:rsidP="00513FED">
            <w:pPr>
              <w:widowControl w:val="0"/>
              <w:spacing w:after="0" w:line="240" w:lineRule="auto"/>
              <w:jc w:val="both"/>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всего расходные обязательства по подпрограмме</w:t>
            </w:r>
          </w:p>
        </w:tc>
        <w:tc>
          <w:tcPr>
            <w:tcW w:w="709"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1134" w:type="dxa"/>
            <w:shd w:val="clear" w:color="auto" w:fill="auto"/>
          </w:tcPr>
          <w:p w:rsidR="00D726AA" w:rsidRPr="00D726AA" w:rsidRDefault="00D726AA" w:rsidP="00513FED">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4185,00</w:t>
            </w:r>
          </w:p>
        </w:tc>
      </w:tr>
      <w:tr w:rsidR="00D726AA" w:rsidRPr="00D726AA" w:rsidTr="00513FED">
        <w:trPr>
          <w:trHeight w:val="20"/>
        </w:trPr>
        <w:tc>
          <w:tcPr>
            <w:tcW w:w="682" w:type="dxa"/>
            <w:vMerge w:val="restart"/>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vMerge w:val="restart"/>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276" w:type="dxa"/>
            <w:vMerge w:val="restart"/>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417"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5"/>
                <w:kern w:val="0"/>
                <w:sz w:val="12"/>
                <w:szCs w:val="12"/>
                <w:lang w:val="en-US" w:eastAsia="en-US"/>
              </w:rPr>
              <w:t xml:space="preserve">муниципальной </w:t>
            </w:r>
            <w:r w:rsidRPr="00D726AA">
              <w:rPr>
                <w:rFonts w:ascii="Times New Roman" w:hAnsi="Times New Roman" w:cs="Times New Roman"/>
                <w:color w:val="auto"/>
                <w:kern w:val="0"/>
                <w:sz w:val="12"/>
                <w:szCs w:val="12"/>
                <w:lang w:val="en-US" w:eastAsia="en-US"/>
              </w:rPr>
              <w:t>программы</w:t>
            </w:r>
          </w:p>
        </w:tc>
        <w:tc>
          <w:tcPr>
            <w:tcW w:w="709"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794"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737"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626"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726AA" w:rsidRPr="00D726AA" w:rsidRDefault="00D726AA" w:rsidP="00513FED">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726AA" w:rsidRPr="00D726AA" w:rsidTr="00513FED">
        <w:trPr>
          <w:trHeight w:val="20"/>
        </w:trPr>
        <w:tc>
          <w:tcPr>
            <w:tcW w:w="682"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276"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417"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 том числе по ГРБС:</w:t>
            </w:r>
          </w:p>
        </w:tc>
        <w:tc>
          <w:tcPr>
            <w:tcW w:w="709"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p>
        </w:tc>
      </w:tr>
      <w:tr w:rsidR="00D726AA" w:rsidRPr="00D726AA" w:rsidTr="00513FED">
        <w:trPr>
          <w:trHeight w:val="20"/>
        </w:trPr>
        <w:tc>
          <w:tcPr>
            <w:tcW w:w="682"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276" w:type="dxa"/>
            <w:vMerge/>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417"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r w:rsidRPr="00D726AA">
              <w:rPr>
                <w:rFonts w:ascii="Calibri" w:eastAsia="Calibri" w:hAnsi="Calibri" w:cs="Times New Roman"/>
                <w:color w:val="auto"/>
                <w:kern w:val="0"/>
                <w:sz w:val="12"/>
                <w:szCs w:val="12"/>
                <w:lang w:eastAsia="en-US"/>
              </w:rPr>
              <w:t>Администрация района</w:t>
            </w:r>
          </w:p>
        </w:tc>
        <w:tc>
          <w:tcPr>
            <w:tcW w:w="709" w:type="dxa"/>
            <w:shd w:val="clear" w:color="auto" w:fill="auto"/>
          </w:tcPr>
          <w:p w:rsidR="00D726AA" w:rsidRPr="00D726AA" w:rsidRDefault="00D726AA" w:rsidP="00513FED">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eastAsia="en-US"/>
              </w:rPr>
            </w:pPr>
          </w:p>
        </w:tc>
        <w:tc>
          <w:tcPr>
            <w:tcW w:w="962"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708"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851" w:type="dxa"/>
            <w:shd w:val="clear" w:color="auto" w:fill="auto"/>
          </w:tcPr>
          <w:p w:rsidR="00D726AA" w:rsidRPr="00D726AA" w:rsidRDefault="00D726AA" w:rsidP="00513FED">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1395,00</w:t>
            </w:r>
          </w:p>
        </w:tc>
        <w:tc>
          <w:tcPr>
            <w:tcW w:w="1134" w:type="dxa"/>
            <w:shd w:val="clear" w:color="auto" w:fill="auto"/>
          </w:tcPr>
          <w:p w:rsidR="00D726AA" w:rsidRPr="00D726AA" w:rsidRDefault="00D726AA" w:rsidP="00513FED">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4185,00</w:t>
            </w:r>
          </w:p>
        </w:tc>
      </w:tr>
      <w:tr w:rsidR="00D726AA" w:rsidRPr="00D726AA" w:rsidTr="00513FED">
        <w:trPr>
          <w:trHeight w:val="20"/>
        </w:trPr>
        <w:tc>
          <w:tcPr>
            <w:tcW w:w="682"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 xml:space="preserve">Подпрограмма </w:t>
            </w:r>
          </w:p>
        </w:tc>
        <w:tc>
          <w:tcPr>
            <w:tcW w:w="1276" w:type="dxa"/>
            <w:shd w:val="clear" w:color="auto" w:fill="auto"/>
          </w:tcPr>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Calibri" w:eastAsia="Calibri" w:hAnsi="Calibri" w:cs="Times New Roman"/>
                <w:color w:val="auto"/>
                <w:kern w:val="0"/>
                <w:sz w:val="12"/>
                <w:szCs w:val="12"/>
                <w:lang w:eastAsia="en-US"/>
              </w:rPr>
              <w:t>«</w:t>
            </w:r>
            <w:r w:rsidRPr="00D726AA">
              <w:rPr>
                <w:rFonts w:ascii="Times New Roman" w:eastAsia="Calibri" w:hAnsi="Times New Roman" w:cs="Times New Roman"/>
                <w:color w:val="auto"/>
                <w:kern w:val="0"/>
                <w:sz w:val="12"/>
                <w:szCs w:val="12"/>
                <w:lang w:eastAsia="en-US"/>
              </w:rPr>
              <w:t xml:space="preserve">Строительство жилья для молодых </w:t>
            </w:r>
          </w:p>
          <w:p w:rsidR="00D726AA" w:rsidRPr="00D726AA" w:rsidRDefault="00D726AA" w:rsidP="00513FED">
            <w:pPr>
              <w:widowControl w:val="0"/>
              <w:spacing w:after="0" w:line="240" w:lineRule="auto"/>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специалистов муниципальных учреждений</w:t>
            </w:r>
          </w:p>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r w:rsidRPr="00D726AA">
              <w:rPr>
                <w:rFonts w:ascii="Times New Roman" w:eastAsia="Calibri" w:hAnsi="Times New Roman" w:cs="Times New Roman"/>
                <w:color w:val="auto"/>
                <w:kern w:val="0"/>
                <w:sz w:val="12"/>
                <w:szCs w:val="12"/>
                <w:lang w:val="en-US" w:eastAsia="en-US"/>
              </w:rPr>
              <w:t>Каратузского района»</w:t>
            </w:r>
          </w:p>
        </w:tc>
        <w:tc>
          <w:tcPr>
            <w:tcW w:w="1417" w:type="dxa"/>
            <w:shd w:val="clear" w:color="auto" w:fill="auto"/>
          </w:tcPr>
          <w:p w:rsidR="00D726AA" w:rsidRPr="00D726AA" w:rsidRDefault="00D726AA" w:rsidP="00513FED">
            <w:pPr>
              <w:widowControl w:val="0"/>
              <w:spacing w:after="0" w:line="240" w:lineRule="auto"/>
              <w:jc w:val="both"/>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всего расходные обязательства по подпрограмме</w:t>
            </w:r>
          </w:p>
        </w:tc>
        <w:tc>
          <w:tcPr>
            <w:tcW w:w="709" w:type="dxa"/>
            <w:shd w:val="clear" w:color="auto" w:fill="auto"/>
            <w:vAlign w:val="center"/>
          </w:tcPr>
          <w:p w:rsidR="00D726AA" w:rsidRPr="00D726AA" w:rsidRDefault="00D726AA" w:rsidP="00513FED">
            <w:pPr>
              <w:spacing w:after="0" w:line="240" w:lineRule="auto"/>
              <w:jc w:val="center"/>
              <w:rPr>
                <w:color w:val="auto"/>
                <w:kern w:val="0"/>
                <w:sz w:val="12"/>
                <w:szCs w:val="12"/>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1883,35</w:t>
            </w:r>
          </w:p>
        </w:tc>
        <w:tc>
          <w:tcPr>
            <w:tcW w:w="708"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0</w:t>
            </w:r>
          </w:p>
        </w:tc>
        <w:tc>
          <w:tcPr>
            <w:tcW w:w="851"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0</w:t>
            </w:r>
          </w:p>
        </w:tc>
        <w:tc>
          <w:tcPr>
            <w:tcW w:w="1134" w:type="dxa"/>
            <w:shd w:val="clear" w:color="auto" w:fill="auto"/>
            <w:vAlign w:val="center"/>
          </w:tcPr>
          <w:p w:rsidR="00D726AA" w:rsidRPr="00D726AA" w:rsidRDefault="00D726AA" w:rsidP="00513FED">
            <w:pPr>
              <w:widowControl w:val="0"/>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1883,35</w:t>
            </w:r>
          </w:p>
        </w:tc>
      </w:tr>
      <w:tr w:rsidR="00D726AA" w:rsidRPr="00D726AA" w:rsidTr="00513FED">
        <w:trPr>
          <w:trHeight w:val="20"/>
        </w:trPr>
        <w:tc>
          <w:tcPr>
            <w:tcW w:w="682"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051"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val="en-US" w:eastAsia="en-US"/>
              </w:rPr>
            </w:pPr>
          </w:p>
        </w:tc>
        <w:tc>
          <w:tcPr>
            <w:tcW w:w="1276"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val="en-US" w:eastAsia="en-US"/>
              </w:rPr>
            </w:pPr>
          </w:p>
        </w:tc>
        <w:tc>
          <w:tcPr>
            <w:tcW w:w="1417"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r w:rsidRPr="00D726AA">
              <w:rPr>
                <w:rFonts w:ascii="Times New Roman" w:hAnsi="Times New Roman" w:cs="Times New Roman"/>
                <w:color w:val="auto"/>
                <w:kern w:val="0"/>
                <w:sz w:val="12"/>
                <w:szCs w:val="12"/>
                <w:lang w:eastAsia="en-US"/>
              </w:rPr>
              <w:t>в том числе по ГРБС:</w:t>
            </w:r>
          </w:p>
        </w:tc>
        <w:tc>
          <w:tcPr>
            <w:tcW w:w="709"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794"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737"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626" w:type="dxa"/>
            <w:shd w:val="clear" w:color="auto" w:fill="auto"/>
          </w:tcPr>
          <w:p w:rsidR="00D726AA" w:rsidRPr="00D726AA" w:rsidRDefault="00D726AA" w:rsidP="00513FED">
            <w:pPr>
              <w:widowControl w:val="0"/>
              <w:spacing w:after="0" w:line="240" w:lineRule="auto"/>
              <w:jc w:val="center"/>
              <w:rPr>
                <w:rFonts w:ascii="Times New Roman" w:hAnsi="Times New Roman" w:cs="Times New Roman"/>
                <w:color w:val="auto"/>
                <w:kern w:val="0"/>
                <w:sz w:val="12"/>
                <w:szCs w:val="12"/>
                <w:lang w:val="en-US" w:eastAsia="en-US"/>
              </w:rPr>
            </w:pPr>
            <w:r w:rsidRPr="00D726AA">
              <w:rPr>
                <w:rFonts w:ascii="Times New Roman" w:hAnsi="Times New Roman" w:cs="Times New Roman"/>
                <w:color w:val="auto"/>
                <w:w w:val="99"/>
                <w:kern w:val="0"/>
                <w:sz w:val="12"/>
                <w:szCs w:val="12"/>
                <w:lang w:val="en-US" w:eastAsia="en-US"/>
              </w:rPr>
              <w:t>Х</w:t>
            </w:r>
          </w:p>
        </w:tc>
        <w:tc>
          <w:tcPr>
            <w:tcW w:w="962"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p>
        </w:tc>
        <w:tc>
          <w:tcPr>
            <w:tcW w:w="708"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D726AA" w:rsidRPr="00D726AA" w:rsidRDefault="00D726AA" w:rsidP="00513FED">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D726AA" w:rsidRPr="00D726AA" w:rsidRDefault="00D726AA" w:rsidP="00513FED">
            <w:pPr>
              <w:spacing w:after="0" w:line="240" w:lineRule="auto"/>
              <w:jc w:val="center"/>
              <w:rPr>
                <w:rFonts w:ascii="Times New Roman" w:eastAsia="Calibri" w:hAnsi="Times New Roman" w:cs="Times New Roman"/>
                <w:color w:val="auto"/>
                <w:kern w:val="0"/>
                <w:sz w:val="12"/>
                <w:szCs w:val="12"/>
                <w:lang w:eastAsia="en-US"/>
              </w:rPr>
            </w:pPr>
          </w:p>
        </w:tc>
      </w:tr>
      <w:tr w:rsidR="00D726AA" w:rsidRPr="00D726AA" w:rsidTr="00513FED">
        <w:trPr>
          <w:trHeight w:val="20"/>
        </w:trPr>
        <w:tc>
          <w:tcPr>
            <w:tcW w:w="682"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051" w:type="dxa"/>
            <w:shd w:val="clear" w:color="auto" w:fill="auto"/>
          </w:tcPr>
          <w:p w:rsidR="00D726AA" w:rsidRPr="00D726AA" w:rsidRDefault="00D726AA" w:rsidP="00513FED">
            <w:pPr>
              <w:widowControl w:val="0"/>
              <w:spacing w:after="0" w:line="240" w:lineRule="auto"/>
              <w:rPr>
                <w:rFonts w:ascii="Times New Roman" w:hAnsi="Times New Roman" w:cs="Times New Roman"/>
                <w:color w:val="auto"/>
                <w:kern w:val="0"/>
                <w:sz w:val="12"/>
                <w:szCs w:val="12"/>
                <w:lang w:eastAsia="en-US"/>
              </w:rPr>
            </w:pPr>
          </w:p>
        </w:tc>
        <w:tc>
          <w:tcPr>
            <w:tcW w:w="1276"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p>
        </w:tc>
        <w:tc>
          <w:tcPr>
            <w:tcW w:w="1417" w:type="dxa"/>
            <w:shd w:val="clear" w:color="auto" w:fill="auto"/>
          </w:tcPr>
          <w:p w:rsidR="00D726AA" w:rsidRPr="00D726AA" w:rsidRDefault="00D726AA" w:rsidP="00513FED">
            <w:pPr>
              <w:widowControl w:val="0"/>
              <w:spacing w:after="0" w:line="240" w:lineRule="auto"/>
              <w:rPr>
                <w:rFonts w:ascii="Calibri" w:eastAsia="Calibri" w:hAnsi="Calibri" w:cs="Times New Roman"/>
                <w:color w:val="auto"/>
                <w:kern w:val="0"/>
                <w:sz w:val="12"/>
                <w:szCs w:val="12"/>
                <w:lang w:eastAsia="en-US"/>
              </w:rPr>
            </w:pPr>
            <w:r w:rsidRPr="00D726AA">
              <w:rPr>
                <w:rFonts w:ascii="Calibri" w:eastAsia="Calibri" w:hAnsi="Calibri" w:cs="Times New Roman"/>
                <w:color w:val="auto"/>
                <w:kern w:val="0"/>
                <w:sz w:val="12"/>
                <w:szCs w:val="12"/>
                <w:lang w:eastAsia="en-US"/>
              </w:rPr>
              <w:t>Администрация района</w:t>
            </w:r>
          </w:p>
        </w:tc>
        <w:tc>
          <w:tcPr>
            <w:tcW w:w="709" w:type="dxa"/>
            <w:shd w:val="clear" w:color="auto" w:fill="auto"/>
          </w:tcPr>
          <w:p w:rsidR="00D726AA" w:rsidRPr="00D726AA" w:rsidRDefault="00D726AA" w:rsidP="00513FED">
            <w:pPr>
              <w:spacing w:after="0" w:line="240" w:lineRule="auto"/>
              <w:rPr>
                <w:color w:val="auto"/>
                <w:kern w:val="0"/>
                <w:sz w:val="12"/>
                <w:szCs w:val="12"/>
                <w:lang w:val="en-US"/>
              </w:rPr>
            </w:pPr>
          </w:p>
        </w:tc>
        <w:tc>
          <w:tcPr>
            <w:tcW w:w="794" w:type="dxa"/>
            <w:shd w:val="clear" w:color="auto" w:fill="auto"/>
          </w:tcPr>
          <w:p w:rsidR="00D726AA" w:rsidRPr="00D726AA" w:rsidRDefault="00D726AA" w:rsidP="00513FED">
            <w:pPr>
              <w:spacing w:after="0" w:line="240" w:lineRule="auto"/>
              <w:jc w:val="center"/>
              <w:rPr>
                <w:color w:val="auto"/>
                <w:kern w:val="0"/>
                <w:sz w:val="12"/>
                <w:szCs w:val="12"/>
              </w:rPr>
            </w:pPr>
          </w:p>
        </w:tc>
        <w:tc>
          <w:tcPr>
            <w:tcW w:w="737" w:type="dxa"/>
            <w:shd w:val="clear" w:color="auto" w:fill="auto"/>
          </w:tcPr>
          <w:p w:rsidR="00D726AA" w:rsidRPr="00D726AA" w:rsidRDefault="00D726AA" w:rsidP="00513FED">
            <w:pPr>
              <w:spacing w:after="0" w:line="240" w:lineRule="auto"/>
              <w:jc w:val="center"/>
              <w:rPr>
                <w:color w:val="auto"/>
                <w:kern w:val="0"/>
                <w:sz w:val="12"/>
                <w:szCs w:val="12"/>
              </w:rPr>
            </w:pPr>
          </w:p>
        </w:tc>
        <w:tc>
          <w:tcPr>
            <w:tcW w:w="626" w:type="dxa"/>
            <w:shd w:val="clear" w:color="auto" w:fill="auto"/>
          </w:tcPr>
          <w:p w:rsidR="00D726AA" w:rsidRPr="00D726AA" w:rsidRDefault="00D726AA" w:rsidP="00513FED">
            <w:pPr>
              <w:spacing w:after="0" w:line="240" w:lineRule="auto"/>
              <w:jc w:val="center"/>
              <w:rPr>
                <w:color w:val="auto"/>
                <w:kern w:val="0"/>
                <w:sz w:val="12"/>
                <w:szCs w:val="12"/>
              </w:rPr>
            </w:pPr>
          </w:p>
        </w:tc>
        <w:tc>
          <w:tcPr>
            <w:tcW w:w="962" w:type="dxa"/>
            <w:shd w:val="clear" w:color="auto" w:fill="auto"/>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1883,35</w:t>
            </w:r>
          </w:p>
        </w:tc>
        <w:tc>
          <w:tcPr>
            <w:tcW w:w="708" w:type="dxa"/>
            <w:shd w:val="clear" w:color="auto" w:fill="auto"/>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0</w:t>
            </w:r>
          </w:p>
        </w:tc>
        <w:tc>
          <w:tcPr>
            <w:tcW w:w="851" w:type="dxa"/>
            <w:shd w:val="clear" w:color="auto" w:fill="auto"/>
          </w:tcPr>
          <w:p w:rsidR="00D726AA" w:rsidRPr="00D726AA" w:rsidRDefault="00D726AA" w:rsidP="00513FED">
            <w:pPr>
              <w:spacing w:after="0" w:line="240" w:lineRule="auto"/>
              <w:jc w:val="center"/>
              <w:rPr>
                <w:rFonts w:ascii="Times New Roman" w:hAnsi="Times New Roman" w:cs="Times New Roman"/>
                <w:color w:val="auto"/>
                <w:kern w:val="0"/>
                <w:sz w:val="12"/>
                <w:szCs w:val="12"/>
              </w:rPr>
            </w:pPr>
            <w:r w:rsidRPr="00D726AA">
              <w:rPr>
                <w:rFonts w:ascii="Times New Roman" w:hAnsi="Times New Roman" w:cs="Times New Roman"/>
                <w:color w:val="auto"/>
                <w:kern w:val="0"/>
                <w:sz w:val="12"/>
                <w:szCs w:val="12"/>
              </w:rPr>
              <w:t>0</w:t>
            </w:r>
          </w:p>
        </w:tc>
        <w:tc>
          <w:tcPr>
            <w:tcW w:w="1134" w:type="dxa"/>
            <w:shd w:val="clear" w:color="auto" w:fill="auto"/>
          </w:tcPr>
          <w:p w:rsidR="00D726AA" w:rsidRPr="00D726AA" w:rsidRDefault="00D726AA" w:rsidP="00513FED">
            <w:pPr>
              <w:spacing w:after="0" w:line="240" w:lineRule="auto"/>
              <w:jc w:val="center"/>
              <w:rPr>
                <w:rFonts w:ascii="Times New Roman" w:eastAsia="Calibri" w:hAnsi="Times New Roman" w:cs="Times New Roman"/>
                <w:color w:val="auto"/>
                <w:kern w:val="0"/>
                <w:sz w:val="12"/>
                <w:szCs w:val="12"/>
                <w:lang w:eastAsia="en-US"/>
              </w:rPr>
            </w:pPr>
            <w:r w:rsidRPr="00D726AA">
              <w:rPr>
                <w:rFonts w:ascii="Times New Roman" w:eastAsia="Calibri" w:hAnsi="Times New Roman" w:cs="Times New Roman"/>
                <w:color w:val="auto"/>
                <w:kern w:val="0"/>
                <w:sz w:val="12"/>
                <w:szCs w:val="12"/>
                <w:lang w:eastAsia="en-US"/>
              </w:rPr>
              <w:t>1883,35</w:t>
            </w:r>
          </w:p>
        </w:tc>
      </w:tr>
    </w:tbl>
    <w:p w:rsidR="00D726AA" w:rsidRDefault="00D726AA" w:rsidP="00513FED">
      <w:pPr>
        <w:spacing w:after="0" w:line="240" w:lineRule="auto"/>
        <w:rPr>
          <w:rFonts w:ascii="Times New Roman" w:hAnsi="Times New Roman" w:cs="Times New Roman"/>
          <w:color w:val="auto"/>
          <w:kern w:val="0"/>
          <w:sz w:val="12"/>
          <w:szCs w:val="12"/>
        </w:rPr>
      </w:pPr>
    </w:p>
    <w:p w:rsidR="00513FED" w:rsidRPr="00513FED" w:rsidRDefault="00513FED" w:rsidP="00513FED">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8"/>
          <w:kern w:val="0"/>
          <w:sz w:val="12"/>
          <w:szCs w:val="12"/>
          <w:lang w:eastAsia="en-US"/>
        </w:rPr>
        <w:t>Приложение № 3</w:t>
      </w:r>
    </w:p>
    <w:p w:rsidR="00513FED" w:rsidRPr="00513FED" w:rsidRDefault="00513FED" w:rsidP="00513FED">
      <w:pPr>
        <w:shd w:val="clear" w:color="auto" w:fill="FFFFFF"/>
        <w:spacing w:after="0" w:line="240" w:lineRule="auto"/>
        <w:jc w:val="right"/>
        <w:rPr>
          <w:rFonts w:ascii="Times New Roman" w:eastAsia="Calibri" w:hAnsi="Times New Roman" w:cs="Times New Roman"/>
          <w:color w:val="auto"/>
          <w:spacing w:val="-22"/>
          <w:kern w:val="0"/>
          <w:sz w:val="12"/>
          <w:szCs w:val="12"/>
          <w:lang w:eastAsia="en-US"/>
        </w:rPr>
      </w:pPr>
      <w:r w:rsidRPr="00513FED">
        <w:rPr>
          <w:rFonts w:ascii="Times New Roman" w:eastAsia="Calibri" w:hAnsi="Times New Roman" w:cs="Times New Roman"/>
          <w:color w:val="auto"/>
          <w:spacing w:val="-22"/>
          <w:kern w:val="0"/>
          <w:sz w:val="12"/>
          <w:szCs w:val="12"/>
          <w:lang w:eastAsia="en-US"/>
        </w:rPr>
        <w:t xml:space="preserve">к  муниципальной  программе  «Обеспечение жильем молодых семей в </w:t>
      </w:r>
    </w:p>
    <w:p w:rsidR="00513FED" w:rsidRPr="00513FED" w:rsidRDefault="00513FED" w:rsidP="00513FED">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Каратузском районе»</w:t>
      </w:r>
    </w:p>
    <w:p w:rsidR="00513FED" w:rsidRPr="00513FED" w:rsidRDefault="00513FED" w:rsidP="00513FED">
      <w:pPr>
        <w:spacing w:after="0" w:line="240" w:lineRule="auto"/>
        <w:ind w:left="2495" w:right="2441"/>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w:t>
      </w:r>
    </w:p>
    <w:p w:rsidR="00513FED" w:rsidRPr="00513FED" w:rsidRDefault="00513FED" w:rsidP="00513FED">
      <w:pPr>
        <w:spacing w:after="0" w:line="240" w:lineRule="auto"/>
        <w:ind w:left="3026" w:right="2968" w:hanging="4"/>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513FED" w:rsidRPr="00513FED" w:rsidRDefault="00513FED" w:rsidP="00513FED">
      <w:pPr>
        <w:spacing w:after="8" w:line="240" w:lineRule="auto"/>
        <w:ind w:right="2350"/>
        <w:jc w:val="right"/>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(тыс. рублей)</w:t>
      </w:r>
    </w:p>
    <w:tbl>
      <w:tblPr>
        <w:tblW w:w="108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074"/>
        <w:gridCol w:w="1134"/>
        <w:gridCol w:w="1477"/>
        <w:gridCol w:w="1498"/>
        <w:gridCol w:w="1136"/>
        <w:gridCol w:w="1647"/>
        <w:gridCol w:w="2245"/>
      </w:tblGrid>
      <w:tr w:rsidR="00513FED" w:rsidRPr="00513FED" w:rsidTr="00513FED">
        <w:trPr>
          <w:trHeight w:val="20"/>
        </w:trPr>
        <w:tc>
          <w:tcPr>
            <w:tcW w:w="659" w:type="dxa"/>
            <w:vMerge w:val="restart"/>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w w:val="99"/>
                <w:kern w:val="0"/>
                <w:sz w:val="12"/>
                <w:szCs w:val="12"/>
                <w:lang w:val="en-US" w:eastAsia="en-US"/>
              </w:rPr>
              <w:t>N</w:t>
            </w:r>
          </w:p>
          <w:p w:rsidR="00513FED" w:rsidRPr="00513FED" w:rsidRDefault="00513FED" w:rsidP="00513FED">
            <w:pPr>
              <w:widowControl w:val="0"/>
              <w:spacing w:after="0" w:line="240" w:lineRule="auto"/>
              <w:ind w:left="125" w:right="125"/>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п/п</w:t>
            </w:r>
          </w:p>
        </w:tc>
        <w:tc>
          <w:tcPr>
            <w:tcW w:w="1074" w:type="dxa"/>
            <w:vMerge w:val="restart"/>
            <w:shd w:val="clear" w:color="auto" w:fill="auto"/>
          </w:tcPr>
          <w:p w:rsidR="00513FED" w:rsidRPr="00513FED" w:rsidRDefault="00513FED" w:rsidP="00513FED">
            <w:pPr>
              <w:widowControl w:val="0"/>
              <w:spacing w:before="92" w:after="0" w:line="240" w:lineRule="auto"/>
              <w:ind w:left="151" w:right="146" w:hanging="1"/>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Статус (муниципальная программа, подпрограмма)</w:t>
            </w:r>
          </w:p>
        </w:tc>
        <w:tc>
          <w:tcPr>
            <w:tcW w:w="1134" w:type="dxa"/>
            <w:vMerge w:val="restart"/>
            <w:shd w:val="clear" w:color="auto" w:fill="auto"/>
          </w:tcPr>
          <w:p w:rsidR="00513FED" w:rsidRPr="00513FED" w:rsidRDefault="00513FED" w:rsidP="00513FED">
            <w:pPr>
              <w:widowControl w:val="0"/>
              <w:spacing w:before="92" w:after="0" w:line="240" w:lineRule="auto"/>
              <w:ind w:left="143" w:right="145" w:firstLine="5"/>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477" w:type="dxa"/>
            <w:vMerge w:val="restart"/>
            <w:shd w:val="clear" w:color="auto" w:fill="auto"/>
          </w:tcPr>
          <w:p w:rsidR="00513FED" w:rsidRPr="00513FED" w:rsidRDefault="00513FED" w:rsidP="00513FED">
            <w:pPr>
              <w:widowControl w:val="0"/>
              <w:spacing w:before="92" w:after="0" w:line="240" w:lineRule="auto"/>
              <w:ind w:left="93" w:right="89" w:firstLine="4"/>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498" w:type="dxa"/>
            <w:shd w:val="clear" w:color="auto" w:fill="auto"/>
          </w:tcPr>
          <w:p w:rsidR="00513FED" w:rsidRPr="00513FED" w:rsidRDefault="00513FED" w:rsidP="00513FED">
            <w:pPr>
              <w:widowControl w:val="0"/>
              <w:spacing w:before="92" w:after="0" w:line="240" w:lineRule="auto"/>
              <w:ind w:left="122" w:right="120"/>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Очередной финансовый год</w:t>
            </w:r>
            <w:r w:rsidRPr="00513FED">
              <w:rPr>
                <w:rFonts w:ascii="Times New Roman" w:hAnsi="Times New Roman" w:cs="Times New Roman"/>
                <w:color w:val="auto"/>
                <w:kern w:val="0"/>
                <w:sz w:val="12"/>
                <w:szCs w:val="12"/>
                <w:lang w:eastAsia="en-US"/>
              </w:rPr>
              <w:t xml:space="preserve"> 2023</w:t>
            </w:r>
          </w:p>
        </w:tc>
        <w:tc>
          <w:tcPr>
            <w:tcW w:w="1136" w:type="dxa"/>
            <w:shd w:val="clear" w:color="auto" w:fill="auto"/>
          </w:tcPr>
          <w:p w:rsidR="00513FED" w:rsidRPr="00513FED" w:rsidRDefault="00513FED" w:rsidP="00513FED">
            <w:pPr>
              <w:widowControl w:val="0"/>
              <w:spacing w:before="92" w:after="0" w:line="240" w:lineRule="auto"/>
              <w:ind w:left="122" w:right="115" w:hanging="2"/>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Первый год планового</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периода</w:t>
            </w:r>
            <w:r w:rsidRPr="00513FED">
              <w:rPr>
                <w:rFonts w:ascii="Times New Roman" w:hAnsi="Times New Roman" w:cs="Times New Roman"/>
                <w:color w:val="auto"/>
                <w:kern w:val="0"/>
                <w:sz w:val="12"/>
                <w:szCs w:val="12"/>
                <w:lang w:eastAsia="en-US"/>
              </w:rPr>
              <w:t xml:space="preserve"> 2024</w:t>
            </w:r>
          </w:p>
        </w:tc>
        <w:tc>
          <w:tcPr>
            <w:tcW w:w="1647" w:type="dxa"/>
            <w:shd w:val="clear" w:color="auto" w:fill="auto"/>
          </w:tcPr>
          <w:p w:rsidR="00513FED" w:rsidRPr="00513FED" w:rsidRDefault="00513FED" w:rsidP="00513FED">
            <w:pPr>
              <w:widowControl w:val="0"/>
              <w:spacing w:before="92" w:after="0" w:line="240" w:lineRule="auto"/>
              <w:ind w:left="119" w:right="68" w:hanging="51"/>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Второй год планового периода</w:t>
            </w:r>
            <w:r w:rsidRPr="00513FED">
              <w:rPr>
                <w:rFonts w:ascii="Times New Roman" w:hAnsi="Times New Roman" w:cs="Times New Roman"/>
                <w:color w:val="auto"/>
                <w:kern w:val="0"/>
                <w:sz w:val="12"/>
                <w:szCs w:val="12"/>
                <w:lang w:eastAsia="en-US"/>
              </w:rPr>
              <w:t xml:space="preserve"> 2025</w:t>
            </w:r>
          </w:p>
        </w:tc>
        <w:tc>
          <w:tcPr>
            <w:tcW w:w="2245" w:type="dxa"/>
            <w:vMerge w:val="restart"/>
            <w:shd w:val="clear" w:color="auto" w:fill="auto"/>
          </w:tcPr>
          <w:p w:rsidR="00513FED" w:rsidRPr="00513FED" w:rsidRDefault="00513FED" w:rsidP="00513FED">
            <w:pPr>
              <w:widowControl w:val="0"/>
              <w:spacing w:before="92" w:after="0" w:line="240" w:lineRule="auto"/>
              <w:ind w:left="120" w:right="122" w:firstLine="5"/>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477"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498" w:type="dxa"/>
            <w:shd w:val="clear" w:color="auto" w:fill="auto"/>
          </w:tcPr>
          <w:p w:rsidR="00513FED" w:rsidRPr="00513FED" w:rsidRDefault="00513FED" w:rsidP="00513FED">
            <w:pPr>
              <w:widowControl w:val="0"/>
              <w:spacing w:before="92" w:after="0" w:line="240" w:lineRule="auto"/>
              <w:ind w:left="122" w:right="119"/>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план</w:t>
            </w:r>
          </w:p>
        </w:tc>
        <w:tc>
          <w:tcPr>
            <w:tcW w:w="1136" w:type="dxa"/>
            <w:shd w:val="clear" w:color="auto" w:fill="auto"/>
          </w:tcPr>
          <w:p w:rsidR="00513FED" w:rsidRPr="00513FED" w:rsidRDefault="00513FED" w:rsidP="00513FED">
            <w:pPr>
              <w:widowControl w:val="0"/>
              <w:spacing w:before="92" w:after="0" w:line="240" w:lineRule="auto"/>
              <w:ind w:left="387" w:right="384"/>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план</w:t>
            </w:r>
          </w:p>
        </w:tc>
        <w:tc>
          <w:tcPr>
            <w:tcW w:w="1647" w:type="dxa"/>
            <w:shd w:val="clear" w:color="auto" w:fill="auto"/>
          </w:tcPr>
          <w:p w:rsidR="00513FED" w:rsidRPr="00513FED" w:rsidRDefault="00513FED" w:rsidP="00513FED">
            <w:pPr>
              <w:widowControl w:val="0"/>
              <w:spacing w:before="92" w:after="0" w:line="240" w:lineRule="auto"/>
              <w:ind w:left="116" w:right="116"/>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план</w:t>
            </w:r>
          </w:p>
        </w:tc>
        <w:tc>
          <w:tcPr>
            <w:tcW w:w="2245"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r>
      <w:tr w:rsidR="00513FED" w:rsidRPr="00513FED" w:rsidTr="00513FED">
        <w:trPr>
          <w:trHeight w:val="20"/>
        </w:trPr>
        <w:tc>
          <w:tcPr>
            <w:tcW w:w="659" w:type="dxa"/>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1</w:t>
            </w:r>
          </w:p>
        </w:tc>
        <w:tc>
          <w:tcPr>
            <w:tcW w:w="1074" w:type="dxa"/>
            <w:shd w:val="clear" w:color="auto" w:fill="auto"/>
          </w:tcPr>
          <w:p w:rsidR="00513FED" w:rsidRPr="00513FED" w:rsidRDefault="00513FED" w:rsidP="00513FED">
            <w:pPr>
              <w:widowControl w:val="0"/>
              <w:spacing w:before="92" w:after="0" w:line="240" w:lineRule="auto"/>
              <w:ind w:left="2"/>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2</w:t>
            </w:r>
          </w:p>
        </w:tc>
        <w:tc>
          <w:tcPr>
            <w:tcW w:w="1134" w:type="dxa"/>
            <w:shd w:val="clear" w:color="auto" w:fill="auto"/>
          </w:tcPr>
          <w:p w:rsidR="00513FED" w:rsidRPr="00513FED" w:rsidRDefault="00513FED" w:rsidP="00513FED">
            <w:pPr>
              <w:widowControl w:val="0"/>
              <w:spacing w:before="92" w:after="0" w:line="240" w:lineRule="auto"/>
              <w:ind w:left="1"/>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3</w:t>
            </w:r>
          </w:p>
        </w:tc>
        <w:tc>
          <w:tcPr>
            <w:tcW w:w="1477" w:type="dxa"/>
            <w:shd w:val="clear" w:color="auto" w:fill="auto"/>
          </w:tcPr>
          <w:p w:rsidR="00513FED" w:rsidRPr="00513FED" w:rsidRDefault="00513FED" w:rsidP="00513FED">
            <w:pPr>
              <w:widowControl w:val="0"/>
              <w:spacing w:before="92" w:after="0" w:line="240" w:lineRule="auto"/>
              <w:ind w:left="7"/>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4</w:t>
            </w:r>
          </w:p>
        </w:tc>
        <w:tc>
          <w:tcPr>
            <w:tcW w:w="1498" w:type="dxa"/>
            <w:shd w:val="clear" w:color="auto" w:fill="auto"/>
          </w:tcPr>
          <w:p w:rsidR="00513FED" w:rsidRPr="00513FED" w:rsidRDefault="00513FED" w:rsidP="00513FED">
            <w:pPr>
              <w:widowControl w:val="0"/>
              <w:spacing w:before="92" w:after="0" w:line="240" w:lineRule="auto"/>
              <w:ind w:left="5"/>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5</w:t>
            </w:r>
          </w:p>
        </w:tc>
        <w:tc>
          <w:tcPr>
            <w:tcW w:w="1136" w:type="dxa"/>
            <w:shd w:val="clear" w:color="auto" w:fill="auto"/>
          </w:tcPr>
          <w:p w:rsidR="00513FED" w:rsidRPr="00513FED" w:rsidRDefault="00513FED" w:rsidP="00513FED">
            <w:pPr>
              <w:widowControl w:val="0"/>
              <w:spacing w:before="92" w:after="0" w:line="240" w:lineRule="auto"/>
              <w:ind w:left="4"/>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6</w:t>
            </w:r>
          </w:p>
        </w:tc>
        <w:tc>
          <w:tcPr>
            <w:tcW w:w="1647" w:type="dxa"/>
            <w:shd w:val="clear" w:color="auto" w:fill="auto"/>
          </w:tcPr>
          <w:p w:rsidR="00513FED" w:rsidRPr="00513FED" w:rsidRDefault="00513FED" w:rsidP="00513FED">
            <w:pPr>
              <w:widowControl w:val="0"/>
              <w:spacing w:before="92" w:after="0" w:line="240" w:lineRule="auto"/>
              <w:ind w:left="1"/>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7</w:t>
            </w:r>
          </w:p>
        </w:tc>
        <w:tc>
          <w:tcPr>
            <w:tcW w:w="2245" w:type="dxa"/>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8</w:t>
            </w:r>
          </w:p>
        </w:tc>
      </w:tr>
      <w:tr w:rsidR="00513FED" w:rsidRPr="00513FED" w:rsidTr="00513FED">
        <w:trPr>
          <w:trHeight w:val="20"/>
        </w:trPr>
        <w:tc>
          <w:tcPr>
            <w:tcW w:w="659" w:type="dxa"/>
            <w:vMerge w:val="restart"/>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val="restart"/>
            <w:shd w:val="clear" w:color="auto" w:fill="auto"/>
          </w:tcPr>
          <w:p w:rsidR="00513FED" w:rsidRPr="00513FED" w:rsidRDefault="00513FED" w:rsidP="00513FED">
            <w:pPr>
              <w:widowControl w:val="0"/>
              <w:spacing w:before="95" w:after="0" w:line="240" w:lineRule="auto"/>
              <w:ind w:left="59" w:right="239"/>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Муниципальная программа</w:t>
            </w:r>
          </w:p>
        </w:tc>
        <w:tc>
          <w:tcPr>
            <w:tcW w:w="1134" w:type="dxa"/>
            <w:vMerge w:val="restart"/>
            <w:shd w:val="clear" w:color="auto" w:fill="auto"/>
          </w:tcPr>
          <w:p w:rsidR="00513FED" w:rsidRPr="00513FED" w:rsidRDefault="00513FED" w:rsidP="00513FED">
            <w:pPr>
              <w:shd w:val="clear" w:color="auto" w:fill="FFFFFF"/>
              <w:spacing w:after="20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всего</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3278,35</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6068,35</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before="95" w:after="0" w:line="240" w:lineRule="auto"/>
              <w:ind w:left="59" w:right="239"/>
              <w:rPr>
                <w:rFonts w:ascii="Times New Roman" w:hAnsi="Times New Roman" w:cs="Times New Roman"/>
                <w:color w:val="auto"/>
                <w:kern w:val="0"/>
                <w:sz w:val="12"/>
                <w:szCs w:val="12"/>
                <w:lang w:val="en-US" w:eastAsia="en-US"/>
              </w:rPr>
            </w:pPr>
          </w:p>
        </w:tc>
        <w:tc>
          <w:tcPr>
            <w:tcW w:w="1134" w:type="dxa"/>
            <w:vMerge/>
            <w:shd w:val="clear" w:color="auto" w:fill="auto"/>
          </w:tcPr>
          <w:p w:rsidR="00513FED" w:rsidRPr="00513FED" w:rsidRDefault="00513FED" w:rsidP="00513FED">
            <w:pPr>
              <w:shd w:val="clear" w:color="auto" w:fill="FFFFFF"/>
              <w:spacing w:after="200" w:line="240" w:lineRule="auto"/>
              <w:rPr>
                <w:rFonts w:ascii="Calibri" w:eastAsia="Calibri" w:hAnsi="Calibri"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в том числе:</w:t>
            </w:r>
          </w:p>
        </w:tc>
        <w:tc>
          <w:tcPr>
            <w:tcW w:w="1498"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136"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647"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2245"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федеральный бюджет</w:t>
            </w:r>
          </w:p>
        </w:tc>
        <w:tc>
          <w:tcPr>
            <w:tcW w:w="1498"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1136"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1647"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краевой бюджет</w:t>
            </w:r>
          </w:p>
        </w:tc>
        <w:tc>
          <w:tcPr>
            <w:tcW w:w="1498"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1136"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1647"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Calibri" w:eastAsia="Calibri" w:hAnsi="Calibri" w:cs="Times New Roman"/>
                <w:color w:val="auto"/>
                <w:kern w:val="0"/>
                <w:sz w:val="12"/>
                <w:szCs w:val="12"/>
                <w:lang w:eastAsia="en-US"/>
              </w:rPr>
            </w:pPr>
            <w:r w:rsidRPr="00513FED">
              <w:rPr>
                <w:rFonts w:ascii="Calibri" w:eastAsia="Calibri" w:hAnsi="Calibri" w:cs="Times New Roman"/>
                <w:color w:val="auto"/>
                <w:kern w:val="0"/>
                <w:sz w:val="12"/>
                <w:szCs w:val="12"/>
                <w:lang w:eastAsia="en-US"/>
              </w:rPr>
              <w:t>0</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районный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3278,35</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6068,35</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w:t>
            </w:r>
            <w:r w:rsidRPr="00513FED">
              <w:rPr>
                <w:rFonts w:ascii="Times New Roman" w:hAnsi="Times New Roman" w:cs="Times New Roman"/>
                <w:color w:val="auto"/>
                <w:kern w:val="0"/>
                <w:sz w:val="12"/>
                <w:szCs w:val="12"/>
                <w:lang w:val="en-US" w:eastAsia="en-US"/>
              </w:rPr>
              <w:t>небюджетные</w:t>
            </w:r>
            <w:r w:rsidRPr="00513FED">
              <w:rPr>
                <w:rFonts w:ascii="Times New Roman" w:hAnsi="Times New Roman" w:cs="Times New Roman"/>
                <w:color w:val="auto"/>
                <w:kern w:val="0"/>
                <w:sz w:val="12"/>
                <w:szCs w:val="12"/>
                <w:lang w:eastAsia="en-US"/>
              </w:rPr>
              <w:t xml:space="preserve"> источники</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бюджеты сельских поселений Каратузского района(2)</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134"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eastAsia="Calibri" w:hAnsi="Times New Roman" w:cs="Times New Roman"/>
                <w:color w:val="auto"/>
                <w:kern w:val="0"/>
                <w:sz w:val="12"/>
                <w:szCs w:val="12"/>
                <w:lang w:eastAsia="en-US"/>
              </w:rPr>
            </w:pP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eastAsia="en-US"/>
              </w:rPr>
              <w:t>Подпрограмма 1</w:t>
            </w: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Обеспечение жильем молодых семей</w:t>
            </w: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Всего</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4185,00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в том числе:</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федеральный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краевой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районный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1395,0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4185,00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w:t>
            </w:r>
            <w:r w:rsidRPr="00513FED">
              <w:rPr>
                <w:rFonts w:ascii="Times New Roman" w:hAnsi="Times New Roman" w:cs="Times New Roman"/>
                <w:color w:val="auto"/>
                <w:kern w:val="0"/>
                <w:sz w:val="12"/>
                <w:szCs w:val="12"/>
                <w:lang w:val="en-US" w:eastAsia="en-US"/>
              </w:rPr>
              <w:t>небюджетные</w:t>
            </w:r>
            <w:r w:rsidRPr="00513FED">
              <w:rPr>
                <w:rFonts w:ascii="Times New Roman" w:hAnsi="Times New Roman" w:cs="Times New Roman"/>
                <w:color w:val="auto"/>
                <w:kern w:val="0"/>
                <w:sz w:val="12"/>
                <w:szCs w:val="12"/>
                <w:lang w:eastAsia="en-US"/>
              </w:rPr>
              <w:t xml:space="preserve"> источники</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бюджеты сельских поселений Каратузского района(2)</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Подпрограмма 2</w:t>
            </w: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513FED">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Всего</w:t>
            </w:r>
          </w:p>
        </w:tc>
        <w:tc>
          <w:tcPr>
            <w:tcW w:w="1498"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1883,35</w:t>
            </w:r>
          </w:p>
        </w:tc>
        <w:tc>
          <w:tcPr>
            <w:tcW w:w="1136"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w:t>
            </w:r>
          </w:p>
        </w:tc>
        <w:tc>
          <w:tcPr>
            <w:tcW w:w="1647"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w:t>
            </w:r>
          </w:p>
        </w:tc>
        <w:tc>
          <w:tcPr>
            <w:tcW w:w="2245" w:type="dxa"/>
            <w:shd w:val="clear" w:color="auto" w:fill="auto"/>
            <w:vAlign w:val="center"/>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1883,35</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в том числе</w:t>
            </w:r>
            <w:r w:rsidRPr="00513FED">
              <w:rPr>
                <w:rFonts w:ascii="Times New Roman" w:hAnsi="Times New Roman" w:cs="Times New Roman"/>
                <w:color w:val="auto"/>
                <w:kern w:val="0"/>
                <w:sz w:val="12"/>
                <w:szCs w:val="12"/>
                <w:lang w:eastAsia="en-US"/>
              </w:rPr>
              <w:t>:</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ight="757"/>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федеральный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краевой бюджет</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районный бюджет</w:t>
            </w:r>
          </w:p>
        </w:tc>
        <w:tc>
          <w:tcPr>
            <w:tcW w:w="1498"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1883,35</w:t>
            </w:r>
          </w:p>
        </w:tc>
        <w:tc>
          <w:tcPr>
            <w:tcW w:w="1136"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w:t>
            </w:r>
          </w:p>
        </w:tc>
        <w:tc>
          <w:tcPr>
            <w:tcW w:w="1647" w:type="dxa"/>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w:t>
            </w:r>
          </w:p>
        </w:tc>
        <w:tc>
          <w:tcPr>
            <w:tcW w:w="2245" w:type="dxa"/>
            <w:shd w:val="clear" w:color="auto" w:fill="auto"/>
            <w:vAlign w:val="center"/>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1883,35</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w:t>
            </w:r>
            <w:r w:rsidRPr="00513FED">
              <w:rPr>
                <w:rFonts w:ascii="Times New Roman" w:hAnsi="Times New Roman" w:cs="Times New Roman"/>
                <w:color w:val="auto"/>
                <w:kern w:val="0"/>
                <w:sz w:val="12"/>
                <w:szCs w:val="12"/>
                <w:lang w:val="en-US" w:eastAsia="en-US"/>
              </w:rPr>
              <w:t>небюджетные</w:t>
            </w:r>
            <w:r w:rsidRPr="00513FED">
              <w:rPr>
                <w:rFonts w:ascii="Times New Roman" w:hAnsi="Times New Roman" w:cs="Times New Roman"/>
                <w:color w:val="auto"/>
                <w:kern w:val="0"/>
                <w:sz w:val="12"/>
                <w:szCs w:val="12"/>
                <w:lang w:eastAsia="en-US"/>
              </w:rPr>
              <w:t xml:space="preserve"> источники</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r w:rsidR="00513FED" w:rsidRPr="00513FED" w:rsidTr="00513FED">
        <w:trPr>
          <w:trHeight w:val="20"/>
        </w:trPr>
        <w:tc>
          <w:tcPr>
            <w:tcW w:w="659"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val="en-US" w:eastAsia="en-US"/>
              </w:rPr>
            </w:pPr>
          </w:p>
        </w:tc>
        <w:tc>
          <w:tcPr>
            <w:tcW w:w="1074" w:type="dxa"/>
            <w:shd w:val="clear" w:color="auto" w:fill="auto"/>
          </w:tcPr>
          <w:p w:rsidR="00513FED" w:rsidRPr="00513FED" w:rsidRDefault="00513FED" w:rsidP="00513FED">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513FED" w:rsidRPr="00513FED" w:rsidRDefault="00513FED" w:rsidP="00513FED">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77" w:type="dxa"/>
            <w:shd w:val="clear" w:color="auto" w:fill="auto"/>
          </w:tcPr>
          <w:p w:rsidR="00513FED" w:rsidRPr="00513FED" w:rsidRDefault="00513FED" w:rsidP="00513FED">
            <w:pPr>
              <w:widowControl w:val="0"/>
              <w:spacing w:before="95" w:after="0" w:line="240" w:lineRule="auto"/>
              <w:ind w:left="59"/>
              <w:rPr>
                <w:rFonts w:ascii="Times New Roman"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498"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136"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1647" w:type="dxa"/>
            <w:shd w:val="clear" w:color="auto" w:fill="auto"/>
          </w:tcPr>
          <w:p w:rsidR="00513FED" w:rsidRPr="00513FED" w:rsidRDefault="00513FED" w:rsidP="00513FED">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2245" w:type="dxa"/>
            <w:shd w:val="clear" w:color="auto" w:fill="auto"/>
          </w:tcPr>
          <w:p w:rsidR="00513FED" w:rsidRPr="00513FED" w:rsidRDefault="00513FED" w:rsidP="00513FED">
            <w:pPr>
              <w:widowControl w:val="0"/>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r>
    </w:tbl>
    <w:p w:rsidR="00D726AA" w:rsidRDefault="00D726AA" w:rsidP="00513FED">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Приложение № 4</w:t>
      </w:r>
    </w:p>
    <w:p w:rsidR="00513FED" w:rsidRPr="00513FED" w:rsidRDefault="00513FED" w:rsidP="00513FED">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к муниципальной программе</w:t>
      </w:r>
    </w:p>
    <w:p w:rsidR="00513FED" w:rsidRPr="00513FED" w:rsidRDefault="00513FED" w:rsidP="00513FED">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«Обеспечение жильем молодых семей </w:t>
      </w:r>
    </w:p>
    <w:p w:rsidR="00513FED" w:rsidRPr="00513FED" w:rsidRDefault="00513FED" w:rsidP="00513FED">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в Каратузском районе»</w:t>
      </w:r>
    </w:p>
    <w:p w:rsidR="00513FED" w:rsidRPr="00513FED" w:rsidRDefault="00513FED" w:rsidP="00513FED">
      <w:pPr>
        <w:autoSpaceDE w:val="0"/>
        <w:autoSpaceDN w:val="0"/>
        <w:adjustRightInd w:val="0"/>
        <w:spacing w:after="0" w:line="240" w:lineRule="auto"/>
        <w:ind w:firstLine="5170"/>
        <w:rPr>
          <w:rFonts w:ascii="Times New Roman" w:hAnsi="Times New Roman" w:cs="Times New Roman"/>
          <w:bCs/>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ПОДПРОГРАММА</w:t>
      </w:r>
    </w:p>
    <w:p w:rsidR="00513FED" w:rsidRPr="00513FED" w:rsidRDefault="00513FED" w:rsidP="00513FED">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«Обеспечение жильем молодых семей» </w:t>
      </w:r>
    </w:p>
    <w:p w:rsidR="00513FED" w:rsidRPr="00513FED" w:rsidRDefault="00513FED" w:rsidP="00513FED">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Паспорт подпрограммы</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1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6769"/>
      </w:tblGrid>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жильем молодых семей»  (далее – «подпрограмма»)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513FED" w:rsidRPr="00513FED" w:rsidRDefault="00513FED" w:rsidP="00513FED">
            <w:pPr>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«Обеспечение жильем молодых семей в Каратузском районе»</w:t>
            </w:r>
          </w:p>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Администрация Каратузского района </w:t>
            </w: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w:t>
            </w:r>
          </w:p>
        </w:tc>
        <w:tc>
          <w:tcPr>
            <w:tcW w:w="6769"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Администрация Каратузского района </w:t>
            </w: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Цель: 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Задача: улучшение   жилищных условий за счет полученных социальных выплат на приобретение жилья или строительство индивидуального жилого дома.</w:t>
            </w:r>
          </w:p>
        </w:tc>
      </w:tr>
      <w:tr w:rsidR="00513FED" w:rsidRPr="00513FED" w:rsidTr="00513FED">
        <w:trPr>
          <w:trHeight w:val="20"/>
        </w:trPr>
        <w:tc>
          <w:tcPr>
            <w:tcW w:w="4390" w:type="dxa"/>
          </w:tcPr>
          <w:p w:rsidR="00513FED" w:rsidRPr="00513FED" w:rsidRDefault="00513FED" w:rsidP="00513FED">
            <w:pPr>
              <w:spacing w:after="0" w:line="240" w:lineRule="auto"/>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69" w:type="dxa"/>
          </w:tcPr>
          <w:p w:rsidR="00513FED" w:rsidRPr="00513FED" w:rsidRDefault="00513FED" w:rsidP="00513FED">
            <w:pPr>
              <w:spacing w:after="0" w:line="240" w:lineRule="auto"/>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rPr>
                <w:rFonts w:ascii="Times New Roman" w:hAnsi="Times New Roman" w:cs="Courier New"/>
                <w:color w:val="auto"/>
                <w:kern w:val="0"/>
                <w:sz w:val="12"/>
                <w:szCs w:val="12"/>
              </w:rPr>
            </w:pPr>
            <w:r w:rsidRPr="00513FED">
              <w:rPr>
                <w:rFonts w:ascii="Times New Roman" w:hAnsi="Times New Roman" w:cs="Times New Roman"/>
                <w:color w:val="auto"/>
                <w:kern w:val="0"/>
                <w:sz w:val="12"/>
                <w:szCs w:val="12"/>
              </w:rPr>
              <w:t>Сроки реализации        подпрограммы</w:t>
            </w:r>
          </w:p>
        </w:tc>
        <w:tc>
          <w:tcPr>
            <w:tcW w:w="6769"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2025 годы</w:t>
            </w:r>
          </w:p>
        </w:tc>
      </w:tr>
      <w:tr w:rsidR="00513FED" w:rsidRPr="00513FED" w:rsidTr="00513FED">
        <w:trPr>
          <w:trHeight w:val="20"/>
        </w:trPr>
        <w:tc>
          <w:tcPr>
            <w:tcW w:w="4390"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CYR" w:eastAsia="Calibri" w:hAnsi="Times New Roman CYR" w:cs="Times New Roman CYR"/>
                <w:color w:val="auto"/>
                <w:kern w:val="0"/>
                <w:sz w:val="12"/>
                <w:szCs w:val="12"/>
                <w:lang w:eastAsia="en-US"/>
              </w:rPr>
              <w:t>Объем и источники финансирования мероприятий подпрограммы на период 2023 – 2025 годов составит 4185</w:t>
            </w:r>
            <w:r w:rsidRPr="00513FED">
              <w:rPr>
                <w:rFonts w:ascii="Times New Roman" w:hAnsi="Times New Roman" w:cs="Times New Roman"/>
                <w:color w:val="auto"/>
                <w:kern w:val="0"/>
                <w:sz w:val="12"/>
                <w:szCs w:val="12"/>
              </w:rPr>
              <w:t>,00 тыс. руб., в том числе по источникам финансирования:</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Средства федерального бюджета 0 тыс. руб.:</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Средства краевого бюджета 0 тыс. руб.:</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Средства местного бюджета 4185,00 тыс. руб.:</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1395,00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 1395,00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 1395,00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По внебюджетным средствам 0 тыс. руб.</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2024 - 0 тыс. рублей</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2025-0 тыс. рублей</w:t>
            </w:r>
          </w:p>
        </w:tc>
      </w:tr>
    </w:tbl>
    <w:p w:rsidR="00513FED" w:rsidRPr="00513FED" w:rsidRDefault="00513FED" w:rsidP="00513FED">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Мероприятия подпрограммы</w:t>
      </w:r>
    </w:p>
    <w:p w:rsidR="00513FED" w:rsidRPr="00513FED" w:rsidRDefault="00513FED" w:rsidP="00513FED">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lastRenderedPageBreak/>
        <w:t>Перечень подпрограммных мероприятий предоставлен в приложении 2 к подпрограмме «Обеспечение жильем молодых семей».</w:t>
      </w:r>
    </w:p>
    <w:p w:rsidR="00513FED" w:rsidRPr="00513FED" w:rsidRDefault="00513FED" w:rsidP="00513FED">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Механизм реализации подпрограммы.</w:t>
      </w:r>
    </w:p>
    <w:p w:rsidR="00513FED" w:rsidRPr="00513FED" w:rsidRDefault="00513FED" w:rsidP="00513FED">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3.1 Общие положения</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Механизм реализации подпрограммы предполагает оказание муниципальной поддержки молодым семьям - участникам подпрограммы, нуждающимся в жилых помещениях, путем предоставления им социальных выплат.</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 Участие в подпрограмме является добровольным.</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предоставляется молодой семье только один раз.</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 Социальная выплата может быть использована: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для оплаты цены договора строительного подряда на строительство жилого дома (далее - договор строительного подряда);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0" w:anchor="8PG0LR" w:history="1">
        <w:r w:rsidRPr="00513FED">
          <w:rPr>
            <w:rFonts w:ascii="Times New Roman" w:hAnsi="Times New Roman" w:cs="Times New Roman"/>
            <w:color w:val="auto"/>
            <w:kern w:val="0"/>
            <w:sz w:val="12"/>
            <w:szCs w:val="12"/>
            <w:u w:val="singl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13FED">
        <w:rPr>
          <w:rFonts w:ascii="Times New Roman" w:hAnsi="Times New Roman" w:cs="Times New Roman"/>
          <w:color w:val="auto"/>
          <w:kern w:val="0"/>
          <w:sz w:val="12"/>
          <w:szCs w:val="12"/>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13FED" w:rsidRPr="00513FED" w:rsidRDefault="00513FED" w:rsidP="00513FED">
      <w:pPr>
        <w:shd w:val="clear" w:color="auto" w:fill="FFFFFF"/>
        <w:spacing w:after="0" w:line="240" w:lineRule="auto"/>
        <w:ind w:firstLine="480"/>
        <w:textAlignment w:val="baseline"/>
        <w:rPr>
          <w:color w:val="444444"/>
          <w:kern w:val="0"/>
          <w:sz w:val="12"/>
          <w:szCs w:val="12"/>
        </w:rPr>
      </w:pP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признание семьи нуждающейся в жилых помещениях согласно п. 7. настоящего подраздела;</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Условием участия в подпрограмме и предоставления социальной выплаты производится при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Согласие должно быть оформлено в соответствии со статьей 9 Федерального закона от 27.07.2006 N 152-ФЗ  «О персональных данных».</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 Применительно к настоящей подпрограмме под нуждающимися в жилых помещениях понимаются молодые семьи:</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 xml:space="preserve">-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1" w:history="1">
        <w:r w:rsidRPr="00513FED">
          <w:rPr>
            <w:rFonts w:ascii="Times New Roman" w:eastAsia="Calibri" w:hAnsi="Times New Roman" w:cs="Times New Roman"/>
            <w:color w:val="auto"/>
            <w:kern w:val="0"/>
            <w:sz w:val="12"/>
            <w:szCs w:val="12"/>
          </w:rPr>
          <w:t>статьей 51</w:t>
        </w:r>
      </w:hyperlink>
      <w:r w:rsidRPr="00513FED">
        <w:rPr>
          <w:rFonts w:ascii="Times New Roman" w:eastAsia="Calibri" w:hAnsi="Times New Roman" w:cs="Times New Roman"/>
          <w:color w:val="auto"/>
          <w:kern w:val="0"/>
          <w:sz w:val="12"/>
          <w:szCs w:val="1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green"/>
          <w:lang w:eastAsia="en-US"/>
        </w:rPr>
      </w:pPr>
      <w:r w:rsidRPr="00513FED">
        <w:rPr>
          <w:rFonts w:ascii="Times New Roman" w:eastAsia="Calibri" w:hAnsi="Times New Roman" w:cs="Times New Roman"/>
          <w:color w:val="auto"/>
          <w:kern w:val="0"/>
          <w:sz w:val="12"/>
          <w:szCs w:val="12"/>
          <w:lang w:eastAsia="en-US"/>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92" w:anchor="A8O0NG" w:history="1">
        <w:r w:rsidRPr="00513FED">
          <w:rPr>
            <w:rFonts w:ascii="Times New Roman" w:eastAsia="Calibri" w:hAnsi="Times New Roman" w:cs="Times New Roman"/>
            <w:color w:val="auto"/>
            <w:kern w:val="0"/>
            <w:sz w:val="12"/>
            <w:szCs w:val="12"/>
            <w:u w:val="single"/>
            <w:lang w:eastAsia="en-US"/>
          </w:rPr>
          <w:t>подпунктами "е"</w:t>
        </w:r>
      </w:hyperlink>
      <w:r w:rsidRPr="00513FED">
        <w:rPr>
          <w:rFonts w:ascii="Times New Roman" w:eastAsia="Calibri" w:hAnsi="Times New Roman" w:cs="Times New Roman"/>
          <w:color w:val="auto"/>
          <w:kern w:val="0"/>
          <w:sz w:val="12"/>
          <w:szCs w:val="12"/>
          <w:lang w:eastAsia="en-US"/>
        </w:rPr>
        <w:t> и </w:t>
      </w:r>
      <w:hyperlink r:id="rId93" w:anchor="BPK0P3" w:history="1">
        <w:r w:rsidRPr="00513FED">
          <w:rPr>
            <w:rFonts w:ascii="Times New Roman" w:eastAsia="Calibri" w:hAnsi="Times New Roman" w:cs="Times New Roman"/>
            <w:color w:val="auto"/>
            <w:kern w:val="0"/>
            <w:sz w:val="12"/>
            <w:szCs w:val="12"/>
            <w:u w:val="single"/>
            <w:lang w:eastAsia="en-US"/>
          </w:rPr>
          <w:t xml:space="preserve">"и" </w:t>
        </w:r>
      </w:hyperlink>
      <w:r w:rsidRPr="00513FED">
        <w:rPr>
          <w:rFonts w:ascii="Times New Roman" w:eastAsia="Calibri" w:hAnsi="Times New Roman" w:cs="Times New Roman"/>
          <w:color w:val="auto"/>
          <w:kern w:val="0"/>
          <w:sz w:val="12"/>
          <w:szCs w:val="12"/>
          <w:lang w:eastAsia="en-US"/>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green"/>
        </w:rPr>
      </w:pP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13 -6224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513FED" w:rsidRPr="00513FED" w:rsidRDefault="00513FED" w:rsidP="00513FED">
      <w:pPr>
        <w:shd w:val="clear" w:color="auto" w:fill="FFFFFF"/>
        <w:spacing w:after="0" w:line="240" w:lineRule="auto"/>
        <w:ind w:left="14" w:right="5" w:firstLine="538"/>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513FED" w:rsidRPr="00513FED" w:rsidRDefault="00513FED" w:rsidP="00513FED">
      <w:pPr>
        <w:shd w:val="clear" w:color="auto" w:fill="FFFFFF"/>
        <w:spacing w:after="0" w:line="240" w:lineRule="auto"/>
        <w:ind w:left="5"/>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3"/>
          <w:kern w:val="0"/>
          <w:sz w:val="12"/>
          <w:szCs w:val="12"/>
          <w:lang w:eastAsia="en-US"/>
        </w:rPr>
        <w:t>Д = СтЖ - С,</w:t>
      </w:r>
    </w:p>
    <w:p w:rsidR="00513FED" w:rsidRPr="00513FED" w:rsidRDefault="00513FED" w:rsidP="00513FED">
      <w:pPr>
        <w:shd w:val="clear" w:color="auto" w:fill="FFFFFF"/>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2"/>
          <w:kern w:val="0"/>
          <w:sz w:val="12"/>
          <w:szCs w:val="12"/>
          <w:lang w:eastAsia="en-US"/>
        </w:rPr>
        <w:t>где:</w:t>
      </w:r>
    </w:p>
    <w:p w:rsidR="00513FED" w:rsidRPr="00513FED" w:rsidRDefault="00513FED" w:rsidP="00513FED">
      <w:pPr>
        <w:shd w:val="clear" w:color="auto" w:fill="FFFFFF"/>
        <w:spacing w:after="0" w:line="240" w:lineRule="auto"/>
        <w:ind w:left="19" w:right="5" w:firstLine="533"/>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 - доходы, позволяющие взять кредит, либо иные денежные средства для оплаты расчетной (средней) стоимости жилья;</w:t>
      </w:r>
    </w:p>
    <w:p w:rsidR="00513FED" w:rsidRPr="00513FED" w:rsidRDefault="00513FED" w:rsidP="00513FED">
      <w:pPr>
        <w:shd w:val="clear" w:color="auto" w:fill="FFFFFF"/>
        <w:spacing w:after="0" w:line="240" w:lineRule="auto"/>
        <w:ind w:left="557"/>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
          <w:kern w:val="0"/>
          <w:sz w:val="12"/>
          <w:szCs w:val="12"/>
          <w:lang w:eastAsia="en-US"/>
        </w:rPr>
        <w:t>СтЖ - размер расчетной (средней) стоимости жилья;</w:t>
      </w:r>
    </w:p>
    <w:p w:rsidR="00513FED" w:rsidRPr="00513FED" w:rsidRDefault="00513FED" w:rsidP="00513FED">
      <w:pPr>
        <w:shd w:val="clear" w:color="auto" w:fill="FFFFFF"/>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
          <w:kern w:val="0"/>
          <w:sz w:val="12"/>
          <w:szCs w:val="12"/>
          <w:lang w:eastAsia="en-US"/>
        </w:rPr>
        <w:t>С - размер социальной выплаты.</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3.2 Порядок признания молодой семьи участником подпрограммы и формирования списков молодых семей - участников подпрограммы, </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изъявивших желание получить социальную выплату в планируемом году</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1. Для участия в подпрограмме в целях использования социальной выплаты в соответствии с </w:t>
      </w:r>
      <w:hyperlink r:id="rId94" w:history="1">
        <w:r w:rsidRPr="00513FED">
          <w:rPr>
            <w:rFonts w:ascii="Times New Roman" w:eastAsia="Calibri" w:hAnsi="Times New Roman" w:cs="Times New Roman"/>
            <w:color w:val="auto"/>
            <w:kern w:val="0"/>
            <w:sz w:val="12"/>
            <w:szCs w:val="12"/>
            <w:lang w:eastAsia="en-US"/>
          </w:rPr>
          <w:t xml:space="preserve">абзацами «а» – «д», «ж» и «з» пункта </w:t>
        </w:r>
      </w:hyperlink>
      <w:r w:rsidRPr="00513FED">
        <w:rPr>
          <w:rFonts w:ascii="Times New Roman" w:eastAsia="Calibri" w:hAnsi="Times New Roman" w:cs="Times New Roman"/>
          <w:color w:val="auto"/>
          <w:kern w:val="0"/>
          <w:sz w:val="12"/>
          <w:szCs w:val="12"/>
          <w:lang w:eastAsia="en-US"/>
        </w:rPr>
        <w:t>4  подраздела 3.1 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513FED" w:rsidRPr="00513FED" w:rsidRDefault="00513FED" w:rsidP="00513FED">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а) заявление по </w:t>
      </w:r>
      <w:hyperlink r:id="rId95" w:history="1">
        <w:r w:rsidRPr="00513FED">
          <w:rPr>
            <w:rFonts w:ascii="Times New Roman" w:eastAsia="Calibri" w:hAnsi="Times New Roman" w:cs="Times New Roman"/>
            <w:color w:val="auto"/>
            <w:kern w:val="0"/>
            <w:sz w:val="12"/>
            <w:szCs w:val="12"/>
            <w:lang w:eastAsia="en-US"/>
          </w:rPr>
          <w:t>форме</w:t>
        </w:r>
      </w:hyperlink>
      <w:r w:rsidRPr="00513FED">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 документ, подтверждающий  признание  молодой семьи  нуждающейся в жилых помещениях;</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Заявитель вправе по собственной инициативе предоставить в орган местного самоуправления по месту жительства:</w:t>
      </w:r>
    </w:p>
    <w:p w:rsidR="00513FED" w:rsidRPr="00513FED" w:rsidRDefault="00513FED" w:rsidP="00513FED">
      <w:pPr>
        <w:autoSpaceDE w:val="0"/>
        <w:autoSpaceDN w:val="0"/>
        <w:adjustRightInd w:val="0"/>
        <w:spacing w:after="0" w:line="240" w:lineRule="auto"/>
        <w:ind w:firstLine="660"/>
        <w:jc w:val="both"/>
        <w:outlineLvl w:val="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нуждающихся в улучшении жилищных условий д</w:t>
      </w:r>
      <w:r w:rsidRPr="00513FED">
        <w:rPr>
          <w:rFonts w:ascii="Times New Roman" w:eastAsia="Calibri" w:hAnsi="Times New Roman" w:cs="Times New Roman"/>
          <w:color w:val="auto"/>
          <w:kern w:val="0"/>
          <w:sz w:val="12"/>
          <w:szCs w:val="12"/>
          <w:lang w:eastAsia="en-US"/>
        </w:rPr>
        <w:t xml:space="preserve">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96" w:history="1">
        <w:r w:rsidRPr="00513FED">
          <w:rPr>
            <w:rFonts w:ascii="Times New Roman" w:eastAsia="Calibri" w:hAnsi="Times New Roman" w:cs="Times New Roman"/>
            <w:color w:val="auto"/>
            <w:kern w:val="0"/>
            <w:sz w:val="12"/>
            <w:szCs w:val="12"/>
            <w:lang w:eastAsia="en-US"/>
          </w:rPr>
          <w:t>статьей 51</w:t>
        </w:r>
      </w:hyperlink>
      <w:r w:rsidRPr="00513FED">
        <w:rPr>
          <w:rFonts w:ascii="Times New Roman" w:eastAsia="Calibri" w:hAnsi="Times New Roman" w:cs="Times New Roman"/>
          <w:color w:val="auto"/>
          <w:kern w:val="0"/>
          <w:sz w:val="12"/>
          <w:szCs w:val="1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w:t>
      </w:r>
      <w:r w:rsidRPr="00513FED">
        <w:rPr>
          <w:rFonts w:ascii="Times New Roman" w:eastAsia="Calibri" w:hAnsi="Times New Roman" w:cs="Times New Roman"/>
          <w:color w:val="auto"/>
          <w:kern w:val="0"/>
          <w:sz w:val="12"/>
          <w:szCs w:val="12"/>
        </w:rPr>
        <w:t>N 13-6224.</w:t>
      </w:r>
      <w:r w:rsidRPr="00513FED">
        <w:rPr>
          <w:rFonts w:ascii="Times New Roman" w:eastAsia="Calibri" w:hAnsi="Times New Roman" w:cs="Times New Roman"/>
          <w:color w:val="auto"/>
          <w:kern w:val="0"/>
          <w:sz w:val="12"/>
          <w:szCs w:val="12"/>
          <w:lang w:eastAsia="en-US"/>
        </w:rPr>
        <w:t xml:space="preserve"> </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13FED" w:rsidRPr="00513FED" w:rsidRDefault="00513FED" w:rsidP="00513FED">
      <w:pPr>
        <w:shd w:val="clear" w:color="auto" w:fill="FFFFFF"/>
        <w:spacing w:after="0" w:line="240" w:lineRule="auto"/>
        <w:ind w:firstLine="480"/>
        <w:jc w:val="both"/>
        <w:textAlignment w:val="baseline"/>
        <w:rPr>
          <w:color w:val="444444"/>
          <w:kern w:val="0"/>
          <w:sz w:val="12"/>
          <w:szCs w:val="12"/>
        </w:rPr>
      </w:pPr>
      <w:r w:rsidRPr="00513FED">
        <w:rPr>
          <w:rFonts w:ascii="Times New Roman" w:hAnsi="Times New Roman" w:cs="Times New Roman"/>
          <w:color w:val="auto"/>
          <w:kern w:val="0"/>
          <w:sz w:val="12"/>
          <w:szCs w:val="12"/>
        </w:rPr>
        <w:t>е) копия документа, подтверждающего регистрацию в системе индивидуального (персонифицированного) учета каждого члена семьи</w:t>
      </w:r>
      <w:r w:rsidRPr="00513FED">
        <w:rPr>
          <w:color w:val="444444"/>
          <w:kern w:val="0"/>
          <w:sz w:val="12"/>
          <w:szCs w:val="12"/>
        </w:rPr>
        <w:t>.</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орган местного самоуправления запрашивает их по истечении 2 рабочих дней после представления документов, указанных в абзацах «а» - «е» подпункта 1 </w:t>
      </w:r>
      <w:r w:rsidRPr="00513FED">
        <w:rPr>
          <w:rFonts w:ascii="Times New Roman" w:eastAsia="Calibri" w:hAnsi="Times New Roman" w:cs="Times New Roman"/>
          <w:color w:val="auto"/>
          <w:kern w:val="0"/>
          <w:sz w:val="12"/>
          <w:szCs w:val="12"/>
        </w:rPr>
        <w:t>настоящего пункта, у органов местного самоуправления признавших молодую семью нуждающейся в жилых помещениях и имеющей достаточные доходы.</w:t>
      </w:r>
    </w:p>
    <w:p w:rsidR="00513FED" w:rsidRPr="00513FED" w:rsidRDefault="00513FED" w:rsidP="00513FED">
      <w:pPr>
        <w:autoSpaceDE w:val="0"/>
        <w:autoSpaceDN w:val="0"/>
        <w:adjustRightInd w:val="0"/>
        <w:spacing w:after="0" w:line="240" w:lineRule="auto"/>
        <w:ind w:firstLine="660"/>
        <w:jc w:val="both"/>
        <w:outlineLvl w:val="1"/>
        <w:rPr>
          <w:rFonts w:eastAsia="Calibri"/>
          <w:color w:val="444444"/>
          <w:kern w:val="0"/>
          <w:sz w:val="12"/>
          <w:szCs w:val="12"/>
          <w:lang w:eastAsia="en-US"/>
        </w:rPr>
      </w:pPr>
      <w:r w:rsidRPr="00513FED">
        <w:rPr>
          <w:rFonts w:ascii="Times New Roman" w:eastAsia="Calibri" w:hAnsi="Times New Roman" w:cs="Times New Roman"/>
          <w:color w:val="auto"/>
          <w:kern w:val="0"/>
          <w:sz w:val="12"/>
          <w:szCs w:val="12"/>
          <w:lang w:eastAsia="en-US"/>
        </w:rPr>
        <w:t>2. Для участия в  подпрограмме  в целях использования социальной выплаты в соответствии с </w:t>
      </w:r>
      <w:hyperlink r:id="rId97" w:anchor="A8O0NG" w:history="1">
        <w:r w:rsidRPr="00513FED">
          <w:rPr>
            <w:rFonts w:ascii="Times New Roman" w:eastAsia="Calibri" w:hAnsi="Times New Roman" w:cs="Times New Roman"/>
            <w:color w:val="auto"/>
            <w:kern w:val="0"/>
            <w:sz w:val="12"/>
            <w:szCs w:val="12"/>
            <w:lang w:eastAsia="en-US"/>
          </w:rPr>
          <w:t>подпунктами  "е"</w:t>
        </w:r>
      </w:hyperlink>
      <w:r w:rsidRPr="00513FED">
        <w:rPr>
          <w:rFonts w:ascii="Times New Roman" w:eastAsia="Calibri" w:hAnsi="Times New Roman" w:cs="Times New Roman"/>
          <w:color w:val="auto"/>
          <w:kern w:val="0"/>
          <w:sz w:val="12"/>
          <w:szCs w:val="12"/>
          <w:lang w:eastAsia="en-US"/>
        </w:rPr>
        <w:t> и "и" </w:t>
      </w:r>
      <w:hyperlink r:id="rId98" w:history="1">
        <w:r w:rsidRPr="00513FED">
          <w:rPr>
            <w:rFonts w:ascii="Times New Roman" w:eastAsia="Calibri" w:hAnsi="Times New Roman" w:cs="Times New Roman"/>
            <w:color w:val="auto"/>
            <w:kern w:val="0"/>
            <w:sz w:val="12"/>
            <w:szCs w:val="12"/>
            <w:lang w:eastAsia="en-US"/>
          </w:rPr>
          <w:t xml:space="preserve">пункта </w:t>
        </w:r>
      </w:hyperlink>
      <w:r w:rsidRPr="00513FED">
        <w:rPr>
          <w:rFonts w:ascii="Times New Roman" w:eastAsia="Calibri" w:hAnsi="Times New Roman" w:cs="Times New Roman"/>
          <w:color w:val="auto"/>
          <w:kern w:val="0"/>
          <w:sz w:val="12"/>
          <w:szCs w:val="12"/>
          <w:lang w:eastAsia="en-US"/>
        </w:rPr>
        <w:t xml:space="preserve">4  подраздела 3.1 раздела 3 подпрограммы молодая семья подает в орган местного самоуправления по месту жительства до 15 мая года, предшествующего планируемому следующие документы: </w:t>
      </w:r>
    </w:p>
    <w:p w:rsidR="00513FED" w:rsidRPr="00513FED" w:rsidRDefault="00513FED" w:rsidP="00513FED">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а) заявление по </w:t>
      </w:r>
      <w:hyperlink r:id="rId99" w:history="1">
        <w:r w:rsidRPr="00513FED">
          <w:rPr>
            <w:rFonts w:ascii="Times New Roman" w:eastAsia="Calibri" w:hAnsi="Times New Roman" w:cs="Times New Roman"/>
            <w:color w:val="auto"/>
            <w:kern w:val="0"/>
            <w:sz w:val="12"/>
            <w:szCs w:val="12"/>
            <w:lang w:eastAsia="en-US"/>
          </w:rPr>
          <w:t>форме</w:t>
        </w:r>
      </w:hyperlink>
      <w:r w:rsidRPr="00513FED">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rPr>
        <w:t xml:space="preserve"> г) </w:t>
      </w:r>
      <w:r w:rsidRPr="00513FED">
        <w:rPr>
          <w:rFonts w:ascii="Times New Roman" w:eastAsia="Calibri" w:hAnsi="Times New Roman" w:cs="Times New Roman"/>
          <w:color w:val="auto"/>
          <w:kern w:val="0"/>
          <w:sz w:val="12"/>
          <w:szCs w:val="12"/>
          <w:lang w:eastAsia="en-US"/>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w:t>
      </w:r>
      <w:hyperlink r:id="rId100" w:history="1">
        <w:r w:rsidRPr="00513FED">
          <w:rPr>
            <w:rFonts w:ascii="Times New Roman" w:eastAsia="Calibri" w:hAnsi="Times New Roman" w:cs="Times New Roman"/>
            <w:color w:val="auto"/>
            <w:kern w:val="0"/>
            <w:sz w:val="12"/>
            <w:szCs w:val="12"/>
            <w:lang w:eastAsia="en-US"/>
          </w:rPr>
          <w:t xml:space="preserve">пункта </w:t>
        </w:r>
      </w:hyperlink>
      <w:r w:rsidRPr="00513FED">
        <w:rPr>
          <w:rFonts w:ascii="Times New Roman" w:eastAsia="Calibri" w:hAnsi="Times New Roman" w:cs="Times New Roman"/>
          <w:color w:val="auto"/>
          <w:kern w:val="0"/>
          <w:sz w:val="12"/>
          <w:szCs w:val="12"/>
          <w:lang w:eastAsia="en-US"/>
        </w:rPr>
        <w:t>4  подраздела 3.1 раздела 3 подпрограммы.</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w:t>
      </w:r>
      <w:hyperlink r:id="rId101" w:history="1">
        <w:r w:rsidRPr="00513FED">
          <w:rPr>
            <w:rFonts w:ascii="Times New Roman" w:eastAsia="Calibri" w:hAnsi="Times New Roman" w:cs="Times New Roman"/>
            <w:color w:val="auto"/>
            <w:kern w:val="0"/>
            <w:sz w:val="12"/>
            <w:szCs w:val="12"/>
            <w:lang w:eastAsia="en-US"/>
          </w:rPr>
          <w:t xml:space="preserve">пункта </w:t>
        </w:r>
      </w:hyperlink>
      <w:r w:rsidRPr="00513FED">
        <w:rPr>
          <w:rFonts w:ascii="Times New Roman" w:eastAsia="Calibri" w:hAnsi="Times New Roman" w:cs="Times New Roman"/>
          <w:color w:val="auto"/>
          <w:kern w:val="0"/>
          <w:sz w:val="12"/>
          <w:szCs w:val="12"/>
          <w:lang w:eastAsia="en-US"/>
        </w:rPr>
        <w:t>4  подраздела 3.1 раздела 3 подпрограммы;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 копия договора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13FED" w:rsidRPr="00513FED" w:rsidRDefault="00513FED" w:rsidP="00513FED">
      <w:pPr>
        <w:shd w:val="clear" w:color="auto" w:fill="FFFFFF"/>
        <w:spacing w:after="0" w:line="240" w:lineRule="auto"/>
        <w:ind w:firstLine="480"/>
        <w:jc w:val="both"/>
        <w:textAlignment w:val="baseline"/>
        <w:rPr>
          <w:color w:val="444444"/>
          <w:kern w:val="0"/>
          <w:sz w:val="12"/>
          <w:szCs w:val="12"/>
        </w:rPr>
      </w:pPr>
      <w:r w:rsidRPr="00513FED">
        <w:rPr>
          <w:rFonts w:ascii="Times New Roman" w:hAnsi="Times New Roman" w:cs="Times New Roman"/>
          <w:color w:val="auto"/>
          <w:kern w:val="0"/>
          <w:sz w:val="12"/>
          <w:szCs w:val="12"/>
        </w:rPr>
        <w:t>з) документ, подтверждающий признание молодой семьи нуждающейся в жилом помещении на день заключения договора жилищного кредита, указанного в </w:t>
      </w:r>
      <w:hyperlink r:id="rId102" w:anchor="A8M0NF" w:history="1">
        <w:r w:rsidRPr="00513FED">
          <w:rPr>
            <w:rFonts w:ascii="Times New Roman" w:hAnsi="Times New Roman" w:cs="Times New Roman"/>
            <w:color w:val="auto"/>
            <w:kern w:val="0"/>
            <w:sz w:val="12"/>
            <w:szCs w:val="12"/>
            <w:u w:val="single"/>
          </w:rPr>
          <w:t>подпункте "е" настоящего пункта</w:t>
        </w:r>
      </w:hyperlink>
      <w:r w:rsidRPr="00513FED">
        <w:rPr>
          <w:rFonts w:ascii="Times New Roman" w:hAnsi="Times New Roman" w:cs="Times New Roman"/>
          <w:color w:val="auto"/>
          <w:kern w:val="0"/>
          <w:sz w:val="12"/>
          <w:szCs w:val="12"/>
        </w:rPr>
        <w:t>;</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 копия документа, подтверждающего регистрацию в системе индивидуального (персонифицированного) учета каждого члена семьи.</w:t>
      </w:r>
    </w:p>
    <w:p w:rsidR="00513FED" w:rsidRPr="00513FED" w:rsidRDefault="00513FED" w:rsidP="00513FED">
      <w:pPr>
        <w:autoSpaceDE w:val="0"/>
        <w:autoSpaceDN w:val="0"/>
        <w:adjustRightInd w:val="0"/>
        <w:spacing w:after="0" w:line="240" w:lineRule="auto"/>
        <w:ind w:firstLine="660"/>
        <w:jc w:val="both"/>
        <w:outlineLvl w:val="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Молодая семья вправе по собственной инициативе представить в орган местного самоуправления по месту жительства:</w:t>
      </w:r>
    </w:p>
    <w:p w:rsidR="00513FED" w:rsidRPr="00513FED" w:rsidRDefault="00513FED" w:rsidP="00513FED">
      <w:pPr>
        <w:autoSpaceDE w:val="0"/>
        <w:autoSpaceDN w:val="0"/>
        <w:adjustRightInd w:val="0"/>
        <w:spacing w:after="0" w:line="240" w:lineRule="auto"/>
        <w:ind w:firstLine="660"/>
        <w:jc w:val="both"/>
        <w:outlineLvl w:val="2"/>
        <w:rPr>
          <w:rFonts w:ascii="Times New Roman" w:eastAsia="Calibri" w:hAnsi="Times New Roman" w:cs="Times New Roman"/>
          <w:bCs/>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lastRenderedPageBreak/>
        <w:t xml:space="preserve">При непредставлении молодой семьей по собственной инициативе документов орган местного самоуправления запрашивает по истечении 2 рабочих дней после представления документов, </w:t>
      </w:r>
      <w:r w:rsidRPr="00513FED">
        <w:rPr>
          <w:rFonts w:ascii="Times New Roman" w:eastAsia="Calibri" w:hAnsi="Times New Roman" w:cs="Times New Roman"/>
          <w:color w:val="auto"/>
          <w:kern w:val="0"/>
          <w:sz w:val="12"/>
          <w:szCs w:val="12"/>
        </w:rPr>
        <w:t>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в органе местного самоуправления, признавшем молодую семью нуждающейся в жилом помещении, если такие документы находятся в их распоряжении.</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 xml:space="preserve">3. </w:t>
      </w:r>
      <w:r w:rsidRPr="00513FED">
        <w:rPr>
          <w:rFonts w:ascii="Times New Roman" w:eastAsia="Calibri" w:hAnsi="Times New Roman" w:cs="Times New Roman"/>
          <w:color w:val="auto"/>
          <w:kern w:val="0"/>
          <w:sz w:val="12"/>
          <w:szCs w:val="12"/>
          <w:lang w:eastAsia="en-US"/>
        </w:rPr>
        <w:t>Копии документов, предъявляемые заявителями в соответствии с пунктами 1, 2 настоящего подраздела, заверяются нотариально или уполномоченным должностным лицом органа местного самоуправления при предъявлении оригиналов документов.</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Указанные документы подаются путем личного обращения в орган местного самоуправления по месту жительства.</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От имени молодой семьи документы, предусмотренные подпунктами 1, 2 </w:t>
      </w:r>
      <w:r w:rsidRPr="00513FED">
        <w:rPr>
          <w:rFonts w:ascii="Times New Roman" w:eastAsia="Calibri" w:hAnsi="Times New Roman" w:cs="Times New Roman"/>
          <w:color w:val="auto"/>
          <w:spacing w:val="-2"/>
          <w:kern w:val="0"/>
          <w:sz w:val="12"/>
          <w:szCs w:val="12"/>
          <w:lang w:eastAsia="en-US"/>
        </w:rPr>
        <w:t xml:space="preserve">настоящего пункта, могут быть поданы одним из ее совершеннолетних членов </w:t>
      </w:r>
      <w:r w:rsidRPr="00513FED">
        <w:rPr>
          <w:rFonts w:ascii="Times New Roman" w:eastAsia="Calibri" w:hAnsi="Times New Roman" w:cs="Times New Roman"/>
          <w:color w:val="auto"/>
          <w:kern w:val="0"/>
          <w:sz w:val="12"/>
          <w:szCs w:val="12"/>
          <w:lang w:eastAsia="en-US"/>
        </w:rPr>
        <w:t>либо иным уполномоченным лицом при наличии надлежащим образом оформленных полномочий.</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 Орган местного самоуправления организует работу по проверке сведений, содержащихся в документах, указанных в пунктах 1, 2 настоящего подраздела, и в течение 10 рабочих дней с даты представления этих документов принимает решение о признании либо об отказе в признании молодой семьи участником подпрограммы.</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 принятом решении молодая семья письменно уведомляется органом местного самоуправления в течение 5 рабочих дней с момента принятия соответствующего решения.</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5. Основаниями для отказа в признании молодой семьи участником подпрограммы являются:</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а)   несоответствие молодой семьи требованиям, указанным в </w:t>
      </w:r>
      <w:hyperlink r:id="rId103" w:history="1">
        <w:r w:rsidRPr="00513FED">
          <w:rPr>
            <w:rFonts w:ascii="Times New Roman" w:eastAsia="Calibri" w:hAnsi="Times New Roman" w:cs="Times New Roman"/>
            <w:color w:val="auto"/>
            <w:kern w:val="0"/>
            <w:sz w:val="12"/>
            <w:szCs w:val="12"/>
            <w:lang w:eastAsia="en-US"/>
          </w:rPr>
          <w:t>пункте</w:t>
        </w:r>
        <w:r w:rsidRPr="00513FED">
          <w:rPr>
            <w:rFonts w:ascii="Times New Roman" w:eastAsia="Calibri" w:hAnsi="Times New Roman" w:cs="Times New Roman"/>
            <w:color w:val="0000FF"/>
            <w:kern w:val="0"/>
            <w:sz w:val="12"/>
            <w:szCs w:val="12"/>
            <w:lang w:eastAsia="en-US"/>
          </w:rPr>
          <w:t xml:space="preserve"> </w:t>
        </w:r>
      </w:hyperlink>
      <w:r w:rsidRPr="00513FED">
        <w:rPr>
          <w:rFonts w:ascii="Times New Roman" w:eastAsia="Calibri" w:hAnsi="Times New Roman" w:cs="Times New Roman"/>
          <w:color w:val="auto"/>
          <w:kern w:val="0"/>
          <w:sz w:val="12"/>
          <w:szCs w:val="12"/>
          <w:lang w:eastAsia="en-US"/>
        </w:rPr>
        <w:t>6,  подраздела 3.1 раздела 3 подпрограммы;</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 непредставление или неполное представление документов;</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недостоверность сведений, содержащихся в представленных документах;</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04" w:anchor="64U0IK" w:history="1">
        <w:r w:rsidRPr="00513FED">
          <w:rPr>
            <w:rFonts w:ascii="Times New Roman" w:eastAsia="Calibri" w:hAnsi="Times New Roman" w:cs="Times New Roman"/>
            <w:color w:val="auto"/>
            <w:kern w:val="0"/>
            <w:sz w:val="12"/>
            <w:szCs w:val="12"/>
            <w:lang w:eastAsia="en-US"/>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13_2 Федерального закона "Об актах гражданского состояния"</w:t>
        </w:r>
      </w:hyperlink>
      <w:r w:rsidRPr="00513FED">
        <w:rPr>
          <w:rFonts w:ascii="Times New Roman" w:eastAsia="Calibri" w:hAnsi="Times New Roman" w:cs="Times New Roman"/>
          <w:color w:val="auto"/>
          <w:kern w:val="0"/>
          <w:sz w:val="12"/>
          <w:szCs w:val="12"/>
          <w:lang w:eastAsia="en-US"/>
        </w:rPr>
        <w:t>.</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 Повторное обращение с заявлением об участии в подпрограмме допускается после устранения оснований для отказа, предусмотренных в под</w:t>
      </w:r>
      <w:hyperlink r:id="rId105" w:history="1">
        <w:r w:rsidRPr="00513FED">
          <w:rPr>
            <w:rFonts w:ascii="Times New Roman" w:eastAsia="Calibri" w:hAnsi="Times New Roman" w:cs="Times New Roman"/>
            <w:color w:val="auto"/>
            <w:kern w:val="0"/>
            <w:sz w:val="12"/>
            <w:szCs w:val="12"/>
            <w:lang w:eastAsia="en-US"/>
          </w:rPr>
          <w:t xml:space="preserve">пункте </w:t>
        </w:r>
      </w:hyperlink>
      <w:r w:rsidRPr="00513FED">
        <w:rPr>
          <w:rFonts w:ascii="Times New Roman" w:eastAsia="Calibri" w:hAnsi="Times New Roman" w:cs="Times New Roman"/>
          <w:color w:val="auto"/>
          <w:kern w:val="0"/>
          <w:sz w:val="12"/>
          <w:szCs w:val="12"/>
          <w:lang w:eastAsia="en-US"/>
        </w:rPr>
        <w:t>5 настоящего пункта.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7.  Орган местного самоуправления до 1 июня года, предшествующего планируемому, формирует и утверждает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w:t>
      </w:r>
      <w:r w:rsidRPr="00513FED">
        <w:rPr>
          <w:rFonts w:ascii="Times New Roman" w:hAnsi="Times New Roman" w:cs="Times New Roman"/>
          <w:kern w:val="0"/>
          <w:sz w:val="12"/>
          <w:szCs w:val="12"/>
        </w:rPr>
        <w:t xml:space="preserve">в министерство строительства Красноярского края (далее – министерство) </w:t>
      </w:r>
      <w:r w:rsidRPr="00513FED">
        <w:rPr>
          <w:rFonts w:ascii="Times New Roman" w:hAnsi="Times New Roman" w:cs="Times New Roman"/>
          <w:color w:val="auto"/>
          <w:kern w:val="0"/>
          <w:sz w:val="12"/>
          <w:szCs w:val="12"/>
        </w:rPr>
        <w:t>до 07 июня года</w:t>
      </w:r>
      <w:r w:rsidRPr="00513FED">
        <w:rPr>
          <w:rFonts w:ascii="Times New Roman" w:hAnsi="Times New Roman" w:cs="Times New Roman"/>
          <w:kern w:val="0"/>
          <w:sz w:val="12"/>
          <w:szCs w:val="12"/>
        </w:rPr>
        <w:t xml:space="preserve">, предшествующего планируемому,  </w:t>
      </w:r>
      <w:r w:rsidRPr="00513FED">
        <w:rPr>
          <w:rFonts w:ascii="Times New Roman" w:eastAsia="Calibri" w:hAnsi="Times New Roman" w:cs="Times New Roman"/>
          <w:color w:val="auto"/>
          <w:kern w:val="0"/>
          <w:sz w:val="12"/>
          <w:szCs w:val="12"/>
          <w:lang w:eastAsia="en-US"/>
        </w:rPr>
        <w:t>по форме согласно приложению № 5 к подпрограмме.</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8. Органы местного самоуправления включают в списки молодых семей – участников подпрограммы молодые семьи в следующем порядке:</w:t>
      </w:r>
    </w:p>
    <w:p w:rsidR="00513FED" w:rsidRPr="00513FED" w:rsidRDefault="00513FED" w:rsidP="00513FED">
      <w:pPr>
        <w:autoSpaceDE w:val="0"/>
        <w:autoSpaceDN w:val="0"/>
        <w:adjustRightInd w:val="0"/>
        <w:spacing w:after="0" w:line="240" w:lineRule="auto"/>
        <w:ind w:firstLine="66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первую очередь молодые семьи, поставленные на учет в качестве нуждающихся в улучшении жилищных условий до 1 марта 2005г.,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hAnsi="Times New Roman" w:cs="Times New Roman"/>
          <w:color w:val="auto"/>
          <w:kern w:val="0"/>
          <w:sz w:val="12"/>
          <w:szCs w:val="12"/>
        </w:rPr>
        <w:t xml:space="preserve">9. </w:t>
      </w:r>
      <w:r w:rsidRPr="00513FED">
        <w:rPr>
          <w:rFonts w:ascii="Times New Roman" w:eastAsia="Calibri" w:hAnsi="Times New Roman" w:cs="Times New Roman"/>
          <w:color w:val="auto"/>
          <w:kern w:val="0"/>
          <w:sz w:val="12"/>
          <w:szCs w:val="12"/>
          <w:lang w:eastAsia="en-US"/>
        </w:rPr>
        <w:t>Для включения в списки молодых семей – участников мероприятия  на 2023-2025 годы молодые семьи, состоявшие в списках молодых семей – участников мероприятия  представляют в орган местного самоуправления в срок до 15 мая года, предшествующего планируемому, заявление по форме согласно приложению № 4 к настоящей подпрограмме.</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абзацем "ж" пункта 16 настоящего подраздела.</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 Министерство на основании списков молодых семей – участников мероприятия, поступивших от органов местного самоуправления, отобранных по результатам конкурсного отбора муниципальных образований для участия в мероприятии, и с учетом средств, которые планируется выделить на софинансирование мероприятия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в соответствии с очередностью формирует и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молодых семей – участников).</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w:t>
      </w:r>
    </w:p>
    <w:p w:rsidR="00513FED" w:rsidRPr="00513FED" w:rsidRDefault="00513FED" w:rsidP="00513FED">
      <w:pPr>
        <w:shd w:val="clear" w:color="auto" w:fill="FFFFFF"/>
        <w:tabs>
          <w:tab w:val="left" w:pos="1152"/>
        </w:tabs>
        <w:spacing w:after="0" w:line="240" w:lineRule="auto"/>
        <w:ind w:left="5" w:firstLine="576"/>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11. Сводный список молодых семей - участников, изъявивших желание получить социальную выплату в текущем году формируется и утверждается министерством на основании сводного списка молодых семей – участников муниципальных программ, изъявивших желание получить социальную выплату в текущем году.</w:t>
      </w:r>
    </w:p>
    <w:p w:rsidR="00513FED" w:rsidRPr="00513FED" w:rsidRDefault="00513FED" w:rsidP="00513FED">
      <w:pPr>
        <w:shd w:val="clear" w:color="auto" w:fill="FFFFFF"/>
        <w:tabs>
          <w:tab w:val="left" w:pos="1075"/>
        </w:tabs>
        <w:spacing w:after="0" w:line="240" w:lineRule="auto"/>
        <w:ind w:left="5" w:right="5" w:firstLine="566"/>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20"/>
          <w:kern w:val="0"/>
          <w:sz w:val="12"/>
          <w:szCs w:val="12"/>
          <w:lang w:eastAsia="en-US"/>
        </w:rPr>
        <w:t xml:space="preserve">12. </w:t>
      </w:r>
      <w:r w:rsidRPr="00513FED">
        <w:rPr>
          <w:rFonts w:ascii="Times New Roman" w:eastAsia="Calibri" w:hAnsi="Times New Roman" w:cs="Times New Roman"/>
          <w:color w:val="auto"/>
          <w:kern w:val="0"/>
          <w:sz w:val="12"/>
          <w:szCs w:val="12"/>
          <w:lang w:eastAsia="en-US"/>
        </w:rPr>
        <w:t xml:space="preserve">Министерство публикует в срок не позднее 31 декабря до начала </w:t>
      </w:r>
      <w:r w:rsidRPr="00513FED">
        <w:rPr>
          <w:rFonts w:ascii="Times New Roman" w:eastAsia="Calibri" w:hAnsi="Times New Roman" w:cs="Times New Roman"/>
          <w:color w:val="auto"/>
          <w:spacing w:val="-1"/>
          <w:kern w:val="0"/>
          <w:sz w:val="12"/>
          <w:szCs w:val="12"/>
          <w:lang w:eastAsia="en-US"/>
        </w:rPr>
        <w:t xml:space="preserve">планируемого года на едином краевом портале «Красноярский край» с адресом в </w:t>
      </w:r>
      <w:r w:rsidRPr="00513FED">
        <w:rPr>
          <w:rFonts w:ascii="Times New Roman" w:eastAsia="Calibri" w:hAnsi="Times New Roman" w:cs="Times New Roman"/>
          <w:color w:val="auto"/>
          <w:spacing w:val="-2"/>
          <w:kern w:val="0"/>
          <w:sz w:val="12"/>
          <w:szCs w:val="12"/>
          <w:lang w:eastAsia="en-US"/>
        </w:rPr>
        <w:t xml:space="preserve">информационно-телекоммуникационной сети Интернет: </w:t>
      </w:r>
      <w:hyperlink r:id="rId106" w:history="1">
        <w:r w:rsidRPr="00513FED">
          <w:rPr>
            <w:rFonts w:ascii="Times New Roman" w:eastAsia="Calibri" w:hAnsi="Times New Roman" w:cs="Times New Roman"/>
            <w:color w:val="auto"/>
            <w:spacing w:val="-2"/>
            <w:kern w:val="0"/>
            <w:sz w:val="12"/>
            <w:szCs w:val="12"/>
            <w:u w:val="single"/>
            <w:lang w:val="en-US" w:eastAsia="en-US"/>
          </w:rPr>
          <w:t>www</w:t>
        </w:r>
        <w:r w:rsidRPr="00513FED">
          <w:rPr>
            <w:rFonts w:ascii="Times New Roman" w:eastAsia="Calibri" w:hAnsi="Times New Roman" w:cs="Times New Roman"/>
            <w:color w:val="auto"/>
            <w:spacing w:val="-2"/>
            <w:kern w:val="0"/>
            <w:sz w:val="12"/>
            <w:szCs w:val="12"/>
            <w:u w:val="single"/>
            <w:lang w:eastAsia="en-US"/>
          </w:rPr>
          <w:t>.</w:t>
        </w:r>
        <w:r w:rsidRPr="00513FED">
          <w:rPr>
            <w:rFonts w:ascii="Times New Roman" w:eastAsia="Calibri" w:hAnsi="Times New Roman" w:cs="Times New Roman"/>
            <w:color w:val="auto"/>
            <w:spacing w:val="-2"/>
            <w:kern w:val="0"/>
            <w:sz w:val="12"/>
            <w:szCs w:val="12"/>
            <w:u w:val="single"/>
            <w:lang w:val="en-US" w:eastAsia="en-US"/>
          </w:rPr>
          <w:t>krskstate</w:t>
        </w:r>
        <w:r w:rsidRPr="00513FED">
          <w:rPr>
            <w:rFonts w:ascii="Times New Roman" w:eastAsia="Calibri" w:hAnsi="Times New Roman" w:cs="Times New Roman"/>
            <w:color w:val="auto"/>
            <w:spacing w:val="-2"/>
            <w:kern w:val="0"/>
            <w:sz w:val="12"/>
            <w:szCs w:val="12"/>
            <w:u w:val="single"/>
            <w:lang w:eastAsia="en-US"/>
          </w:rPr>
          <w:t>.</w:t>
        </w:r>
        <w:r w:rsidRPr="00513FED">
          <w:rPr>
            <w:rFonts w:ascii="Times New Roman" w:eastAsia="Calibri" w:hAnsi="Times New Roman" w:cs="Times New Roman"/>
            <w:color w:val="auto"/>
            <w:spacing w:val="-2"/>
            <w:kern w:val="0"/>
            <w:sz w:val="12"/>
            <w:szCs w:val="12"/>
            <w:u w:val="single"/>
            <w:lang w:val="en-US" w:eastAsia="en-US"/>
          </w:rPr>
          <w:t>ru</w:t>
        </w:r>
      </w:hyperlink>
      <w:r w:rsidRPr="00513FED">
        <w:rPr>
          <w:rFonts w:ascii="Times New Roman" w:eastAsia="Calibri" w:hAnsi="Times New Roman" w:cs="Times New Roman"/>
          <w:color w:val="auto"/>
          <w:spacing w:val="-2"/>
          <w:kern w:val="0"/>
          <w:sz w:val="12"/>
          <w:szCs w:val="12"/>
          <w:lang w:eastAsia="en-US"/>
        </w:rPr>
        <w:t xml:space="preserve"> сведения из сводных списков молодых семей - участников подпрограммы:</w:t>
      </w:r>
    </w:p>
    <w:p w:rsidR="00513FED" w:rsidRPr="00513FED" w:rsidRDefault="00513FED" w:rsidP="00513FED">
      <w:pPr>
        <w:shd w:val="clear" w:color="auto" w:fill="FFFFFF"/>
        <w:spacing w:after="0" w:line="240" w:lineRule="auto"/>
        <w:ind w:left="5" w:firstLine="538"/>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 фамилии, имени, отчестве членов молодой семьи; </w:t>
      </w:r>
    </w:p>
    <w:p w:rsidR="00513FED" w:rsidRPr="00513FED" w:rsidRDefault="00513FED" w:rsidP="00513FED">
      <w:pPr>
        <w:shd w:val="clear" w:color="auto" w:fill="FFFFFF"/>
        <w:spacing w:after="0" w:line="240" w:lineRule="auto"/>
        <w:ind w:right="14" w:firstLine="542"/>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 дате принятия гражданина с членами семьи на учет в качестве </w:t>
      </w:r>
      <w:r w:rsidRPr="00513FED">
        <w:rPr>
          <w:rFonts w:ascii="Times New Roman" w:eastAsia="Calibri" w:hAnsi="Times New Roman" w:cs="Times New Roman"/>
          <w:color w:val="auto"/>
          <w:spacing w:val="-1"/>
          <w:kern w:val="0"/>
          <w:sz w:val="12"/>
          <w:szCs w:val="12"/>
          <w:lang w:eastAsia="en-US"/>
        </w:rPr>
        <w:t xml:space="preserve">нуждающегося в улучшении жилищных условий в муниципальном образовании Красноярского края, в котором молодая семья поставлена на учет для участия в </w:t>
      </w:r>
      <w:r w:rsidRPr="00513FED">
        <w:rPr>
          <w:rFonts w:ascii="Times New Roman" w:eastAsia="Calibri" w:hAnsi="Times New Roman" w:cs="Times New Roman"/>
          <w:color w:val="auto"/>
          <w:kern w:val="0"/>
          <w:sz w:val="12"/>
          <w:szCs w:val="12"/>
          <w:lang w:eastAsia="en-US"/>
        </w:rPr>
        <w:t>подпрограмме.</w:t>
      </w:r>
    </w:p>
    <w:p w:rsidR="00513FED" w:rsidRPr="00513FED" w:rsidRDefault="00513FED" w:rsidP="00513FED">
      <w:pPr>
        <w:shd w:val="clear" w:color="auto" w:fill="FFFFFF"/>
        <w:spacing w:after="0" w:line="240" w:lineRule="auto"/>
        <w:ind w:left="5" w:right="19" w:firstLine="545"/>
        <w:jc w:val="both"/>
        <w:rPr>
          <w:rFonts w:ascii="Times New Roman" w:eastAsia="Calibri" w:hAnsi="Times New Roman" w:cs="Times New Roman"/>
          <w:color w:val="auto"/>
          <w:spacing w:val="-20"/>
          <w:kern w:val="0"/>
          <w:sz w:val="12"/>
          <w:szCs w:val="12"/>
          <w:lang w:eastAsia="en-US"/>
        </w:rPr>
      </w:pPr>
      <w:r w:rsidRPr="00513FED">
        <w:rPr>
          <w:rFonts w:ascii="Times New Roman" w:eastAsia="Calibri" w:hAnsi="Times New Roman" w:cs="Times New Roman"/>
          <w:color w:val="auto"/>
          <w:kern w:val="0"/>
          <w:sz w:val="12"/>
          <w:szCs w:val="12"/>
          <w:lang w:eastAsia="en-US"/>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13FED" w:rsidRPr="00513FED" w:rsidRDefault="00513FED" w:rsidP="00513FED">
      <w:pPr>
        <w:shd w:val="clear" w:color="auto" w:fill="FFFFFF"/>
        <w:spacing w:after="0" w:line="240" w:lineRule="auto"/>
        <w:ind w:left="5" w:right="19" w:firstLine="545"/>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13. Решение о снятии молодой семьи с учета (исключении молодой семьи из списка молодых семей - участников подпрограммы), принимается органом местного самоуправления в случаях:</w:t>
      </w:r>
    </w:p>
    <w:p w:rsidR="00513FED" w:rsidRPr="00513FED" w:rsidRDefault="00513FED" w:rsidP="00513FED">
      <w:pPr>
        <w:shd w:val="clear" w:color="auto" w:fill="FFFFFF"/>
        <w:tabs>
          <w:tab w:val="left" w:pos="845"/>
        </w:tabs>
        <w:spacing w:after="0" w:line="240" w:lineRule="auto"/>
        <w:ind w:left="10" w:right="19" w:firstLine="542"/>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1"/>
          <w:kern w:val="0"/>
          <w:sz w:val="12"/>
          <w:szCs w:val="12"/>
          <w:lang w:eastAsia="en-US"/>
        </w:rPr>
        <w:t xml:space="preserve">а) </w:t>
      </w:r>
      <w:r w:rsidRPr="00513FED">
        <w:rPr>
          <w:rFonts w:ascii="Times New Roman" w:eastAsia="Calibri" w:hAnsi="Times New Roman" w:cs="Times New Roman"/>
          <w:color w:val="auto"/>
          <w:spacing w:val="-1"/>
          <w:kern w:val="0"/>
          <w:sz w:val="12"/>
          <w:szCs w:val="12"/>
          <w:lang w:eastAsia="en-US"/>
        </w:rPr>
        <w:t xml:space="preserve">получения социальной выплаты на приобретение или строительство жилья </w:t>
      </w:r>
      <w:r w:rsidRPr="00513FED">
        <w:rPr>
          <w:rFonts w:ascii="Times New Roman" w:eastAsia="Calibri" w:hAnsi="Times New Roman" w:cs="Times New Roman"/>
          <w:color w:val="auto"/>
          <w:kern w:val="0"/>
          <w:sz w:val="12"/>
          <w:szCs w:val="12"/>
          <w:lang w:eastAsia="en-US"/>
        </w:rPr>
        <w:t>кем-либо из членов молодой семьи;</w:t>
      </w:r>
    </w:p>
    <w:p w:rsidR="00513FED" w:rsidRPr="00513FED" w:rsidRDefault="00513FED" w:rsidP="00513FED">
      <w:pPr>
        <w:shd w:val="clear" w:color="auto" w:fill="FFFFFF"/>
        <w:tabs>
          <w:tab w:val="left" w:pos="970"/>
        </w:tabs>
        <w:spacing w:after="0" w:line="240" w:lineRule="auto"/>
        <w:ind w:left="10" w:right="19" w:firstLine="542"/>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2"/>
          <w:kern w:val="0"/>
          <w:sz w:val="12"/>
          <w:szCs w:val="12"/>
          <w:lang w:eastAsia="en-US"/>
        </w:rPr>
        <w:t xml:space="preserve">б) </w:t>
      </w:r>
      <w:r w:rsidRPr="00513FED">
        <w:rPr>
          <w:rFonts w:ascii="Times New Roman" w:eastAsia="Calibri" w:hAnsi="Times New Roman" w:cs="Times New Roman"/>
          <w:color w:val="auto"/>
          <w:kern w:val="0"/>
          <w:sz w:val="12"/>
          <w:szCs w:val="12"/>
          <w:lang w:eastAsia="en-US"/>
        </w:rPr>
        <w:t>переезда в другое муниципальное образование на постоянное место жительства;</w:t>
      </w:r>
    </w:p>
    <w:p w:rsidR="00513FED" w:rsidRPr="00513FED" w:rsidRDefault="00513FED" w:rsidP="00513FED">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1"/>
          <w:kern w:val="0"/>
          <w:sz w:val="12"/>
          <w:szCs w:val="12"/>
          <w:lang w:eastAsia="en-US"/>
        </w:rPr>
        <w:t xml:space="preserve">в)  </w:t>
      </w:r>
      <w:r w:rsidRPr="00513FED">
        <w:rPr>
          <w:rFonts w:ascii="Times New Roman" w:eastAsia="Calibri" w:hAnsi="Times New Roman" w:cs="Times New Roman"/>
          <w:color w:val="auto"/>
          <w:spacing w:val="-1"/>
          <w:kern w:val="0"/>
          <w:sz w:val="12"/>
          <w:szCs w:val="12"/>
          <w:lang w:eastAsia="en-US"/>
        </w:rPr>
        <w:t>выявления недостоверных сведений в представленных документах;</w:t>
      </w:r>
    </w:p>
    <w:p w:rsidR="00513FED" w:rsidRPr="00513FED" w:rsidRDefault="00513FED" w:rsidP="00513FED">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9"/>
          <w:kern w:val="0"/>
          <w:sz w:val="12"/>
          <w:szCs w:val="12"/>
          <w:lang w:eastAsia="en-US"/>
        </w:rPr>
        <w:t xml:space="preserve">г) </w:t>
      </w:r>
      <w:r w:rsidRPr="00513FED">
        <w:rPr>
          <w:rFonts w:ascii="Times New Roman" w:eastAsia="Calibri" w:hAnsi="Times New Roman" w:cs="Times New Roman"/>
          <w:color w:val="auto"/>
          <w:spacing w:val="-1"/>
          <w:kern w:val="0"/>
          <w:sz w:val="12"/>
          <w:szCs w:val="12"/>
          <w:lang w:eastAsia="en-US"/>
        </w:rPr>
        <w:t>письменного отказа молодой семьи от участия в подпрограмме;</w:t>
      </w:r>
    </w:p>
    <w:p w:rsidR="00513FED" w:rsidRPr="00513FED" w:rsidRDefault="00513FED" w:rsidP="00513FED">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9"/>
          <w:kern w:val="0"/>
          <w:sz w:val="12"/>
          <w:szCs w:val="12"/>
          <w:lang w:eastAsia="en-US"/>
        </w:rPr>
        <w:t>д)</w:t>
      </w:r>
      <w:r w:rsidRPr="00513FED">
        <w:rPr>
          <w:rFonts w:ascii="Times New Roman" w:eastAsia="Calibri" w:hAnsi="Times New Roman" w:cs="Times New Roman"/>
          <w:color w:val="auto"/>
          <w:kern w:val="0"/>
          <w:sz w:val="12"/>
          <w:szCs w:val="12"/>
          <w:lang w:eastAsia="en-US"/>
        </w:rPr>
        <w:t xml:space="preserve"> </w:t>
      </w:r>
      <w:r w:rsidRPr="00513FED">
        <w:rPr>
          <w:rFonts w:ascii="Times New Roman" w:eastAsia="Calibri" w:hAnsi="Times New Roman" w:cs="Times New Roman"/>
          <w:color w:val="auto"/>
          <w:spacing w:val="-1"/>
          <w:kern w:val="0"/>
          <w:sz w:val="12"/>
          <w:szCs w:val="12"/>
          <w:lang w:eastAsia="en-US"/>
        </w:rPr>
        <w:t>расторжение брака молодой семьей, не имеющей детей;</w:t>
      </w:r>
    </w:p>
    <w:p w:rsidR="00513FED" w:rsidRPr="00513FED" w:rsidRDefault="00513FED" w:rsidP="00513FED">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10"/>
          <w:kern w:val="0"/>
          <w:sz w:val="12"/>
          <w:szCs w:val="12"/>
          <w:lang w:eastAsia="en-US"/>
        </w:rPr>
        <w:t xml:space="preserve">е) </w:t>
      </w:r>
      <w:r w:rsidRPr="00513FED">
        <w:rPr>
          <w:rFonts w:ascii="Times New Roman" w:eastAsia="Calibri" w:hAnsi="Times New Roman" w:cs="Times New Roman"/>
          <w:color w:val="auto"/>
          <w:spacing w:val="-1"/>
          <w:kern w:val="0"/>
          <w:sz w:val="12"/>
          <w:szCs w:val="12"/>
          <w:lang w:eastAsia="en-US"/>
        </w:rPr>
        <w:t>достижения возраста 36 лет одним из супругов;</w:t>
      </w:r>
    </w:p>
    <w:p w:rsidR="00513FED" w:rsidRPr="00513FED" w:rsidRDefault="00513FED" w:rsidP="00513FED">
      <w:pPr>
        <w:shd w:val="clear" w:color="auto" w:fill="FFFFFF"/>
        <w:tabs>
          <w:tab w:val="left" w:pos="898"/>
        </w:tabs>
        <w:spacing w:after="0" w:line="240" w:lineRule="auto"/>
        <w:ind w:left="552"/>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9"/>
          <w:kern w:val="0"/>
          <w:sz w:val="12"/>
          <w:szCs w:val="12"/>
          <w:lang w:eastAsia="en-US"/>
        </w:rPr>
        <w:t xml:space="preserve">ж) </w:t>
      </w:r>
      <w:r w:rsidRPr="00513FED">
        <w:rPr>
          <w:rFonts w:ascii="Times New Roman" w:eastAsia="Calibri" w:hAnsi="Times New Roman" w:cs="Times New Roman"/>
          <w:color w:val="auto"/>
          <w:spacing w:val="-1"/>
          <w:kern w:val="0"/>
          <w:sz w:val="12"/>
          <w:szCs w:val="12"/>
          <w:lang w:eastAsia="en-US"/>
        </w:rPr>
        <w:t>утраты молодой семьей нуждаемости в жилых помещениях;</w:t>
      </w:r>
    </w:p>
    <w:p w:rsidR="00513FED" w:rsidRPr="00513FED" w:rsidRDefault="00513FED" w:rsidP="00513FED">
      <w:pPr>
        <w:shd w:val="clear" w:color="auto" w:fill="FFFFFF"/>
        <w:tabs>
          <w:tab w:val="left" w:pos="1070"/>
        </w:tabs>
        <w:spacing w:after="0" w:line="240" w:lineRule="auto"/>
        <w:ind w:left="14" w:right="14" w:firstLine="538"/>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spacing w:val="-9"/>
          <w:kern w:val="0"/>
          <w:sz w:val="12"/>
          <w:szCs w:val="12"/>
          <w:lang w:eastAsia="en-US"/>
        </w:rPr>
        <w:t xml:space="preserve">з) </w:t>
      </w:r>
      <w:r w:rsidRPr="00513FED">
        <w:rPr>
          <w:rFonts w:ascii="Times New Roman" w:eastAsia="Calibri" w:hAnsi="Times New Roman" w:cs="Times New Roman"/>
          <w:color w:val="auto"/>
          <w:kern w:val="0"/>
          <w:sz w:val="12"/>
          <w:szCs w:val="12"/>
          <w:lang w:eastAsia="en-US"/>
        </w:rPr>
        <w:t xml:space="preserve">выявления факта несоответствия условиям подпрограммы либо </w:t>
      </w:r>
      <w:r w:rsidRPr="00513FED">
        <w:rPr>
          <w:rFonts w:ascii="Times New Roman" w:eastAsia="Calibri" w:hAnsi="Times New Roman" w:cs="Times New Roman"/>
          <w:color w:val="auto"/>
          <w:spacing w:val="-1"/>
          <w:kern w:val="0"/>
          <w:sz w:val="12"/>
          <w:szCs w:val="12"/>
          <w:lang w:eastAsia="en-US"/>
        </w:rPr>
        <w:t xml:space="preserve">невыполнения условий подпрограммы, в соответствии с которыми молодая семья </w:t>
      </w:r>
      <w:r w:rsidRPr="00513FED">
        <w:rPr>
          <w:rFonts w:ascii="Times New Roman" w:eastAsia="Calibri" w:hAnsi="Times New Roman" w:cs="Times New Roman"/>
          <w:color w:val="auto"/>
          <w:kern w:val="0"/>
          <w:sz w:val="12"/>
          <w:szCs w:val="12"/>
          <w:lang w:eastAsia="en-US"/>
        </w:rPr>
        <w:t>была признана участником подпрограммы.</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t xml:space="preserve">14. </w:t>
      </w:r>
      <w:r w:rsidRPr="00513FED">
        <w:rPr>
          <w:rFonts w:ascii="Times New Roman" w:eastAsia="Calibri" w:hAnsi="Times New Roman" w:cs="Times New Roman"/>
          <w:color w:val="auto"/>
          <w:kern w:val="0"/>
          <w:sz w:val="12"/>
          <w:szCs w:val="12"/>
        </w:rPr>
        <w:t>Орган местного самоуправления в течение 7 рабочих дней с момента установления обстоятельств, указанных в пункте 13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513FED" w:rsidRPr="00513FED" w:rsidRDefault="00513FED" w:rsidP="00513FED">
      <w:pPr>
        <w:shd w:val="clear" w:color="auto" w:fill="FFFFFF"/>
        <w:spacing w:after="0" w:line="240" w:lineRule="auto"/>
        <w:ind w:left="24" w:firstLine="528"/>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513FED" w:rsidRPr="00513FED" w:rsidRDefault="00513FED" w:rsidP="00513FED">
      <w:pPr>
        <w:shd w:val="clear" w:color="auto" w:fill="FFFFFF"/>
        <w:tabs>
          <w:tab w:val="left" w:pos="1008"/>
        </w:tabs>
        <w:spacing w:after="0" w:line="240" w:lineRule="auto"/>
        <w:ind w:left="5" w:right="14" w:firstLine="562"/>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3.3 Формирование списка молодых семей – претендентов </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на получение социальной выплаты в текущем году</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513FED" w:rsidRPr="00513FED" w:rsidRDefault="00513FED" w:rsidP="00513FE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Calibri" w:eastAsia="Calibri" w:hAnsi="Calibri" w:cs="Times New Roman"/>
          <w:color w:val="auto"/>
          <w:kern w:val="0"/>
          <w:sz w:val="12"/>
          <w:szCs w:val="12"/>
          <w:lang w:eastAsia="en-US"/>
        </w:rPr>
        <w:t xml:space="preserve">2. </w:t>
      </w:r>
      <w:r w:rsidRPr="00513FED">
        <w:rPr>
          <w:rFonts w:ascii="Times New Roman" w:eastAsia="Calibri" w:hAnsi="Times New Roman" w:cs="Times New Roman"/>
          <w:color w:val="auto"/>
          <w:kern w:val="0"/>
          <w:sz w:val="12"/>
          <w:szCs w:val="12"/>
          <w:lang w:eastAsia="en-US"/>
        </w:rPr>
        <w:t>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Внесение изменений в список молодых семей – претендентов производится в следующих случаях:</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б) утратил силу;</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письменного отказа молодой семьи от получения выделенной социальной выплаты;</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 непредставления молодой семьей необходимых документов для получения свидетельства в установленный срок;</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е) изменения объемов финансирования подпрограммы в текущем году.</w:t>
      </w:r>
    </w:p>
    <w:p w:rsidR="00513FED" w:rsidRPr="00513FED" w:rsidRDefault="00513FED" w:rsidP="00513FED">
      <w:pPr>
        <w:tabs>
          <w:tab w:val="left" w:pos="709"/>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4. В случаях, указанных в </w:t>
      </w:r>
      <w:hyperlink r:id="rId107" w:history="1">
        <w:r w:rsidRPr="00513FED">
          <w:rPr>
            <w:rFonts w:ascii="Times New Roman" w:hAnsi="Times New Roman" w:cs="Times New Roman"/>
            <w:color w:val="auto"/>
            <w:kern w:val="0"/>
            <w:sz w:val="12"/>
            <w:szCs w:val="12"/>
          </w:rPr>
          <w:t>пункте 3</w:t>
        </w:r>
      </w:hyperlink>
      <w:r w:rsidRPr="00513FED">
        <w:rPr>
          <w:rFonts w:ascii="Times New Roman" w:hAnsi="Times New Roman" w:cs="Times New Roman"/>
          <w:color w:val="auto"/>
          <w:kern w:val="0"/>
          <w:sz w:val="12"/>
          <w:szCs w:val="12"/>
        </w:rPr>
        <w:t xml:space="preserve"> настоящего подраздела,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w:t>
      </w:r>
    </w:p>
    <w:p w:rsidR="00513FED" w:rsidRPr="00513FED" w:rsidRDefault="00513FED" w:rsidP="00513FED">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3.4 Определение размера социальной выплаты</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Социальная выплата, предоставляемая участнику программы, формируется на условиях софинансирования за счет средств федерального, краевого и местного бюджетов.</w:t>
      </w:r>
    </w:p>
    <w:p w:rsidR="00513FED" w:rsidRPr="00513FED" w:rsidRDefault="00513FED" w:rsidP="00513FED">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Размер социальной выплаты составляет не менее:</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35 процентов расчетной (средней) стоимости жилья - для молодых семей, не имеющих детей;</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Pr="00513FED">
        <w:rPr>
          <w:rFonts w:ascii="Times New Roman" w:hAnsi="Times New Roman" w:cs="Times New Roman"/>
          <w:color w:val="auto"/>
          <w:kern w:val="0"/>
          <w:sz w:val="12"/>
          <w:szCs w:val="12"/>
        </w:rPr>
        <w:br/>
      </w:r>
      <w:r w:rsidRPr="00513FED">
        <w:rPr>
          <w:rFonts w:ascii="Times New Roman" w:hAnsi="Times New Roman" w:cs="Times New Roman"/>
          <w:color w:val="auto"/>
          <w:kern w:val="0"/>
          <w:sz w:val="12"/>
          <w:szCs w:val="12"/>
        </w:rPr>
        <w:tab/>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w:t>
      </w:r>
      <w:r w:rsidRPr="00513FED">
        <w:rPr>
          <w:rFonts w:ascii="Times New Roman" w:hAnsi="Times New Roman" w:cs="Times New Roman"/>
          <w:color w:val="auto"/>
          <w:kern w:val="0"/>
          <w:sz w:val="12"/>
          <w:szCs w:val="12"/>
        </w:rPr>
        <w:lastRenderedPageBreak/>
        <w:t>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513FED" w:rsidRPr="00513FED" w:rsidRDefault="00513FED" w:rsidP="00513FED">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13FED" w:rsidRPr="00513FED" w:rsidRDefault="00513FED" w:rsidP="00513FED">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Размер общей площади жилого помещения, с учетом которой определяется размер социальной выплаты, составляет:</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для семьи численностью 2 человека (молодые супруги или 1 молодой родитель и ребенок) - 42 кв. м;</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4. Расчетная (средняя) стоимость жилья, используемая при расчете размера социальной выплаты, определяется по формуле:</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СтЖ = Н x РЖ,                              (1)</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где:</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СтЖ - расчетная (средняя) стоимость жилья, используемая при расчете размера социальной выплаты;</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РЖ - размер общей площади жилого помещения, определяемый исходя из численного состава семьи.</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3.5 Правила выдачи и реализации свидетельств</w:t>
      </w:r>
    </w:p>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 получение социальных выплат на приобретение жилья</w:t>
      </w:r>
    </w:p>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или строительство индивидуального жилого дома</w:t>
      </w:r>
    </w:p>
    <w:p w:rsidR="00513FED" w:rsidRPr="00513FED" w:rsidRDefault="00513FED" w:rsidP="00513FED">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Право молодой семьи участницы подпрограммы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513FED" w:rsidRPr="00513FED" w:rsidRDefault="00513FED" w:rsidP="00513FE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2. </w:t>
      </w:r>
      <w:bookmarkStart w:id="8" w:name="Par480"/>
      <w:bookmarkEnd w:id="8"/>
      <w:r w:rsidRPr="00513FED">
        <w:rPr>
          <w:rFonts w:ascii="Times New Roman" w:eastAsia="Calibri" w:hAnsi="Times New Roman" w:cs="Times New Roman"/>
          <w:color w:val="auto"/>
          <w:kern w:val="0"/>
          <w:sz w:val="12"/>
          <w:szCs w:val="12"/>
          <w:lang w:eastAsia="en-US"/>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13FED" w:rsidRPr="00513FED" w:rsidRDefault="00513FED" w:rsidP="00513FED">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предусмотренные </w:t>
      </w:r>
      <w:hyperlink r:id="rId108" w:anchor="A6U0N5" w:history="1">
        <w:r w:rsidRPr="00513FED">
          <w:rPr>
            <w:rFonts w:ascii="Times New Roman" w:hAnsi="Times New Roman" w:cs="Times New Roman"/>
            <w:color w:val="auto"/>
            <w:kern w:val="0"/>
            <w:sz w:val="12"/>
            <w:szCs w:val="12"/>
          </w:rPr>
          <w:t>подпунктами "б"</w:t>
        </w:r>
      </w:hyperlink>
      <w:r w:rsidRPr="00513FED">
        <w:rPr>
          <w:rFonts w:ascii="Times New Roman" w:hAnsi="Times New Roman" w:cs="Times New Roman"/>
          <w:color w:val="auto"/>
          <w:kern w:val="0"/>
          <w:sz w:val="12"/>
          <w:szCs w:val="12"/>
        </w:rPr>
        <w:t> - </w:t>
      </w:r>
      <w:hyperlink r:id="rId109" w:anchor="A7G0N8" w:history="1">
        <w:r w:rsidRPr="00513FED">
          <w:rPr>
            <w:rFonts w:ascii="Times New Roman" w:hAnsi="Times New Roman" w:cs="Times New Roman"/>
            <w:color w:val="auto"/>
            <w:kern w:val="0"/>
            <w:sz w:val="12"/>
            <w:szCs w:val="12"/>
          </w:rPr>
          <w:t>"д" пункт 1 подраздел</w:t>
        </w:r>
      </w:hyperlink>
      <w:r w:rsidRPr="00513FED">
        <w:rPr>
          <w:rFonts w:ascii="Times New Roman" w:hAnsi="Times New Roman" w:cs="Times New Roman"/>
          <w:color w:val="auto"/>
          <w:kern w:val="0"/>
          <w:sz w:val="12"/>
          <w:szCs w:val="12"/>
        </w:rPr>
        <w:t xml:space="preserve"> 3.2,раздел 3  подпрограммы, - в случае использования социальных выплат в соответствии с </w:t>
      </w:r>
      <w:hyperlink r:id="rId110" w:anchor="A9Q0NT" w:history="1">
        <w:r w:rsidRPr="00513FED">
          <w:rPr>
            <w:rFonts w:ascii="Times New Roman" w:hAnsi="Times New Roman" w:cs="Times New Roman"/>
            <w:color w:val="auto"/>
            <w:kern w:val="0"/>
            <w:sz w:val="12"/>
            <w:szCs w:val="12"/>
          </w:rPr>
          <w:t>подпунктами "а"</w:t>
        </w:r>
      </w:hyperlink>
      <w:r w:rsidRPr="00513FED">
        <w:rPr>
          <w:rFonts w:ascii="Times New Roman" w:hAnsi="Times New Roman" w:cs="Times New Roman"/>
          <w:color w:val="auto"/>
          <w:kern w:val="0"/>
          <w:sz w:val="12"/>
          <w:szCs w:val="12"/>
        </w:rPr>
        <w:t> - </w:t>
      </w:r>
      <w:hyperlink r:id="rId111" w:anchor="A8K0NF" w:history="1">
        <w:r w:rsidRPr="00513FED">
          <w:rPr>
            <w:rFonts w:ascii="Times New Roman" w:hAnsi="Times New Roman" w:cs="Times New Roman"/>
            <w:color w:val="auto"/>
            <w:kern w:val="0"/>
            <w:sz w:val="12"/>
            <w:szCs w:val="12"/>
          </w:rPr>
          <w:t>"д"</w:t>
        </w:r>
      </w:hyperlink>
      <w:r w:rsidRPr="00513FED">
        <w:rPr>
          <w:rFonts w:ascii="Times New Roman" w:hAnsi="Times New Roman" w:cs="Times New Roman"/>
          <w:color w:val="auto"/>
          <w:kern w:val="0"/>
          <w:sz w:val="12"/>
          <w:szCs w:val="12"/>
        </w:rPr>
        <w:t>, "</w:t>
      </w:r>
      <w:hyperlink r:id="rId112" w:anchor="BPA0OU" w:history="1">
        <w:r w:rsidRPr="00513FED">
          <w:rPr>
            <w:rFonts w:ascii="Times New Roman" w:hAnsi="Times New Roman" w:cs="Times New Roman"/>
            <w:color w:val="auto"/>
            <w:kern w:val="0"/>
            <w:sz w:val="12"/>
            <w:szCs w:val="12"/>
          </w:rPr>
          <w:t>ж</w:t>
        </w:r>
      </w:hyperlink>
      <w:r w:rsidRPr="00513FED">
        <w:rPr>
          <w:rFonts w:ascii="Times New Roman" w:hAnsi="Times New Roman" w:cs="Times New Roman"/>
          <w:color w:val="auto"/>
          <w:kern w:val="0"/>
          <w:sz w:val="12"/>
          <w:szCs w:val="12"/>
        </w:rPr>
        <w:t>" и "з" пункта 4 , подраздел 3.1, раздел 3 ;</w:t>
      </w:r>
    </w:p>
    <w:p w:rsidR="00513FED" w:rsidRPr="00513FED" w:rsidRDefault="00513FED" w:rsidP="00513FED">
      <w:pPr>
        <w:shd w:val="clear" w:color="auto" w:fill="FFFFFF"/>
        <w:spacing w:after="0" w:line="240" w:lineRule="auto"/>
        <w:ind w:firstLine="480"/>
        <w:jc w:val="both"/>
        <w:textAlignment w:val="baseline"/>
        <w:rPr>
          <w:color w:val="auto"/>
          <w:kern w:val="0"/>
          <w:sz w:val="12"/>
          <w:szCs w:val="12"/>
        </w:rPr>
      </w:pPr>
      <w:r w:rsidRPr="00513FED">
        <w:rPr>
          <w:rFonts w:ascii="Times New Roman" w:hAnsi="Times New Roman" w:cs="Times New Roman"/>
          <w:color w:val="auto"/>
          <w:kern w:val="0"/>
          <w:sz w:val="12"/>
          <w:szCs w:val="12"/>
        </w:rPr>
        <w:t>б) предусмотренные </w:t>
      </w:r>
      <w:hyperlink r:id="rId113" w:anchor="A820NB" w:history="1">
        <w:r w:rsidRPr="00513FED">
          <w:rPr>
            <w:rFonts w:ascii="Times New Roman" w:hAnsi="Times New Roman" w:cs="Times New Roman"/>
            <w:color w:val="auto"/>
            <w:kern w:val="0"/>
            <w:sz w:val="12"/>
            <w:szCs w:val="12"/>
          </w:rPr>
          <w:t>подпунктами "б"</w:t>
        </w:r>
      </w:hyperlink>
      <w:r w:rsidRPr="00513FED">
        <w:rPr>
          <w:rFonts w:ascii="Times New Roman" w:hAnsi="Times New Roman" w:cs="Times New Roman"/>
          <w:color w:val="auto"/>
          <w:kern w:val="0"/>
          <w:sz w:val="12"/>
          <w:szCs w:val="12"/>
        </w:rPr>
        <w:t> - </w:t>
      </w:r>
      <w:hyperlink r:id="rId114" w:anchor="BPM0P4" w:history="1">
        <w:r w:rsidRPr="00513FED">
          <w:rPr>
            <w:rFonts w:ascii="Times New Roman" w:hAnsi="Times New Roman" w:cs="Times New Roman"/>
            <w:color w:val="auto"/>
            <w:kern w:val="0"/>
            <w:sz w:val="12"/>
            <w:szCs w:val="12"/>
          </w:rPr>
          <w:t>"и" пункта 2 ,</w:t>
        </w:r>
        <w:hyperlink r:id="rId115" w:anchor="A7G0N8" w:history="1">
          <w:r w:rsidRPr="00513FED">
            <w:rPr>
              <w:rFonts w:ascii="Times New Roman" w:hAnsi="Times New Roman" w:cs="Times New Roman"/>
              <w:color w:val="auto"/>
              <w:kern w:val="0"/>
              <w:sz w:val="12"/>
              <w:szCs w:val="12"/>
            </w:rPr>
            <w:t xml:space="preserve"> подраздел</w:t>
          </w:r>
        </w:hyperlink>
        <w:r w:rsidRPr="00513FED">
          <w:rPr>
            <w:rFonts w:ascii="Times New Roman" w:hAnsi="Times New Roman" w:cs="Times New Roman"/>
            <w:color w:val="auto"/>
            <w:kern w:val="0"/>
            <w:sz w:val="12"/>
            <w:szCs w:val="12"/>
          </w:rPr>
          <w:t xml:space="preserve"> 3.2, раздел 3</w:t>
        </w:r>
      </w:hyperlink>
      <w:r w:rsidRPr="00513FED">
        <w:rPr>
          <w:rFonts w:ascii="Times New Roman" w:hAnsi="Times New Roman" w:cs="Times New Roman"/>
          <w:color w:val="auto"/>
          <w:kern w:val="0"/>
          <w:sz w:val="12"/>
          <w:szCs w:val="12"/>
        </w:rPr>
        <w:t>, - в случае использования социальных выплат в соответствии с </w:t>
      </w:r>
      <w:hyperlink r:id="rId116" w:anchor="A8O0NG" w:history="1">
        <w:r w:rsidRPr="00513FED">
          <w:rPr>
            <w:rFonts w:ascii="Times New Roman" w:hAnsi="Times New Roman" w:cs="Times New Roman"/>
            <w:color w:val="auto"/>
            <w:kern w:val="0"/>
            <w:sz w:val="12"/>
            <w:szCs w:val="12"/>
          </w:rPr>
          <w:t>подпунктами "е"</w:t>
        </w:r>
      </w:hyperlink>
      <w:r w:rsidRPr="00513FED">
        <w:rPr>
          <w:rFonts w:ascii="Times New Roman" w:hAnsi="Times New Roman" w:cs="Times New Roman"/>
          <w:color w:val="auto"/>
          <w:kern w:val="0"/>
          <w:sz w:val="12"/>
          <w:szCs w:val="12"/>
        </w:rPr>
        <w:t> и </w:t>
      </w:r>
      <w:hyperlink r:id="rId117" w:anchor="BPK0P3" w:history="1">
        <w:r w:rsidRPr="00513FED">
          <w:rPr>
            <w:rFonts w:ascii="Times New Roman" w:hAnsi="Times New Roman" w:cs="Times New Roman"/>
            <w:color w:val="auto"/>
            <w:kern w:val="0"/>
            <w:sz w:val="12"/>
            <w:szCs w:val="12"/>
          </w:rPr>
          <w:t xml:space="preserve">"и" пункта 4 , подраздел 3.1, раздел 3 </w:t>
        </w:r>
      </w:hyperlink>
      <w:r w:rsidRPr="00513FED">
        <w:rPr>
          <w:rFonts w:ascii="Times New Roman" w:hAnsi="Times New Roman" w:cs="Times New Roman"/>
          <w:color w:val="auto"/>
          <w:kern w:val="0"/>
          <w:sz w:val="12"/>
          <w:szCs w:val="12"/>
        </w:rPr>
        <w:t xml:space="preserve"> подпрограммы.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color w:val="444444"/>
          <w:kern w:val="0"/>
          <w:sz w:val="12"/>
          <w:szCs w:val="12"/>
        </w:rPr>
        <w:t xml:space="preserve"> </w:t>
      </w:r>
      <w:r w:rsidRPr="00513FED">
        <w:rPr>
          <w:rFonts w:ascii="Times New Roman" w:hAnsi="Times New Roman" w:cs="Times New Roman"/>
          <w:color w:val="auto"/>
          <w:kern w:val="0"/>
          <w:sz w:val="12"/>
          <w:szCs w:val="12"/>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определенные Постановлением Правительства Российской Федерации  от 17.12.2010 №1050.</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Орган местного самоуправления организует работу по проверке сведений, содержащихся в документах, указанных в  пункте 2, подраздел  3.5, раздел 3 подпрограммы. </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Основаниями для отказа в выдаче свидетельства о праве на получение социальной выплаты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возникновении у молодой семьи - участницы мероприятия 6,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w:t>
      </w:r>
    </w:p>
    <w:p w:rsidR="00513FED" w:rsidRPr="00513FED" w:rsidRDefault="00513FED" w:rsidP="00513FED">
      <w:pPr>
        <w:shd w:val="clear" w:color="auto" w:fill="FFFFFF"/>
        <w:spacing w:after="0" w:line="240" w:lineRule="auto"/>
        <w:ind w:firstLine="851"/>
        <w:jc w:val="both"/>
        <w:textAlignment w:val="baseline"/>
        <w:rPr>
          <w:color w:val="444444"/>
          <w:kern w:val="0"/>
          <w:sz w:val="12"/>
          <w:szCs w:val="12"/>
        </w:rPr>
      </w:pPr>
      <w:r w:rsidRPr="00513FED">
        <w:rPr>
          <w:rFonts w:ascii="Times New Roman" w:hAnsi="Times New Roman" w:cs="Times New Roman"/>
          <w:color w:val="auto"/>
          <w:kern w:val="0"/>
          <w:sz w:val="12"/>
          <w:szCs w:val="12"/>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513FED">
        <w:rPr>
          <w:color w:val="444444"/>
          <w:kern w:val="0"/>
          <w:sz w:val="12"/>
          <w:szCs w:val="12"/>
        </w:rPr>
        <w:t>.</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Владелец свидетельства о праве на получение социальной выплаты в течение 1 месяца со дня его выдачи сдает это свидетельство в банк. </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в орган местного самоуправления, выдавший это свидетельство, с заявлением о его замене.</w:t>
      </w:r>
      <w:r w:rsidRPr="00513FED">
        <w:rPr>
          <w:color w:val="444444"/>
          <w:kern w:val="0"/>
          <w:sz w:val="12"/>
          <w:szCs w:val="12"/>
        </w:rPr>
        <w:t xml:space="preserve"> </w:t>
      </w:r>
      <w:r w:rsidRPr="00513FED">
        <w:rPr>
          <w:rFonts w:ascii="Times New Roman" w:hAnsi="Times New Roman" w:cs="Times New Roman"/>
          <w:color w:val="auto"/>
          <w:kern w:val="0"/>
          <w:sz w:val="12"/>
          <w:szCs w:val="12"/>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13FED" w:rsidRPr="00513FED" w:rsidRDefault="00513FED" w:rsidP="00513FED">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18" w:history="1">
        <w:r w:rsidRPr="00513FED">
          <w:rPr>
            <w:rFonts w:ascii="Times New Roman" w:eastAsia="Calibri" w:hAnsi="Times New Roman" w:cs="Times New Roman"/>
            <w:color w:val="auto"/>
            <w:kern w:val="0"/>
            <w:sz w:val="12"/>
            <w:szCs w:val="12"/>
            <w:u w:val="single"/>
            <w:lang w:eastAsia="en-US"/>
          </w:rPr>
          <w:t>статьями 15</w:t>
        </w:r>
      </w:hyperlink>
      <w:r w:rsidRPr="00513FED">
        <w:rPr>
          <w:rFonts w:ascii="Times New Roman" w:eastAsia="Calibri" w:hAnsi="Times New Roman" w:cs="Times New Roman"/>
          <w:color w:val="auto"/>
          <w:kern w:val="0"/>
          <w:sz w:val="12"/>
          <w:szCs w:val="12"/>
          <w:lang w:eastAsia="en-US"/>
        </w:rPr>
        <w:t xml:space="preserve"> и </w:t>
      </w:r>
      <w:hyperlink r:id="rId119" w:history="1">
        <w:r w:rsidRPr="00513FED">
          <w:rPr>
            <w:rFonts w:ascii="Times New Roman" w:eastAsia="Calibri" w:hAnsi="Times New Roman" w:cs="Times New Roman"/>
            <w:color w:val="auto"/>
            <w:kern w:val="0"/>
            <w:sz w:val="12"/>
            <w:szCs w:val="12"/>
            <w:u w:val="single"/>
            <w:lang w:eastAsia="en-US"/>
          </w:rPr>
          <w:t>16</w:t>
        </w:r>
      </w:hyperlink>
      <w:r w:rsidRPr="00513FED">
        <w:rPr>
          <w:rFonts w:ascii="Times New Roman" w:eastAsia="Calibri" w:hAnsi="Times New Roman" w:cs="Times New Roman"/>
          <w:color w:val="auto"/>
          <w:kern w:val="0"/>
          <w:sz w:val="12"/>
          <w:szCs w:val="12"/>
          <w:lang w:eastAsia="en-US"/>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513FED" w:rsidRPr="00513FED" w:rsidRDefault="00513FED" w:rsidP="00513FED">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социальной выплаты в соответствии с </w:t>
      </w:r>
      <w:hyperlink r:id="rId120" w:anchor="A9Q0NT" w:history="1">
        <w:r w:rsidRPr="00513FED">
          <w:rPr>
            <w:rFonts w:ascii="Times New Roman" w:hAnsi="Times New Roman" w:cs="Times New Roman"/>
            <w:color w:val="auto"/>
            <w:kern w:val="0"/>
            <w:sz w:val="12"/>
            <w:szCs w:val="12"/>
            <w:u w:val="single"/>
          </w:rPr>
          <w:t>подпунктами "а"</w:t>
        </w:r>
      </w:hyperlink>
      <w:r w:rsidRPr="00513FED">
        <w:rPr>
          <w:rFonts w:ascii="Times New Roman" w:hAnsi="Times New Roman" w:cs="Times New Roman"/>
          <w:color w:val="auto"/>
          <w:kern w:val="0"/>
          <w:sz w:val="12"/>
          <w:szCs w:val="12"/>
        </w:rPr>
        <w:t> - </w:t>
      </w:r>
      <w:hyperlink r:id="rId121" w:anchor="A8K0NF" w:history="1">
        <w:r w:rsidRPr="00513FED">
          <w:rPr>
            <w:rFonts w:ascii="Times New Roman" w:hAnsi="Times New Roman" w:cs="Times New Roman"/>
            <w:color w:val="auto"/>
            <w:kern w:val="0"/>
            <w:sz w:val="12"/>
            <w:szCs w:val="12"/>
            <w:u w:val="single"/>
          </w:rPr>
          <w:t>"д"</w:t>
        </w:r>
      </w:hyperlink>
      <w:r w:rsidRPr="00513FED">
        <w:rPr>
          <w:rFonts w:ascii="Times New Roman" w:hAnsi="Times New Roman" w:cs="Times New Roman"/>
          <w:color w:val="auto"/>
          <w:kern w:val="0"/>
          <w:sz w:val="12"/>
          <w:szCs w:val="12"/>
        </w:rPr>
        <w:t>, "</w:t>
      </w:r>
      <w:hyperlink r:id="rId122" w:anchor="BPA0OU" w:history="1">
        <w:r w:rsidRPr="00513FED">
          <w:rPr>
            <w:rFonts w:ascii="Times New Roman" w:hAnsi="Times New Roman" w:cs="Times New Roman"/>
            <w:color w:val="auto"/>
            <w:kern w:val="0"/>
            <w:sz w:val="12"/>
            <w:szCs w:val="12"/>
            <w:u w:val="single"/>
          </w:rPr>
          <w:t>ж</w:t>
        </w:r>
      </w:hyperlink>
      <w:r w:rsidRPr="00513FED">
        <w:rPr>
          <w:rFonts w:ascii="Times New Roman" w:hAnsi="Times New Roman" w:cs="Times New Roman"/>
          <w:color w:val="auto"/>
          <w:kern w:val="0"/>
          <w:sz w:val="12"/>
          <w:szCs w:val="12"/>
        </w:rPr>
        <w:t>" и "з" пункта 4 , подраздела 3.1, раздела 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социальной выплаты в соответствии с подпунктом "е" пункта 4 , подраздела 3.1, раздела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социальной выплаты в соответствии с </w:t>
      </w:r>
      <w:hyperlink r:id="rId123" w:anchor="BPA0OU" w:history="1">
        <w:r w:rsidRPr="00513FED">
          <w:rPr>
            <w:rFonts w:ascii="Times New Roman" w:hAnsi="Times New Roman" w:cs="Times New Roman"/>
            <w:color w:val="auto"/>
            <w:kern w:val="0"/>
            <w:sz w:val="12"/>
            <w:szCs w:val="12"/>
            <w:u w:val="single"/>
          </w:rPr>
          <w:t>подпунктами "ж"</w:t>
        </w:r>
      </w:hyperlink>
      <w:r w:rsidRPr="00513FED">
        <w:rPr>
          <w:rFonts w:ascii="Times New Roman" w:hAnsi="Times New Roman" w:cs="Times New Roman"/>
          <w:color w:val="auto"/>
          <w:kern w:val="0"/>
          <w:sz w:val="12"/>
          <w:szCs w:val="12"/>
        </w:rPr>
        <w:t> - </w:t>
      </w:r>
      <w:hyperlink r:id="rId124" w:anchor="BPK0P3" w:history="1">
        <w:r w:rsidRPr="00513FED">
          <w:rPr>
            <w:rFonts w:ascii="Times New Roman" w:hAnsi="Times New Roman" w:cs="Times New Roman"/>
            <w:color w:val="auto"/>
            <w:kern w:val="0"/>
            <w:sz w:val="12"/>
            <w:szCs w:val="12"/>
            <w:u w:val="single"/>
          </w:rPr>
          <w:t xml:space="preserve">"и" </w:t>
        </w:r>
        <w:r w:rsidRPr="00513FED">
          <w:rPr>
            <w:rFonts w:ascii="Times New Roman" w:hAnsi="Times New Roman" w:cs="Times New Roman"/>
            <w:color w:val="auto"/>
            <w:kern w:val="0"/>
            <w:sz w:val="12"/>
            <w:szCs w:val="12"/>
          </w:rPr>
          <w:t>пункта 4 , подраздела 3.1, раздела 3</w:t>
        </w:r>
      </w:hyperlink>
      <w:r w:rsidRPr="00513FED">
        <w:rPr>
          <w:rFonts w:ascii="Times New Roman" w:hAnsi="Times New Roman" w:cs="Times New Roman"/>
          <w:color w:val="auto"/>
          <w:kern w:val="0"/>
          <w:sz w:val="12"/>
          <w:szCs w:val="12"/>
          <w:u w:val="single"/>
        </w:rPr>
        <w:t>,</w:t>
      </w:r>
      <w:r w:rsidRPr="00513FED">
        <w:rPr>
          <w:rFonts w:ascii="Times New Roman" w:hAnsi="Times New Roman" w:cs="Times New Roman"/>
          <w:color w:val="auto"/>
          <w:kern w:val="0"/>
          <w:sz w:val="12"/>
          <w:szCs w:val="12"/>
        </w:rPr>
        <w:t>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25" w:anchor="64U0IK" w:history="1">
        <w:r w:rsidRPr="00513FED">
          <w:rPr>
            <w:rFonts w:ascii="Times New Roman" w:hAnsi="Times New Roman" w:cs="Times New Roman"/>
            <w:color w:val="auto"/>
            <w:kern w:val="0"/>
            <w:sz w:val="12"/>
            <w:szCs w:val="12"/>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13_2 Федерального закона "Об актах гражданского состояния"</w:t>
        </w:r>
      </w:hyperlink>
      <w:r w:rsidRPr="00513FED">
        <w:rPr>
          <w:rFonts w:ascii="Times New Roman" w:hAnsi="Times New Roman" w:cs="Times New Roman"/>
          <w:color w:val="auto"/>
          <w:kern w:val="0"/>
          <w:sz w:val="12"/>
          <w:szCs w:val="12"/>
        </w:rPr>
        <w:t>.</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 xml:space="preserve">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 случае использования социальной выплаты на цели, предусмотренные  </w:t>
      </w:r>
      <w:hyperlink r:id="rId126" w:anchor="A8G0NE" w:history="1">
        <w:r w:rsidRPr="00513FED">
          <w:rPr>
            <w:rFonts w:ascii="Times New Roman" w:hAnsi="Times New Roman" w:cs="Times New Roman"/>
            <w:color w:val="auto"/>
            <w:kern w:val="0"/>
            <w:sz w:val="12"/>
            <w:szCs w:val="12"/>
          </w:rPr>
          <w:t>подпунктами "г"</w:t>
        </w:r>
      </w:hyperlink>
      <w:r w:rsidRPr="00513FED">
        <w:rPr>
          <w:rFonts w:ascii="Times New Roman" w:hAnsi="Times New Roman" w:cs="Times New Roman"/>
          <w:color w:val="auto"/>
          <w:kern w:val="0"/>
          <w:sz w:val="12"/>
          <w:szCs w:val="12"/>
        </w:rPr>
        <w:t> и "</w:t>
      </w:r>
      <w:hyperlink r:id="rId127" w:anchor="A8G0NE" w:history="1">
        <w:r w:rsidRPr="00513FED">
          <w:rPr>
            <w:rFonts w:ascii="Times New Roman" w:hAnsi="Times New Roman" w:cs="Times New Roman"/>
            <w:color w:val="auto"/>
            <w:kern w:val="0"/>
            <w:sz w:val="12"/>
            <w:szCs w:val="12"/>
          </w:rPr>
          <w:t xml:space="preserve">з"  </w:t>
        </w:r>
        <w:hyperlink r:id="rId128" w:anchor="BPK0P3" w:history="1">
          <w:r w:rsidRPr="00513FED">
            <w:rPr>
              <w:rFonts w:ascii="Times New Roman" w:hAnsi="Times New Roman" w:cs="Times New Roman"/>
              <w:color w:val="auto"/>
              <w:kern w:val="0"/>
              <w:sz w:val="12"/>
              <w:szCs w:val="12"/>
            </w:rPr>
            <w:t>пункта 4, подраздела 3.1, раздела 3</w:t>
          </w:r>
        </w:hyperlink>
      </w:hyperlink>
      <w:r w:rsidRPr="00513FED">
        <w:rPr>
          <w:rFonts w:ascii="Times New Roman" w:hAnsi="Times New Roman" w:cs="Times New Roman"/>
          <w:color w:val="auto"/>
          <w:kern w:val="0"/>
          <w:sz w:val="12"/>
          <w:szCs w:val="12"/>
        </w:rPr>
        <w:t>, распорядитель счета представляет в банк:</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договор банковского счета;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б) договор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в случае приобретения жилого помещения по договору купли-продажи - договор купли-продажи жилого помещения;</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 в случае строительства жилого дома - договор строительного подряда;</w:t>
      </w:r>
      <w:r w:rsidRPr="00513FED">
        <w:rPr>
          <w:rFonts w:ascii="Times New Roman" w:hAnsi="Times New Roman" w:cs="Times New Roman"/>
          <w:color w:val="auto"/>
          <w:kern w:val="0"/>
          <w:sz w:val="12"/>
          <w:szCs w:val="12"/>
        </w:rPr>
        <w:br/>
        <w:t xml:space="preserve">       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социальной выплаты на цели, предусмотренные </w:t>
      </w:r>
      <w:hyperlink r:id="rId129" w:anchor="A8O0NG" w:history="1">
        <w:r w:rsidRPr="00513FED">
          <w:rPr>
            <w:rFonts w:ascii="Times New Roman" w:hAnsi="Times New Roman" w:cs="Times New Roman"/>
            <w:color w:val="auto"/>
            <w:kern w:val="0"/>
            <w:sz w:val="12"/>
            <w:szCs w:val="12"/>
          </w:rPr>
          <w:t>подпунктами "е"</w:t>
        </w:r>
      </w:hyperlink>
      <w:r w:rsidRPr="00513FED">
        <w:rPr>
          <w:rFonts w:ascii="Times New Roman" w:hAnsi="Times New Roman" w:cs="Times New Roman"/>
          <w:color w:val="auto"/>
          <w:kern w:val="0"/>
          <w:sz w:val="12"/>
          <w:szCs w:val="12"/>
        </w:rPr>
        <w:t> и </w:t>
      </w:r>
      <w:hyperlink r:id="rId130" w:anchor="BPK0P3" w:history="1">
        <w:r w:rsidRPr="00513FED">
          <w:rPr>
            <w:rFonts w:ascii="Times New Roman" w:hAnsi="Times New Roman" w:cs="Times New Roman"/>
            <w:color w:val="auto"/>
            <w:kern w:val="0"/>
            <w:sz w:val="12"/>
            <w:szCs w:val="12"/>
          </w:rPr>
          <w:t xml:space="preserve">"и" </w:t>
        </w:r>
        <w:hyperlink r:id="rId131" w:anchor="BPK0P3" w:history="1">
          <w:r w:rsidRPr="00513FED">
            <w:rPr>
              <w:rFonts w:ascii="Times New Roman" w:hAnsi="Times New Roman" w:cs="Times New Roman"/>
              <w:color w:val="auto"/>
              <w:kern w:val="0"/>
              <w:sz w:val="12"/>
              <w:szCs w:val="12"/>
            </w:rPr>
            <w:t>пункта 4 , подраздела 3.1, раздела 3</w:t>
          </w:r>
        </w:hyperlink>
      </w:hyperlink>
      <w:r w:rsidRPr="00513FED">
        <w:rPr>
          <w:rFonts w:ascii="Times New Roman" w:hAnsi="Times New Roman" w:cs="Times New Roman"/>
          <w:color w:val="auto"/>
          <w:kern w:val="0"/>
          <w:sz w:val="12"/>
          <w:szCs w:val="12"/>
        </w:rPr>
        <w:t>, распорядитель счета представляет в банк следующие документы:</w:t>
      </w:r>
      <w:r w:rsidRPr="00513FED">
        <w:rPr>
          <w:color w:val="444444"/>
          <w:kern w:val="0"/>
          <w:sz w:val="12"/>
          <w:szCs w:val="12"/>
        </w:rPr>
        <w:br/>
      </w:r>
      <w:r w:rsidRPr="00513FED">
        <w:rPr>
          <w:rFonts w:ascii="Times New Roman" w:hAnsi="Times New Roman" w:cs="Times New Roman"/>
          <w:color w:val="auto"/>
          <w:kern w:val="0"/>
          <w:sz w:val="12"/>
          <w:szCs w:val="12"/>
        </w:rPr>
        <w:t xml:space="preserve">       а) договор банковского счета;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копия договора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132" w:anchor="A8O0NG" w:history="1">
        <w:r w:rsidRPr="00513FED">
          <w:rPr>
            <w:rFonts w:ascii="Times New Roman" w:hAnsi="Times New Roman" w:cs="Times New Roman"/>
            <w:color w:val="auto"/>
            <w:kern w:val="0"/>
            <w:sz w:val="12"/>
            <w:szCs w:val="12"/>
          </w:rPr>
          <w:t xml:space="preserve">подпунктом "е" </w:t>
        </w:r>
        <w:hyperlink r:id="rId133"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rPr>
        <w:t>;</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4" w:anchor="8PG0LR" w:history="1">
        <w:r w:rsidRPr="00513FED">
          <w:rPr>
            <w:rFonts w:ascii="Times New Roman" w:hAnsi="Times New Roman" w:cs="Times New Roman"/>
            <w:color w:val="auto"/>
            <w:kern w:val="0"/>
            <w:sz w:val="12"/>
            <w:szCs w:val="12"/>
            <w:u w:val="singl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13FED">
        <w:rPr>
          <w:rFonts w:ascii="Times New Roman" w:hAnsi="Times New Roman" w:cs="Times New Roman"/>
          <w:color w:val="auto"/>
          <w:kern w:val="0"/>
          <w:sz w:val="12"/>
          <w:szCs w:val="12"/>
        </w:rPr>
        <w:t> (договор уступки прав требований по договору участия в долевом строительстве) - в случае использования социальной выплаты в соответствии с </w:t>
      </w:r>
      <w:hyperlink r:id="rId135" w:anchor="BPK0P3" w:history="1">
        <w:r w:rsidRPr="00513FED">
          <w:rPr>
            <w:rFonts w:ascii="Times New Roman" w:hAnsi="Times New Roman" w:cs="Times New Roman"/>
            <w:color w:val="auto"/>
            <w:kern w:val="0"/>
            <w:sz w:val="12"/>
            <w:szCs w:val="12"/>
            <w:u w:val="single"/>
          </w:rPr>
          <w:t xml:space="preserve">подпунктом "и" </w:t>
        </w:r>
        <w:hyperlink r:id="rId136" w:anchor="BPK0P3" w:history="1">
          <w:r w:rsidRPr="00513FED">
            <w:rPr>
              <w:rFonts w:ascii="Times New Roman" w:hAnsi="Times New Roman" w:cs="Times New Roman"/>
              <w:color w:val="auto"/>
              <w:kern w:val="0"/>
              <w:sz w:val="12"/>
              <w:szCs w:val="12"/>
              <w:u w:val="single"/>
            </w:rPr>
            <w:t xml:space="preserve"> </w:t>
          </w:r>
          <w:r w:rsidRPr="00513FED">
            <w:rPr>
              <w:rFonts w:ascii="Times New Roman" w:hAnsi="Times New Roman" w:cs="Times New Roman"/>
              <w:color w:val="auto"/>
              <w:kern w:val="0"/>
              <w:sz w:val="12"/>
              <w:szCs w:val="12"/>
            </w:rPr>
            <w:t>пункта 4 , подраздела 3.1, раздела 3</w:t>
          </w:r>
        </w:hyperlink>
      </w:hyperlink>
      <w:r w:rsidRPr="00513FED">
        <w:rPr>
          <w:rFonts w:ascii="Times New Roman" w:hAnsi="Times New Roman" w:cs="Times New Roman"/>
          <w:color w:val="auto"/>
          <w:kern w:val="0"/>
          <w:sz w:val="12"/>
          <w:szCs w:val="12"/>
        </w:rPr>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137" w:anchor="BPK0P3" w:history="1">
        <w:r w:rsidRPr="00513FED">
          <w:rPr>
            <w:rFonts w:ascii="Times New Roman" w:hAnsi="Times New Roman" w:cs="Times New Roman"/>
            <w:color w:val="auto"/>
            <w:kern w:val="0"/>
            <w:sz w:val="12"/>
            <w:szCs w:val="12"/>
            <w:u w:val="single"/>
          </w:rPr>
          <w:t xml:space="preserve">подпунктом "и" </w:t>
        </w:r>
        <w:hyperlink r:id="rId138" w:anchor="BPK0P3" w:history="1">
          <w:r w:rsidRPr="00513FED">
            <w:rPr>
              <w:rFonts w:ascii="Times New Roman" w:hAnsi="Times New Roman" w:cs="Times New Roman"/>
              <w:color w:val="auto"/>
              <w:kern w:val="0"/>
              <w:sz w:val="12"/>
              <w:szCs w:val="12"/>
              <w:u w:val="single"/>
            </w:rPr>
            <w:t xml:space="preserve"> </w:t>
          </w:r>
          <w:r w:rsidRPr="00513FED">
            <w:rPr>
              <w:rFonts w:ascii="Times New Roman" w:hAnsi="Times New Roman" w:cs="Times New Roman"/>
              <w:color w:val="auto"/>
              <w:kern w:val="0"/>
              <w:sz w:val="12"/>
              <w:szCs w:val="12"/>
            </w:rPr>
            <w:t>пункта 4, подраздела 3.1, раздела 3</w:t>
          </w:r>
        </w:hyperlink>
      </w:hyperlink>
      <w:r w:rsidRPr="00513FED">
        <w:rPr>
          <w:rFonts w:ascii="Times New Roman" w:hAnsi="Times New Roman" w:cs="Times New Roman"/>
          <w:color w:val="auto"/>
          <w:kern w:val="0"/>
          <w:sz w:val="12"/>
          <w:szCs w:val="12"/>
        </w:rPr>
        <w:t>, если осуществлена государственная регистрация прав собственности членов молодой семьи на указанное жилое помещение;</w:t>
      </w:r>
      <w:r w:rsidRPr="00513FED">
        <w:rPr>
          <w:rFonts w:ascii="Times New Roman" w:hAnsi="Times New Roman" w:cs="Times New Roman"/>
          <w:color w:val="auto"/>
          <w:kern w:val="0"/>
          <w:sz w:val="12"/>
          <w:szCs w:val="12"/>
        </w:rPr>
        <w:br/>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Pr="00513FED">
        <w:rPr>
          <w:rFonts w:ascii="Times New Roman" w:hAnsi="Times New Roman" w:cs="Times New Roman"/>
          <w:color w:val="auto"/>
          <w:kern w:val="0"/>
          <w:sz w:val="12"/>
          <w:szCs w:val="12"/>
        </w:rPr>
        <w:br/>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средств социальной выплаты на цели, предусмотренные </w:t>
      </w:r>
      <w:hyperlink r:id="rId139" w:anchor="A8G0NE" w:history="1">
        <w:r w:rsidRPr="00513FED">
          <w:rPr>
            <w:rFonts w:ascii="Times New Roman" w:hAnsi="Times New Roman" w:cs="Times New Roman"/>
            <w:color w:val="auto"/>
            <w:kern w:val="0"/>
            <w:sz w:val="12"/>
            <w:szCs w:val="12"/>
          </w:rPr>
          <w:t>подпунктами "г"</w:t>
        </w:r>
      </w:hyperlink>
      <w:r w:rsidRPr="00513FED">
        <w:rPr>
          <w:rFonts w:ascii="Times New Roman" w:hAnsi="Times New Roman" w:cs="Times New Roman"/>
          <w:color w:val="auto"/>
          <w:kern w:val="0"/>
          <w:sz w:val="12"/>
          <w:szCs w:val="12"/>
        </w:rPr>
        <w:t> и </w:t>
      </w:r>
      <w:hyperlink r:id="rId140" w:anchor="A8O0NG" w:history="1">
        <w:r w:rsidRPr="00513FED">
          <w:rPr>
            <w:rFonts w:ascii="Times New Roman" w:hAnsi="Times New Roman" w:cs="Times New Roman"/>
            <w:color w:val="auto"/>
            <w:kern w:val="0"/>
            <w:sz w:val="12"/>
            <w:szCs w:val="12"/>
          </w:rPr>
          <w:t xml:space="preserve">"е" </w:t>
        </w:r>
        <w:hyperlink r:id="rId141"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использования средств социальной выплаты на цель, предусмотренную </w:t>
      </w:r>
      <w:hyperlink r:id="rId142" w:anchor="BPA0OU" w:history="1">
        <w:r w:rsidRPr="00513FED">
          <w:rPr>
            <w:rFonts w:ascii="Times New Roman" w:hAnsi="Times New Roman" w:cs="Times New Roman"/>
            <w:color w:val="auto"/>
            <w:kern w:val="0"/>
            <w:sz w:val="12"/>
            <w:szCs w:val="12"/>
          </w:rPr>
          <w:t xml:space="preserve">подпунктом "ж" </w:t>
        </w:r>
        <w:hyperlink r:id="rId143"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u w:val="single"/>
        </w:rPr>
        <w:t xml:space="preserve">, </w:t>
      </w:r>
      <w:r w:rsidRPr="00513FED">
        <w:rPr>
          <w:rFonts w:ascii="Times New Roman" w:hAnsi="Times New Roman" w:cs="Times New Roman"/>
          <w:color w:val="auto"/>
          <w:kern w:val="0"/>
          <w:sz w:val="12"/>
          <w:szCs w:val="12"/>
        </w:rPr>
        <w:t>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w:t>
      </w:r>
      <w:r w:rsidRPr="00513FED">
        <w:rPr>
          <w:color w:val="444444"/>
          <w:kern w:val="0"/>
          <w:sz w:val="12"/>
          <w:szCs w:val="12"/>
        </w:rPr>
        <w:t xml:space="preserve"> </w:t>
      </w:r>
      <w:r w:rsidRPr="00513FED">
        <w:rPr>
          <w:rFonts w:ascii="Times New Roman" w:hAnsi="Times New Roman" w:cs="Times New Roman"/>
          <w:color w:val="auto"/>
          <w:kern w:val="0"/>
          <w:sz w:val="12"/>
          <w:szCs w:val="12"/>
        </w:rPr>
        <w:t>случае использования средств социальной выплаты на цели, предусмотренные </w:t>
      </w:r>
      <w:hyperlink r:id="rId144" w:anchor="BPI0P2" w:history="1">
        <w:r w:rsidRPr="00513FED">
          <w:rPr>
            <w:rFonts w:ascii="Times New Roman" w:hAnsi="Times New Roman" w:cs="Times New Roman"/>
            <w:color w:val="auto"/>
            <w:kern w:val="0"/>
            <w:sz w:val="12"/>
            <w:szCs w:val="12"/>
          </w:rPr>
          <w:t>подпунктами "з"</w:t>
        </w:r>
      </w:hyperlink>
      <w:r w:rsidRPr="00513FED">
        <w:rPr>
          <w:rFonts w:ascii="Times New Roman" w:hAnsi="Times New Roman" w:cs="Times New Roman"/>
          <w:color w:val="auto"/>
          <w:kern w:val="0"/>
          <w:sz w:val="12"/>
          <w:szCs w:val="12"/>
        </w:rPr>
        <w:t> и </w:t>
      </w:r>
      <w:hyperlink r:id="rId145" w:anchor="BPK0P3" w:history="1">
        <w:r w:rsidRPr="00513FED">
          <w:rPr>
            <w:rFonts w:ascii="Times New Roman" w:hAnsi="Times New Roman" w:cs="Times New Roman"/>
            <w:color w:val="auto"/>
            <w:kern w:val="0"/>
            <w:sz w:val="12"/>
            <w:szCs w:val="12"/>
          </w:rPr>
          <w:t xml:space="preserve">"и" </w:t>
        </w:r>
        <w:hyperlink r:id="rId146"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случае направления социальной выплаты на цель, предусмотренную </w:t>
      </w:r>
      <w:hyperlink r:id="rId147" w:anchor="A8C0ND" w:history="1">
        <w:r w:rsidRPr="00513FED">
          <w:rPr>
            <w:rFonts w:ascii="Times New Roman" w:hAnsi="Times New Roman" w:cs="Times New Roman"/>
            <w:color w:val="auto"/>
            <w:kern w:val="0"/>
            <w:sz w:val="12"/>
            <w:szCs w:val="12"/>
          </w:rPr>
          <w:t xml:space="preserve">подпунктом "в" </w:t>
        </w:r>
        <w:hyperlink r:id="rId148"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rPr>
        <w:t>, распорядитель счета представляет в банк:</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копию устава кооператива;</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выписку из реестра членов кооператива, подтверждающую его членство в кооперативе;</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513FED" w:rsidRPr="00513FED" w:rsidRDefault="00513FED" w:rsidP="00513FED">
      <w:pPr>
        <w:shd w:val="clear" w:color="auto" w:fill="FFFFFF"/>
        <w:spacing w:after="0" w:line="240" w:lineRule="auto"/>
        <w:ind w:firstLine="851"/>
        <w:jc w:val="both"/>
        <w:textAlignment w:val="baseline"/>
        <w:rPr>
          <w:color w:val="444444"/>
          <w:kern w:val="0"/>
          <w:sz w:val="12"/>
          <w:szCs w:val="12"/>
        </w:rPr>
      </w:pPr>
      <w:r w:rsidRPr="00513FED">
        <w:rPr>
          <w:rFonts w:ascii="Times New Roman" w:hAnsi="Times New Roman" w:cs="Times New Roman"/>
          <w:color w:val="auto"/>
          <w:kern w:val="0"/>
          <w:sz w:val="12"/>
          <w:szCs w:val="12"/>
        </w:rPr>
        <w:t>д) копию решения о передаче жилого помещения в пользование члена кооператива.</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w:t>
      </w:r>
      <w:r w:rsidRPr="00513FED">
        <w:rPr>
          <w:color w:val="444444"/>
          <w:kern w:val="0"/>
          <w:sz w:val="12"/>
          <w:szCs w:val="12"/>
        </w:rPr>
        <w:t xml:space="preserve"> </w:t>
      </w:r>
      <w:r w:rsidRPr="00513FED">
        <w:rPr>
          <w:rFonts w:ascii="Times New Roman" w:hAnsi="Times New Roman" w:cs="Times New Roman"/>
          <w:color w:val="auto"/>
          <w:kern w:val="0"/>
          <w:sz w:val="12"/>
          <w:szCs w:val="12"/>
        </w:rPr>
        <w:t>случае направления социальной выплаты на цель, предусмотренную </w:t>
      </w:r>
      <w:hyperlink r:id="rId149" w:anchor="A9S0NU" w:history="1">
        <w:r w:rsidRPr="00513FED">
          <w:rPr>
            <w:rFonts w:ascii="Times New Roman" w:hAnsi="Times New Roman" w:cs="Times New Roman"/>
            <w:color w:val="auto"/>
            <w:kern w:val="0"/>
            <w:sz w:val="12"/>
            <w:szCs w:val="12"/>
          </w:rPr>
          <w:t xml:space="preserve">подпунктом "б" </w:t>
        </w:r>
        <w:hyperlink r:id="rId150" w:anchor="BPK0P3" w:history="1">
          <w:r w:rsidRPr="00513FED">
            <w:rPr>
              <w:rFonts w:ascii="Times New Roman" w:hAnsi="Times New Roman" w:cs="Times New Roman"/>
              <w:color w:val="auto"/>
              <w:kern w:val="0"/>
              <w:sz w:val="12"/>
              <w:szCs w:val="12"/>
            </w:rPr>
            <w:t xml:space="preserve"> пункта 4 , подраздела 3.1, раздела 3</w:t>
          </w:r>
        </w:hyperlink>
      </w:hyperlink>
      <w:r w:rsidRPr="00513FED">
        <w:rPr>
          <w:rFonts w:ascii="Times New Roman" w:hAnsi="Times New Roman" w:cs="Times New Roman"/>
          <w:color w:val="auto"/>
          <w:kern w:val="0"/>
          <w:sz w:val="12"/>
          <w:szCs w:val="12"/>
        </w:rPr>
        <w:t>, распорядитель счета представляет в банк:</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 случае направления социальной выплаты на цель, предусмотренную подпунктом "ж" </w:t>
      </w:r>
      <w:hyperlink r:id="rId151" w:anchor="BPK0P3" w:history="1">
        <w:r w:rsidRPr="00513FED">
          <w:rPr>
            <w:rFonts w:ascii="Times New Roman" w:hAnsi="Times New Roman" w:cs="Times New Roman"/>
            <w:color w:val="auto"/>
            <w:kern w:val="0"/>
            <w:sz w:val="12"/>
            <w:szCs w:val="12"/>
          </w:rPr>
          <w:t>пункта 4 , подраздела 3.1, раздела 3</w:t>
        </w:r>
      </w:hyperlink>
      <w:r w:rsidRPr="00513FED">
        <w:rPr>
          <w:rFonts w:ascii="Times New Roman" w:hAnsi="Times New Roman" w:cs="Times New Roman"/>
          <w:color w:val="auto"/>
          <w:kern w:val="0"/>
          <w:sz w:val="12"/>
          <w:szCs w:val="12"/>
        </w:rPr>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Банк в течение 5 рабочих дней со дня получения документов, осуществляет проверку содержащихся в них сведений.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Оригиналы документов хранятся в банке до перечисления средств указанному в них лицу или до отказа в таком перечислении и затем возвращаются распорядителю счета.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Банк в течение одного рабочего дня после вынесения решения о принятии документов,  и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 соглашению сторон договор банковского счета может быть продлен, если:</w:t>
      </w:r>
      <w:r w:rsidRPr="00513FED">
        <w:rPr>
          <w:rFonts w:ascii="Times New Roman" w:hAnsi="Times New Roman" w:cs="Times New Roman"/>
          <w:color w:val="auto"/>
          <w:kern w:val="0"/>
          <w:sz w:val="12"/>
          <w:szCs w:val="12"/>
        </w:rPr>
        <w:br/>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 до истечения срока действия договора банковского счета банк принял документы, но оплата не произведена;</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w:t>
      </w:r>
    </w:p>
    <w:p w:rsidR="00513FED" w:rsidRPr="00513FED" w:rsidRDefault="00513FED" w:rsidP="00513FED">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w:t>
      </w:r>
    </w:p>
    <w:p w:rsidR="00513FED" w:rsidRPr="00513FED" w:rsidRDefault="00513FED" w:rsidP="00513FED">
      <w:pPr>
        <w:shd w:val="clear" w:color="auto" w:fill="FFFFFF"/>
        <w:spacing w:after="0" w:line="240" w:lineRule="auto"/>
        <w:ind w:firstLine="851"/>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52" w:anchor="A9O0NS" w:history="1">
        <w:r w:rsidRPr="00513FED">
          <w:rPr>
            <w:rFonts w:ascii="Times New Roman" w:hAnsi="Times New Roman" w:cs="Times New Roman"/>
            <w:color w:val="auto"/>
            <w:kern w:val="0"/>
            <w:sz w:val="12"/>
            <w:szCs w:val="12"/>
          </w:rPr>
          <w:t xml:space="preserve">пунктом </w:t>
        </w:r>
        <w:hyperlink r:id="rId153" w:anchor="BPK0P3" w:history="1">
          <w:r w:rsidRPr="00513FED">
            <w:rPr>
              <w:rFonts w:ascii="Times New Roman" w:hAnsi="Times New Roman" w:cs="Times New Roman"/>
              <w:color w:val="auto"/>
              <w:kern w:val="0"/>
              <w:sz w:val="12"/>
              <w:szCs w:val="12"/>
            </w:rPr>
            <w:t xml:space="preserve"> 4 , подраздела 3.1, раздела 3</w:t>
          </w:r>
        </w:hyperlink>
      </w:hyperlink>
      <w:r w:rsidRPr="00513FED">
        <w:rPr>
          <w:rFonts w:ascii="Times New Roman" w:hAnsi="Times New Roman" w:cs="Times New Roman"/>
          <w:color w:val="auto"/>
          <w:kern w:val="0"/>
          <w:sz w:val="12"/>
          <w:szCs w:val="12"/>
        </w:rPr>
        <w:t>.</w:t>
      </w:r>
    </w:p>
    <w:p w:rsidR="00513FED" w:rsidRPr="00513FED" w:rsidRDefault="00513FED" w:rsidP="00513FED">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513FED" w:rsidRPr="00513FED" w:rsidRDefault="00513FED" w:rsidP="00513FED">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4.Управление подпрограммой и контроль за ходом ее выполнения</w:t>
      </w:r>
    </w:p>
    <w:p w:rsidR="00513FED" w:rsidRPr="00513FED" w:rsidRDefault="00513FED" w:rsidP="00513FED">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513FED" w:rsidRPr="00513FED" w:rsidRDefault="00513FED" w:rsidP="00513FED">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Организацию управления настоящей подпрограммой и контроль за ее исполнением осуществляет администрация Каратузского района.</w:t>
      </w:r>
    </w:p>
    <w:p w:rsidR="00513FED" w:rsidRPr="00513FED" w:rsidRDefault="00513FED" w:rsidP="00513FED">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13FED" w:rsidRPr="00513FED" w:rsidRDefault="00513FED" w:rsidP="00513FED">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513FED" w:rsidRPr="00513FED" w:rsidRDefault="00513FED" w:rsidP="00513FED">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513FED" w:rsidRPr="00513FED" w:rsidRDefault="00513FED" w:rsidP="00513FED">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lastRenderedPageBreak/>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513FED" w:rsidRPr="00513FED" w:rsidRDefault="00513FED" w:rsidP="00513FED">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Приложение № 1</w:t>
      </w:r>
    </w:p>
    <w:p w:rsidR="00513FED" w:rsidRPr="00513FED" w:rsidRDefault="00513FED" w:rsidP="00513FED">
      <w:pPr>
        <w:spacing w:after="0" w:line="240" w:lineRule="auto"/>
        <w:ind w:left="6804"/>
        <w:jc w:val="both"/>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к подпрограмме</w:t>
      </w:r>
    </w:p>
    <w:p w:rsidR="00513FED" w:rsidRPr="00513FED" w:rsidRDefault="00513FED" w:rsidP="00513FED">
      <w:pPr>
        <w:spacing w:after="0" w:line="240" w:lineRule="auto"/>
        <w:ind w:left="6804"/>
        <w:jc w:val="both"/>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«Обеспечение жильем</w:t>
      </w:r>
    </w:p>
    <w:p w:rsidR="00513FED" w:rsidRPr="00513FED" w:rsidRDefault="00513FED" w:rsidP="00513FED">
      <w:pPr>
        <w:spacing w:after="0" w:line="240" w:lineRule="auto"/>
        <w:ind w:left="6804"/>
        <w:jc w:val="both"/>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молодых семей»</w:t>
      </w:r>
    </w:p>
    <w:p w:rsidR="00513FED" w:rsidRPr="00513FED" w:rsidRDefault="00513FED" w:rsidP="00513FED">
      <w:pPr>
        <w:shd w:val="clear" w:color="auto" w:fill="FFFFFF"/>
        <w:spacing w:after="0" w:line="240" w:lineRule="auto"/>
        <w:ind w:left="4982"/>
        <w:rPr>
          <w:rFonts w:ascii="Times New Roman" w:eastAsia="Calibri" w:hAnsi="Times New Roman" w:cs="Times New Roman"/>
          <w:color w:val="auto"/>
          <w:spacing w:val="-9"/>
          <w:kern w:val="0"/>
          <w:sz w:val="12"/>
          <w:szCs w:val="12"/>
          <w:lang w:eastAsia="en-US"/>
        </w:rPr>
      </w:pPr>
    </w:p>
    <w:p w:rsidR="00513FED" w:rsidRPr="00513FED" w:rsidRDefault="00513FED" w:rsidP="00513FED">
      <w:pPr>
        <w:spacing w:before="69" w:after="0" w:line="240" w:lineRule="auto"/>
        <w:ind w:left="2497" w:right="2441"/>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w:t>
      </w:r>
    </w:p>
    <w:p w:rsidR="00513FED" w:rsidRPr="00513FED" w:rsidRDefault="00513FED" w:rsidP="00513FED">
      <w:pPr>
        <w:spacing w:after="0" w:line="240" w:lineRule="auto"/>
        <w:ind w:left="2498" w:right="2441"/>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 ЗНАЧЕНИЯ ПОКАЗАТЕЛЕЙ РЕЗУЛЬТАТИВНОСТИ ПОДПРОГРАММЫ</w:t>
      </w:r>
    </w:p>
    <w:p w:rsidR="00513FED" w:rsidRPr="00513FED" w:rsidRDefault="00513FED" w:rsidP="00513FED">
      <w:pPr>
        <w:spacing w:before="8" w:after="0" w:line="240" w:lineRule="auto"/>
        <w:jc w:val="both"/>
        <w:rPr>
          <w:rFonts w:ascii="Times New Roman" w:hAnsi="Times New Roman" w:cs="Times New Roman"/>
          <w:color w:val="auto"/>
          <w:kern w:val="0"/>
          <w:sz w:val="12"/>
          <w:szCs w:val="12"/>
        </w:rPr>
      </w:pPr>
    </w:p>
    <w:tbl>
      <w:tblPr>
        <w:tblW w:w="1093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159"/>
        <w:gridCol w:w="840"/>
        <w:gridCol w:w="983"/>
        <w:gridCol w:w="1701"/>
        <w:gridCol w:w="1559"/>
        <w:gridCol w:w="1559"/>
        <w:gridCol w:w="1571"/>
      </w:tblGrid>
      <w:tr w:rsidR="00513FED" w:rsidRPr="00513FED" w:rsidTr="00513FED">
        <w:trPr>
          <w:trHeight w:val="20"/>
        </w:trPr>
        <w:tc>
          <w:tcPr>
            <w:tcW w:w="566" w:type="dxa"/>
            <w:vMerge w:val="restart"/>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w w:val="99"/>
                <w:kern w:val="0"/>
                <w:sz w:val="12"/>
                <w:szCs w:val="12"/>
                <w:lang w:val="en-US" w:eastAsia="en-US"/>
              </w:rPr>
              <w:t>N</w:t>
            </w:r>
          </w:p>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п/п</w:t>
            </w:r>
          </w:p>
        </w:tc>
        <w:tc>
          <w:tcPr>
            <w:tcW w:w="2159" w:type="dxa"/>
            <w:vMerge w:val="restart"/>
            <w:shd w:val="clear" w:color="auto" w:fill="auto"/>
          </w:tcPr>
          <w:p w:rsidR="00513FED" w:rsidRPr="00513FED" w:rsidRDefault="00513FED" w:rsidP="00513FED">
            <w:pPr>
              <w:widowControl w:val="0"/>
              <w:spacing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Цель, показатели результативности</w:t>
            </w:r>
          </w:p>
        </w:tc>
        <w:tc>
          <w:tcPr>
            <w:tcW w:w="840" w:type="dxa"/>
            <w:vMerge w:val="restart"/>
            <w:shd w:val="clear" w:color="auto" w:fill="auto"/>
          </w:tcPr>
          <w:p w:rsidR="00513FED" w:rsidRPr="00513FED" w:rsidRDefault="00513FED" w:rsidP="00513FED">
            <w:pPr>
              <w:widowControl w:val="0"/>
              <w:spacing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Единица измерения</w:t>
            </w:r>
          </w:p>
        </w:tc>
        <w:tc>
          <w:tcPr>
            <w:tcW w:w="983" w:type="dxa"/>
            <w:vMerge w:val="restart"/>
            <w:shd w:val="clear" w:color="auto" w:fill="auto"/>
          </w:tcPr>
          <w:p w:rsidR="00513FED" w:rsidRPr="00513FED" w:rsidRDefault="00513FED" w:rsidP="00513FED">
            <w:pPr>
              <w:widowControl w:val="0"/>
              <w:spacing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Источник информации</w:t>
            </w:r>
          </w:p>
        </w:tc>
        <w:tc>
          <w:tcPr>
            <w:tcW w:w="6385" w:type="dxa"/>
            <w:gridSpan w:val="4"/>
            <w:shd w:val="clear" w:color="auto" w:fill="auto"/>
          </w:tcPr>
          <w:p w:rsidR="00513FED" w:rsidRPr="00513FED" w:rsidRDefault="00513FED" w:rsidP="00513FED">
            <w:pPr>
              <w:widowControl w:val="0"/>
              <w:spacing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Годы реализации подпрограммы</w:t>
            </w:r>
          </w:p>
        </w:tc>
      </w:tr>
      <w:tr w:rsidR="00513FED" w:rsidRPr="00513FED" w:rsidTr="00513FED">
        <w:trPr>
          <w:trHeight w:val="20"/>
        </w:trPr>
        <w:tc>
          <w:tcPr>
            <w:tcW w:w="566" w:type="dxa"/>
            <w:vMerge/>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2159" w:type="dxa"/>
            <w:vMerge/>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840" w:type="dxa"/>
            <w:vMerge/>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983" w:type="dxa"/>
            <w:vMerge/>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1701"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текущий финансовый</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 xml:space="preserve">год </w:t>
            </w:r>
            <w:r w:rsidRPr="00513FED">
              <w:rPr>
                <w:rFonts w:ascii="Times New Roman" w:hAnsi="Times New Roman" w:cs="Times New Roman"/>
                <w:color w:val="auto"/>
                <w:kern w:val="0"/>
                <w:sz w:val="12"/>
                <w:szCs w:val="12"/>
                <w:lang w:eastAsia="en-US"/>
              </w:rPr>
              <w:t>2022</w:t>
            </w:r>
          </w:p>
        </w:tc>
        <w:tc>
          <w:tcPr>
            <w:tcW w:w="1559"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очередной финансовый год</w:t>
            </w:r>
            <w:r w:rsidRPr="00513FED">
              <w:rPr>
                <w:rFonts w:ascii="Times New Roman" w:hAnsi="Times New Roman" w:cs="Times New Roman"/>
                <w:color w:val="auto"/>
                <w:kern w:val="0"/>
                <w:sz w:val="12"/>
                <w:szCs w:val="12"/>
                <w:lang w:eastAsia="en-US"/>
              </w:rPr>
              <w:t xml:space="preserve">           2023</w:t>
            </w:r>
          </w:p>
        </w:tc>
        <w:tc>
          <w:tcPr>
            <w:tcW w:w="1559"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1-й год планового</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периода</w:t>
            </w:r>
            <w:r w:rsidRPr="00513FED">
              <w:rPr>
                <w:rFonts w:ascii="Times New Roman" w:hAnsi="Times New Roman" w:cs="Times New Roman"/>
                <w:color w:val="auto"/>
                <w:kern w:val="0"/>
                <w:sz w:val="12"/>
                <w:szCs w:val="12"/>
                <w:lang w:eastAsia="en-US"/>
              </w:rPr>
              <w:t xml:space="preserve"> 2024</w:t>
            </w:r>
          </w:p>
        </w:tc>
        <w:tc>
          <w:tcPr>
            <w:tcW w:w="1566" w:type="dxa"/>
            <w:shd w:val="clear" w:color="auto" w:fill="auto"/>
          </w:tcPr>
          <w:p w:rsidR="00513FED" w:rsidRPr="00513FED" w:rsidRDefault="00513FED" w:rsidP="00513FED">
            <w:pPr>
              <w:widowControl w:val="0"/>
              <w:spacing w:after="0" w:line="240" w:lineRule="auto"/>
              <w:ind w:left="119" w:right="116" w:hanging="1"/>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val="en-US" w:eastAsia="en-US"/>
              </w:rPr>
              <w:t>2-й год планового</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периода</w:t>
            </w:r>
            <w:r w:rsidRPr="00513FED">
              <w:rPr>
                <w:rFonts w:ascii="Times New Roman" w:hAnsi="Times New Roman" w:cs="Times New Roman"/>
                <w:color w:val="auto"/>
                <w:kern w:val="0"/>
                <w:sz w:val="12"/>
                <w:szCs w:val="12"/>
                <w:lang w:eastAsia="en-US"/>
              </w:rPr>
              <w:t xml:space="preserve"> 2025</w:t>
            </w:r>
          </w:p>
        </w:tc>
      </w:tr>
      <w:tr w:rsidR="00513FED" w:rsidRPr="00513FED" w:rsidTr="00513FED">
        <w:trPr>
          <w:trHeight w:val="20"/>
        </w:trPr>
        <w:tc>
          <w:tcPr>
            <w:tcW w:w="566"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1</w:t>
            </w:r>
          </w:p>
        </w:tc>
        <w:tc>
          <w:tcPr>
            <w:tcW w:w="2159"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2</w:t>
            </w:r>
          </w:p>
        </w:tc>
        <w:tc>
          <w:tcPr>
            <w:tcW w:w="840"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3</w:t>
            </w:r>
          </w:p>
        </w:tc>
        <w:tc>
          <w:tcPr>
            <w:tcW w:w="983"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4</w:t>
            </w:r>
          </w:p>
        </w:tc>
        <w:tc>
          <w:tcPr>
            <w:tcW w:w="1701"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5</w:t>
            </w:r>
          </w:p>
        </w:tc>
        <w:tc>
          <w:tcPr>
            <w:tcW w:w="1559"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6</w:t>
            </w:r>
          </w:p>
        </w:tc>
        <w:tc>
          <w:tcPr>
            <w:tcW w:w="1559" w:type="dxa"/>
            <w:shd w:val="clear" w:color="auto" w:fill="auto"/>
          </w:tcPr>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7</w:t>
            </w:r>
          </w:p>
        </w:tc>
        <w:tc>
          <w:tcPr>
            <w:tcW w:w="1566" w:type="dxa"/>
            <w:shd w:val="clear" w:color="auto" w:fill="auto"/>
          </w:tcPr>
          <w:p w:rsidR="00513FED" w:rsidRPr="00513FED" w:rsidRDefault="00513FED" w:rsidP="00513FED">
            <w:pPr>
              <w:widowControl w:val="0"/>
              <w:spacing w:after="0" w:line="240" w:lineRule="auto"/>
              <w:ind w:left="2"/>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8</w:t>
            </w:r>
          </w:p>
        </w:tc>
      </w:tr>
      <w:tr w:rsidR="00513FED" w:rsidRPr="00513FED" w:rsidTr="00513FED">
        <w:trPr>
          <w:trHeight w:val="20"/>
        </w:trPr>
        <w:tc>
          <w:tcPr>
            <w:tcW w:w="566" w:type="dxa"/>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10372" w:type="dxa"/>
            <w:gridSpan w:val="7"/>
            <w:shd w:val="clear" w:color="auto" w:fill="auto"/>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Цель подпрограммы: 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r>
      <w:tr w:rsidR="00513FED" w:rsidRPr="00513FED" w:rsidTr="00513FED">
        <w:trPr>
          <w:trHeight w:val="20"/>
        </w:trPr>
        <w:tc>
          <w:tcPr>
            <w:tcW w:w="566" w:type="dxa"/>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10372" w:type="dxa"/>
            <w:gridSpan w:val="7"/>
            <w:shd w:val="clear" w:color="auto" w:fill="auto"/>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Задача подпрограммы:</w:t>
            </w:r>
            <w:r w:rsidRPr="00513FED">
              <w:rPr>
                <w:rFonts w:ascii="Times New Roman" w:eastAsia="Calibri" w:hAnsi="Times New Roman" w:cs="Times New Roman"/>
                <w:b/>
                <w:bCs/>
                <w:color w:val="auto"/>
                <w:kern w:val="0"/>
                <w:sz w:val="12"/>
                <w:szCs w:val="12"/>
                <w:lang w:eastAsia="en-US"/>
              </w:rPr>
              <w:t xml:space="preserve"> </w:t>
            </w:r>
            <w:r w:rsidRPr="00513FED">
              <w:rPr>
                <w:rFonts w:ascii="Times New Roman" w:eastAsia="Calibri" w:hAnsi="Times New Roman" w:cs="Times New Roman"/>
                <w:color w:val="auto"/>
                <w:kern w:val="0"/>
                <w:sz w:val="12"/>
                <w:szCs w:val="12"/>
                <w:lang w:eastAsia="en-US"/>
              </w:rPr>
              <w:t>улучшение   жилищных условий за счет полученных социальных выплат на приобретение жилья или строительство индивидуального жилого дома</w:t>
            </w:r>
          </w:p>
          <w:p w:rsidR="00513FED" w:rsidRPr="00513FED" w:rsidRDefault="00513FED" w:rsidP="00513FED">
            <w:pPr>
              <w:tabs>
                <w:tab w:val="left" w:pos="1200"/>
              </w:tabs>
              <w:spacing w:after="0" w:line="240" w:lineRule="auto"/>
              <w:rPr>
                <w:rFonts w:ascii="Times New Roman" w:eastAsia="Calibri" w:hAnsi="Times New Roman" w:cs="Times New Roman"/>
                <w:color w:val="auto"/>
                <w:kern w:val="0"/>
                <w:sz w:val="12"/>
                <w:szCs w:val="12"/>
                <w:lang w:eastAsia="en-US"/>
              </w:rPr>
            </w:pPr>
          </w:p>
        </w:tc>
      </w:tr>
      <w:tr w:rsidR="00513FED" w:rsidRPr="00513FED" w:rsidTr="00513FED">
        <w:trPr>
          <w:trHeight w:val="20"/>
        </w:trPr>
        <w:tc>
          <w:tcPr>
            <w:tcW w:w="566" w:type="dxa"/>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2159" w:type="dxa"/>
            <w:shd w:val="clear" w:color="auto" w:fill="auto"/>
          </w:tcPr>
          <w:p w:rsidR="00513FED" w:rsidRPr="00513FED" w:rsidRDefault="00513FED" w:rsidP="00513FED">
            <w:pPr>
              <w:widowControl w:val="0"/>
              <w:spacing w:after="0" w:line="240" w:lineRule="auto"/>
              <w:rPr>
                <w:rFonts w:ascii="Times New Roman" w:hAnsi="Times New Roman" w:cs="Times New Roman"/>
                <w:color w:val="auto"/>
                <w:kern w:val="0"/>
                <w:sz w:val="12"/>
                <w:szCs w:val="12"/>
                <w:lang w:eastAsia="en-US"/>
              </w:rPr>
            </w:pPr>
            <w:r w:rsidRPr="00513FED">
              <w:rPr>
                <w:rFonts w:ascii="Times New Roman" w:hAnsi="Times New Roman" w:cs="Times New Roman"/>
                <w:b/>
                <w:color w:val="auto"/>
                <w:kern w:val="0"/>
                <w:sz w:val="12"/>
                <w:szCs w:val="12"/>
                <w:lang w:eastAsia="en-US"/>
              </w:rPr>
              <w:t>Показатель результативности 1</w:t>
            </w:r>
            <w:r w:rsidRPr="00513FED">
              <w:rPr>
                <w:rFonts w:ascii="Times New Roman" w:hAnsi="Times New Roman" w:cs="Times New Roman"/>
                <w:color w:val="auto"/>
                <w:kern w:val="0"/>
                <w:sz w:val="12"/>
                <w:szCs w:val="12"/>
                <w:lang w:eastAsia="en-US"/>
              </w:rPr>
              <w:t xml:space="preserve"> количество молодых семей, улучшивших жилищные условия за счет полученных социальных выплат</w:t>
            </w:r>
          </w:p>
        </w:tc>
        <w:tc>
          <w:tcPr>
            <w:tcW w:w="840"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ед.</w:t>
            </w:r>
          </w:p>
        </w:tc>
        <w:tc>
          <w:tcPr>
            <w:tcW w:w="983"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района</w:t>
            </w:r>
          </w:p>
        </w:tc>
        <w:tc>
          <w:tcPr>
            <w:tcW w:w="1701"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w:t>
            </w:r>
          </w:p>
        </w:tc>
        <w:tc>
          <w:tcPr>
            <w:tcW w:w="1559"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w:t>
            </w:r>
          </w:p>
        </w:tc>
        <w:tc>
          <w:tcPr>
            <w:tcW w:w="1559"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w:t>
            </w:r>
          </w:p>
        </w:tc>
        <w:tc>
          <w:tcPr>
            <w:tcW w:w="1566"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w:t>
            </w:r>
          </w:p>
        </w:tc>
      </w:tr>
      <w:tr w:rsidR="00513FED" w:rsidRPr="00513FED" w:rsidTr="00513FED">
        <w:trPr>
          <w:trHeight w:val="20"/>
        </w:trPr>
        <w:tc>
          <w:tcPr>
            <w:tcW w:w="566" w:type="dxa"/>
            <w:shd w:val="clear" w:color="auto" w:fill="auto"/>
          </w:tcPr>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c>
          <w:tcPr>
            <w:tcW w:w="2159" w:type="dxa"/>
            <w:shd w:val="clear" w:color="auto" w:fill="auto"/>
          </w:tcPr>
          <w:p w:rsidR="00513FED" w:rsidRPr="00513FED" w:rsidRDefault="00513FED" w:rsidP="00513FED">
            <w:pPr>
              <w:widowControl w:val="0"/>
              <w:spacing w:after="0" w:line="240" w:lineRule="auto"/>
              <w:jc w:val="both"/>
              <w:rPr>
                <w:rFonts w:ascii="Times New Roman" w:eastAsia="Calibri" w:hAnsi="Times New Roman" w:cs="Times New Roman"/>
                <w:color w:val="auto"/>
                <w:kern w:val="0"/>
                <w:sz w:val="12"/>
                <w:szCs w:val="12"/>
                <w:lang w:eastAsia="en-US"/>
              </w:rPr>
            </w:pPr>
            <w:r w:rsidRPr="00513FED">
              <w:rPr>
                <w:rFonts w:ascii="Calibri" w:eastAsia="Calibri" w:hAnsi="Calibri" w:cs="Times New Roman"/>
                <w:b/>
                <w:color w:val="auto"/>
                <w:kern w:val="0"/>
                <w:sz w:val="12"/>
                <w:szCs w:val="12"/>
                <w:lang w:eastAsia="en-US"/>
              </w:rPr>
              <w:t>Показатель результативности 2</w:t>
            </w:r>
            <w:r w:rsidRPr="00513FED">
              <w:rPr>
                <w:rFonts w:ascii="Calibri" w:eastAsia="Calibri" w:hAnsi="Calibri" w:cs="Times New Roman"/>
                <w:color w:val="auto"/>
                <w:kern w:val="0"/>
                <w:sz w:val="12"/>
                <w:szCs w:val="12"/>
                <w:lang w:eastAsia="en-US"/>
              </w:rPr>
              <w:t xml:space="preserve"> </w:t>
            </w:r>
            <w:r w:rsidRPr="00513FED">
              <w:rPr>
                <w:rFonts w:ascii="Times New Roman" w:eastAsia="Calibri" w:hAnsi="Times New Roman" w:cs="Times New Roman"/>
                <w:color w:val="auto"/>
                <w:kern w:val="0"/>
                <w:sz w:val="12"/>
                <w:szCs w:val="12"/>
                <w:lang w:eastAsia="en-US"/>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513FED" w:rsidRPr="00513FED" w:rsidRDefault="00513FED" w:rsidP="00513FED">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0"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w:t>
            </w:r>
          </w:p>
        </w:tc>
        <w:tc>
          <w:tcPr>
            <w:tcW w:w="983" w:type="dxa"/>
            <w:shd w:val="clear" w:color="auto" w:fill="auto"/>
          </w:tcPr>
          <w:p w:rsidR="00513FED" w:rsidRPr="00513FED" w:rsidRDefault="00513FED" w:rsidP="00513FED">
            <w:pPr>
              <w:widowControl w:val="0"/>
              <w:shd w:val="clear" w:color="auto" w:fill="FFFFFF"/>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района</w:t>
            </w:r>
          </w:p>
        </w:tc>
        <w:tc>
          <w:tcPr>
            <w:tcW w:w="1701"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100%</w:t>
            </w:r>
          </w:p>
        </w:tc>
        <w:tc>
          <w:tcPr>
            <w:tcW w:w="1559"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100%</w:t>
            </w:r>
          </w:p>
        </w:tc>
        <w:tc>
          <w:tcPr>
            <w:tcW w:w="1559"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100%</w:t>
            </w:r>
          </w:p>
        </w:tc>
        <w:tc>
          <w:tcPr>
            <w:tcW w:w="1566" w:type="dxa"/>
            <w:shd w:val="clear" w:color="auto" w:fill="auto"/>
          </w:tcPr>
          <w:p w:rsidR="00513FED" w:rsidRPr="00513FED" w:rsidRDefault="00513FED" w:rsidP="00513FED">
            <w:pPr>
              <w:widowControl w:val="0"/>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100%</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Приложение 2</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 подпрограмме</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«Обеспечение жильем</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молодых семей»</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ПЕРЕЧЕНЬ МЕРОПРИЯТИЙ ПОДПРОГРАММЫ</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08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116"/>
        <w:gridCol w:w="850"/>
        <w:gridCol w:w="578"/>
        <w:gridCol w:w="567"/>
        <w:gridCol w:w="794"/>
        <w:gridCol w:w="482"/>
        <w:gridCol w:w="851"/>
        <w:gridCol w:w="105"/>
        <w:gridCol w:w="745"/>
        <w:gridCol w:w="851"/>
        <w:gridCol w:w="1123"/>
        <w:gridCol w:w="2126"/>
        <w:gridCol w:w="72"/>
      </w:tblGrid>
      <w:tr w:rsidR="00513FED" w:rsidRPr="00513FED" w:rsidTr="00513FED">
        <w:trPr>
          <w:gridAfter w:val="1"/>
          <w:wAfter w:w="72" w:type="dxa"/>
          <w:trHeight w:val="20"/>
        </w:trPr>
        <w:tc>
          <w:tcPr>
            <w:tcW w:w="617"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N</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п/п</w:t>
            </w:r>
          </w:p>
        </w:tc>
        <w:tc>
          <w:tcPr>
            <w:tcW w:w="1116"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eastAsia="en-US"/>
              </w:rPr>
              <w:t>Цели, задачи, ме</w:t>
            </w:r>
            <w:r w:rsidRPr="00513FED">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ГРБС</w:t>
            </w:r>
          </w:p>
        </w:tc>
        <w:tc>
          <w:tcPr>
            <w:tcW w:w="2421" w:type="dxa"/>
            <w:gridSpan w:val="4"/>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Код бюджетной классификации</w:t>
            </w:r>
          </w:p>
        </w:tc>
        <w:tc>
          <w:tcPr>
            <w:tcW w:w="3675" w:type="dxa"/>
            <w:gridSpan w:val="5"/>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26"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FED" w:rsidRPr="00513FED" w:rsidTr="00513FED">
        <w:trPr>
          <w:gridAfter w:val="1"/>
          <w:wAfter w:w="72" w:type="dxa"/>
          <w:trHeight w:val="20"/>
        </w:trPr>
        <w:tc>
          <w:tcPr>
            <w:tcW w:w="617"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116"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ГРБС</w:t>
            </w:r>
          </w:p>
        </w:tc>
        <w:tc>
          <w:tcPr>
            <w:tcW w:w="56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РзПр</w:t>
            </w: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ЦСР</w:t>
            </w:r>
          </w:p>
        </w:tc>
        <w:tc>
          <w:tcPr>
            <w:tcW w:w="482"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ВР</w:t>
            </w:r>
          </w:p>
        </w:tc>
        <w:tc>
          <w:tcPr>
            <w:tcW w:w="956"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очередной финансовый год</w:t>
            </w:r>
            <w:r w:rsidRPr="00513FED">
              <w:rPr>
                <w:rFonts w:ascii="Times New Roman" w:eastAsia="Calibri" w:hAnsi="Times New Roman" w:cs="Times New Roman"/>
                <w:color w:val="auto"/>
                <w:kern w:val="0"/>
                <w:sz w:val="12"/>
                <w:szCs w:val="12"/>
                <w:lang w:eastAsia="en-US"/>
              </w:rPr>
              <w:t xml:space="preserve"> 2023</w:t>
            </w:r>
          </w:p>
        </w:tc>
        <w:tc>
          <w:tcPr>
            <w:tcW w:w="74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1-й год планового периода</w:t>
            </w:r>
            <w:r w:rsidRPr="00513FED">
              <w:rPr>
                <w:rFonts w:ascii="Times New Roman" w:eastAsia="Calibri" w:hAnsi="Times New Roman" w:cs="Times New Roman"/>
                <w:color w:val="auto"/>
                <w:kern w:val="0"/>
                <w:sz w:val="12"/>
                <w:szCs w:val="12"/>
                <w:lang w:eastAsia="en-US"/>
              </w:rPr>
              <w:t xml:space="preserve"> 2024</w:t>
            </w: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2-й год планового периода</w:t>
            </w:r>
            <w:r w:rsidRPr="00513FED">
              <w:rPr>
                <w:rFonts w:ascii="Times New Roman" w:eastAsia="Calibri" w:hAnsi="Times New Roman" w:cs="Times New Roman"/>
                <w:color w:val="auto"/>
                <w:kern w:val="0"/>
                <w:sz w:val="12"/>
                <w:szCs w:val="12"/>
                <w:lang w:eastAsia="en-US"/>
              </w:rPr>
              <w:t xml:space="preserve"> 2025</w:t>
            </w:r>
          </w:p>
        </w:tc>
        <w:tc>
          <w:tcPr>
            <w:tcW w:w="1123"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2126"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w:t>
            </w:r>
          </w:p>
        </w:tc>
        <w:tc>
          <w:tcPr>
            <w:tcW w:w="1116"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2</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3</w:t>
            </w:r>
          </w:p>
        </w:tc>
        <w:tc>
          <w:tcPr>
            <w:tcW w:w="57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4</w:t>
            </w:r>
          </w:p>
        </w:tc>
        <w:tc>
          <w:tcPr>
            <w:tcW w:w="56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5</w:t>
            </w: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6</w:t>
            </w:r>
          </w:p>
        </w:tc>
        <w:tc>
          <w:tcPr>
            <w:tcW w:w="482"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7</w:t>
            </w:r>
          </w:p>
        </w:tc>
        <w:tc>
          <w:tcPr>
            <w:tcW w:w="956"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8</w:t>
            </w:r>
          </w:p>
        </w:tc>
        <w:tc>
          <w:tcPr>
            <w:tcW w:w="74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9</w:t>
            </w: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10</w:t>
            </w:r>
          </w:p>
        </w:tc>
        <w:tc>
          <w:tcPr>
            <w:tcW w:w="1123"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11</w:t>
            </w:r>
          </w:p>
        </w:tc>
        <w:tc>
          <w:tcPr>
            <w:tcW w:w="2126"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12</w:t>
            </w:r>
          </w:p>
        </w:tc>
      </w:tr>
      <w:tr w:rsidR="00513FED" w:rsidRPr="00513FED" w:rsidTr="00513FED">
        <w:trPr>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260" w:type="dxa"/>
            <w:gridSpan w:val="13"/>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Цель подпрограммы: приобретение жилья или строительство индивидуального жилого дома молодыми семьями – участниками программы за счёт предоставления социальных выплат. </w:t>
            </w:r>
          </w:p>
          <w:p w:rsidR="00513FED" w:rsidRPr="00513FED" w:rsidRDefault="00513FED" w:rsidP="00513FED">
            <w:pPr>
              <w:widowControl w:val="0"/>
              <w:spacing w:after="0" w:line="240" w:lineRule="auto"/>
              <w:rPr>
                <w:rFonts w:ascii="Calibri" w:eastAsia="Calibri" w:hAnsi="Calibri" w:cs="Times New Roman"/>
                <w:color w:val="auto"/>
                <w:kern w:val="0"/>
                <w:sz w:val="12"/>
                <w:szCs w:val="12"/>
                <w:lang w:eastAsia="en-US"/>
              </w:rPr>
            </w:pPr>
          </w:p>
        </w:tc>
      </w:tr>
      <w:tr w:rsidR="00513FED" w:rsidRPr="00513FED" w:rsidTr="00513FED">
        <w:trPr>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260" w:type="dxa"/>
            <w:gridSpan w:val="13"/>
          </w:tcPr>
          <w:p w:rsidR="00513FED" w:rsidRPr="00513FED" w:rsidRDefault="00513FED" w:rsidP="00513FED">
            <w:pPr>
              <w:widowControl w:val="0"/>
              <w:autoSpaceDE w:val="0"/>
              <w:autoSpaceDN w:val="0"/>
              <w:adjustRightInd w:val="0"/>
              <w:spacing w:after="0" w:line="240" w:lineRule="auto"/>
              <w:rPr>
                <w:rFonts w:ascii="Calibri" w:eastAsia="Calibri" w:hAnsi="Calibri" w:cs="Times New Roman"/>
                <w:b/>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Задача  подпрограммы:</w:t>
            </w:r>
            <w:r w:rsidRPr="00513FED">
              <w:rPr>
                <w:rFonts w:ascii="Times New Roman" w:eastAsia="Calibri" w:hAnsi="Times New Roman" w:cs="Times New Roman"/>
                <w:b/>
                <w:bCs/>
                <w:color w:val="auto"/>
                <w:kern w:val="0"/>
                <w:sz w:val="12"/>
                <w:szCs w:val="12"/>
                <w:lang w:eastAsia="en-US"/>
              </w:rPr>
              <w:t xml:space="preserve"> </w:t>
            </w:r>
            <w:r w:rsidRPr="00513FED">
              <w:rPr>
                <w:rFonts w:ascii="Times New Roman" w:eastAsia="Calibri" w:hAnsi="Times New Roman" w:cs="Times New Roman"/>
                <w:color w:val="auto"/>
                <w:kern w:val="0"/>
                <w:sz w:val="12"/>
                <w:szCs w:val="12"/>
                <w:lang w:eastAsia="en-US"/>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11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Мероприятие 1</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57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482"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850"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23"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2126"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1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района</w:t>
            </w:r>
          </w:p>
        </w:tc>
        <w:tc>
          <w:tcPr>
            <w:tcW w:w="578"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901</w:t>
            </w:r>
          </w:p>
        </w:tc>
        <w:tc>
          <w:tcPr>
            <w:tcW w:w="567"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1003</w:t>
            </w: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23100</w:t>
            </w:r>
            <w:r w:rsidRPr="00513FED">
              <w:rPr>
                <w:rFonts w:ascii="Times New Roman" w:eastAsia="Calibri" w:hAnsi="Times New Roman" w:cs="Times New Roman"/>
                <w:color w:val="auto"/>
                <w:kern w:val="0"/>
                <w:sz w:val="12"/>
                <w:szCs w:val="12"/>
                <w:lang w:val="en-US" w:eastAsia="en-US"/>
              </w:rPr>
              <w:t>L</w:t>
            </w:r>
            <w:r w:rsidRPr="00513FED">
              <w:rPr>
                <w:rFonts w:ascii="Times New Roman" w:eastAsia="Calibri" w:hAnsi="Times New Roman" w:cs="Times New Roman"/>
                <w:color w:val="auto"/>
                <w:kern w:val="0"/>
                <w:sz w:val="12"/>
                <w:szCs w:val="12"/>
                <w:lang w:eastAsia="en-US"/>
              </w:rPr>
              <w:t>4970</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2"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322</w:t>
            </w: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0" w:type="dxa"/>
            <w:gridSpan w:val="2"/>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1123"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4185,00</w:t>
            </w:r>
          </w:p>
        </w:tc>
        <w:tc>
          <w:tcPr>
            <w:tcW w:w="212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обеспечение жильем 21</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молодых семей, нуждающихся в улучшении жилищных условий, в том числе  по годом в  2023- 7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2024 – 7 2025 - 7</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количество молодых</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семей, улучшивших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жилищные  условия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за счет полученных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социальных выплат,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 не менее 100%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процентов за весь период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eastAsia="en-US"/>
              </w:rPr>
              <w:t xml:space="preserve"> </w:t>
            </w:r>
            <w:r w:rsidRPr="00513FED">
              <w:rPr>
                <w:rFonts w:ascii="Times New Roman" w:eastAsia="Calibri" w:hAnsi="Times New Roman" w:cs="Times New Roman"/>
                <w:color w:val="auto"/>
                <w:kern w:val="0"/>
                <w:sz w:val="12"/>
                <w:szCs w:val="12"/>
                <w:lang w:val="en-US" w:eastAsia="en-US"/>
              </w:rPr>
              <w:t xml:space="preserve">действия </w:t>
            </w:r>
            <w:r w:rsidRPr="00513FED">
              <w:rPr>
                <w:rFonts w:ascii="Times New Roman" w:eastAsia="Calibri" w:hAnsi="Times New Roman" w:cs="Times New Roman"/>
                <w:color w:val="auto"/>
                <w:kern w:val="0"/>
                <w:sz w:val="12"/>
                <w:szCs w:val="12"/>
                <w:lang w:eastAsia="en-US"/>
              </w:rPr>
              <w:t xml:space="preserve"> </w:t>
            </w:r>
            <w:r w:rsidRPr="00513FED">
              <w:rPr>
                <w:rFonts w:ascii="Times New Roman" w:eastAsia="Calibri" w:hAnsi="Times New Roman" w:cs="Times New Roman"/>
                <w:color w:val="auto"/>
                <w:kern w:val="0"/>
                <w:sz w:val="12"/>
                <w:szCs w:val="12"/>
                <w:lang w:val="en-US" w:eastAsia="en-US"/>
              </w:rPr>
              <w:t xml:space="preserve">программы </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в 20</w:t>
            </w:r>
            <w:r w:rsidRPr="00513FED">
              <w:rPr>
                <w:rFonts w:ascii="Times New Roman" w:eastAsia="Calibri" w:hAnsi="Times New Roman" w:cs="Times New Roman"/>
                <w:color w:val="auto"/>
                <w:kern w:val="0"/>
                <w:sz w:val="12"/>
                <w:szCs w:val="12"/>
                <w:lang w:eastAsia="en-US"/>
              </w:rPr>
              <w:t>23</w:t>
            </w:r>
            <w:r w:rsidRPr="00513FED">
              <w:rPr>
                <w:rFonts w:ascii="Times New Roman" w:eastAsia="Calibri" w:hAnsi="Times New Roman" w:cs="Times New Roman"/>
                <w:color w:val="auto"/>
                <w:kern w:val="0"/>
                <w:sz w:val="12"/>
                <w:szCs w:val="12"/>
                <w:lang w:val="en-US" w:eastAsia="en-US"/>
              </w:rPr>
              <w:t xml:space="preserve"> – 100%</w:t>
            </w:r>
            <w:r w:rsidRPr="00513FED">
              <w:rPr>
                <w:rFonts w:ascii="Times New Roman" w:eastAsia="Calibri" w:hAnsi="Times New Roman" w:cs="Times New Roman"/>
                <w:color w:val="auto"/>
                <w:kern w:val="0"/>
                <w:sz w:val="12"/>
                <w:szCs w:val="12"/>
                <w:lang w:eastAsia="en-US"/>
              </w:rPr>
              <w:t xml:space="preserve"> </w:t>
            </w:r>
            <w:r w:rsidRPr="00513FED">
              <w:rPr>
                <w:rFonts w:ascii="Times New Roman" w:eastAsia="Calibri" w:hAnsi="Times New Roman" w:cs="Times New Roman"/>
                <w:color w:val="auto"/>
                <w:kern w:val="0"/>
                <w:sz w:val="12"/>
                <w:szCs w:val="12"/>
                <w:lang w:val="en-US" w:eastAsia="en-US"/>
              </w:rPr>
              <w:t>20</w:t>
            </w:r>
            <w:r w:rsidRPr="00513FED">
              <w:rPr>
                <w:rFonts w:ascii="Times New Roman" w:eastAsia="Calibri" w:hAnsi="Times New Roman" w:cs="Times New Roman"/>
                <w:color w:val="auto"/>
                <w:kern w:val="0"/>
                <w:sz w:val="12"/>
                <w:szCs w:val="12"/>
                <w:lang w:eastAsia="en-US"/>
              </w:rPr>
              <w:t>24</w:t>
            </w:r>
            <w:r w:rsidRPr="00513FED">
              <w:rPr>
                <w:rFonts w:ascii="Times New Roman" w:eastAsia="Calibri" w:hAnsi="Times New Roman" w:cs="Times New Roman"/>
                <w:color w:val="auto"/>
                <w:kern w:val="0"/>
                <w:sz w:val="12"/>
                <w:szCs w:val="12"/>
                <w:lang w:val="en-US" w:eastAsia="en-US"/>
              </w:rPr>
              <w:t xml:space="preserve"> – 100%</w:t>
            </w: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20</w:t>
            </w:r>
            <w:r w:rsidRPr="00513FED">
              <w:rPr>
                <w:rFonts w:ascii="Times New Roman" w:eastAsia="Calibri" w:hAnsi="Times New Roman" w:cs="Times New Roman"/>
                <w:color w:val="auto"/>
                <w:kern w:val="0"/>
                <w:sz w:val="12"/>
                <w:szCs w:val="12"/>
                <w:lang w:eastAsia="en-US"/>
              </w:rPr>
              <w:t>25</w:t>
            </w:r>
            <w:r w:rsidRPr="00513FED">
              <w:rPr>
                <w:rFonts w:ascii="Times New Roman" w:eastAsia="Calibri" w:hAnsi="Times New Roman" w:cs="Times New Roman"/>
                <w:color w:val="auto"/>
                <w:kern w:val="0"/>
                <w:sz w:val="12"/>
                <w:szCs w:val="12"/>
                <w:lang w:val="en-US" w:eastAsia="en-US"/>
              </w:rPr>
              <w:t xml:space="preserve"> – 100%</w:t>
            </w: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1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Итого по подпрограмме</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4"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2"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0" w:type="dxa"/>
            <w:gridSpan w:val="2"/>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1123"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4185,00</w:t>
            </w:r>
          </w:p>
        </w:tc>
        <w:tc>
          <w:tcPr>
            <w:tcW w:w="212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1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том числе</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82"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p>
        </w:tc>
        <w:tc>
          <w:tcPr>
            <w:tcW w:w="850" w:type="dxa"/>
            <w:gridSpan w:val="2"/>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p>
        </w:tc>
        <w:tc>
          <w:tcPr>
            <w:tcW w:w="1123"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p>
        </w:tc>
        <w:tc>
          <w:tcPr>
            <w:tcW w:w="212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513FED" w:rsidRPr="00513FED" w:rsidTr="00513FED">
        <w:trPr>
          <w:gridAfter w:val="1"/>
          <w:wAfter w:w="72"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1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ГРБС</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901</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4"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2"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0" w:type="dxa"/>
            <w:gridSpan w:val="2"/>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851"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1395,00</w:t>
            </w:r>
          </w:p>
        </w:tc>
        <w:tc>
          <w:tcPr>
            <w:tcW w:w="1123" w:type="dxa"/>
          </w:tcPr>
          <w:p w:rsidR="00513FED" w:rsidRPr="00513FED" w:rsidRDefault="00513FED" w:rsidP="00513FED">
            <w:pPr>
              <w:spacing w:after="0" w:line="240" w:lineRule="auto"/>
              <w:jc w:val="center"/>
              <w:rPr>
                <w:rFonts w:ascii="Calibri" w:eastAsia="Calibri" w:hAnsi="Calibri" w:cs="Times New Roman"/>
                <w:bCs/>
                <w:color w:val="auto"/>
                <w:kern w:val="0"/>
                <w:sz w:val="12"/>
                <w:szCs w:val="12"/>
                <w:lang w:eastAsia="en-US"/>
              </w:rPr>
            </w:pPr>
            <w:r w:rsidRPr="00513FED">
              <w:rPr>
                <w:rFonts w:ascii="Calibri" w:eastAsia="Calibri" w:hAnsi="Calibri" w:cs="Times New Roman"/>
                <w:bCs/>
                <w:color w:val="auto"/>
                <w:kern w:val="0"/>
                <w:sz w:val="12"/>
                <w:szCs w:val="12"/>
                <w:lang w:eastAsia="en-US"/>
              </w:rPr>
              <w:t>4185,00</w:t>
            </w:r>
          </w:p>
        </w:tc>
        <w:tc>
          <w:tcPr>
            <w:tcW w:w="2126"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D726AA" w:rsidRDefault="00D726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513FED" w:rsidRPr="00513FED" w:rsidTr="00513FED">
        <w:tc>
          <w:tcPr>
            <w:tcW w:w="4785" w:type="dxa"/>
            <w:shd w:val="clear" w:color="auto" w:fill="auto"/>
          </w:tcPr>
          <w:p w:rsidR="00513FED" w:rsidRPr="00513FED" w:rsidRDefault="00513FED" w:rsidP="00513FED">
            <w:pPr>
              <w:spacing w:after="0" w:line="240" w:lineRule="auto"/>
              <w:rPr>
                <w:rFonts w:ascii="Calibri" w:eastAsia="Calibri" w:hAnsi="Calibri" w:cs="Times New Roman"/>
                <w:color w:val="auto"/>
                <w:kern w:val="0"/>
                <w:sz w:val="12"/>
                <w:szCs w:val="12"/>
                <w:lang w:eastAsia="en-US"/>
              </w:rPr>
            </w:pPr>
          </w:p>
        </w:tc>
        <w:tc>
          <w:tcPr>
            <w:tcW w:w="4786" w:type="dxa"/>
            <w:shd w:val="clear" w:color="auto" w:fill="auto"/>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Приложение №3 к подпрограмме  «Обеспечение жильем молодых семей»</w:t>
            </w:r>
          </w:p>
        </w:tc>
      </w:tr>
    </w:tbl>
    <w:p w:rsidR="00513FED" w:rsidRPr="00513FED" w:rsidRDefault="00513FED" w:rsidP="00513FED">
      <w:pPr>
        <w:tabs>
          <w:tab w:val="left" w:pos="4678"/>
        </w:tabs>
        <w:adjustRightInd w:val="0"/>
        <w:spacing w:after="0" w:line="240" w:lineRule="auto"/>
        <w:ind w:left="4536"/>
        <w:jc w:val="both"/>
        <w:outlineLvl w:val="0"/>
        <w:rPr>
          <w:rFonts w:ascii="Calibri" w:eastAsia="Calibri" w:hAnsi="Calibri" w:cs="Times New Roman"/>
          <w:kern w:val="32"/>
          <w:sz w:val="12"/>
          <w:szCs w:val="12"/>
          <w:lang w:eastAsia="en-US"/>
        </w:rPr>
      </w:pP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 xml:space="preserve">Главе района </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от гражданина(ки) _______________</w:t>
      </w:r>
    </w:p>
    <w:p w:rsidR="00513FED" w:rsidRPr="00513FED" w:rsidRDefault="00513FED" w:rsidP="00513FED">
      <w:pPr>
        <w:tabs>
          <w:tab w:val="left" w:pos="4678"/>
        </w:tabs>
        <w:adjustRightInd w:val="0"/>
        <w:spacing w:after="0" w:line="240" w:lineRule="auto"/>
        <w:ind w:left="4536"/>
        <w:jc w:val="center"/>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 xml:space="preserve">                   (фамилия, имя, </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_______________________________</w:t>
      </w:r>
    </w:p>
    <w:p w:rsidR="00513FED" w:rsidRPr="00513FED" w:rsidRDefault="00513FED" w:rsidP="00513FED">
      <w:pPr>
        <w:tabs>
          <w:tab w:val="left" w:pos="4678"/>
        </w:tabs>
        <w:adjustRightInd w:val="0"/>
        <w:spacing w:after="0" w:line="240" w:lineRule="auto"/>
        <w:ind w:left="4536"/>
        <w:jc w:val="center"/>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отчество (при его наличии)</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__________________________________</w:t>
      </w:r>
      <w:r w:rsidRPr="00513FED">
        <w:rPr>
          <w:rFonts w:ascii="Times New Roman" w:eastAsia="Calibri" w:hAnsi="Times New Roman" w:cs="Times New Roman"/>
          <w:bCs/>
          <w:spacing w:val="-2"/>
          <w:kern w:val="32"/>
          <w:sz w:val="12"/>
          <w:szCs w:val="12"/>
          <w:lang w:eastAsia="en-US"/>
        </w:rPr>
        <w:t xml:space="preserve">(адрес регистрации по месту жительства </w:t>
      </w:r>
      <w:r w:rsidRPr="00513FED">
        <w:rPr>
          <w:rFonts w:ascii="Times New Roman" w:eastAsia="Calibri" w:hAnsi="Times New Roman" w:cs="Times New Roman"/>
          <w:kern w:val="32"/>
          <w:sz w:val="12"/>
          <w:szCs w:val="12"/>
          <w:lang w:eastAsia="en-US"/>
        </w:rPr>
        <w:t>__________________________________</w:t>
      </w:r>
    </w:p>
    <w:p w:rsidR="00513FED" w:rsidRPr="00513FED" w:rsidRDefault="00513FED" w:rsidP="00513FED">
      <w:pPr>
        <w:tabs>
          <w:tab w:val="left" w:pos="4678"/>
        </w:tabs>
        <w:spacing w:after="0" w:line="240" w:lineRule="auto"/>
        <w:ind w:left="4536"/>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и фактического проживания, номер телефона)</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bookmarkStart w:id="9" w:name="_Hlk56779215"/>
      <w:r w:rsidRPr="00513FED">
        <w:rPr>
          <w:rFonts w:ascii="Times New Roman" w:eastAsia="Calibri" w:hAnsi="Times New Roman" w:cs="Times New Roman"/>
          <w:kern w:val="0"/>
          <w:sz w:val="12"/>
          <w:szCs w:val="12"/>
          <w:lang w:eastAsia="en-US"/>
        </w:rPr>
        <w:t xml:space="preserve">Заявление о </w:t>
      </w:r>
      <w:r w:rsidRPr="00513FED">
        <w:rPr>
          <w:rFonts w:ascii="Times New Roman" w:eastAsia="Calibri" w:hAnsi="Times New Roman" w:cs="Times New Roman"/>
          <w:color w:val="auto"/>
          <w:kern w:val="0"/>
          <w:sz w:val="12"/>
          <w:szCs w:val="12"/>
          <w:lang w:eastAsia="en-US"/>
        </w:rPr>
        <w:t>признание   молодой  семьи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Pr="00513FED">
        <w:rPr>
          <w:rFonts w:ascii="Times New Roman" w:eastAsia="Calibri" w:hAnsi="Times New Roman" w:cs="Times New Roman"/>
          <w:kern w:val="0"/>
          <w:sz w:val="12"/>
          <w:szCs w:val="12"/>
          <w:lang w:eastAsia="en-US"/>
        </w:rPr>
        <w:t xml:space="preserve"> ведомственной целевой программы</w:t>
      </w:r>
    </w:p>
    <w:bookmarkEnd w:id="9"/>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ab/>
        <w:t xml:space="preserve">Прошу </w:t>
      </w:r>
      <w:r w:rsidRPr="00513FED">
        <w:rPr>
          <w:rFonts w:ascii="Times New Roman" w:eastAsia="Calibri" w:hAnsi="Times New Roman" w:cs="Times New Roman"/>
          <w:color w:val="auto"/>
          <w:kern w:val="0"/>
          <w:sz w:val="12"/>
          <w:szCs w:val="12"/>
          <w:lang w:eastAsia="en-US"/>
        </w:rPr>
        <w:t xml:space="preserve">признать  нашу  молодую  семью  </w:t>
      </w:r>
      <w:r w:rsidRPr="00513FED">
        <w:rPr>
          <w:rFonts w:ascii="Times New Roman" w:eastAsia="Calibri" w:hAnsi="Times New Roman" w:cs="Times New Roman"/>
          <w:kern w:val="0"/>
          <w:sz w:val="12"/>
          <w:szCs w:val="12"/>
          <w:lang w:eastAsia="en-US"/>
        </w:rPr>
        <w:t>участником мероприятия «</w:t>
      </w:r>
      <w:r w:rsidRPr="00513FED">
        <w:rPr>
          <w:rFonts w:ascii="Times New Roman" w:eastAsia="Calibri" w:hAnsi="Times New Roman" w:cs="Times New Roman"/>
          <w:color w:val="auto"/>
          <w:kern w:val="0"/>
          <w:sz w:val="12"/>
          <w:szCs w:val="12"/>
          <w:lang w:eastAsia="en-US"/>
        </w:rPr>
        <w:t>Субсидии бюджетам  муниципальных  образований  на  предоставление  социальных выплат молодым семьям на приобретение (строительство) жилья»</w:t>
      </w:r>
      <w:r w:rsidRPr="00513FED">
        <w:rPr>
          <w:rFonts w:ascii="Times New Roman" w:eastAsia="Calibri" w:hAnsi="Times New Roman" w:cs="Times New Roman"/>
          <w:kern w:val="0"/>
          <w:sz w:val="12"/>
          <w:szCs w:val="12"/>
          <w:lang w:eastAsia="en-US"/>
        </w:rPr>
        <w:t xml:space="preserve"> ведомственной целевой программы в составе:</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bookmarkStart w:id="10" w:name="_Hlk56777789"/>
      <w:r w:rsidRPr="00513FED">
        <w:rPr>
          <w:rFonts w:ascii="Times New Roman" w:eastAsia="Calibri" w:hAnsi="Times New Roman" w:cs="Times New Roman"/>
          <w:kern w:val="0"/>
          <w:sz w:val="12"/>
          <w:szCs w:val="12"/>
          <w:lang w:eastAsia="en-US"/>
        </w:rPr>
        <w:t>супруг</w:t>
      </w:r>
      <w:r w:rsidRPr="00513FED">
        <w:rPr>
          <w:rFonts w:ascii="Times New Roman" w:eastAsia="Calibri" w:hAnsi="Times New Roman" w:cs="Times New Roman"/>
          <w:b/>
          <w:bCs/>
          <w:kern w:val="0"/>
          <w:sz w:val="12"/>
          <w:szCs w:val="12"/>
          <w:lang w:eastAsia="en-US"/>
        </w:rPr>
        <w:t xml:space="preserve"> </w:t>
      </w:r>
      <w:r w:rsidRPr="00513FED">
        <w:rPr>
          <w:rFonts w:ascii="Times New Roman" w:eastAsia="Calibri" w:hAnsi="Times New Roman" w:cs="Times New Roman"/>
          <w:kern w:val="0"/>
          <w:sz w:val="12"/>
          <w:szCs w:val="12"/>
          <w:lang w:eastAsia="en-US"/>
        </w:rPr>
        <w:t>(родитель</w:t>
      </w:r>
      <w:r w:rsidRPr="00513FED">
        <w:rPr>
          <w:rFonts w:ascii="Times New Roman" w:eastAsia="Calibri" w:hAnsi="Times New Roman" w:cs="Times New Roman"/>
          <w:bCs/>
          <w:kern w:val="0"/>
          <w:sz w:val="12"/>
          <w:szCs w:val="12"/>
          <w:lang w:eastAsia="en-US"/>
        </w:rPr>
        <w:t>)</w:t>
      </w:r>
      <w:r w:rsidRPr="00513FED">
        <w:rPr>
          <w:rFonts w:ascii="Times New Roman" w:eastAsia="Calibri" w:hAnsi="Times New Roman" w:cs="Times New Roman"/>
          <w:kern w:val="0"/>
          <w:sz w:val="12"/>
          <w:szCs w:val="12"/>
          <w:lang w:eastAsia="en-US"/>
        </w:rPr>
        <w:t xml:space="preserve"> _____________________________________________________________</w:t>
      </w:r>
    </w:p>
    <w:p w:rsidR="00513FED" w:rsidRPr="00513FED" w:rsidRDefault="00513FED" w:rsidP="00513FED">
      <w:pPr>
        <w:adjustRightInd w:val="0"/>
        <w:spacing w:after="0" w:line="240" w:lineRule="auto"/>
        <w:ind w:left="2880" w:firstLine="72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w:t>
      </w:r>
    </w:p>
    <w:p w:rsidR="00513FED" w:rsidRPr="00513FED" w:rsidRDefault="00513FED" w:rsidP="00513FED">
      <w:pPr>
        <w:spacing w:after="0" w:line="240" w:lineRule="auto"/>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bookmarkStart w:id="11" w:name="_Hlk56775184"/>
      <w:bookmarkEnd w:id="10"/>
      <w:r w:rsidRPr="00513FED">
        <w:rPr>
          <w:rFonts w:ascii="Times New Roman" w:eastAsia="Calibri" w:hAnsi="Times New Roman" w:cs="Times New Roman"/>
          <w:kern w:val="0"/>
          <w:sz w:val="12"/>
          <w:szCs w:val="12"/>
          <w:lang w:eastAsia="en-US"/>
        </w:rPr>
        <w:t xml:space="preserve">паспорт: серия __________ № __________, выданный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lastRenderedPageBreak/>
        <w:t>__________________________________________________ «___» 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bookmarkStart w:id="12" w:name="_Hlk56775275"/>
      <w:bookmarkEnd w:id="11"/>
      <w:r w:rsidRPr="00513FED">
        <w:rPr>
          <w:rFonts w:ascii="Times New Roman" w:eastAsia="Calibri" w:hAnsi="Times New Roman" w:cs="Times New Roman"/>
          <w:kern w:val="0"/>
          <w:sz w:val="12"/>
          <w:szCs w:val="12"/>
          <w:lang w:eastAsia="en-US"/>
        </w:rPr>
        <w:t>супруг</w:t>
      </w:r>
      <w:r w:rsidRPr="00513FED">
        <w:rPr>
          <w:rFonts w:ascii="Times New Roman" w:eastAsia="Calibri" w:hAnsi="Times New Roman" w:cs="Times New Roman"/>
          <w:b/>
          <w:bCs/>
          <w:kern w:val="0"/>
          <w:sz w:val="12"/>
          <w:szCs w:val="12"/>
          <w:lang w:eastAsia="en-US"/>
        </w:rPr>
        <w:t xml:space="preserve"> </w:t>
      </w: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keepLines/>
        <w:adjustRightInd w:val="0"/>
        <w:spacing w:after="0" w:line="240" w:lineRule="auto"/>
        <w:ind w:left="2880" w:firstLine="720"/>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w:t>
      </w:r>
    </w:p>
    <w:bookmarkEnd w:id="12"/>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паспорт: серия __________ № __________, выданный ___________________________________________________ «__» 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дети: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1) __________________________________________________________________</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 свидетельство о рождении (паспорт – для ребенка, достигшего 14 лет)</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паспорт: серия __________ № __________, выданное(ый)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 «___» 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2) __________________________________________________________________</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 свидетельство о рождении (паспорт – для ребенка, достигшего 14 лет)</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паспорт: серия __________ № __________, выданное(ый) _________________________________________________ «___» _________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__________________________________________________________________.    </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Подтверждаю, что ранее не использовал социальную выплату или иную форму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4" w:history="1">
        <w:r w:rsidRPr="00513FED">
          <w:rPr>
            <w:rFonts w:ascii="Times New Roman" w:eastAsia="Calibri" w:hAnsi="Times New Roman" w:cs="Times New Roman"/>
            <w:kern w:val="0"/>
            <w:sz w:val="12"/>
            <w:szCs w:val="12"/>
            <w:lang w:eastAsia="en-US"/>
          </w:rPr>
          <w:t>законом</w:t>
        </w:r>
      </w:hyperlink>
      <w:r w:rsidRPr="00513FED">
        <w:rPr>
          <w:rFonts w:ascii="Times New Roman" w:eastAsia="Calibri" w:hAnsi="Times New Roman" w:cs="Times New Roman"/>
          <w:kern w:val="0"/>
          <w:sz w:val="12"/>
          <w:szCs w:val="12"/>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13FED">
        <w:rPr>
          <w:rFonts w:ascii="Times New Roman" w:eastAsia="Calibri" w:hAnsi="Times New Roman" w:cs="Times New Roman"/>
          <w:kern w:val="0"/>
          <w:sz w:val="12"/>
          <w:szCs w:val="12"/>
          <w:vertAlign w:val="superscript"/>
          <w:lang w:eastAsia="en-US"/>
        </w:rPr>
        <w:t>2</w:t>
      </w:r>
      <w:r w:rsidRPr="00513FED">
        <w:rPr>
          <w:rFonts w:ascii="Times New Roman" w:eastAsia="Calibri" w:hAnsi="Times New Roman" w:cs="Times New Roman"/>
          <w:kern w:val="0"/>
          <w:sz w:val="12"/>
          <w:szCs w:val="12"/>
          <w:lang w:eastAsia="en-US"/>
        </w:rPr>
        <w:t xml:space="preserve"> Федерального закона «Об актах гражданского состояния», краевого бюджета.</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С условиями участия в мероприятии ведомственной целевой программы, в том числе о необходимости ежегодной </w:t>
      </w:r>
      <w:bookmarkStart w:id="13" w:name="_Hlk56776454"/>
      <w:r w:rsidRPr="00513FED">
        <w:rPr>
          <w:rFonts w:ascii="Times New Roman" w:eastAsia="Calibri" w:hAnsi="Times New Roman" w:cs="Times New Roman"/>
          <w:kern w:val="0"/>
          <w:sz w:val="12"/>
          <w:szCs w:val="12"/>
          <w:lang w:eastAsia="en-US"/>
        </w:rPr>
        <w:t xml:space="preserve">подачи заявления о включении  в список молодых семей – участников мероприятия </w:t>
      </w:r>
      <w:bookmarkEnd w:id="13"/>
      <w:r w:rsidRPr="00513FED">
        <w:rPr>
          <w:rFonts w:ascii="Times New Roman" w:eastAsia="Calibri" w:hAnsi="Times New Roman" w:cs="Times New Roman"/>
          <w:kern w:val="0"/>
          <w:sz w:val="12"/>
          <w:szCs w:val="12"/>
          <w:lang w:eastAsia="en-US"/>
        </w:rPr>
        <w:t>ведомственной целевой программы, изъявивших желание получить социальную выплату в планируемом году, ознакомлен(ы) и обязуюсь(емся) их выполнять.</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Уведомления о принятых в отношении меня решениях прошу направить (нужное отметить знаком V с указанием реквизитов):</w:t>
      </w:r>
    </w:p>
    <w:p w:rsidR="00513FED" w:rsidRPr="00513FED" w:rsidRDefault="00513FED" w:rsidP="00B55482">
      <w:pPr>
        <w:numPr>
          <w:ilvl w:val="0"/>
          <w:numId w:val="21"/>
        </w:numPr>
        <w:tabs>
          <w:tab w:val="left" w:pos="993"/>
        </w:tabs>
        <w:spacing w:after="0" w:line="240" w:lineRule="auto"/>
        <w:ind w:left="0" w:firstLine="709"/>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по почтовому адресу: __________________________________________</w:t>
      </w:r>
    </w:p>
    <w:p w:rsidR="00513FED" w:rsidRPr="00513FED" w:rsidRDefault="00513FED" w:rsidP="00513FED">
      <w:pPr>
        <w:spacing w:after="0" w:line="240" w:lineRule="auto"/>
        <w:ind w:firstLine="284"/>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w:t>
      </w:r>
    </w:p>
    <w:p w:rsidR="00513FED" w:rsidRPr="00513FED" w:rsidRDefault="00513FED" w:rsidP="00B55482">
      <w:pPr>
        <w:numPr>
          <w:ilvl w:val="0"/>
          <w:numId w:val="21"/>
        </w:numPr>
        <w:tabs>
          <w:tab w:val="left" w:pos="993"/>
        </w:tabs>
        <w:spacing w:after="0" w:line="240" w:lineRule="auto"/>
        <w:ind w:left="0" w:firstLine="709"/>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по адресу электронной почты: 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Молодая  семья  состоит на учете по улучшению жилищных условий в органе местного самоуправления_________________________________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(указать муниципальное образование)</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с "__" __________ ____ года.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Подтверждаю,   что   не   имею  (ем)  жилья,  принадлежащего  на  праве собственности,  ранее  не  получал (и) безвозмездную помощь за счет средств</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федерального, краевого или местного бюджетов:</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_______________________________________________ __________ 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(ФИО совершеннолетнего члена семьи)                    (подпись)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 _______________________________________________ 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(ФИО совершеннолетнего члена семьи)                    (подпись)         </w:t>
      </w:r>
    </w:p>
    <w:p w:rsidR="00513FED" w:rsidRPr="00513FED" w:rsidRDefault="00513FED" w:rsidP="00513FED">
      <w:pPr>
        <w:autoSpaceDE w:val="0"/>
        <w:autoSpaceDN w:val="0"/>
        <w:adjustRightInd w:val="0"/>
        <w:spacing w:after="0" w:line="240" w:lineRule="auto"/>
        <w:ind w:left="851" w:hanging="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3)______________________________________________ __________                                     (ФИО совершеннолетнего члена семьи)                    (подпись)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Я  подтверждаю,  что  сведения,  сообщенные мной в настоящем заявлении, достоверны: ____________ 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(подпись)                  (фамилия, инициалы)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в информационно-телекоммуникационной сети Интернет:</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_______________________________________________ 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 _______________________________________________ 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513FED" w:rsidRPr="00513FED" w:rsidRDefault="00513FED" w:rsidP="00513FED">
      <w:pPr>
        <w:autoSpaceDE w:val="0"/>
        <w:autoSpaceDN w:val="0"/>
        <w:adjustRightInd w:val="0"/>
        <w:spacing w:after="0" w:line="240" w:lineRule="auto"/>
        <w:ind w:left="851" w:hanging="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3) ___________________________________________________________      </w:t>
      </w:r>
    </w:p>
    <w:p w:rsidR="00513FED" w:rsidRPr="00513FED" w:rsidRDefault="00513FED" w:rsidP="00513FED">
      <w:pPr>
        <w:autoSpaceDE w:val="0"/>
        <w:autoSpaceDN w:val="0"/>
        <w:adjustRightInd w:val="0"/>
        <w:spacing w:after="0" w:line="240" w:lineRule="auto"/>
        <w:ind w:left="851" w:hanging="851"/>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5)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8)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Телефоны: домашний ________, сотовый __________, служебный 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__________________________________ _____________________________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D726AA" w:rsidRDefault="00D726AA" w:rsidP="00773AA5">
      <w:pPr>
        <w:spacing w:after="0" w:line="240" w:lineRule="auto"/>
        <w:rPr>
          <w:rFonts w:ascii="Times New Roman" w:hAnsi="Times New Roman" w:cs="Times New Roman"/>
          <w:color w:val="auto"/>
          <w:kern w:val="0"/>
          <w:sz w:val="12"/>
          <w:szCs w:val="12"/>
        </w:rPr>
      </w:pPr>
    </w:p>
    <w:tbl>
      <w:tblPr>
        <w:tblW w:w="14357" w:type="dxa"/>
        <w:tblLook w:val="04A0" w:firstRow="1" w:lastRow="0" w:firstColumn="1" w:lastColumn="0" w:noHBand="0" w:noVBand="1"/>
      </w:tblPr>
      <w:tblGrid>
        <w:gridCol w:w="4785"/>
        <w:gridCol w:w="4786"/>
        <w:gridCol w:w="4786"/>
      </w:tblGrid>
      <w:tr w:rsidR="00513FED" w:rsidRPr="00513FED" w:rsidTr="00513FED">
        <w:tc>
          <w:tcPr>
            <w:tcW w:w="4785" w:type="dxa"/>
            <w:shd w:val="clear" w:color="auto" w:fill="auto"/>
          </w:tcPr>
          <w:p w:rsidR="00513FED" w:rsidRPr="00513FED" w:rsidRDefault="00513FED" w:rsidP="00513FED">
            <w:pPr>
              <w:spacing w:after="0" w:line="240" w:lineRule="auto"/>
              <w:jc w:val="right"/>
              <w:rPr>
                <w:rFonts w:ascii="Calibri" w:eastAsia="Calibri" w:hAnsi="Calibri" w:cs="Times New Roman"/>
                <w:color w:val="auto"/>
                <w:kern w:val="0"/>
                <w:sz w:val="12"/>
                <w:szCs w:val="12"/>
                <w:lang w:eastAsia="en-US"/>
              </w:rPr>
            </w:pPr>
          </w:p>
        </w:tc>
        <w:tc>
          <w:tcPr>
            <w:tcW w:w="4786" w:type="dxa"/>
            <w:shd w:val="clear" w:color="auto" w:fill="auto"/>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Приложение №5 к подпрограмме  «Обеспечение жильем молодых семей»</w:t>
            </w:r>
          </w:p>
        </w:tc>
        <w:tc>
          <w:tcPr>
            <w:tcW w:w="4786" w:type="dxa"/>
            <w:shd w:val="clear" w:color="auto" w:fill="auto"/>
          </w:tcPr>
          <w:p w:rsidR="00513FED" w:rsidRPr="00513FED" w:rsidRDefault="00513FED" w:rsidP="00513FED">
            <w:pPr>
              <w:spacing w:after="0" w:line="240" w:lineRule="auto"/>
              <w:jc w:val="right"/>
              <w:rPr>
                <w:rFonts w:ascii="Calibri" w:eastAsia="Calibri" w:hAnsi="Calibri" w:cs="Times New Roman"/>
                <w:color w:val="auto"/>
                <w:kern w:val="0"/>
                <w:sz w:val="12"/>
                <w:szCs w:val="12"/>
                <w:lang w:eastAsia="en-US"/>
              </w:rPr>
            </w:pPr>
          </w:p>
        </w:tc>
      </w:tr>
    </w:tbl>
    <w:p w:rsidR="00513FED" w:rsidRPr="00513FED" w:rsidRDefault="00513FED" w:rsidP="00513FED">
      <w:pPr>
        <w:spacing w:after="0" w:line="240" w:lineRule="auto"/>
        <w:jc w:val="right"/>
        <w:rPr>
          <w:rFonts w:ascii="Calibri" w:eastAsia="Calibri" w:hAnsi="Calibri" w:cs="Times New Roman"/>
          <w:color w:val="auto"/>
          <w:kern w:val="0"/>
          <w:sz w:val="12"/>
          <w:szCs w:val="12"/>
          <w:lang w:eastAsia="en-US"/>
        </w:rPr>
      </w:pP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 xml:space="preserve">Главе района </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________________________________</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От гражданина(ки) ________________</w:t>
      </w:r>
    </w:p>
    <w:p w:rsidR="00513FED" w:rsidRPr="00513FED" w:rsidRDefault="00513FED" w:rsidP="00513FED">
      <w:pPr>
        <w:tabs>
          <w:tab w:val="left" w:pos="4678"/>
        </w:tabs>
        <w:adjustRightInd w:val="0"/>
        <w:spacing w:after="0" w:line="240" w:lineRule="auto"/>
        <w:ind w:left="4536"/>
        <w:jc w:val="center"/>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 xml:space="preserve">                   (фамилия, имя, </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__________________________________</w:t>
      </w:r>
    </w:p>
    <w:p w:rsidR="00513FED" w:rsidRPr="00513FED" w:rsidRDefault="00513FED" w:rsidP="00513FED">
      <w:pPr>
        <w:tabs>
          <w:tab w:val="left" w:pos="4678"/>
        </w:tabs>
        <w:adjustRightInd w:val="0"/>
        <w:spacing w:after="0" w:line="240" w:lineRule="auto"/>
        <w:ind w:left="4536"/>
        <w:jc w:val="center"/>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отчество (при его наличии)</w:t>
      </w:r>
    </w:p>
    <w:p w:rsidR="00513FED" w:rsidRPr="00513FED" w:rsidRDefault="00513FED" w:rsidP="00513FED">
      <w:pPr>
        <w:tabs>
          <w:tab w:val="left" w:pos="4678"/>
        </w:tabs>
        <w:adjustRightInd w:val="0"/>
        <w:spacing w:after="0" w:line="240" w:lineRule="auto"/>
        <w:ind w:left="4536"/>
        <w:jc w:val="both"/>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kern w:val="32"/>
          <w:sz w:val="12"/>
          <w:szCs w:val="12"/>
          <w:lang w:eastAsia="en-US"/>
        </w:rPr>
        <w:t>__________________________________</w:t>
      </w:r>
    </w:p>
    <w:p w:rsidR="00513FED" w:rsidRPr="00513FED" w:rsidRDefault="00513FED" w:rsidP="00513FED">
      <w:pPr>
        <w:tabs>
          <w:tab w:val="left" w:pos="4678"/>
        </w:tabs>
        <w:adjustRightInd w:val="0"/>
        <w:spacing w:after="0" w:line="240" w:lineRule="auto"/>
        <w:ind w:left="4536"/>
        <w:jc w:val="center"/>
        <w:outlineLvl w:val="0"/>
        <w:rPr>
          <w:rFonts w:ascii="Times New Roman" w:eastAsia="Calibri" w:hAnsi="Times New Roman" w:cs="Times New Roman"/>
          <w:kern w:val="32"/>
          <w:sz w:val="12"/>
          <w:szCs w:val="12"/>
          <w:lang w:eastAsia="en-US"/>
        </w:rPr>
      </w:pPr>
      <w:r w:rsidRPr="00513FED">
        <w:rPr>
          <w:rFonts w:ascii="Times New Roman" w:eastAsia="Calibri" w:hAnsi="Times New Roman" w:cs="Times New Roman"/>
          <w:bCs/>
          <w:spacing w:val="-2"/>
          <w:kern w:val="32"/>
          <w:sz w:val="12"/>
          <w:szCs w:val="12"/>
          <w:lang w:eastAsia="en-US"/>
        </w:rPr>
        <w:t xml:space="preserve">(адрес регистрации по месту жительства </w:t>
      </w:r>
      <w:r w:rsidRPr="00513FED">
        <w:rPr>
          <w:rFonts w:ascii="Times New Roman" w:eastAsia="Calibri" w:hAnsi="Times New Roman" w:cs="Times New Roman"/>
          <w:kern w:val="32"/>
          <w:sz w:val="12"/>
          <w:szCs w:val="12"/>
          <w:lang w:eastAsia="en-US"/>
        </w:rPr>
        <w:t>__________________________________</w:t>
      </w:r>
    </w:p>
    <w:p w:rsidR="00513FED" w:rsidRPr="00513FED" w:rsidRDefault="00513FED" w:rsidP="00513FED">
      <w:pPr>
        <w:tabs>
          <w:tab w:val="left" w:pos="4678"/>
        </w:tabs>
        <w:spacing w:after="0" w:line="240" w:lineRule="auto"/>
        <w:ind w:left="4536"/>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и фактического проживания, номер телефона)</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Заявление о включении в список молодых семей – участников</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мероприятия ведомственной целевой программы, изъявивших желание получить социальную выплату в ____________году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Прошу включить в список молодых семей – участников мероприятия ведомственной целевой программы, изъявивших желание получить социальную выплату в ____________году, нашу молодую семью в составе:</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супруг</w:t>
      </w:r>
      <w:r w:rsidRPr="00513FED">
        <w:rPr>
          <w:rFonts w:ascii="Times New Roman" w:eastAsia="Calibri" w:hAnsi="Times New Roman" w:cs="Times New Roman"/>
          <w:b/>
          <w:bCs/>
          <w:kern w:val="0"/>
          <w:sz w:val="12"/>
          <w:szCs w:val="12"/>
          <w:lang w:eastAsia="en-US"/>
        </w:rPr>
        <w:t xml:space="preserve"> </w:t>
      </w:r>
      <w:r w:rsidRPr="00513FED">
        <w:rPr>
          <w:rFonts w:ascii="Times New Roman" w:eastAsia="Calibri" w:hAnsi="Times New Roman" w:cs="Times New Roman"/>
          <w:kern w:val="0"/>
          <w:sz w:val="12"/>
          <w:szCs w:val="12"/>
          <w:lang w:eastAsia="en-US"/>
        </w:rPr>
        <w:t>(родитель</w:t>
      </w:r>
      <w:r w:rsidRPr="00513FED">
        <w:rPr>
          <w:rFonts w:ascii="Times New Roman" w:eastAsia="Calibri" w:hAnsi="Times New Roman" w:cs="Times New Roman"/>
          <w:bCs/>
          <w:kern w:val="0"/>
          <w:sz w:val="12"/>
          <w:szCs w:val="12"/>
          <w:lang w:eastAsia="en-US"/>
        </w:rPr>
        <w:t>)</w:t>
      </w:r>
      <w:r w:rsidRPr="00513FED">
        <w:rPr>
          <w:rFonts w:ascii="Times New Roman" w:eastAsia="Calibri" w:hAnsi="Times New Roman" w:cs="Times New Roman"/>
          <w:kern w:val="0"/>
          <w:sz w:val="12"/>
          <w:szCs w:val="12"/>
          <w:lang w:eastAsia="en-US"/>
        </w:rPr>
        <w:t xml:space="preserve"> _____________________________________________________________</w:t>
      </w:r>
    </w:p>
    <w:p w:rsidR="00513FED" w:rsidRPr="00513FED" w:rsidRDefault="00513FED" w:rsidP="00513FED">
      <w:pPr>
        <w:adjustRightInd w:val="0"/>
        <w:spacing w:after="0" w:line="240" w:lineRule="auto"/>
        <w:ind w:left="2880" w:firstLine="72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w:t>
      </w:r>
    </w:p>
    <w:p w:rsidR="00513FED" w:rsidRPr="00513FED" w:rsidRDefault="00513FED" w:rsidP="00513FED">
      <w:pPr>
        <w:spacing w:after="0" w:line="240" w:lineRule="auto"/>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паспорт: серия __________ № __________, выданный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 «___» 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супруг</w:t>
      </w:r>
      <w:r w:rsidRPr="00513FED">
        <w:rPr>
          <w:rFonts w:ascii="Times New Roman" w:eastAsia="Calibri" w:hAnsi="Times New Roman" w:cs="Times New Roman"/>
          <w:b/>
          <w:bCs/>
          <w:kern w:val="0"/>
          <w:sz w:val="12"/>
          <w:szCs w:val="12"/>
          <w:lang w:eastAsia="en-US"/>
        </w:rPr>
        <w:t xml:space="preserve"> </w:t>
      </w: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keepLines/>
        <w:adjustRightInd w:val="0"/>
        <w:spacing w:after="0" w:line="240" w:lineRule="auto"/>
        <w:ind w:left="2880" w:firstLine="720"/>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lastRenderedPageBreak/>
        <w:t xml:space="preserve">паспорт: серия __________ № __________, выданный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 «__» 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дети: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1) __________________________________________________________________</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 свидетельство о рождении (паспорт – для ребенка, достигшего 14 лет)</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паспорт: серия __________ № __________, выданное(ый)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 «___» _________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проживает по адресу (с указанием индекса):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2) __________________________________________________________________</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(персональные данные</w:t>
      </w:r>
      <w:r w:rsidRPr="00513FED">
        <w:rPr>
          <w:rFonts w:ascii="Times New Roman" w:eastAsia="Calibri" w:hAnsi="Times New Roman" w:cs="Times New Roman"/>
          <w:kern w:val="0"/>
          <w:sz w:val="12"/>
          <w:szCs w:val="12"/>
          <w:vertAlign w:val="superscript"/>
          <w:lang w:eastAsia="en-US"/>
        </w:rPr>
        <w:t>1</w:t>
      </w:r>
      <w:r w:rsidRPr="00513FED">
        <w:rPr>
          <w:rFonts w:ascii="Times New Roman" w:eastAsia="Calibri" w:hAnsi="Times New Roman" w:cs="Times New Roman"/>
          <w:kern w:val="0"/>
          <w:sz w:val="12"/>
          <w:szCs w:val="12"/>
          <w:lang w:eastAsia="en-US"/>
        </w:rPr>
        <w:t>, свидетельство о рождении (паспорт – для ребенка, достигшего 14 лет)</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паспорт: серия __________ № __________, выданное(ый) _________________________________________________ «___» _________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проживает по адресу (с указанием индекса): </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__________________________________________________________________.    </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Подтверждаю, что ранее не использовал социальную выплату или иную форму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5" w:history="1">
        <w:r w:rsidRPr="00513FED">
          <w:rPr>
            <w:rFonts w:ascii="Times New Roman" w:eastAsia="Calibri" w:hAnsi="Times New Roman" w:cs="Times New Roman"/>
            <w:kern w:val="0"/>
            <w:sz w:val="12"/>
            <w:szCs w:val="12"/>
            <w:lang w:eastAsia="en-US"/>
          </w:rPr>
          <w:t>законом</w:t>
        </w:r>
      </w:hyperlink>
      <w:r w:rsidRPr="00513FED">
        <w:rPr>
          <w:rFonts w:ascii="Times New Roman" w:eastAsia="Calibri" w:hAnsi="Times New Roman" w:cs="Times New Roman"/>
          <w:kern w:val="0"/>
          <w:sz w:val="12"/>
          <w:szCs w:val="12"/>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13FED">
        <w:rPr>
          <w:rFonts w:ascii="Times New Roman" w:eastAsia="Calibri" w:hAnsi="Times New Roman" w:cs="Times New Roman"/>
          <w:kern w:val="0"/>
          <w:sz w:val="12"/>
          <w:szCs w:val="12"/>
          <w:vertAlign w:val="superscript"/>
          <w:lang w:eastAsia="en-US"/>
        </w:rPr>
        <w:t>2</w:t>
      </w:r>
      <w:r w:rsidRPr="00513FED">
        <w:rPr>
          <w:rFonts w:ascii="Times New Roman" w:eastAsia="Calibri" w:hAnsi="Times New Roman" w:cs="Times New Roman"/>
          <w:kern w:val="0"/>
          <w:sz w:val="12"/>
          <w:szCs w:val="12"/>
          <w:lang w:eastAsia="en-US"/>
        </w:rPr>
        <w:t xml:space="preserve"> Федерального закона «Об актах гражданского состояния», краевого бюджета.</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С условиями участия в мероприятии ведомственной целевой программы, в том числе о необходимости ежегодной подачи заявления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ознакомлен(ы) и обязуюсь(емся) их выполнять.</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Уведомления о принятых в отношении меня решениях прошу направить (нужное отметить знаком V с указанием реквизитов):</w:t>
      </w:r>
    </w:p>
    <w:p w:rsidR="00513FED" w:rsidRPr="00513FED" w:rsidRDefault="00513FED" w:rsidP="00B55482">
      <w:pPr>
        <w:numPr>
          <w:ilvl w:val="0"/>
          <w:numId w:val="21"/>
        </w:numPr>
        <w:tabs>
          <w:tab w:val="left" w:pos="993"/>
        </w:tabs>
        <w:spacing w:after="0" w:line="240" w:lineRule="auto"/>
        <w:ind w:left="0" w:firstLine="709"/>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по почтовому адресу:           </w:t>
      </w:r>
    </w:p>
    <w:p w:rsidR="00513FED" w:rsidRPr="00513FED" w:rsidRDefault="00513FED" w:rsidP="00513FED">
      <w:pPr>
        <w:spacing w:after="0" w:line="240" w:lineRule="auto"/>
        <w:ind w:firstLine="284"/>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________________________________________________________________;</w:t>
      </w:r>
    </w:p>
    <w:p w:rsidR="00513FED" w:rsidRPr="00513FED" w:rsidRDefault="00513FED" w:rsidP="00B55482">
      <w:pPr>
        <w:numPr>
          <w:ilvl w:val="0"/>
          <w:numId w:val="21"/>
        </w:numPr>
        <w:tabs>
          <w:tab w:val="left" w:pos="993"/>
        </w:tabs>
        <w:spacing w:after="0" w:line="240" w:lineRule="auto"/>
        <w:ind w:left="0" w:firstLine="709"/>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по адресу электронной почты: _________________________________________________________________</w:t>
      </w:r>
    </w:p>
    <w:p w:rsidR="00513FED" w:rsidRPr="00513FED" w:rsidRDefault="00513FED" w:rsidP="00513FED">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Даю(ем) согласие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513FED" w:rsidRPr="00513FED" w:rsidRDefault="00513FED" w:rsidP="00513FED">
      <w:pPr>
        <w:tabs>
          <w:tab w:val="left" w:pos="6960"/>
        </w:tabs>
        <w:adjustRightInd w:val="0"/>
        <w:spacing w:after="0" w:line="240" w:lineRule="auto"/>
        <w:jc w:val="both"/>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_______________________________________                         _____________   </w:t>
      </w:r>
    </w:p>
    <w:p w:rsidR="00513FED" w:rsidRPr="00513FED" w:rsidRDefault="00513FED" w:rsidP="00513FED">
      <w:pPr>
        <w:adjustRightInd w:val="0"/>
        <w:spacing w:after="0" w:line="240" w:lineRule="auto"/>
        <w:jc w:val="both"/>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       </w:t>
      </w:r>
      <w:r w:rsidRPr="00513FED">
        <w:rPr>
          <w:rFonts w:ascii="Times New Roman" w:eastAsia="Calibri" w:hAnsi="Times New Roman" w:cs="Times New Roman"/>
          <w:kern w:val="0"/>
          <w:sz w:val="12"/>
          <w:szCs w:val="12"/>
          <w:lang w:eastAsia="en-US"/>
        </w:rPr>
        <w:tab/>
        <w:t xml:space="preserve"> (фамилия, инициалы заявителя)            </w:t>
      </w:r>
      <w:r w:rsidRPr="00513FED">
        <w:rPr>
          <w:rFonts w:ascii="Times New Roman" w:eastAsia="Calibri" w:hAnsi="Times New Roman" w:cs="Times New Roman"/>
          <w:kern w:val="0"/>
          <w:sz w:val="12"/>
          <w:szCs w:val="12"/>
          <w:lang w:eastAsia="en-US"/>
        </w:rPr>
        <w:tab/>
        <w:t xml:space="preserve">                     (подпись)</w:t>
      </w:r>
      <w:r w:rsidRPr="00513FED">
        <w:rPr>
          <w:rFonts w:ascii="Times New Roman" w:eastAsia="Calibri" w:hAnsi="Times New Roman" w:cs="Times New Roman"/>
          <w:kern w:val="0"/>
          <w:sz w:val="12"/>
          <w:szCs w:val="12"/>
          <w:u w:val="single"/>
          <w:lang w:eastAsia="en-US"/>
        </w:rPr>
        <w:tab/>
      </w:r>
      <w:r w:rsidRPr="00513FED">
        <w:rPr>
          <w:rFonts w:ascii="Times New Roman" w:eastAsia="Calibri" w:hAnsi="Times New Roman" w:cs="Times New Roman"/>
          <w:kern w:val="0"/>
          <w:sz w:val="12"/>
          <w:szCs w:val="12"/>
          <w:u w:val="single"/>
          <w:lang w:eastAsia="en-US"/>
        </w:rPr>
        <w:tab/>
      </w:r>
      <w:bookmarkStart w:id="14" w:name="_Hlk56772976"/>
      <w:r w:rsidRPr="00513FED">
        <w:rPr>
          <w:rFonts w:ascii="Times New Roman" w:eastAsia="Calibri" w:hAnsi="Times New Roman" w:cs="Times New Roman"/>
          <w:kern w:val="0"/>
          <w:sz w:val="12"/>
          <w:szCs w:val="12"/>
          <w:lang w:eastAsia="en-US"/>
        </w:rPr>
        <w:t>________________________________                  _____________         (фамилия, инициалы совершеннолетнего члена семьи)                 (подпись)</w:t>
      </w:r>
      <w:r w:rsidRPr="00513FED">
        <w:rPr>
          <w:rFonts w:ascii="Times New Roman" w:eastAsia="Calibri" w:hAnsi="Times New Roman" w:cs="Times New Roman"/>
          <w:kern w:val="0"/>
          <w:sz w:val="12"/>
          <w:szCs w:val="12"/>
          <w:lang w:eastAsia="en-US"/>
        </w:rPr>
        <w:tab/>
      </w:r>
      <w:r w:rsidRPr="00513FED">
        <w:rPr>
          <w:rFonts w:ascii="Times New Roman" w:eastAsia="Calibri" w:hAnsi="Times New Roman" w:cs="Times New Roman"/>
          <w:kern w:val="0"/>
          <w:sz w:val="12"/>
          <w:szCs w:val="12"/>
          <w:lang w:eastAsia="en-US"/>
        </w:rPr>
        <w:tab/>
        <w:t xml:space="preserve">    </w:t>
      </w:r>
    </w:p>
    <w:bookmarkEnd w:id="14"/>
    <w:p w:rsidR="00513FED" w:rsidRPr="00513FED" w:rsidRDefault="00513FED" w:rsidP="00513FED">
      <w:pPr>
        <w:adjustRightInd w:val="0"/>
        <w:spacing w:after="0" w:line="240" w:lineRule="auto"/>
        <w:jc w:val="both"/>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________________________________________                      ______________</w:t>
      </w:r>
    </w:p>
    <w:p w:rsidR="00513FED" w:rsidRPr="00513FED" w:rsidRDefault="00513FED" w:rsidP="00513FED">
      <w:pPr>
        <w:adjustRightInd w:val="0"/>
        <w:spacing w:after="0" w:line="240" w:lineRule="auto"/>
        <w:ind w:left="-284"/>
        <w:jc w:val="both"/>
        <w:outlineLvl w:val="0"/>
        <w:rPr>
          <w:rFonts w:ascii="Times New Roman" w:eastAsia="Calibri" w:hAnsi="Times New Roman" w:cs="Times New Roman"/>
          <w:kern w:val="0"/>
          <w:sz w:val="12"/>
          <w:szCs w:val="12"/>
          <w:lang w:eastAsia="en-US"/>
        </w:rPr>
      </w:pPr>
      <w:r w:rsidRPr="00513FED">
        <w:rPr>
          <w:rFonts w:ascii="Times New Roman" w:eastAsia="Calibri" w:hAnsi="Times New Roman" w:cs="Times New Roman"/>
          <w:kern w:val="0"/>
          <w:sz w:val="12"/>
          <w:szCs w:val="12"/>
          <w:lang w:eastAsia="en-US"/>
        </w:rPr>
        <w:t xml:space="preserve">     (фамилия, инициалы совершеннолетнего члена семьи)                (подпись)</w:t>
      </w:r>
      <w:r w:rsidRPr="00513FED">
        <w:rPr>
          <w:rFonts w:ascii="Times New Roman" w:eastAsia="Calibri" w:hAnsi="Times New Roman" w:cs="Times New Roman"/>
          <w:kern w:val="0"/>
          <w:sz w:val="12"/>
          <w:szCs w:val="12"/>
          <w:lang w:eastAsia="en-US"/>
        </w:rPr>
        <w:tab/>
      </w:r>
      <w:r w:rsidRPr="00513FED">
        <w:rPr>
          <w:rFonts w:ascii="Times New Roman" w:eastAsia="Calibri" w:hAnsi="Times New Roman" w:cs="Times New Roman"/>
          <w:kern w:val="0"/>
          <w:sz w:val="12"/>
          <w:szCs w:val="12"/>
          <w:lang w:eastAsia="en-US"/>
        </w:rPr>
        <w:tab/>
        <w:t xml:space="preserve">    </w:t>
      </w:r>
    </w:p>
    <w:p w:rsidR="00513FED" w:rsidRPr="00513FED" w:rsidRDefault="00513FED" w:rsidP="00513FED">
      <w:pPr>
        <w:adjustRightInd w:val="0"/>
        <w:spacing w:after="0" w:line="240" w:lineRule="auto"/>
        <w:jc w:val="both"/>
        <w:outlineLvl w:val="0"/>
        <w:rPr>
          <w:rFonts w:ascii="Times New Roman" w:eastAsia="Calibri" w:hAnsi="Times New Roman" w:cs="Times New Roman"/>
          <w:kern w:val="0"/>
          <w:sz w:val="12"/>
          <w:szCs w:val="12"/>
          <w:lang w:eastAsia="en-US"/>
        </w:rPr>
      </w:pPr>
    </w:p>
    <w:p w:rsidR="00513FED" w:rsidRPr="00513FED" w:rsidRDefault="00513FED" w:rsidP="00513FED">
      <w:pPr>
        <w:adjustRightInd w:val="0"/>
        <w:spacing w:after="0" w:line="240" w:lineRule="auto"/>
        <w:jc w:val="both"/>
        <w:outlineLvl w:val="0"/>
        <w:rPr>
          <w:rFonts w:ascii="Times New Roman" w:eastAsia="Calibri" w:hAnsi="Times New Roman" w:cs="Times New Roman"/>
          <w:kern w:val="0"/>
          <w:sz w:val="12"/>
          <w:szCs w:val="12"/>
          <w:lang w:eastAsia="en-US"/>
        </w:rPr>
      </w:pPr>
    </w:p>
    <w:p w:rsidR="00513FED" w:rsidRPr="00513FED" w:rsidRDefault="00513FED" w:rsidP="00513FED">
      <w:pPr>
        <w:adjustRightInd w:val="0"/>
        <w:spacing w:after="0" w:line="240" w:lineRule="auto"/>
        <w:ind w:firstLine="709"/>
        <w:jc w:val="both"/>
        <w:rPr>
          <w:rFonts w:ascii="Times New Roman" w:eastAsia="Calibri" w:hAnsi="Times New Roman" w:cs="Times New Roman"/>
          <w:bCs/>
          <w:kern w:val="0"/>
          <w:sz w:val="12"/>
          <w:szCs w:val="12"/>
          <w:lang w:eastAsia="en-US"/>
        </w:rPr>
      </w:pPr>
      <w:r w:rsidRPr="00513FED">
        <w:rPr>
          <w:rFonts w:ascii="Times New Roman" w:eastAsia="Calibri" w:hAnsi="Times New Roman" w:cs="Times New Roman"/>
          <w:bCs/>
          <w:kern w:val="0"/>
          <w:sz w:val="12"/>
          <w:szCs w:val="12"/>
          <w:vertAlign w:val="superscript"/>
          <w:lang w:eastAsia="en-US"/>
        </w:rPr>
        <w:t xml:space="preserve">1 </w:t>
      </w:r>
      <w:r w:rsidRPr="00513FED">
        <w:rPr>
          <w:rFonts w:ascii="Times New Roman" w:eastAsia="Calibri" w:hAnsi="Times New Roman" w:cs="Times New Roman"/>
          <w:bCs/>
          <w:kern w:val="0"/>
          <w:sz w:val="12"/>
          <w:szCs w:val="12"/>
          <w:lang w:eastAsia="en-US"/>
        </w:rPr>
        <w:t xml:space="preserve">При заполнении персональных данных указываются фамилия, имя, отчество (при наличии), страховой номер индивидуального лицевого счета в системе индивидуального (персонифицированного) учета </w:t>
      </w:r>
      <w:r w:rsidRPr="00513FED">
        <w:rPr>
          <w:rFonts w:ascii="Times New Roman" w:eastAsia="Calibri" w:hAnsi="Times New Roman" w:cs="Times New Roman"/>
          <w:bCs/>
          <w:kern w:val="0"/>
          <w:sz w:val="12"/>
          <w:szCs w:val="12"/>
          <w:lang w:eastAsia="en-US"/>
        </w:rPr>
        <w:br/>
        <w:t>(при наличии).</w:t>
      </w:r>
    </w:p>
    <w:p w:rsidR="00513FED" w:rsidRPr="00513FED" w:rsidRDefault="00513FED" w:rsidP="00513FED">
      <w:pPr>
        <w:keepLines/>
        <w:spacing w:after="0" w:line="240" w:lineRule="auto"/>
        <w:ind w:firstLine="709"/>
        <w:rPr>
          <w:rFonts w:ascii="Times New Roman" w:eastAsia="Calibri" w:hAnsi="Times New Roman" w:cs="Times New Roman"/>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2)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3) 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5)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6)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7) __________________________________________________________________;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8) _________________________________________________________________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Телефоны: домашний ________, сотовый __________, служебный _____________</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__________________________________ _____________________________ </w:t>
      </w:r>
    </w:p>
    <w:p w:rsidR="00D726AA" w:rsidRDefault="00513FED" w:rsidP="00513FED">
      <w:pPr>
        <w:spacing w:after="0" w:line="240" w:lineRule="auto"/>
        <w:rPr>
          <w:rFonts w:ascii="Times New Roman"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D726AA" w:rsidRDefault="00D726AA" w:rsidP="00513FED">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left="6804"/>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Приложение № 6</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 подпрограмме</w:t>
      </w:r>
    </w:p>
    <w:p w:rsidR="00513FED" w:rsidRPr="00513FED" w:rsidRDefault="00513FED" w:rsidP="00513FED">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«Обеспечение жильем молодых семей» </w:t>
      </w:r>
    </w:p>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Список</w:t>
      </w:r>
    </w:p>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молодых семей - участников 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 изъявивших желание получить социальную выплату</w:t>
      </w:r>
    </w:p>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20__ году, по ____________________________________</w:t>
      </w:r>
    </w:p>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муниципального образования)</w:t>
      </w:r>
    </w:p>
    <w:p w:rsidR="00513FED" w:rsidRPr="00513FED" w:rsidRDefault="00513FED" w:rsidP="00513FED">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6"/>
        <w:gridCol w:w="812"/>
        <w:gridCol w:w="393"/>
        <w:gridCol w:w="784"/>
        <w:gridCol w:w="528"/>
        <w:gridCol w:w="655"/>
        <w:gridCol w:w="861"/>
        <w:gridCol w:w="528"/>
        <w:gridCol w:w="643"/>
        <w:gridCol w:w="982"/>
        <w:gridCol w:w="1274"/>
        <w:gridCol w:w="788"/>
        <w:gridCol w:w="697"/>
        <w:gridCol w:w="940"/>
        <w:gridCol w:w="851"/>
      </w:tblGrid>
      <w:tr w:rsidR="00513FED" w:rsidRPr="00513FED" w:rsidTr="00513FED">
        <w:trPr>
          <w:trHeight w:val="20"/>
        </w:trPr>
        <w:tc>
          <w:tcPr>
            <w:tcW w:w="0" w:type="auto"/>
            <w:vMerge w:val="restart"/>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N п/п</w:t>
            </w:r>
          </w:p>
        </w:tc>
        <w:tc>
          <w:tcPr>
            <w:tcW w:w="5204" w:type="dxa"/>
            <w:gridSpan w:val="8"/>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Данные о членах молодой семьи</w:t>
            </w:r>
          </w:p>
        </w:tc>
        <w:tc>
          <w:tcPr>
            <w:tcW w:w="98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Дата признания молодой семьи участником мероприятия</w:t>
            </w:r>
          </w:p>
        </w:tc>
        <w:tc>
          <w:tcPr>
            <w:tcW w:w="127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Дата принятия молодой семьи на учет в качестве нуждающейся в улучшении жилищных условий</w:t>
            </w:r>
          </w:p>
        </w:tc>
        <w:tc>
          <w:tcPr>
            <w:tcW w:w="1485" w:type="dxa"/>
            <w:gridSpan w:val="2"/>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местного самоуправления, на основании решения которого молодая семья включена в список участников мероприятия</w:t>
            </w:r>
          </w:p>
        </w:tc>
        <w:tc>
          <w:tcPr>
            <w:tcW w:w="1791" w:type="dxa"/>
            <w:gridSpan w:val="2"/>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Расчетная стоимость жилья</w:t>
            </w:r>
          </w:p>
        </w:tc>
      </w:tr>
      <w:tr w:rsidR="00513FED" w:rsidRPr="00513FED" w:rsidTr="00513FED">
        <w:trPr>
          <w:trHeight w:val="20"/>
        </w:trPr>
        <w:tc>
          <w:tcPr>
            <w:tcW w:w="0" w:type="auto"/>
            <w:vMerge/>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81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количество членов семьи (человек)</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ФИО</w:t>
            </w:r>
          </w:p>
        </w:tc>
        <w:tc>
          <w:tcPr>
            <w:tcW w:w="78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родственные отношения</w:t>
            </w:r>
          </w:p>
        </w:tc>
        <w:tc>
          <w:tcPr>
            <w:tcW w:w="1183" w:type="dxa"/>
            <w:gridSpan w:val="2"/>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паспорт гражданина Российской Федерации или свидетельство о рождении</w:t>
            </w:r>
          </w:p>
        </w:tc>
        <w:tc>
          <w:tcPr>
            <w:tcW w:w="0" w:type="auto"/>
            <w:vMerge w:val="restart"/>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число, месяц, год рождения</w:t>
            </w:r>
          </w:p>
        </w:tc>
        <w:tc>
          <w:tcPr>
            <w:tcW w:w="0" w:type="auto"/>
            <w:gridSpan w:val="2"/>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свидетельство о браке</w:t>
            </w:r>
          </w:p>
        </w:tc>
        <w:tc>
          <w:tcPr>
            <w:tcW w:w="982" w:type="dxa"/>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1274" w:type="dxa"/>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788" w:type="dxa"/>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697"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стоимость 1 кв. м (тыс. рублей)</w:t>
            </w:r>
          </w:p>
        </w:tc>
        <w:tc>
          <w:tcPr>
            <w:tcW w:w="940"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размер общей площади жилого помещения на семью (кв. м)</w:t>
            </w:r>
          </w:p>
        </w:tc>
        <w:tc>
          <w:tcPr>
            <w:tcW w:w="851"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(графа 13 x графа 14)</w:t>
            </w:r>
          </w:p>
        </w:tc>
      </w:tr>
      <w:tr w:rsidR="00513FED" w:rsidRPr="00513FED" w:rsidTr="00513FED">
        <w:trPr>
          <w:trHeight w:val="20"/>
        </w:trPr>
        <w:tc>
          <w:tcPr>
            <w:tcW w:w="0" w:type="auto"/>
            <w:vMerge/>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81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78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серия, номер</w:t>
            </w:r>
          </w:p>
        </w:tc>
        <w:tc>
          <w:tcPr>
            <w:tcW w:w="655"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кем, когда выдан</w:t>
            </w:r>
          </w:p>
        </w:tc>
        <w:tc>
          <w:tcPr>
            <w:tcW w:w="0" w:type="auto"/>
            <w:vMerge/>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серия, номер</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кем, когда выдано</w:t>
            </w:r>
          </w:p>
        </w:tc>
        <w:tc>
          <w:tcPr>
            <w:tcW w:w="98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27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788"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697"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40"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851"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r>
      <w:tr w:rsidR="00513FED" w:rsidRPr="00513FED" w:rsidTr="00513FED">
        <w:trPr>
          <w:trHeight w:val="20"/>
        </w:trPr>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81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78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655"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8</w:t>
            </w:r>
          </w:p>
        </w:tc>
        <w:tc>
          <w:tcPr>
            <w:tcW w:w="0" w:type="auto"/>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w:t>
            </w:r>
          </w:p>
        </w:tc>
        <w:tc>
          <w:tcPr>
            <w:tcW w:w="982"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10</w:t>
            </w:r>
          </w:p>
        </w:tc>
        <w:tc>
          <w:tcPr>
            <w:tcW w:w="1274"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11</w:t>
            </w:r>
          </w:p>
        </w:tc>
        <w:tc>
          <w:tcPr>
            <w:tcW w:w="788"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w:t>
            </w:r>
          </w:p>
        </w:tc>
        <w:tc>
          <w:tcPr>
            <w:tcW w:w="697"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13</w:t>
            </w:r>
          </w:p>
        </w:tc>
        <w:tc>
          <w:tcPr>
            <w:tcW w:w="940"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14</w:t>
            </w:r>
          </w:p>
        </w:tc>
        <w:tc>
          <w:tcPr>
            <w:tcW w:w="851"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w:t>
            </w:r>
          </w:p>
        </w:tc>
      </w:tr>
      <w:tr w:rsidR="00513FED" w:rsidRPr="00513FED" w:rsidTr="00513FED">
        <w:trPr>
          <w:trHeight w:val="20"/>
        </w:trPr>
        <w:tc>
          <w:tcPr>
            <w:tcW w:w="10201" w:type="dxa"/>
            <w:gridSpan w:val="14"/>
          </w:tcPr>
          <w:p w:rsidR="00513FED" w:rsidRPr="00513FED" w:rsidRDefault="00513FED" w:rsidP="00513FED">
            <w:pPr>
              <w:widowControl w:val="0"/>
              <w:autoSpaceDE w:val="0"/>
              <w:autoSpaceDN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w:t>
            </w:r>
          </w:p>
        </w:tc>
        <w:tc>
          <w:tcPr>
            <w:tcW w:w="851" w:type="dxa"/>
          </w:tcPr>
          <w:p w:rsidR="00513FED" w:rsidRPr="00513FED" w:rsidRDefault="00513FED" w:rsidP="00513FED">
            <w:pPr>
              <w:widowControl w:val="0"/>
              <w:autoSpaceDE w:val="0"/>
              <w:autoSpaceDN w:val="0"/>
              <w:spacing w:after="0" w:line="240" w:lineRule="auto"/>
              <w:jc w:val="center"/>
              <w:rPr>
                <w:rFonts w:ascii="Times New Roman" w:hAnsi="Times New Roman" w:cs="Times New Roman"/>
                <w:color w:val="auto"/>
                <w:kern w:val="0"/>
                <w:sz w:val="12"/>
                <w:szCs w:val="12"/>
              </w:rPr>
            </w:pPr>
          </w:p>
        </w:tc>
      </w:tr>
    </w:tbl>
    <w:p w:rsidR="00513FED" w:rsidRPr="00513FED" w:rsidRDefault="00513FED" w:rsidP="00513FE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513FED" w:rsidRPr="00513FED" w:rsidRDefault="00513FED" w:rsidP="00513FED">
      <w:pPr>
        <w:widowControl w:val="0"/>
        <w:autoSpaceDE w:val="0"/>
        <w:autoSpaceDN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Глава района  ________________  </w:t>
      </w:r>
    </w:p>
    <w:p w:rsidR="00513FED" w:rsidRPr="00513FED" w:rsidRDefault="00513FED" w:rsidP="00513FED">
      <w:pPr>
        <w:widowControl w:val="0"/>
        <w:autoSpaceDE w:val="0"/>
        <w:autoSpaceDN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(подпись)        (ФИО)</w:t>
      </w:r>
    </w:p>
    <w:p w:rsidR="00513FED" w:rsidRPr="00513FED" w:rsidRDefault="00513FED" w:rsidP="00513FED">
      <w:pPr>
        <w:widowControl w:val="0"/>
        <w:autoSpaceDE w:val="0"/>
        <w:autoSpaceDN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М.П.</w:t>
      </w:r>
    </w:p>
    <w:p w:rsidR="00513FED" w:rsidRPr="00513FED" w:rsidRDefault="00513FED" w:rsidP="00513FED">
      <w:pPr>
        <w:widowControl w:val="0"/>
        <w:autoSpaceDE w:val="0"/>
        <w:autoSpaceDN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Дата</w:t>
      </w:r>
    </w:p>
    <w:p w:rsidR="00513FED" w:rsidRPr="00513FED" w:rsidRDefault="00513FED" w:rsidP="00513FED">
      <w:pPr>
        <w:widowControl w:val="0"/>
        <w:autoSpaceDE w:val="0"/>
        <w:autoSpaceDN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Исполнитель</w:t>
      </w:r>
    </w:p>
    <w:p w:rsidR="00D726AA"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Должность Телефон</w:t>
      </w:r>
      <w:r w:rsidRPr="00513FED">
        <w:rPr>
          <w:rFonts w:ascii="Times New Roman" w:eastAsia="Calibri" w:hAnsi="Times New Roman" w:cs="Times New Roman"/>
          <w:color w:val="auto"/>
          <w:kern w:val="0"/>
          <w:sz w:val="12"/>
          <w:szCs w:val="12"/>
          <w:lang w:eastAsia="en-US"/>
        </w:rPr>
        <w:t xml:space="preserve">                                                       М.п</w:t>
      </w:r>
    </w:p>
    <w:p w:rsidR="00D726AA" w:rsidRDefault="00D726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513FED" w:rsidRPr="00513FED" w:rsidTr="00513FED">
        <w:tc>
          <w:tcPr>
            <w:tcW w:w="4785"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Приложение № 5</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к муниципальной программе</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eastAsia="Calibri" w:hAnsi="Times New Roman" w:cs="Times New Roman"/>
                <w:kern w:val="0"/>
                <w:sz w:val="12"/>
                <w:szCs w:val="12"/>
                <w:lang w:eastAsia="en-US"/>
              </w:rPr>
              <w:t>«Обеспечение жильём молодых семей Каратузского района»</w:t>
            </w:r>
          </w:p>
        </w:tc>
      </w:tr>
    </w:tbl>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w:t>
      </w: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513FED">
        <w:rPr>
          <w:rFonts w:ascii="Times New Roman" w:hAnsi="Times New Roman" w:cs="Times New Roman"/>
          <w:b/>
          <w:bCs/>
          <w:kern w:val="0"/>
          <w:sz w:val="12"/>
          <w:szCs w:val="12"/>
        </w:rPr>
        <w:t>ПОДПРОГРАММА</w:t>
      </w: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513FED">
        <w:rPr>
          <w:rFonts w:ascii="Times New Roman" w:eastAsia="Calibri" w:hAnsi="Times New Roman" w:cs="Times New Roman"/>
          <w:kern w:val="0"/>
          <w:sz w:val="12"/>
          <w:szCs w:val="12"/>
          <w:lang w:eastAsia="en-US"/>
        </w:rPr>
        <w:lastRenderedPageBreak/>
        <w:t>«Строительство жилья для молодых специалистов муниципальных учреждений   Каратузского района».</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
          <w:bCs/>
          <w:kern w:val="0"/>
          <w:sz w:val="12"/>
          <w:szCs w:val="12"/>
        </w:rPr>
      </w:pP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Паспорт подпрограммы</w:t>
      </w: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6769"/>
      </w:tblGrid>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
                <w:bCs/>
                <w:kern w:val="0"/>
                <w:sz w:val="12"/>
                <w:szCs w:val="12"/>
              </w:rPr>
            </w:pPr>
            <w:r w:rsidRPr="00513FED">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«Обеспечение жильем молодых семей в Каратузском районе»</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Администрация Каратузского района </w:t>
            </w: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513FED" w:rsidRPr="00513FED" w:rsidRDefault="00513FED" w:rsidP="00513F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w:t>
            </w: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Администрация Каратузского района </w:t>
            </w: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eastAsia="Calibri" w:hAnsi="Times New Roman" w:cs="Times New Roman"/>
                <w:kern w:val="0"/>
                <w:sz w:val="12"/>
                <w:szCs w:val="12"/>
                <w:lang w:eastAsia="en-US"/>
              </w:rPr>
              <w:t>Цель: улучшение жилищных условий работников муниципальных учреждений Каратузского района. Задача: 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r w:rsidR="00513FED" w:rsidRPr="00513FED" w:rsidTr="00513FED">
        <w:trPr>
          <w:trHeight w:val="20"/>
        </w:trPr>
        <w:tc>
          <w:tcPr>
            <w:tcW w:w="4248" w:type="dxa"/>
          </w:tcPr>
          <w:p w:rsidR="00513FED" w:rsidRPr="00513FED" w:rsidRDefault="00513FED" w:rsidP="00513FED">
            <w:pPr>
              <w:spacing w:after="200" w:line="276" w:lineRule="auto"/>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69" w:type="dxa"/>
          </w:tcPr>
          <w:p w:rsidR="00513FED" w:rsidRPr="00513FED" w:rsidRDefault="00513FED" w:rsidP="00513FED">
            <w:pPr>
              <w:widowControl w:val="0"/>
              <w:spacing w:before="92" w:after="200" w:line="276" w:lineRule="auto"/>
              <w:ind w:left="57"/>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Количество обеспеченных жильем работников муниципальных учреждений   на территории Каратузского района и дополнительный ввод в эксплуатацию  жилья</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rPr>
                <w:rFonts w:ascii="Times New Roman" w:hAnsi="Times New Roman" w:cs="Courier New"/>
                <w:color w:val="auto"/>
                <w:kern w:val="0"/>
                <w:sz w:val="12"/>
                <w:szCs w:val="12"/>
              </w:rPr>
            </w:pPr>
            <w:r w:rsidRPr="00513FED">
              <w:rPr>
                <w:rFonts w:ascii="Times New Roman" w:hAnsi="Times New Roman" w:cs="Times New Roman"/>
                <w:color w:val="auto"/>
                <w:kern w:val="0"/>
                <w:sz w:val="12"/>
                <w:szCs w:val="12"/>
              </w:rPr>
              <w:t>Сроки реализации        подпрограммы</w:t>
            </w: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2025 годы</w:t>
            </w:r>
          </w:p>
        </w:tc>
      </w:tr>
      <w:tr w:rsidR="00513FED" w:rsidRPr="00513FED" w:rsidTr="00513FED">
        <w:trPr>
          <w:trHeight w:val="20"/>
        </w:trPr>
        <w:tc>
          <w:tcPr>
            <w:tcW w:w="4248"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CYR" w:eastAsia="Calibri" w:hAnsi="Times New Roman CYR" w:cs="Times New Roman CYR"/>
                <w:color w:val="auto"/>
                <w:kern w:val="0"/>
                <w:sz w:val="12"/>
                <w:szCs w:val="12"/>
                <w:lang w:eastAsia="en-US"/>
              </w:rPr>
              <w:t xml:space="preserve">Объем и источники финансирования мероприятий подпрограммы на период 2023 – 2025 годов </w:t>
            </w:r>
            <w:r w:rsidRPr="00513FED">
              <w:rPr>
                <w:rFonts w:ascii="Times New Roman" w:hAnsi="Times New Roman" w:cs="Times New Roman"/>
                <w:color w:val="auto"/>
                <w:kern w:val="0"/>
                <w:sz w:val="12"/>
                <w:szCs w:val="12"/>
              </w:rPr>
              <w:t>составляет 1883,35 тыс. руб., в том числе по источникам финансирования:</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Средства местного бюджета 1883,35 тыс. руб.:</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 1883,35 тыс. рублей</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 0 тыс. рублей</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 0 тыс. рублей</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Мероприятия подпрограммы</w:t>
      </w:r>
    </w:p>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13FED" w:rsidRPr="00513FED" w:rsidRDefault="00513FED" w:rsidP="00513FED">
      <w:pPr>
        <w:widowControl w:val="0"/>
        <w:tabs>
          <w:tab w:val="left" w:pos="851"/>
        </w:tabs>
        <w:autoSpaceDE w:val="0"/>
        <w:autoSpaceDN w:val="0"/>
        <w:adjustRightInd w:val="0"/>
        <w:spacing w:after="0" w:line="240" w:lineRule="auto"/>
        <w:ind w:firstLine="851"/>
        <w:jc w:val="both"/>
        <w:rPr>
          <w:rFonts w:ascii="Times New Roman" w:hAnsi="Times New Roman" w:cs="Times New Roman"/>
          <w:b/>
          <w:bCs/>
          <w:kern w:val="0"/>
          <w:sz w:val="12"/>
          <w:szCs w:val="12"/>
        </w:rPr>
      </w:pPr>
      <w:r w:rsidRPr="00513FED">
        <w:rPr>
          <w:rFonts w:ascii="Times New Roman" w:hAnsi="Times New Roman" w:cs="Times New Roman"/>
          <w:color w:val="auto"/>
          <w:kern w:val="0"/>
          <w:sz w:val="12"/>
          <w:szCs w:val="12"/>
        </w:rPr>
        <w:t xml:space="preserve">Перечень подпрограммных мероприятий предоставлен в приложении 2 к подпрограмме </w:t>
      </w:r>
      <w:r w:rsidRPr="00513FED">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513FED" w:rsidRPr="00513FED" w:rsidRDefault="00513FED" w:rsidP="00513FED">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513FED" w:rsidRPr="00513FED" w:rsidRDefault="00513FED" w:rsidP="00513FED">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513FED">
        <w:rPr>
          <w:rFonts w:ascii="Times New Roman" w:eastAsia="Calibri" w:hAnsi="Times New Roman" w:cs="Calibri"/>
          <w:color w:val="auto"/>
          <w:kern w:val="0"/>
          <w:sz w:val="12"/>
          <w:szCs w:val="12"/>
          <w:lang w:eastAsia="ar-SA"/>
        </w:rPr>
        <w:t>3. Механизм реализации подпрограммы.</w:t>
      </w:r>
    </w:p>
    <w:p w:rsidR="00513FED" w:rsidRPr="00513FED" w:rsidRDefault="00513FED" w:rsidP="00513FED">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p>
    <w:p w:rsidR="00513FED" w:rsidRPr="00513FED" w:rsidRDefault="00513FED" w:rsidP="00513FED">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настоящей подпрограмме используются следующие понятия: строительство служебного жилья и его предоставление по договору служебного найма молодым специалистам муниципальных учреждений Каратузского района.</w:t>
      </w:r>
    </w:p>
    <w:p w:rsidR="00513FED" w:rsidRPr="00513FED" w:rsidRDefault="00513FED" w:rsidP="00513FED">
      <w:pPr>
        <w:spacing w:after="0" w:line="240" w:lineRule="auto"/>
        <w:ind w:firstLine="708"/>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постановки на учет  </w:t>
      </w:r>
      <w:r w:rsidRPr="00513FED">
        <w:rPr>
          <w:rFonts w:ascii="Times New Roman" w:hAnsi="Times New Roman" w:cs="Times New Roman"/>
          <w:color w:val="auto"/>
          <w:kern w:val="0"/>
          <w:sz w:val="12"/>
          <w:szCs w:val="12"/>
        </w:rPr>
        <w:t>для дальнейшего предоставления молодым  специалистам по договору служебного найма построенного служебного жилья</w:t>
      </w:r>
      <w:r w:rsidRPr="00513FED">
        <w:rPr>
          <w:rFonts w:ascii="Times New Roman" w:eastAsia="Calibri" w:hAnsi="Times New Roman" w:cs="Times New Roman"/>
          <w:color w:val="auto"/>
          <w:kern w:val="0"/>
          <w:sz w:val="12"/>
          <w:szCs w:val="12"/>
          <w:lang w:eastAsia="en-US"/>
        </w:rPr>
        <w:t>, утверждены Постановлением администрации Каратузского района от 08.07.2021года № 554-п «</w:t>
      </w:r>
      <w:r w:rsidRPr="00513FED">
        <w:rPr>
          <w:rFonts w:ascii="Times New Roman" w:hAnsi="Times New Roman" w:cs="Times New Roman"/>
          <w:color w:val="auto"/>
          <w:kern w:val="0"/>
          <w:sz w:val="12"/>
          <w:szCs w:val="12"/>
        </w:rPr>
        <w:t xml:space="preserve">Об утверждении Порядка  по </w:t>
      </w:r>
      <w:r w:rsidRPr="00513FED">
        <w:rPr>
          <w:rFonts w:ascii="Times New Roman" w:eastAsia="Calibri" w:hAnsi="Times New Roman" w:cs="Times New Roman"/>
          <w:bCs/>
          <w:kern w:val="0"/>
          <w:sz w:val="12"/>
          <w:szCs w:val="12"/>
          <w:lang w:eastAsia="en-US"/>
        </w:rPr>
        <w:t xml:space="preserve">обеспечению служебным жильём работников муниципальных учреждений на условиях </w:t>
      </w:r>
      <w:r w:rsidRPr="00513FED">
        <w:rPr>
          <w:rFonts w:ascii="Times New Roman" w:hAnsi="Times New Roman" w:cs="Times New Roman"/>
          <w:color w:val="auto"/>
          <w:kern w:val="0"/>
          <w:sz w:val="12"/>
          <w:szCs w:val="12"/>
        </w:rPr>
        <w:t>строительства муниципального  жилья, для дальнейшего предоставления молодым  специалистам по договору служебного найма</w:t>
      </w:r>
      <w:r w:rsidRPr="00513FED">
        <w:rPr>
          <w:rFonts w:ascii="Times New Roman CYR" w:eastAsia="Calibri" w:hAnsi="Times New Roman CYR" w:cs="Times New Roman CYR"/>
          <w:color w:val="auto"/>
          <w:kern w:val="0"/>
          <w:sz w:val="12"/>
          <w:szCs w:val="12"/>
          <w:lang w:eastAsia="en-US"/>
        </w:rPr>
        <w:t>»</w:t>
      </w:r>
      <w:r w:rsidRPr="00513FED">
        <w:rPr>
          <w:rFonts w:ascii="Times New Roman" w:eastAsia="Calibri" w:hAnsi="Times New Roman" w:cs="Times New Roman"/>
          <w:color w:val="auto"/>
          <w:kern w:val="0"/>
          <w:sz w:val="12"/>
          <w:szCs w:val="12"/>
          <w:lang w:eastAsia="en-US"/>
        </w:rPr>
        <w:t>.</w:t>
      </w:r>
    </w:p>
    <w:p w:rsidR="00513FED" w:rsidRPr="00513FED" w:rsidRDefault="00513FED" w:rsidP="00513FED">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p>
    <w:p w:rsidR="00513FED" w:rsidRPr="00513FED" w:rsidRDefault="00513FED" w:rsidP="00513FED">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513FED">
        <w:rPr>
          <w:rFonts w:ascii="Times New Roman" w:eastAsia="Calibri" w:hAnsi="Times New Roman" w:cs="Calibri"/>
          <w:color w:val="auto"/>
          <w:kern w:val="0"/>
          <w:sz w:val="12"/>
          <w:szCs w:val="12"/>
          <w:lang w:eastAsia="ar-SA"/>
        </w:rPr>
        <w:t xml:space="preserve">4. Управление подпрограммой и </w:t>
      </w:r>
    </w:p>
    <w:p w:rsidR="00513FED" w:rsidRPr="00513FED" w:rsidRDefault="00513FED" w:rsidP="00513FED">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513FED">
        <w:rPr>
          <w:rFonts w:ascii="Times New Roman" w:eastAsia="Calibri" w:hAnsi="Times New Roman" w:cs="Calibri"/>
          <w:color w:val="auto"/>
          <w:kern w:val="0"/>
          <w:sz w:val="12"/>
          <w:szCs w:val="12"/>
          <w:lang w:eastAsia="ar-SA"/>
        </w:rPr>
        <w:t xml:space="preserve">контроль за исполнением подпрограммы </w:t>
      </w:r>
    </w:p>
    <w:p w:rsidR="00513FED" w:rsidRPr="00513FED" w:rsidRDefault="00513FED" w:rsidP="00513FE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513FED" w:rsidRPr="00513FED" w:rsidRDefault="00513FED" w:rsidP="00513FED">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13FED" w:rsidRPr="00513FED" w:rsidRDefault="00513FED" w:rsidP="00513FED">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513FED" w:rsidRPr="00513FED" w:rsidRDefault="00513FED" w:rsidP="00513FED">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513FED" w:rsidRPr="00513FED" w:rsidRDefault="00513FED" w:rsidP="00513FED">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513FED" w:rsidRPr="00513FED" w:rsidRDefault="00513FED" w:rsidP="00513FED">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513FED">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513FED" w:rsidRPr="00513FED" w:rsidRDefault="00513FED" w:rsidP="00513FED">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Приложение № 1 к подпрограмме</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 xml:space="preserve">«Строительство жилья для молодых </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специалистов муниципальных учреждений</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Каратузского района»</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p>
    <w:p w:rsidR="00513FED" w:rsidRPr="00513FED" w:rsidRDefault="00513FED" w:rsidP="00513FED">
      <w:pPr>
        <w:spacing w:before="69" w:after="0" w:line="240" w:lineRule="auto"/>
        <w:ind w:left="2497" w:right="2441"/>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w:t>
      </w:r>
    </w:p>
    <w:p w:rsidR="00513FED" w:rsidRPr="00513FED" w:rsidRDefault="00513FED" w:rsidP="00513FED">
      <w:pPr>
        <w:spacing w:after="0" w:line="240" w:lineRule="auto"/>
        <w:ind w:left="2498" w:right="2441"/>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 ЗНАЧЕНИЯ ПОКАЗАТЕЛЕЙ РЕЗУЛЬТАТИВНОСТИ ПОДПРОГРАММЫ</w:t>
      </w:r>
    </w:p>
    <w:p w:rsidR="00513FED" w:rsidRPr="00513FED" w:rsidRDefault="00513FED" w:rsidP="00513FED">
      <w:pPr>
        <w:spacing w:before="8" w:after="0" w:line="240" w:lineRule="auto"/>
        <w:jc w:val="both"/>
        <w:rPr>
          <w:rFonts w:ascii="Times New Roman" w:hAnsi="Times New Roman" w:cs="Times New Roman"/>
          <w:color w:val="auto"/>
          <w:kern w:val="0"/>
          <w:sz w:val="12"/>
          <w:szCs w:val="12"/>
        </w:rPr>
      </w:pPr>
    </w:p>
    <w:tbl>
      <w:tblPr>
        <w:tblW w:w="109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583"/>
        <w:gridCol w:w="1321"/>
        <w:gridCol w:w="1088"/>
        <w:gridCol w:w="1586"/>
        <w:gridCol w:w="824"/>
        <w:gridCol w:w="1276"/>
        <w:gridCol w:w="1676"/>
        <w:gridCol w:w="12"/>
        <w:gridCol w:w="17"/>
      </w:tblGrid>
      <w:tr w:rsidR="00513FED" w:rsidRPr="00513FED" w:rsidTr="00513FED">
        <w:trPr>
          <w:gridAfter w:val="1"/>
          <w:wAfter w:w="17" w:type="dxa"/>
          <w:trHeight w:val="20"/>
        </w:trPr>
        <w:tc>
          <w:tcPr>
            <w:tcW w:w="568" w:type="dxa"/>
            <w:vMerge w:val="restart"/>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w w:val="99"/>
                <w:kern w:val="0"/>
                <w:sz w:val="12"/>
                <w:szCs w:val="12"/>
                <w:lang w:val="en-US" w:eastAsia="en-US"/>
              </w:rPr>
              <w:t>N</w:t>
            </w:r>
          </w:p>
          <w:p w:rsidR="00513FED" w:rsidRPr="00513FED" w:rsidRDefault="00513FED" w:rsidP="00513FED">
            <w:pPr>
              <w:widowControl w:val="0"/>
              <w:spacing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п/п</w:t>
            </w:r>
          </w:p>
        </w:tc>
        <w:tc>
          <w:tcPr>
            <w:tcW w:w="2583" w:type="dxa"/>
            <w:vMerge w:val="restart"/>
            <w:shd w:val="clear" w:color="auto" w:fill="auto"/>
          </w:tcPr>
          <w:p w:rsidR="00513FED" w:rsidRPr="00513FED" w:rsidRDefault="00513FED" w:rsidP="00513FED">
            <w:pPr>
              <w:widowControl w:val="0"/>
              <w:spacing w:before="92"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Цель, показатели результативности</w:t>
            </w:r>
          </w:p>
        </w:tc>
        <w:tc>
          <w:tcPr>
            <w:tcW w:w="1321" w:type="dxa"/>
            <w:vMerge w:val="restart"/>
            <w:shd w:val="clear" w:color="auto" w:fill="auto"/>
          </w:tcPr>
          <w:p w:rsidR="00513FED" w:rsidRPr="00513FED" w:rsidRDefault="00513FED" w:rsidP="00513FED">
            <w:pPr>
              <w:widowControl w:val="0"/>
              <w:spacing w:before="92"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Единица измерения</w:t>
            </w:r>
          </w:p>
        </w:tc>
        <w:tc>
          <w:tcPr>
            <w:tcW w:w="1088" w:type="dxa"/>
            <w:vMerge w:val="restart"/>
            <w:shd w:val="clear" w:color="auto" w:fill="auto"/>
          </w:tcPr>
          <w:p w:rsidR="00513FED" w:rsidRPr="00513FED" w:rsidRDefault="00513FED" w:rsidP="00513FED">
            <w:pPr>
              <w:widowControl w:val="0"/>
              <w:spacing w:before="92"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Источник информации</w:t>
            </w:r>
          </w:p>
        </w:tc>
        <w:tc>
          <w:tcPr>
            <w:tcW w:w="5374" w:type="dxa"/>
            <w:gridSpan w:val="5"/>
          </w:tcPr>
          <w:p w:rsidR="00513FED" w:rsidRPr="00513FED" w:rsidRDefault="00513FED" w:rsidP="00513FED">
            <w:pPr>
              <w:widowControl w:val="0"/>
              <w:spacing w:before="92" w:after="0" w:line="240" w:lineRule="auto"/>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Годы реализации подпрограммы</w:t>
            </w:r>
          </w:p>
        </w:tc>
      </w:tr>
      <w:tr w:rsidR="00513FED" w:rsidRPr="00513FED" w:rsidTr="00513FED">
        <w:trPr>
          <w:gridAfter w:val="2"/>
          <w:wAfter w:w="29" w:type="dxa"/>
          <w:trHeight w:val="20"/>
        </w:trPr>
        <w:tc>
          <w:tcPr>
            <w:tcW w:w="568"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2583"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321"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088" w:type="dxa"/>
            <w:vMerge/>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586" w:type="dxa"/>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Текущий финансовый год 2022</w:t>
            </w:r>
          </w:p>
        </w:tc>
        <w:tc>
          <w:tcPr>
            <w:tcW w:w="824" w:type="dxa"/>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Очередной </w:t>
            </w:r>
            <w:r w:rsidRPr="00513FED">
              <w:rPr>
                <w:rFonts w:ascii="Times New Roman" w:hAnsi="Times New Roman" w:cs="Times New Roman"/>
                <w:color w:val="auto"/>
                <w:kern w:val="0"/>
                <w:sz w:val="12"/>
                <w:szCs w:val="12"/>
                <w:lang w:val="en-US" w:eastAsia="en-US"/>
              </w:rPr>
              <w:t>финансовый</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 xml:space="preserve">год </w:t>
            </w:r>
            <w:r w:rsidRPr="00513FED">
              <w:rPr>
                <w:rFonts w:ascii="Times New Roman" w:hAnsi="Times New Roman" w:cs="Times New Roman"/>
                <w:color w:val="auto"/>
                <w:kern w:val="0"/>
                <w:sz w:val="12"/>
                <w:szCs w:val="12"/>
                <w:lang w:eastAsia="en-US"/>
              </w:rPr>
              <w:t>2023</w:t>
            </w:r>
          </w:p>
        </w:tc>
        <w:tc>
          <w:tcPr>
            <w:tcW w:w="1276" w:type="dxa"/>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1-й </w:t>
            </w:r>
            <w:r w:rsidRPr="00513FED">
              <w:rPr>
                <w:rFonts w:ascii="Times New Roman" w:hAnsi="Times New Roman" w:cs="Times New Roman"/>
                <w:color w:val="auto"/>
                <w:kern w:val="0"/>
                <w:sz w:val="12"/>
                <w:szCs w:val="12"/>
                <w:lang w:val="en-US" w:eastAsia="en-US"/>
              </w:rPr>
              <w:t>финансовый год</w:t>
            </w:r>
            <w:r w:rsidRPr="00513FED">
              <w:rPr>
                <w:rFonts w:ascii="Times New Roman" w:hAnsi="Times New Roman" w:cs="Times New Roman"/>
                <w:color w:val="auto"/>
                <w:kern w:val="0"/>
                <w:sz w:val="12"/>
                <w:szCs w:val="12"/>
                <w:lang w:eastAsia="en-US"/>
              </w:rPr>
              <w:t xml:space="preserve">           2024</w:t>
            </w:r>
          </w:p>
        </w:tc>
        <w:tc>
          <w:tcPr>
            <w:tcW w:w="1676" w:type="dxa"/>
            <w:shd w:val="clear" w:color="auto" w:fill="auto"/>
          </w:tcPr>
          <w:p w:rsidR="00513FED" w:rsidRPr="00513FED" w:rsidRDefault="00513FED" w:rsidP="00513FED">
            <w:pPr>
              <w:widowControl w:val="0"/>
              <w:spacing w:before="92"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2</w:t>
            </w:r>
            <w:r w:rsidRPr="00513FED">
              <w:rPr>
                <w:rFonts w:ascii="Times New Roman" w:hAnsi="Times New Roman" w:cs="Times New Roman"/>
                <w:color w:val="auto"/>
                <w:kern w:val="0"/>
                <w:sz w:val="12"/>
                <w:szCs w:val="12"/>
                <w:lang w:val="en-US" w:eastAsia="en-US"/>
              </w:rPr>
              <w:t>-й год планового</w:t>
            </w:r>
            <w:r w:rsidRPr="00513FED">
              <w:rPr>
                <w:rFonts w:ascii="Times New Roman" w:hAnsi="Times New Roman" w:cs="Times New Roman"/>
                <w:color w:val="auto"/>
                <w:w w:val="99"/>
                <w:kern w:val="0"/>
                <w:sz w:val="12"/>
                <w:szCs w:val="12"/>
                <w:lang w:val="en-US" w:eastAsia="en-US"/>
              </w:rPr>
              <w:t xml:space="preserve"> </w:t>
            </w:r>
            <w:r w:rsidRPr="00513FED">
              <w:rPr>
                <w:rFonts w:ascii="Times New Roman" w:hAnsi="Times New Roman" w:cs="Times New Roman"/>
                <w:color w:val="auto"/>
                <w:kern w:val="0"/>
                <w:sz w:val="12"/>
                <w:szCs w:val="12"/>
                <w:lang w:val="en-US" w:eastAsia="en-US"/>
              </w:rPr>
              <w:t>периода</w:t>
            </w:r>
            <w:r w:rsidRPr="00513FED">
              <w:rPr>
                <w:rFonts w:ascii="Times New Roman" w:hAnsi="Times New Roman" w:cs="Times New Roman"/>
                <w:color w:val="auto"/>
                <w:kern w:val="0"/>
                <w:sz w:val="12"/>
                <w:szCs w:val="12"/>
                <w:lang w:eastAsia="en-US"/>
              </w:rPr>
              <w:t xml:space="preserve"> 2025</w:t>
            </w:r>
          </w:p>
        </w:tc>
      </w:tr>
      <w:tr w:rsidR="00513FED" w:rsidRPr="00513FED" w:rsidTr="00513FED">
        <w:trPr>
          <w:gridAfter w:val="2"/>
          <w:wAfter w:w="29" w:type="dxa"/>
          <w:trHeight w:val="20"/>
        </w:trPr>
        <w:tc>
          <w:tcPr>
            <w:tcW w:w="568"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1</w:t>
            </w:r>
          </w:p>
        </w:tc>
        <w:tc>
          <w:tcPr>
            <w:tcW w:w="2583"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2</w:t>
            </w:r>
          </w:p>
        </w:tc>
        <w:tc>
          <w:tcPr>
            <w:tcW w:w="1321"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3</w:t>
            </w:r>
          </w:p>
        </w:tc>
        <w:tc>
          <w:tcPr>
            <w:tcW w:w="1088"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val="en-US" w:eastAsia="en-US"/>
              </w:rPr>
            </w:pPr>
            <w:r w:rsidRPr="00513FED">
              <w:rPr>
                <w:rFonts w:ascii="Times New Roman" w:hAnsi="Times New Roman" w:cs="Times New Roman"/>
                <w:color w:val="auto"/>
                <w:kern w:val="0"/>
                <w:sz w:val="12"/>
                <w:szCs w:val="12"/>
                <w:lang w:val="en-US" w:eastAsia="en-US"/>
              </w:rPr>
              <w:t>4</w:t>
            </w:r>
          </w:p>
        </w:tc>
        <w:tc>
          <w:tcPr>
            <w:tcW w:w="1586" w:type="dxa"/>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5</w:t>
            </w:r>
          </w:p>
        </w:tc>
        <w:tc>
          <w:tcPr>
            <w:tcW w:w="824"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6</w:t>
            </w:r>
          </w:p>
        </w:tc>
        <w:tc>
          <w:tcPr>
            <w:tcW w:w="1276"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7</w:t>
            </w:r>
          </w:p>
        </w:tc>
        <w:tc>
          <w:tcPr>
            <w:tcW w:w="1676" w:type="dxa"/>
            <w:shd w:val="clear" w:color="auto" w:fill="auto"/>
          </w:tcPr>
          <w:p w:rsidR="00513FED" w:rsidRPr="00513FED" w:rsidRDefault="00513FED" w:rsidP="00513FED">
            <w:pPr>
              <w:widowControl w:val="0"/>
              <w:spacing w:before="95" w:after="0" w:line="240" w:lineRule="auto"/>
              <w:jc w:val="center"/>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8</w:t>
            </w:r>
          </w:p>
        </w:tc>
      </w:tr>
      <w:tr w:rsidR="00513FED" w:rsidRPr="00513FED" w:rsidTr="00513FED">
        <w:trPr>
          <w:gridAfter w:val="1"/>
          <w:wAfter w:w="17" w:type="dxa"/>
          <w:trHeight w:val="20"/>
        </w:trPr>
        <w:tc>
          <w:tcPr>
            <w:tcW w:w="568"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0366" w:type="dxa"/>
            <w:gridSpan w:val="8"/>
          </w:tcPr>
          <w:p w:rsidR="00513FED" w:rsidRPr="00513FED" w:rsidRDefault="00513FED" w:rsidP="00513FED">
            <w:pPr>
              <w:spacing w:after="0" w:line="240" w:lineRule="auto"/>
              <w:jc w:val="both"/>
              <w:rPr>
                <w:rFonts w:ascii="Times New Roman" w:eastAsia="Calibri" w:hAnsi="Times New Roman" w:cs="Times New Roman"/>
                <w:kern w:val="0"/>
                <w:sz w:val="12"/>
                <w:szCs w:val="12"/>
                <w:lang w:eastAsia="en-US"/>
              </w:rPr>
            </w:pPr>
            <w:r w:rsidRPr="00513FED">
              <w:rPr>
                <w:rFonts w:ascii="Times New Roman" w:eastAsia="Calibri" w:hAnsi="Times New Roman" w:cs="Times New Roman"/>
                <w:color w:val="auto"/>
                <w:kern w:val="0"/>
                <w:sz w:val="12"/>
                <w:szCs w:val="12"/>
                <w:lang w:eastAsia="en-US"/>
              </w:rPr>
              <w:t>Цель подпрограммы:</w:t>
            </w:r>
            <w:r w:rsidRPr="00513FED">
              <w:rPr>
                <w:rFonts w:ascii="Calibri" w:eastAsia="Calibri" w:hAnsi="Calibri" w:cs="Times New Roman"/>
                <w:color w:val="auto"/>
                <w:kern w:val="0"/>
                <w:sz w:val="12"/>
                <w:szCs w:val="12"/>
                <w:lang w:eastAsia="en-US"/>
              </w:rPr>
              <w:t xml:space="preserve"> </w:t>
            </w:r>
            <w:r w:rsidRPr="00513FED">
              <w:rPr>
                <w:rFonts w:ascii="Times New Roman" w:eastAsia="Calibri" w:hAnsi="Times New Roman" w:cs="Times New Roman"/>
                <w:kern w:val="0"/>
                <w:sz w:val="12"/>
                <w:szCs w:val="12"/>
                <w:lang w:eastAsia="en-US"/>
              </w:rPr>
              <w:t>улучшение жилищных условий  работников муниципальных учреждений Каратузского района</w:t>
            </w:r>
          </w:p>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r>
      <w:tr w:rsidR="00513FED" w:rsidRPr="00513FED" w:rsidTr="00513FED">
        <w:trPr>
          <w:gridAfter w:val="1"/>
          <w:wAfter w:w="17" w:type="dxa"/>
          <w:trHeight w:val="20"/>
        </w:trPr>
        <w:tc>
          <w:tcPr>
            <w:tcW w:w="568"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10366" w:type="dxa"/>
            <w:gridSpan w:val="8"/>
          </w:tcPr>
          <w:p w:rsidR="00513FED" w:rsidRPr="00513FED" w:rsidRDefault="00513FED" w:rsidP="00513FED">
            <w:pPr>
              <w:widowControl w:val="0"/>
              <w:autoSpaceDE w:val="0"/>
              <w:autoSpaceDN w:val="0"/>
              <w:adjustRightInd w:val="0"/>
              <w:spacing w:after="0" w:line="240" w:lineRule="auto"/>
              <w:rPr>
                <w:rFonts w:ascii="Calibri" w:eastAsia="Calibri" w:hAnsi="Calibri" w:cs="Times New Roman"/>
                <w:color w:val="auto"/>
                <w:kern w:val="0"/>
                <w:sz w:val="12"/>
                <w:szCs w:val="12"/>
                <w:lang w:eastAsia="en-US"/>
              </w:rPr>
            </w:pPr>
            <w:r w:rsidRPr="00513FED">
              <w:rPr>
                <w:rFonts w:ascii="Times New Roman" w:eastAsia="Calibri" w:hAnsi="Times New Roman" w:cs="Times New Roman"/>
                <w:bCs/>
                <w:color w:val="auto"/>
                <w:kern w:val="0"/>
                <w:sz w:val="12"/>
                <w:szCs w:val="12"/>
                <w:lang w:eastAsia="en-US"/>
              </w:rPr>
              <w:t>Задача</w:t>
            </w:r>
            <w:r w:rsidRPr="00513FED">
              <w:rPr>
                <w:rFonts w:ascii="Times New Roman" w:eastAsia="Calibri" w:hAnsi="Times New Roman" w:cs="Times New Roman"/>
                <w:color w:val="auto"/>
                <w:kern w:val="0"/>
                <w:sz w:val="12"/>
                <w:szCs w:val="12"/>
                <w:lang w:eastAsia="en-US"/>
              </w:rPr>
              <w:t>:</w:t>
            </w:r>
            <w:r w:rsidRPr="00513FED">
              <w:rPr>
                <w:rFonts w:ascii="Times New Roman" w:eastAsia="Calibri" w:hAnsi="Times New Roman" w:cs="Times New Roman"/>
                <w:kern w:val="0"/>
                <w:sz w:val="12"/>
                <w:szCs w:val="12"/>
                <w:lang w:eastAsia="en-US"/>
              </w:rPr>
              <w:t xml:space="preserve"> строительство служебного жилья на территории Каратузского района для дальнейшего предоставления молодым специалистам муниципальных учреждений </w:t>
            </w:r>
          </w:p>
        </w:tc>
      </w:tr>
      <w:tr w:rsidR="00513FED" w:rsidRPr="00513FED" w:rsidTr="00513FED">
        <w:trPr>
          <w:trHeight w:val="20"/>
        </w:trPr>
        <w:tc>
          <w:tcPr>
            <w:tcW w:w="568"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2583" w:type="dxa"/>
            <w:shd w:val="clear" w:color="auto" w:fill="auto"/>
          </w:tcPr>
          <w:p w:rsidR="00513FED" w:rsidRPr="00513FED" w:rsidRDefault="00513FED" w:rsidP="00513FED">
            <w:pPr>
              <w:widowControl w:val="0"/>
              <w:spacing w:before="95" w:after="0" w:line="240" w:lineRule="auto"/>
              <w:rPr>
                <w:rFonts w:ascii="Times New Roman" w:hAnsi="Times New Roman" w:cs="Times New Roman"/>
                <w:b/>
                <w:color w:val="auto"/>
                <w:kern w:val="0"/>
                <w:sz w:val="12"/>
                <w:szCs w:val="12"/>
                <w:lang w:eastAsia="en-US"/>
              </w:rPr>
            </w:pPr>
            <w:r w:rsidRPr="00513FED">
              <w:rPr>
                <w:rFonts w:ascii="Times New Roman" w:hAnsi="Times New Roman" w:cs="Times New Roman"/>
                <w:b/>
                <w:color w:val="auto"/>
                <w:kern w:val="0"/>
                <w:sz w:val="12"/>
                <w:szCs w:val="12"/>
                <w:lang w:eastAsia="en-US"/>
              </w:rPr>
              <w:t>Показатель результативности1</w:t>
            </w:r>
            <w:r w:rsidRPr="00513FED">
              <w:rPr>
                <w:rFonts w:ascii="Calibri" w:eastAsia="Calibri" w:hAnsi="Calibri" w:cs="Times New Roman"/>
                <w:color w:val="auto"/>
                <w:kern w:val="0"/>
                <w:sz w:val="12"/>
                <w:szCs w:val="12"/>
                <w:lang w:eastAsia="en-US"/>
              </w:rPr>
              <w:t xml:space="preserve"> </w:t>
            </w:r>
            <w:r w:rsidRPr="00513FED">
              <w:rPr>
                <w:rFonts w:ascii="Times New Roman" w:eastAsia="Calibri" w:hAnsi="Times New Roman" w:cs="Times New Roman"/>
                <w:color w:val="auto"/>
                <w:kern w:val="0"/>
                <w:sz w:val="12"/>
                <w:szCs w:val="12"/>
                <w:lang w:eastAsia="en-US"/>
              </w:rPr>
              <w:t>Дополнительный ввод в эксплуатацию жилья</w:t>
            </w:r>
          </w:p>
        </w:tc>
        <w:tc>
          <w:tcPr>
            <w:tcW w:w="1321"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Кв.м.</w:t>
            </w:r>
          </w:p>
        </w:tc>
        <w:tc>
          <w:tcPr>
            <w:tcW w:w="1088"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района</w:t>
            </w:r>
          </w:p>
        </w:tc>
        <w:tc>
          <w:tcPr>
            <w:tcW w:w="1586" w:type="dxa"/>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824"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42</w:t>
            </w:r>
          </w:p>
        </w:tc>
        <w:tc>
          <w:tcPr>
            <w:tcW w:w="1276"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42</w:t>
            </w:r>
          </w:p>
        </w:tc>
        <w:tc>
          <w:tcPr>
            <w:tcW w:w="1705" w:type="dxa"/>
            <w:gridSpan w:val="3"/>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42</w:t>
            </w:r>
          </w:p>
        </w:tc>
      </w:tr>
      <w:tr w:rsidR="00513FED" w:rsidRPr="00513FED" w:rsidTr="00513FED">
        <w:trPr>
          <w:trHeight w:val="20"/>
        </w:trPr>
        <w:tc>
          <w:tcPr>
            <w:tcW w:w="568" w:type="dxa"/>
            <w:shd w:val="clear" w:color="auto" w:fill="auto"/>
          </w:tcPr>
          <w:p w:rsidR="00513FED" w:rsidRPr="00513FED" w:rsidRDefault="00513FED" w:rsidP="00513FED">
            <w:pPr>
              <w:widowControl w:val="0"/>
              <w:spacing w:after="200" w:line="240" w:lineRule="auto"/>
              <w:rPr>
                <w:rFonts w:ascii="Calibri" w:eastAsia="Calibri" w:hAnsi="Calibri" w:cs="Times New Roman"/>
                <w:color w:val="auto"/>
                <w:kern w:val="0"/>
                <w:sz w:val="12"/>
                <w:szCs w:val="12"/>
                <w:lang w:eastAsia="en-US"/>
              </w:rPr>
            </w:pPr>
          </w:p>
        </w:tc>
        <w:tc>
          <w:tcPr>
            <w:tcW w:w="2583" w:type="dxa"/>
            <w:shd w:val="clear" w:color="auto" w:fill="auto"/>
          </w:tcPr>
          <w:p w:rsidR="00513FED" w:rsidRPr="00513FED" w:rsidRDefault="00513FED" w:rsidP="00513FED">
            <w:pPr>
              <w:widowControl w:val="0"/>
              <w:spacing w:before="95" w:after="0" w:line="240" w:lineRule="auto"/>
              <w:rPr>
                <w:rFonts w:ascii="Times New Roman" w:hAnsi="Times New Roman" w:cs="Times New Roman"/>
                <w:color w:val="auto"/>
                <w:kern w:val="0"/>
                <w:sz w:val="12"/>
                <w:szCs w:val="12"/>
                <w:lang w:eastAsia="en-US"/>
              </w:rPr>
            </w:pPr>
            <w:r w:rsidRPr="00513FED">
              <w:rPr>
                <w:rFonts w:ascii="Times New Roman" w:hAnsi="Times New Roman" w:cs="Times New Roman"/>
                <w:b/>
                <w:color w:val="auto"/>
                <w:kern w:val="0"/>
                <w:sz w:val="12"/>
                <w:szCs w:val="12"/>
                <w:lang w:eastAsia="en-US"/>
              </w:rPr>
              <w:t>Показатель результативности 2</w:t>
            </w:r>
            <w:r w:rsidRPr="00513FED">
              <w:rPr>
                <w:rFonts w:ascii="Times New Roman" w:hAnsi="Times New Roman" w:cs="Times New Roman"/>
                <w:color w:val="auto"/>
                <w:kern w:val="0"/>
                <w:sz w:val="12"/>
                <w:szCs w:val="12"/>
                <w:lang w:eastAsia="en-US"/>
              </w:rPr>
              <w:t xml:space="preserve"> Количество обеспеченных жильем работников муниципальных учреждений  на территории Каратузского района;</w:t>
            </w:r>
          </w:p>
        </w:tc>
        <w:tc>
          <w:tcPr>
            <w:tcW w:w="1321"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ед.</w:t>
            </w:r>
          </w:p>
        </w:tc>
        <w:tc>
          <w:tcPr>
            <w:tcW w:w="1088"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района</w:t>
            </w:r>
          </w:p>
        </w:tc>
        <w:tc>
          <w:tcPr>
            <w:tcW w:w="1586" w:type="dxa"/>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w:t>
            </w:r>
          </w:p>
        </w:tc>
        <w:tc>
          <w:tcPr>
            <w:tcW w:w="824"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w:t>
            </w:r>
          </w:p>
        </w:tc>
        <w:tc>
          <w:tcPr>
            <w:tcW w:w="1276" w:type="dxa"/>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w:t>
            </w:r>
          </w:p>
        </w:tc>
        <w:tc>
          <w:tcPr>
            <w:tcW w:w="1705" w:type="dxa"/>
            <w:gridSpan w:val="3"/>
            <w:shd w:val="clear" w:color="auto" w:fill="auto"/>
          </w:tcPr>
          <w:p w:rsidR="00513FED" w:rsidRPr="00513FED" w:rsidRDefault="00513FED" w:rsidP="00513FED">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1</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Приложение № 2 к подпрограмме</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 xml:space="preserve">«Строительство жилья для молодых </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специалистов муниципальных учреждений</w:t>
      </w:r>
    </w:p>
    <w:p w:rsidR="00513FED" w:rsidRPr="00513FED" w:rsidRDefault="00513FED" w:rsidP="00513FED">
      <w:pPr>
        <w:shd w:val="clear" w:color="auto" w:fill="FFFFFF"/>
        <w:spacing w:after="0" w:line="240" w:lineRule="auto"/>
        <w:ind w:left="6804"/>
        <w:rPr>
          <w:rFonts w:ascii="Times New Roman" w:eastAsia="Calibri" w:hAnsi="Times New Roman" w:cs="Times New Roman"/>
          <w:color w:val="auto"/>
          <w:spacing w:val="-9"/>
          <w:kern w:val="0"/>
          <w:sz w:val="12"/>
          <w:szCs w:val="12"/>
          <w:lang w:eastAsia="en-US"/>
        </w:rPr>
      </w:pPr>
      <w:r w:rsidRPr="00513FED">
        <w:rPr>
          <w:rFonts w:ascii="Times New Roman" w:eastAsia="Calibri" w:hAnsi="Times New Roman" w:cs="Times New Roman"/>
          <w:color w:val="auto"/>
          <w:spacing w:val="-9"/>
          <w:kern w:val="0"/>
          <w:sz w:val="12"/>
          <w:szCs w:val="12"/>
          <w:lang w:eastAsia="en-US"/>
        </w:rPr>
        <w:t>Каратузского района»</w:t>
      </w:r>
    </w:p>
    <w:p w:rsidR="00513FED" w:rsidRPr="00513FED" w:rsidRDefault="00513FED" w:rsidP="00513FED">
      <w:pPr>
        <w:spacing w:after="0" w:line="240" w:lineRule="auto"/>
        <w:rPr>
          <w:color w:val="auto"/>
          <w:kern w:val="0"/>
          <w:sz w:val="12"/>
          <w:szCs w:val="12"/>
        </w:rPr>
      </w:pPr>
    </w:p>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 мероприятий подпрограммы</w:t>
      </w:r>
    </w:p>
    <w:p w:rsidR="00513FED" w:rsidRPr="00513FED" w:rsidRDefault="00513FED" w:rsidP="00513FED">
      <w:pPr>
        <w:spacing w:after="0" w:line="240" w:lineRule="auto"/>
        <w:rPr>
          <w:color w:val="auto"/>
          <w:kern w:val="0"/>
          <w:sz w:val="12"/>
          <w:szCs w:val="12"/>
        </w:rPr>
      </w:pPr>
    </w:p>
    <w:tbl>
      <w:tblPr>
        <w:tblW w:w="110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400"/>
        <w:gridCol w:w="850"/>
        <w:gridCol w:w="425"/>
        <w:gridCol w:w="758"/>
        <w:gridCol w:w="794"/>
        <w:gridCol w:w="625"/>
        <w:gridCol w:w="8"/>
        <w:gridCol w:w="876"/>
        <w:gridCol w:w="851"/>
        <w:gridCol w:w="12"/>
        <w:gridCol w:w="838"/>
        <w:gridCol w:w="12"/>
        <w:gridCol w:w="1122"/>
        <w:gridCol w:w="12"/>
        <w:gridCol w:w="8"/>
        <w:gridCol w:w="1739"/>
        <w:gridCol w:w="54"/>
      </w:tblGrid>
      <w:tr w:rsidR="00513FED" w:rsidRPr="00513FED" w:rsidTr="00513FED">
        <w:trPr>
          <w:gridAfter w:val="1"/>
          <w:wAfter w:w="54" w:type="dxa"/>
          <w:trHeight w:val="20"/>
        </w:trPr>
        <w:tc>
          <w:tcPr>
            <w:tcW w:w="617"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N</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п/п</w:t>
            </w:r>
          </w:p>
        </w:tc>
        <w:tc>
          <w:tcPr>
            <w:tcW w:w="1400"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eastAsia="en-US"/>
              </w:rPr>
              <w:t>Цели, задачи, ме</w:t>
            </w:r>
            <w:r w:rsidRPr="00513FED">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ГРБС</w:t>
            </w:r>
          </w:p>
        </w:tc>
        <w:tc>
          <w:tcPr>
            <w:tcW w:w="2610" w:type="dxa"/>
            <w:gridSpan w:val="5"/>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Код бюджетной классификации</w:t>
            </w:r>
          </w:p>
        </w:tc>
        <w:tc>
          <w:tcPr>
            <w:tcW w:w="3731" w:type="dxa"/>
            <w:gridSpan w:val="8"/>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739"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w:t>
            </w:r>
            <w:r w:rsidRPr="00513FED">
              <w:rPr>
                <w:rFonts w:ascii="Times New Roman" w:eastAsia="Calibri" w:hAnsi="Times New Roman" w:cs="Times New Roman"/>
                <w:color w:val="auto"/>
                <w:kern w:val="0"/>
                <w:sz w:val="12"/>
                <w:szCs w:val="12"/>
                <w:lang w:eastAsia="en-US"/>
              </w:rPr>
              <w:lastRenderedPageBreak/>
              <w:t>мероприятия (в том числе в натуральном выражении)</w:t>
            </w:r>
          </w:p>
        </w:tc>
      </w:tr>
      <w:tr w:rsidR="00513FED" w:rsidRPr="00513FED" w:rsidTr="00513FED">
        <w:trPr>
          <w:gridAfter w:val="1"/>
          <w:wAfter w:w="54" w:type="dxa"/>
          <w:trHeight w:val="20"/>
        </w:trPr>
        <w:tc>
          <w:tcPr>
            <w:tcW w:w="617"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ГРБС</w:t>
            </w:r>
          </w:p>
        </w:tc>
        <w:tc>
          <w:tcPr>
            <w:tcW w:w="75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РзПр</w:t>
            </w: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ЦСР</w:t>
            </w:r>
          </w:p>
        </w:tc>
        <w:tc>
          <w:tcPr>
            <w:tcW w:w="62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ВР</w:t>
            </w:r>
          </w:p>
        </w:tc>
        <w:tc>
          <w:tcPr>
            <w:tcW w:w="884"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очередной финансовый год</w:t>
            </w:r>
            <w:r w:rsidRPr="00513FED">
              <w:rPr>
                <w:rFonts w:ascii="Times New Roman" w:eastAsia="Calibri" w:hAnsi="Times New Roman" w:cs="Times New Roman"/>
                <w:color w:val="auto"/>
                <w:kern w:val="0"/>
                <w:sz w:val="12"/>
                <w:szCs w:val="12"/>
                <w:lang w:eastAsia="en-US"/>
              </w:rPr>
              <w:t xml:space="preserve"> 2023</w:t>
            </w: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1-й год планового периода</w:t>
            </w:r>
            <w:r w:rsidRPr="00513FED">
              <w:rPr>
                <w:rFonts w:ascii="Times New Roman" w:eastAsia="Calibri" w:hAnsi="Times New Roman" w:cs="Times New Roman"/>
                <w:color w:val="auto"/>
                <w:kern w:val="0"/>
                <w:sz w:val="12"/>
                <w:szCs w:val="12"/>
                <w:lang w:eastAsia="en-US"/>
              </w:rPr>
              <w:t xml:space="preserve"> 2024</w:t>
            </w:r>
          </w:p>
        </w:tc>
        <w:tc>
          <w:tcPr>
            <w:tcW w:w="850"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val="en-US" w:eastAsia="en-US"/>
              </w:rPr>
              <w:t>2-й год планового периода</w:t>
            </w:r>
            <w:r w:rsidRPr="00513FED">
              <w:rPr>
                <w:rFonts w:ascii="Times New Roman" w:eastAsia="Calibri" w:hAnsi="Times New Roman" w:cs="Times New Roman"/>
                <w:color w:val="auto"/>
                <w:kern w:val="0"/>
                <w:sz w:val="12"/>
                <w:szCs w:val="12"/>
                <w:lang w:eastAsia="en-US"/>
              </w:rPr>
              <w:t xml:space="preserve"> 2025</w:t>
            </w:r>
          </w:p>
        </w:tc>
        <w:tc>
          <w:tcPr>
            <w:tcW w:w="1134"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759" w:type="dxa"/>
            <w:gridSpan w:val="3"/>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w:t>
            </w:r>
          </w:p>
        </w:tc>
        <w:tc>
          <w:tcPr>
            <w:tcW w:w="140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2</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3</w:t>
            </w:r>
          </w:p>
        </w:tc>
        <w:tc>
          <w:tcPr>
            <w:tcW w:w="42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4</w:t>
            </w:r>
          </w:p>
        </w:tc>
        <w:tc>
          <w:tcPr>
            <w:tcW w:w="758"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5</w:t>
            </w:r>
          </w:p>
        </w:tc>
        <w:tc>
          <w:tcPr>
            <w:tcW w:w="794"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6</w:t>
            </w:r>
          </w:p>
        </w:tc>
        <w:tc>
          <w:tcPr>
            <w:tcW w:w="62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7</w:t>
            </w:r>
          </w:p>
        </w:tc>
        <w:tc>
          <w:tcPr>
            <w:tcW w:w="884"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8</w:t>
            </w:r>
          </w:p>
        </w:tc>
        <w:tc>
          <w:tcPr>
            <w:tcW w:w="851"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9</w:t>
            </w:r>
          </w:p>
        </w:tc>
        <w:tc>
          <w:tcPr>
            <w:tcW w:w="850"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10</w:t>
            </w:r>
          </w:p>
        </w:tc>
        <w:tc>
          <w:tcPr>
            <w:tcW w:w="1134" w:type="dxa"/>
            <w:gridSpan w:val="2"/>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11</w:t>
            </w:r>
          </w:p>
        </w:tc>
        <w:tc>
          <w:tcPr>
            <w:tcW w:w="1759" w:type="dxa"/>
            <w:gridSpan w:val="3"/>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13FED">
              <w:rPr>
                <w:rFonts w:ascii="Times New Roman" w:eastAsia="Calibri" w:hAnsi="Times New Roman" w:cs="Times New Roman"/>
                <w:color w:val="auto"/>
                <w:kern w:val="0"/>
                <w:sz w:val="12"/>
                <w:szCs w:val="12"/>
                <w:lang w:val="en-US" w:eastAsia="en-US"/>
              </w:rPr>
              <w:t>12</w:t>
            </w:r>
          </w:p>
        </w:tc>
      </w:tr>
      <w:tr w:rsidR="00513FED" w:rsidRPr="00513FED" w:rsidTr="00513FED">
        <w:trPr>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384" w:type="dxa"/>
            <w:gridSpan w:val="17"/>
          </w:tcPr>
          <w:p w:rsidR="00513FED" w:rsidRPr="00513FED" w:rsidRDefault="00513FED" w:rsidP="00513FED">
            <w:pPr>
              <w:widowControl w:val="0"/>
              <w:spacing w:after="200" w:line="276" w:lineRule="auto"/>
              <w:rPr>
                <w:rFonts w:ascii="Times New Roman" w:eastAsia="Calibri" w:hAnsi="Times New Roman" w:cs="Times New Roman"/>
                <w:color w:val="auto"/>
                <w:kern w:val="0"/>
                <w:sz w:val="12"/>
                <w:szCs w:val="12"/>
                <w:lang w:eastAsia="en-US"/>
              </w:rPr>
            </w:pPr>
            <w:r w:rsidRPr="00513FED">
              <w:rPr>
                <w:rFonts w:ascii="Times New Roman" w:hAnsi="Times New Roman" w:cs="Times New Roman"/>
                <w:color w:val="auto"/>
                <w:kern w:val="0"/>
                <w:sz w:val="12"/>
                <w:szCs w:val="12"/>
              </w:rPr>
              <w:t>Цель программы:  Улучшение жилищных условий  работников муниципальных учреждений  Каратузского района</w:t>
            </w:r>
          </w:p>
        </w:tc>
      </w:tr>
      <w:tr w:rsidR="00513FED" w:rsidRPr="00513FED" w:rsidTr="00513FED">
        <w:trPr>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384" w:type="dxa"/>
            <w:gridSpan w:val="17"/>
          </w:tcPr>
          <w:p w:rsidR="00513FED" w:rsidRPr="00513FED" w:rsidRDefault="00513FED" w:rsidP="00513FED">
            <w:pPr>
              <w:widowControl w:val="0"/>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r w:rsidRPr="00513FED">
              <w:rPr>
                <w:rFonts w:ascii="Times New Roman" w:hAnsi="Times New Roman" w:cs="Times New Roman"/>
                <w:color w:val="auto"/>
                <w:kern w:val="0"/>
                <w:sz w:val="12"/>
                <w:szCs w:val="12"/>
              </w:rPr>
              <w:t xml:space="preserve">Задача: </w:t>
            </w:r>
            <w:r w:rsidRPr="00513FED">
              <w:rPr>
                <w:rFonts w:ascii="Times New Roman" w:eastAsia="Calibri" w:hAnsi="Times New Roman" w:cs="Times New Roman"/>
                <w:kern w:val="0"/>
                <w:sz w:val="12"/>
                <w:szCs w:val="12"/>
                <w:lang w:eastAsia="en-US"/>
              </w:rPr>
              <w:t>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Мероприятие 1. </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Строительство и ввод в эксплуатацию служебного жилья </w:t>
            </w:r>
          </w:p>
        </w:tc>
        <w:tc>
          <w:tcPr>
            <w:tcW w:w="850" w:type="dxa"/>
          </w:tcPr>
          <w:p w:rsidR="00513FED" w:rsidRPr="00513FED" w:rsidRDefault="00513FED" w:rsidP="00513FED">
            <w:pPr>
              <w:spacing w:after="0" w:line="240" w:lineRule="auto"/>
              <w:rPr>
                <w:color w:val="auto"/>
                <w:kern w:val="0"/>
                <w:sz w:val="12"/>
                <w:szCs w:val="12"/>
              </w:rPr>
            </w:pPr>
            <w:r w:rsidRPr="00513FED">
              <w:rPr>
                <w:color w:val="auto"/>
                <w:kern w:val="0"/>
                <w:sz w:val="12"/>
                <w:szCs w:val="12"/>
              </w:rPr>
              <w:t>администрация Каратузского района</w:t>
            </w:r>
          </w:p>
        </w:tc>
        <w:tc>
          <w:tcPr>
            <w:tcW w:w="4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901</w:t>
            </w:r>
          </w:p>
          <w:p w:rsidR="00513FED" w:rsidRPr="00513FED" w:rsidRDefault="00513FED" w:rsidP="00513FED">
            <w:pPr>
              <w:spacing w:after="0" w:line="240" w:lineRule="auto"/>
              <w:rPr>
                <w:color w:val="auto"/>
                <w:kern w:val="0"/>
                <w:sz w:val="12"/>
                <w:szCs w:val="12"/>
              </w:rPr>
            </w:pPr>
          </w:p>
          <w:p w:rsidR="00513FED" w:rsidRPr="00513FED" w:rsidRDefault="00513FED" w:rsidP="00513FED">
            <w:pPr>
              <w:spacing w:after="0" w:line="240" w:lineRule="auto"/>
              <w:jc w:val="center"/>
              <w:rPr>
                <w:color w:val="auto"/>
                <w:kern w:val="0"/>
                <w:sz w:val="12"/>
                <w:szCs w:val="12"/>
              </w:rPr>
            </w:pPr>
          </w:p>
        </w:tc>
        <w:tc>
          <w:tcPr>
            <w:tcW w:w="758"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1003</w:t>
            </w:r>
          </w:p>
          <w:p w:rsidR="00513FED" w:rsidRPr="00513FED" w:rsidRDefault="00513FED" w:rsidP="00513FED">
            <w:pPr>
              <w:spacing w:after="0" w:line="240" w:lineRule="auto"/>
              <w:rPr>
                <w:color w:val="auto"/>
                <w:kern w:val="0"/>
                <w:sz w:val="12"/>
                <w:szCs w:val="12"/>
              </w:rPr>
            </w:pPr>
          </w:p>
          <w:p w:rsidR="00513FED" w:rsidRPr="00513FED" w:rsidRDefault="00513FED" w:rsidP="00513FED">
            <w:pPr>
              <w:spacing w:after="0" w:line="240" w:lineRule="auto"/>
              <w:jc w:val="center"/>
              <w:rPr>
                <w:color w:val="auto"/>
                <w:kern w:val="0"/>
                <w:sz w:val="12"/>
                <w:szCs w:val="12"/>
              </w:rPr>
            </w:pPr>
          </w:p>
        </w:tc>
        <w:tc>
          <w:tcPr>
            <w:tcW w:w="794"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2320000010</w:t>
            </w:r>
          </w:p>
          <w:p w:rsidR="00513FED" w:rsidRPr="00513FED" w:rsidRDefault="00513FED" w:rsidP="00513FED">
            <w:pPr>
              <w:spacing w:after="0" w:line="240" w:lineRule="auto"/>
              <w:rPr>
                <w:color w:val="auto"/>
                <w:kern w:val="0"/>
                <w:sz w:val="12"/>
                <w:szCs w:val="12"/>
              </w:rPr>
            </w:pPr>
            <w:r w:rsidRPr="00513FED">
              <w:rPr>
                <w:color w:val="auto"/>
                <w:kern w:val="0"/>
                <w:sz w:val="12"/>
                <w:szCs w:val="12"/>
              </w:rPr>
              <w:t xml:space="preserve">     </w:t>
            </w:r>
          </w:p>
        </w:tc>
        <w:tc>
          <w:tcPr>
            <w:tcW w:w="6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414</w:t>
            </w:r>
          </w:p>
          <w:p w:rsidR="00513FED" w:rsidRPr="00513FED" w:rsidRDefault="00513FED" w:rsidP="00513FED">
            <w:pPr>
              <w:spacing w:after="0" w:line="240" w:lineRule="auto"/>
              <w:rPr>
                <w:color w:val="auto"/>
                <w:kern w:val="0"/>
                <w:sz w:val="12"/>
                <w:szCs w:val="12"/>
              </w:rPr>
            </w:pPr>
          </w:p>
        </w:tc>
        <w:tc>
          <w:tcPr>
            <w:tcW w:w="88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1747" w:type="dxa"/>
            <w:gridSpan w:val="2"/>
          </w:tcPr>
          <w:p w:rsidR="00513FED" w:rsidRPr="00513FED" w:rsidRDefault="00513FED" w:rsidP="00513FED">
            <w:pPr>
              <w:autoSpaceDE w:val="0"/>
              <w:autoSpaceDN w:val="0"/>
              <w:adjustRightInd w:val="0"/>
              <w:spacing w:after="0" w:line="240" w:lineRule="auto"/>
              <w:rPr>
                <w:color w:val="auto"/>
                <w:kern w:val="0"/>
                <w:sz w:val="12"/>
                <w:szCs w:val="12"/>
              </w:rPr>
            </w:pPr>
            <w:r w:rsidRPr="00513FED">
              <w:rPr>
                <w:rFonts w:ascii="Times New Roman" w:eastAsia="Calibri" w:hAnsi="Times New Roman" w:cs="Times New Roman"/>
                <w:color w:val="auto"/>
                <w:kern w:val="0"/>
                <w:sz w:val="12"/>
                <w:szCs w:val="12"/>
                <w:lang w:eastAsia="en-US"/>
              </w:rPr>
              <w:t xml:space="preserve">  Строительство  жилых домов: 2023г. –1; 2024г.-1;  2025г. -1.</w:t>
            </w:r>
          </w:p>
          <w:p w:rsidR="00513FED" w:rsidRPr="00513FED" w:rsidRDefault="00513FED" w:rsidP="00513FED">
            <w:pPr>
              <w:spacing w:after="0" w:line="240" w:lineRule="auto"/>
              <w:rPr>
                <w:color w:val="auto"/>
                <w:kern w:val="0"/>
                <w:sz w:val="12"/>
                <w:szCs w:val="12"/>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Мероприятие 2. </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Предоставление служебного жилья работникам муниципальных учреждений </w:t>
            </w:r>
          </w:p>
        </w:tc>
        <w:tc>
          <w:tcPr>
            <w:tcW w:w="850" w:type="dxa"/>
          </w:tcPr>
          <w:p w:rsidR="00513FED" w:rsidRPr="00513FED" w:rsidRDefault="00513FED" w:rsidP="00513FED">
            <w:pPr>
              <w:spacing w:after="0" w:line="240" w:lineRule="auto"/>
              <w:rPr>
                <w:color w:val="auto"/>
                <w:kern w:val="0"/>
                <w:sz w:val="12"/>
                <w:szCs w:val="12"/>
              </w:rPr>
            </w:pPr>
            <w:r w:rsidRPr="00513FED">
              <w:rPr>
                <w:color w:val="auto"/>
                <w:kern w:val="0"/>
                <w:sz w:val="12"/>
                <w:szCs w:val="12"/>
              </w:rPr>
              <w:t>администрация Каратузского</w:t>
            </w:r>
          </w:p>
          <w:p w:rsidR="00513FED" w:rsidRPr="00513FED" w:rsidRDefault="00513FED" w:rsidP="00513FED">
            <w:pPr>
              <w:spacing w:after="0" w:line="240" w:lineRule="auto"/>
              <w:rPr>
                <w:color w:val="auto"/>
                <w:kern w:val="0"/>
                <w:sz w:val="12"/>
                <w:szCs w:val="12"/>
              </w:rPr>
            </w:pPr>
            <w:r w:rsidRPr="00513FED">
              <w:rPr>
                <w:color w:val="auto"/>
                <w:kern w:val="0"/>
                <w:sz w:val="12"/>
                <w:szCs w:val="12"/>
              </w:rPr>
              <w:t>района</w:t>
            </w:r>
          </w:p>
        </w:tc>
        <w:tc>
          <w:tcPr>
            <w:tcW w:w="4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758"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794"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6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88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х</w:t>
            </w:r>
          </w:p>
        </w:tc>
        <w:tc>
          <w:tcPr>
            <w:tcW w:w="1747" w:type="dxa"/>
            <w:gridSpan w:val="2"/>
          </w:tcPr>
          <w:p w:rsidR="00513FED" w:rsidRPr="00513FED" w:rsidRDefault="00513FED" w:rsidP="00513FED">
            <w:pPr>
              <w:spacing w:after="0" w:line="240" w:lineRule="auto"/>
              <w:rPr>
                <w:color w:val="auto"/>
                <w:kern w:val="0"/>
                <w:sz w:val="12"/>
                <w:szCs w:val="12"/>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Мероприятие3.</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Разработка проектно-сметной документации</w:t>
            </w:r>
          </w:p>
        </w:tc>
        <w:tc>
          <w:tcPr>
            <w:tcW w:w="850" w:type="dxa"/>
          </w:tcPr>
          <w:p w:rsidR="00513FED" w:rsidRPr="00513FED" w:rsidRDefault="00513FED" w:rsidP="00513FED">
            <w:pPr>
              <w:spacing w:after="0" w:line="240" w:lineRule="auto"/>
              <w:rPr>
                <w:color w:val="auto"/>
                <w:kern w:val="0"/>
                <w:sz w:val="12"/>
                <w:szCs w:val="12"/>
              </w:rPr>
            </w:pPr>
          </w:p>
        </w:tc>
        <w:tc>
          <w:tcPr>
            <w:tcW w:w="4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901</w:t>
            </w:r>
          </w:p>
        </w:tc>
        <w:tc>
          <w:tcPr>
            <w:tcW w:w="758"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1003</w:t>
            </w:r>
          </w:p>
        </w:tc>
        <w:tc>
          <w:tcPr>
            <w:tcW w:w="794"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2320000020</w:t>
            </w:r>
          </w:p>
        </w:tc>
        <w:tc>
          <w:tcPr>
            <w:tcW w:w="625" w:type="dxa"/>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414</w:t>
            </w:r>
          </w:p>
        </w:tc>
        <w:tc>
          <w:tcPr>
            <w:tcW w:w="88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1747" w:type="dxa"/>
            <w:gridSpan w:val="2"/>
          </w:tcPr>
          <w:p w:rsidR="00513FED" w:rsidRPr="00513FED" w:rsidRDefault="00513FED" w:rsidP="00513FED">
            <w:pPr>
              <w:spacing w:after="0" w:line="240" w:lineRule="auto"/>
              <w:rPr>
                <w:color w:val="auto"/>
                <w:kern w:val="0"/>
                <w:sz w:val="12"/>
                <w:szCs w:val="12"/>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Итого по подпрограмме</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5"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58"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4" w:type="dxa"/>
            <w:vAlign w:val="center"/>
          </w:tcPr>
          <w:p w:rsidR="00513FED" w:rsidRPr="00513FED" w:rsidRDefault="00513FED" w:rsidP="00513FED">
            <w:pPr>
              <w:spacing w:after="0" w:line="240" w:lineRule="auto"/>
              <w:rPr>
                <w:color w:val="auto"/>
                <w:kern w:val="0"/>
                <w:sz w:val="12"/>
                <w:szCs w:val="12"/>
              </w:rPr>
            </w:pPr>
          </w:p>
        </w:tc>
        <w:tc>
          <w:tcPr>
            <w:tcW w:w="625" w:type="dxa"/>
            <w:vAlign w:val="center"/>
          </w:tcPr>
          <w:p w:rsidR="00513FED" w:rsidRPr="00513FED" w:rsidRDefault="00513FED" w:rsidP="00513FED">
            <w:pPr>
              <w:spacing w:after="0" w:line="240" w:lineRule="auto"/>
              <w:rPr>
                <w:color w:val="auto"/>
                <w:kern w:val="0"/>
                <w:sz w:val="12"/>
                <w:szCs w:val="12"/>
              </w:rPr>
            </w:pPr>
          </w:p>
        </w:tc>
        <w:tc>
          <w:tcPr>
            <w:tcW w:w="88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0,00</w:t>
            </w: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1747" w:type="dxa"/>
            <w:gridSpan w:val="2"/>
          </w:tcPr>
          <w:p w:rsidR="00513FED" w:rsidRPr="00513FED" w:rsidRDefault="00513FED" w:rsidP="00513FED">
            <w:pPr>
              <w:spacing w:after="0" w:line="240" w:lineRule="auto"/>
              <w:rPr>
                <w:color w:val="auto"/>
                <w:kern w:val="0"/>
                <w:sz w:val="12"/>
                <w:szCs w:val="12"/>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00" w:type="dxa"/>
          </w:tcPr>
          <w:p w:rsidR="00513FED" w:rsidRPr="00513FED" w:rsidRDefault="00513FED" w:rsidP="00513FED">
            <w:pPr>
              <w:spacing w:after="0" w:line="240" w:lineRule="auto"/>
              <w:rPr>
                <w:color w:val="auto"/>
                <w:kern w:val="0"/>
                <w:sz w:val="12"/>
                <w:szCs w:val="12"/>
              </w:rPr>
            </w:pPr>
            <w:r w:rsidRPr="00513FED">
              <w:rPr>
                <w:color w:val="auto"/>
                <w:kern w:val="0"/>
                <w:sz w:val="12"/>
                <w:szCs w:val="12"/>
              </w:rPr>
              <w:t>В том числе</w:t>
            </w:r>
          </w:p>
        </w:tc>
        <w:tc>
          <w:tcPr>
            <w:tcW w:w="850" w:type="dxa"/>
          </w:tcPr>
          <w:p w:rsidR="00513FED" w:rsidRPr="00513FED" w:rsidRDefault="00513FED" w:rsidP="00513FED">
            <w:pPr>
              <w:spacing w:after="0" w:line="240" w:lineRule="auto"/>
              <w:rPr>
                <w:color w:val="auto"/>
                <w:kern w:val="0"/>
                <w:sz w:val="12"/>
                <w:szCs w:val="12"/>
              </w:rPr>
            </w:pPr>
          </w:p>
        </w:tc>
        <w:tc>
          <w:tcPr>
            <w:tcW w:w="425" w:type="dxa"/>
            <w:vAlign w:val="center"/>
          </w:tcPr>
          <w:p w:rsidR="00513FED" w:rsidRPr="00513FED" w:rsidRDefault="00513FED" w:rsidP="00513FED">
            <w:pPr>
              <w:spacing w:after="0" w:line="240" w:lineRule="auto"/>
              <w:jc w:val="center"/>
              <w:rPr>
                <w:color w:val="auto"/>
                <w:kern w:val="0"/>
                <w:sz w:val="12"/>
                <w:szCs w:val="12"/>
              </w:rPr>
            </w:pPr>
          </w:p>
        </w:tc>
        <w:tc>
          <w:tcPr>
            <w:tcW w:w="758" w:type="dxa"/>
            <w:vAlign w:val="center"/>
          </w:tcPr>
          <w:p w:rsidR="00513FED" w:rsidRPr="00513FED" w:rsidRDefault="00513FED" w:rsidP="00513FED">
            <w:pPr>
              <w:spacing w:after="0" w:line="240" w:lineRule="auto"/>
              <w:jc w:val="center"/>
              <w:rPr>
                <w:color w:val="auto"/>
                <w:kern w:val="0"/>
                <w:sz w:val="12"/>
                <w:szCs w:val="12"/>
              </w:rPr>
            </w:pPr>
          </w:p>
        </w:tc>
        <w:tc>
          <w:tcPr>
            <w:tcW w:w="794" w:type="dxa"/>
            <w:vAlign w:val="center"/>
          </w:tcPr>
          <w:p w:rsidR="00513FED" w:rsidRPr="00513FED" w:rsidRDefault="00513FED" w:rsidP="00513FED">
            <w:pPr>
              <w:spacing w:after="0" w:line="240" w:lineRule="auto"/>
              <w:jc w:val="center"/>
              <w:rPr>
                <w:color w:val="auto"/>
                <w:kern w:val="0"/>
                <w:sz w:val="12"/>
                <w:szCs w:val="12"/>
              </w:rPr>
            </w:pPr>
          </w:p>
        </w:tc>
        <w:tc>
          <w:tcPr>
            <w:tcW w:w="625" w:type="dxa"/>
            <w:vAlign w:val="center"/>
          </w:tcPr>
          <w:p w:rsidR="00513FED" w:rsidRPr="00513FED" w:rsidRDefault="00513FED" w:rsidP="00513FED">
            <w:pPr>
              <w:spacing w:after="0" w:line="240" w:lineRule="auto"/>
              <w:jc w:val="center"/>
              <w:rPr>
                <w:color w:val="auto"/>
                <w:kern w:val="0"/>
                <w:sz w:val="12"/>
                <w:szCs w:val="12"/>
              </w:rPr>
            </w:pPr>
          </w:p>
        </w:tc>
        <w:tc>
          <w:tcPr>
            <w:tcW w:w="884" w:type="dxa"/>
            <w:gridSpan w:val="2"/>
            <w:vAlign w:val="center"/>
          </w:tcPr>
          <w:p w:rsidR="00513FED" w:rsidRPr="00513FED" w:rsidRDefault="00513FED" w:rsidP="00513FED">
            <w:pPr>
              <w:spacing w:after="0" w:line="240" w:lineRule="auto"/>
              <w:rPr>
                <w:color w:val="auto"/>
                <w:kern w:val="0"/>
                <w:sz w:val="12"/>
                <w:szCs w:val="12"/>
              </w:rPr>
            </w:pP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p>
        </w:tc>
        <w:tc>
          <w:tcPr>
            <w:tcW w:w="1747" w:type="dxa"/>
            <w:gridSpan w:val="2"/>
          </w:tcPr>
          <w:p w:rsidR="00513FED" w:rsidRPr="00513FED" w:rsidRDefault="00513FED" w:rsidP="00513FED">
            <w:pPr>
              <w:spacing w:after="0" w:line="240" w:lineRule="auto"/>
              <w:rPr>
                <w:color w:val="auto"/>
                <w:kern w:val="0"/>
                <w:sz w:val="12"/>
                <w:szCs w:val="12"/>
              </w:rPr>
            </w:pPr>
          </w:p>
        </w:tc>
      </w:tr>
      <w:tr w:rsidR="00513FED" w:rsidRPr="00513FED" w:rsidTr="00513FED">
        <w:trPr>
          <w:gridAfter w:val="1"/>
          <w:wAfter w:w="54" w:type="dxa"/>
          <w:trHeight w:val="20"/>
        </w:trPr>
        <w:tc>
          <w:tcPr>
            <w:tcW w:w="617"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400"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ГРБС</w:t>
            </w:r>
          </w:p>
        </w:tc>
        <w:tc>
          <w:tcPr>
            <w:tcW w:w="850"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5" w:type="dxa"/>
          </w:tcPr>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901</w:t>
            </w: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58" w:type="dxa"/>
          </w:tcPr>
          <w:p w:rsidR="00513FED" w:rsidRPr="00513FED" w:rsidRDefault="00513FED" w:rsidP="00513FE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94" w:type="dxa"/>
            <w:vAlign w:val="center"/>
          </w:tcPr>
          <w:p w:rsidR="00513FED" w:rsidRPr="00513FED" w:rsidRDefault="00513FED" w:rsidP="00513FED">
            <w:pPr>
              <w:spacing w:after="0" w:line="240" w:lineRule="auto"/>
              <w:rPr>
                <w:color w:val="auto"/>
                <w:kern w:val="0"/>
                <w:sz w:val="12"/>
                <w:szCs w:val="12"/>
              </w:rPr>
            </w:pPr>
          </w:p>
        </w:tc>
        <w:tc>
          <w:tcPr>
            <w:tcW w:w="625" w:type="dxa"/>
            <w:vAlign w:val="center"/>
          </w:tcPr>
          <w:p w:rsidR="00513FED" w:rsidRPr="00513FED" w:rsidRDefault="00513FED" w:rsidP="00513FED">
            <w:pPr>
              <w:spacing w:after="0" w:line="240" w:lineRule="auto"/>
              <w:rPr>
                <w:color w:val="auto"/>
                <w:kern w:val="0"/>
                <w:sz w:val="12"/>
                <w:szCs w:val="12"/>
              </w:rPr>
            </w:pPr>
          </w:p>
        </w:tc>
        <w:tc>
          <w:tcPr>
            <w:tcW w:w="88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863"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w:t>
            </w:r>
          </w:p>
        </w:tc>
        <w:tc>
          <w:tcPr>
            <w:tcW w:w="850"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0</w:t>
            </w:r>
          </w:p>
        </w:tc>
        <w:tc>
          <w:tcPr>
            <w:tcW w:w="1134" w:type="dxa"/>
            <w:gridSpan w:val="2"/>
            <w:vAlign w:val="center"/>
          </w:tcPr>
          <w:p w:rsidR="00513FED" w:rsidRPr="00513FED" w:rsidRDefault="00513FED" w:rsidP="00513FED">
            <w:pPr>
              <w:spacing w:after="0" w:line="240" w:lineRule="auto"/>
              <w:jc w:val="center"/>
              <w:rPr>
                <w:color w:val="auto"/>
                <w:kern w:val="0"/>
                <w:sz w:val="12"/>
                <w:szCs w:val="12"/>
              </w:rPr>
            </w:pPr>
            <w:r w:rsidRPr="00513FED">
              <w:rPr>
                <w:color w:val="auto"/>
                <w:kern w:val="0"/>
                <w:sz w:val="12"/>
                <w:szCs w:val="12"/>
              </w:rPr>
              <w:t>1883,35</w:t>
            </w:r>
          </w:p>
        </w:tc>
        <w:tc>
          <w:tcPr>
            <w:tcW w:w="1747" w:type="dxa"/>
            <w:gridSpan w:val="2"/>
          </w:tcPr>
          <w:p w:rsidR="00513FED" w:rsidRPr="00513FED" w:rsidRDefault="00513FED" w:rsidP="00513FED">
            <w:pPr>
              <w:spacing w:after="0" w:line="240" w:lineRule="auto"/>
              <w:rPr>
                <w:color w:val="auto"/>
                <w:kern w:val="0"/>
                <w:sz w:val="12"/>
                <w:szCs w:val="12"/>
              </w:rPr>
            </w:pP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ПОСТАНОВЛЕНИЕ</w:t>
      </w:r>
    </w:p>
    <w:p w:rsidR="00513FED" w:rsidRPr="00513FED" w:rsidRDefault="00513FED" w:rsidP="00513FE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0"/>
      </w:tblGrid>
      <w:tr w:rsidR="00513FED" w:rsidRPr="00513FED" w:rsidTr="00513FED">
        <w:tc>
          <w:tcPr>
            <w:tcW w:w="3190" w:type="dxa"/>
            <w:shd w:val="clear" w:color="auto" w:fill="auto"/>
          </w:tcPr>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01.11.2022</w:t>
            </w:r>
          </w:p>
        </w:tc>
        <w:tc>
          <w:tcPr>
            <w:tcW w:w="3190" w:type="dxa"/>
            <w:shd w:val="clear" w:color="auto" w:fill="auto"/>
          </w:tcPr>
          <w:p w:rsidR="00513FED" w:rsidRPr="00513FED" w:rsidRDefault="00513FED" w:rsidP="00513FE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 Каратузское</w:t>
            </w:r>
          </w:p>
        </w:tc>
        <w:tc>
          <w:tcPr>
            <w:tcW w:w="3190" w:type="dxa"/>
            <w:shd w:val="clear" w:color="auto" w:fill="auto"/>
          </w:tcPr>
          <w:p w:rsidR="00513FED" w:rsidRPr="00513FED" w:rsidRDefault="00513FED" w:rsidP="00513FED">
            <w:pPr>
              <w:widowControl w:val="0"/>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855-п </w:t>
            </w:r>
          </w:p>
        </w:tc>
      </w:tr>
    </w:tbl>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p>
    <w:p w:rsidR="00513FED" w:rsidRPr="00513FED" w:rsidRDefault="00513FED" w:rsidP="00513FED">
      <w:pPr>
        <w:spacing w:after="0" w:line="240" w:lineRule="auto"/>
        <w:jc w:val="both"/>
        <w:rPr>
          <w:rFonts w:ascii="Times New Roman" w:hAnsi="Times New Roman" w:cs="Times New Roman"/>
          <w:color w:val="auto"/>
          <w:kern w:val="0"/>
          <w:sz w:val="12"/>
          <w:szCs w:val="12"/>
        </w:rPr>
      </w:pPr>
    </w:p>
    <w:p w:rsidR="00513FED" w:rsidRPr="00513FED" w:rsidRDefault="00513FED" w:rsidP="00513FED">
      <w:pPr>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513FED">
        <w:rPr>
          <w:rFonts w:ascii="Times New Roman" w:hAnsi="Times New Roman" w:cs="Times New Roman"/>
          <w:bCs/>
          <w:kern w:val="0"/>
          <w:sz w:val="12"/>
          <w:szCs w:val="12"/>
        </w:rPr>
        <w:t xml:space="preserve"> </w:t>
      </w:r>
      <w:r w:rsidRPr="00513FED">
        <w:rPr>
          <w:rFonts w:ascii="Times New Roman" w:hAnsi="Times New Roman" w:cs="Times New Roman"/>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513FED" w:rsidRPr="00513FED" w:rsidRDefault="00513FED" w:rsidP="00513FED">
      <w:pPr>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513FED" w:rsidRPr="00513FED" w:rsidRDefault="00513FED" w:rsidP="00513FED">
      <w:pPr>
        <w:spacing w:after="0" w:line="240" w:lineRule="auto"/>
        <w:ind w:firstLine="567"/>
        <w:jc w:val="both"/>
        <w:rPr>
          <w:rFonts w:ascii="Times New Roman" w:hAnsi="Times New Roman" w:cs="Times New Roman"/>
          <w:kern w:val="0"/>
          <w:sz w:val="12"/>
          <w:szCs w:val="12"/>
        </w:rPr>
      </w:pPr>
      <w:r w:rsidRPr="00513FED">
        <w:rPr>
          <w:rFonts w:ascii="Times New Roman" w:hAnsi="Times New Roman" w:cs="Times New Roman"/>
          <w:kern w:val="0"/>
          <w:sz w:val="12"/>
          <w:szCs w:val="12"/>
        </w:rPr>
        <w:t>2. Контроль за исполнением настоящего постановления возложить на заместителя главы района по общественно - политической работе (П.В. Яшнев).</w:t>
      </w:r>
    </w:p>
    <w:p w:rsidR="00513FED" w:rsidRPr="00513FED" w:rsidRDefault="00513FED" w:rsidP="00513FED">
      <w:pPr>
        <w:spacing w:after="0" w:line="240" w:lineRule="auto"/>
        <w:ind w:firstLine="567"/>
        <w:jc w:val="both"/>
        <w:rPr>
          <w:rFonts w:ascii="Times New Roman" w:hAnsi="Times New Roman" w:cs="Times New Roman"/>
          <w:kern w:val="0"/>
          <w:sz w:val="12"/>
          <w:szCs w:val="12"/>
        </w:rPr>
      </w:pPr>
      <w:r w:rsidRPr="00513FED">
        <w:rPr>
          <w:rFonts w:ascii="Times New Roman" w:hAnsi="Times New Roman" w:cs="Times New Roman"/>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56" w:history="1">
        <w:r w:rsidRPr="00513FED">
          <w:rPr>
            <w:rFonts w:ascii="Times New Roman" w:hAnsi="Times New Roman" w:cs="Times New Roman"/>
            <w:kern w:val="0"/>
            <w:sz w:val="12"/>
            <w:szCs w:val="12"/>
          </w:rPr>
          <w:t>www.karatuzraion.ru</w:t>
        </w:r>
      </w:hyperlink>
      <w:r w:rsidRPr="00513FED">
        <w:rPr>
          <w:rFonts w:ascii="Times New Roman" w:hAnsi="Times New Roman" w:cs="Times New Roman"/>
          <w:kern w:val="0"/>
          <w:sz w:val="12"/>
          <w:szCs w:val="12"/>
        </w:rPr>
        <w:t>.</w:t>
      </w:r>
    </w:p>
    <w:p w:rsidR="00513FED" w:rsidRPr="00513FED" w:rsidRDefault="00513FED" w:rsidP="00513FED">
      <w:pPr>
        <w:spacing w:after="0" w:line="240" w:lineRule="auto"/>
        <w:ind w:firstLine="567"/>
        <w:jc w:val="both"/>
        <w:rPr>
          <w:rFonts w:ascii="Times New Roman" w:hAnsi="Times New Roman" w:cs="Times New Roman"/>
          <w:kern w:val="0"/>
          <w:sz w:val="12"/>
          <w:szCs w:val="12"/>
        </w:rPr>
      </w:pPr>
      <w:r w:rsidRPr="00513FED">
        <w:rPr>
          <w:rFonts w:ascii="Times New Roman" w:hAnsi="Times New Roman" w:cs="Times New Roman"/>
          <w:kern w:val="0"/>
          <w:sz w:val="12"/>
          <w:szCs w:val="12"/>
        </w:rPr>
        <w:t>4. Постановление вступает в силу с 01 января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p>
    <w:p w:rsidR="00D726AA"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Главы района</w:t>
      </w:r>
      <w:r w:rsidRPr="00513FE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К.А. Тюнин</w:t>
      </w:r>
    </w:p>
    <w:p w:rsidR="00D726AA" w:rsidRDefault="00D726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1"/>
        <w:gridCol w:w="3509"/>
      </w:tblGrid>
      <w:tr w:rsidR="00513FED" w:rsidRPr="00513FED" w:rsidTr="00513FED">
        <w:tc>
          <w:tcPr>
            <w:tcW w:w="6061" w:type="dxa"/>
            <w:shd w:val="clear" w:color="auto" w:fill="auto"/>
          </w:tcPr>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br w:type="page"/>
            </w:r>
          </w:p>
        </w:tc>
        <w:tc>
          <w:tcPr>
            <w:tcW w:w="3509" w:type="dxa"/>
            <w:shd w:val="clear" w:color="auto" w:fill="auto"/>
          </w:tcPr>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к постановлению</w:t>
            </w:r>
          </w:p>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администрации Каратузского района </w:t>
            </w:r>
          </w:p>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от 01.11.2022 № 855-п</w:t>
            </w:r>
          </w:p>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513FED" w:rsidRPr="00513FED" w:rsidRDefault="00513FED" w:rsidP="00513FED">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513FED" w:rsidRPr="00513FED" w:rsidRDefault="00513FED" w:rsidP="00513FED">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513FED" w:rsidRPr="00513FED" w:rsidRDefault="00513FED" w:rsidP="00B55482">
      <w:pPr>
        <w:numPr>
          <w:ilvl w:val="0"/>
          <w:numId w:val="22"/>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 xml:space="preserve">Паспорт муниципальной программы </w:t>
      </w:r>
    </w:p>
    <w:p w:rsidR="00513FED" w:rsidRPr="00513FED" w:rsidRDefault="00513FED" w:rsidP="00513FED">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Муниципальная программа </w:t>
            </w:r>
            <w:r w:rsidRPr="00513FED">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513FED" w:rsidRPr="00513FED" w:rsidRDefault="00513FED" w:rsidP="00513FED">
            <w:pPr>
              <w:tabs>
                <w:tab w:val="left" w:pos="6768"/>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513FED" w:rsidRPr="00513FED" w:rsidRDefault="00513FED" w:rsidP="00513FED">
            <w:pPr>
              <w:tabs>
                <w:tab w:val="left" w:pos="6768"/>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513FED" w:rsidRPr="00513FED" w:rsidRDefault="00513FED" w:rsidP="00513FED">
            <w:pPr>
              <w:tabs>
                <w:tab w:val="left" w:pos="6768"/>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513FED" w:rsidRPr="00513FED" w:rsidRDefault="00513FED" w:rsidP="00513FED">
            <w:pPr>
              <w:tabs>
                <w:tab w:val="left" w:pos="9540"/>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513FED" w:rsidRPr="00513FED" w:rsidRDefault="00513FED" w:rsidP="00513FED">
            <w:pPr>
              <w:tabs>
                <w:tab w:val="left" w:pos="6768"/>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-Федеральный Закон №35-ФЗ от 06.03.2006 «О противодействии терроризму»;</w:t>
            </w:r>
          </w:p>
          <w:p w:rsidR="00513FED" w:rsidRPr="00513FED" w:rsidRDefault="00513FED" w:rsidP="00513FED">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w:t>
            </w:r>
            <w:r w:rsidRPr="00513FED">
              <w:rPr>
                <w:rFonts w:ascii="Times New Roman" w:hAnsi="Times New Roman" w:cs="Times New Roman"/>
                <w:color w:val="auto"/>
                <w:kern w:val="0"/>
                <w:sz w:val="12"/>
                <w:szCs w:val="12"/>
              </w:rPr>
              <w:t xml:space="preserve"> </w:t>
            </w:r>
            <w:r w:rsidRPr="00513FED">
              <w:rPr>
                <w:rFonts w:ascii="Times New Roman" w:hAnsi="Times New Roman" w:cs="Times New Roman"/>
                <w:bCs/>
                <w:color w:val="auto"/>
                <w:kern w:val="0"/>
                <w:sz w:val="12"/>
                <w:szCs w:val="12"/>
              </w:rPr>
              <w:t>П</w:t>
            </w:r>
            <w:r w:rsidRPr="00513FED">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Администрация Каратузского района</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513FED">
              <w:rPr>
                <w:rFonts w:ascii="Times New Roman" w:eastAsia="Calibri" w:hAnsi="Times New Roman" w:cs="Times New Roman"/>
                <w:color w:val="auto"/>
                <w:kern w:val="0"/>
                <w:sz w:val="12"/>
                <w:szCs w:val="12"/>
              </w:rPr>
              <w:t>Финансовое управление администрации Каратузского района</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Подпрограмма 2. </w:t>
            </w:r>
            <w:r w:rsidRPr="00513FED">
              <w:rPr>
                <w:color w:val="auto"/>
                <w:kern w:val="0"/>
                <w:sz w:val="12"/>
                <w:szCs w:val="12"/>
              </w:rPr>
              <w:t>«</w:t>
            </w:r>
            <w:r w:rsidRPr="00513FED">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513FED">
              <w:rPr>
                <w:rFonts w:ascii="Times New Roman" w:hAnsi="Times New Roman" w:cs="Times New Roman"/>
                <w:bCs/>
                <w:color w:val="FF0000"/>
                <w:kern w:val="0"/>
                <w:sz w:val="12"/>
                <w:szCs w:val="12"/>
              </w:rPr>
              <w:t>Цель муниципальной программы</w:t>
            </w:r>
          </w:p>
        </w:tc>
        <w:tc>
          <w:tcPr>
            <w:tcW w:w="6956" w:type="dxa"/>
            <w:shd w:val="clear" w:color="auto" w:fill="auto"/>
            <w:vAlign w:val="center"/>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auto"/>
                <w:kern w:val="0"/>
                <w:sz w:val="12"/>
                <w:szCs w:val="12"/>
              </w:rPr>
              <w:t>Повышение уровня обеспечения безопасности жизнедеятельности населения района,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513FED">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2014 - 2030 годы.</w:t>
            </w:r>
          </w:p>
        </w:tc>
      </w:tr>
      <w:tr w:rsidR="00513FED" w:rsidRPr="00513FED" w:rsidTr="00513FED">
        <w:tc>
          <w:tcPr>
            <w:tcW w:w="2614"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 </w:t>
            </w:r>
          </w:p>
        </w:tc>
        <w:tc>
          <w:tcPr>
            <w:tcW w:w="6956" w:type="dxa"/>
            <w:shd w:val="clear" w:color="auto" w:fill="auto"/>
          </w:tcPr>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513FED" w:rsidRPr="00513FED" w:rsidTr="00513FED">
        <w:tc>
          <w:tcPr>
            <w:tcW w:w="2614" w:type="dxa"/>
            <w:shd w:val="clear" w:color="auto" w:fill="auto"/>
          </w:tcPr>
          <w:p w:rsidR="00513FED" w:rsidRPr="00513FED" w:rsidRDefault="00513FED" w:rsidP="00513FED">
            <w:pPr>
              <w:widowControl w:val="0"/>
              <w:tabs>
                <w:tab w:val="num" w:pos="0"/>
              </w:tabs>
              <w:autoSpaceDE w:val="0"/>
              <w:autoSpaceDN w:val="0"/>
              <w:adjustRightInd w:val="0"/>
              <w:spacing w:after="0" w:line="240" w:lineRule="auto"/>
              <w:outlineLvl w:val="1"/>
              <w:rPr>
                <w:rFonts w:ascii="Times New Roman" w:hAnsi="Times New Roman" w:cs="Times New Roman"/>
                <w:bCs/>
                <w:kern w:val="0"/>
                <w:sz w:val="12"/>
                <w:szCs w:val="12"/>
              </w:rPr>
            </w:pPr>
            <w:r w:rsidRPr="00513FED">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Всего </w:t>
            </w:r>
            <w:r w:rsidRPr="00513FED">
              <w:rPr>
                <w:rFonts w:ascii="Times New Roman" w:hAnsi="Times New Roman" w:cs="Times New Roman"/>
                <w:bCs/>
                <w:color w:val="FF0000"/>
                <w:kern w:val="0"/>
                <w:sz w:val="12"/>
                <w:szCs w:val="12"/>
              </w:rPr>
              <w:t>49 680,27</w:t>
            </w:r>
            <w:r w:rsidRPr="00513FED">
              <w:rPr>
                <w:rFonts w:ascii="Times New Roman" w:hAnsi="Times New Roman" w:cs="Times New Roman"/>
                <w:bCs/>
                <w:kern w:val="0"/>
                <w:sz w:val="12"/>
                <w:szCs w:val="12"/>
              </w:rPr>
              <w:t xml:space="preserve"> тыс. рублей из них средств местного бюджета </w:t>
            </w:r>
            <w:r w:rsidRPr="00513FED">
              <w:rPr>
                <w:rFonts w:ascii="Times New Roman" w:hAnsi="Times New Roman" w:cs="Times New Roman"/>
                <w:bCs/>
                <w:color w:val="FF0000"/>
                <w:kern w:val="0"/>
                <w:sz w:val="12"/>
                <w:szCs w:val="12"/>
              </w:rPr>
              <w:t>38 588,95</w:t>
            </w:r>
            <w:r w:rsidRPr="00513FED">
              <w:rPr>
                <w:rFonts w:ascii="Times New Roman" w:hAnsi="Times New Roman" w:cs="Times New Roman"/>
                <w:bCs/>
                <w:kern w:val="0"/>
                <w:sz w:val="12"/>
                <w:szCs w:val="12"/>
              </w:rPr>
              <w:t xml:space="preserve"> тыс. рублей, краевого бюджета </w:t>
            </w:r>
            <w:r w:rsidRPr="00513FED">
              <w:rPr>
                <w:rFonts w:ascii="Times New Roman" w:hAnsi="Times New Roman" w:cs="Times New Roman"/>
                <w:bCs/>
                <w:color w:val="FF0000"/>
                <w:kern w:val="0"/>
                <w:sz w:val="12"/>
                <w:szCs w:val="12"/>
              </w:rPr>
              <w:t>11 091,32</w:t>
            </w:r>
            <w:r w:rsidRPr="00513FED">
              <w:rPr>
                <w:rFonts w:ascii="Times New Roman" w:hAnsi="Times New Roman" w:cs="Times New Roman"/>
                <w:bCs/>
                <w:kern w:val="0"/>
                <w:sz w:val="12"/>
                <w:szCs w:val="12"/>
              </w:rPr>
              <w:t xml:space="preserve"> тыс. рублей, в том числе по годам: </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2014 год – 1 353,94 тыс. рублей – местный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2015 год – 1 410,40 тыс. рублей – местный бюджет; </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2016 год – всего 2 529,56 тыс. рублей из них 1 607,66 местный бюджет, 921,91 тыс. рублей краевой бюджет;</w:t>
            </w:r>
          </w:p>
          <w:p w:rsidR="00513FED" w:rsidRPr="00513FED" w:rsidRDefault="00513FED" w:rsidP="00513FED">
            <w:pPr>
              <w:autoSpaceDE w:val="0"/>
              <w:autoSpaceDN w:val="0"/>
              <w:adjustRightInd w:val="0"/>
              <w:spacing w:after="0" w:line="240" w:lineRule="auto"/>
              <w:jc w:val="both"/>
              <w:rPr>
                <w:rFonts w:ascii="Times New Roman" w:hAnsi="Times New Roman" w:cs="Times New Roman"/>
                <w:kern w:val="0"/>
                <w:sz w:val="12"/>
                <w:szCs w:val="12"/>
              </w:rPr>
            </w:pPr>
            <w:r w:rsidRPr="00513FED">
              <w:rPr>
                <w:rFonts w:ascii="Times New Roman" w:hAnsi="Times New Roman" w:cs="Times New Roman"/>
                <w:kern w:val="0"/>
                <w:sz w:val="12"/>
                <w:szCs w:val="12"/>
              </w:rPr>
              <w:t xml:space="preserve">2017 год – </w:t>
            </w:r>
            <w:r w:rsidRPr="00513FED">
              <w:rPr>
                <w:rFonts w:ascii="Times New Roman" w:hAnsi="Times New Roman" w:cs="Times New Roman"/>
                <w:bCs/>
                <w:kern w:val="0"/>
                <w:sz w:val="12"/>
                <w:szCs w:val="12"/>
              </w:rPr>
              <w:t>всего 3 058,36 тыс. рублей из них 1 936,56 местный бюджет, 1 121,80 тыс. рублей краевой бюджет;</w:t>
            </w:r>
          </w:p>
          <w:p w:rsidR="00513FED" w:rsidRPr="00513FED" w:rsidRDefault="00513FED" w:rsidP="00513FED">
            <w:pPr>
              <w:autoSpaceDE w:val="0"/>
              <w:autoSpaceDN w:val="0"/>
              <w:adjustRightInd w:val="0"/>
              <w:spacing w:after="0" w:line="240" w:lineRule="auto"/>
              <w:jc w:val="both"/>
              <w:rPr>
                <w:rFonts w:ascii="Times New Roman" w:hAnsi="Times New Roman" w:cs="Times New Roman"/>
                <w:kern w:val="0"/>
                <w:sz w:val="12"/>
                <w:szCs w:val="12"/>
              </w:rPr>
            </w:pPr>
            <w:r w:rsidRPr="00513FED">
              <w:rPr>
                <w:rFonts w:ascii="Times New Roman" w:hAnsi="Times New Roman" w:cs="Times New Roman"/>
                <w:kern w:val="0"/>
                <w:sz w:val="12"/>
                <w:szCs w:val="12"/>
              </w:rPr>
              <w:t>2018 год – 3 206,18</w:t>
            </w:r>
            <w:r w:rsidRPr="00513FED">
              <w:rPr>
                <w:rFonts w:ascii="Times New Roman" w:hAnsi="Times New Roman" w:cs="Times New Roman"/>
                <w:bCs/>
                <w:kern w:val="0"/>
                <w:sz w:val="12"/>
                <w:szCs w:val="12"/>
              </w:rPr>
              <w:t xml:space="preserve"> </w:t>
            </w:r>
            <w:r w:rsidRPr="00513FED">
              <w:rPr>
                <w:rFonts w:ascii="Times New Roman" w:hAnsi="Times New Roman" w:cs="Times New Roman"/>
                <w:kern w:val="0"/>
                <w:sz w:val="12"/>
                <w:szCs w:val="12"/>
              </w:rPr>
              <w:t xml:space="preserve">тыс. рублей </w:t>
            </w:r>
            <w:r w:rsidRPr="00513FED">
              <w:rPr>
                <w:rFonts w:ascii="Times New Roman" w:hAnsi="Times New Roman" w:cs="Times New Roman"/>
                <w:bCs/>
                <w:kern w:val="0"/>
                <w:sz w:val="12"/>
                <w:szCs w:val="12"/>
              </w:rPr>
              <w:t>из них 2 522,35 местный бюджет, 683,83 тыс. рублей краевой бюджет</w:t>
            </w:r>
            <w:r w:rsidRPr="00513FED">
              <w:rPr>
                <w:rFonts w:ascii="Times New Roman" w:hAnsi="Times New Roman" w:cs="Times New Roman"/>
                <w:kern w:val="0"/>
                <w:sz w:val="12"/>
                <w:szCs w:val="12"/>
              </w:rPr>
              <w:t>;</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kern w:val="0"/>
                <w:sz w:val="12"/>
                <w:szCs w:val="12"/>
              </w:rPr>
              <w:t>2019 год – 5 500,46</w:t>
            </w:r>
            <w:r w:rsidRPr="00513FED">
              <w:rPr>
                <w:rFonts w:ascii="Times New Roman" w:hAnsi="Times New Roman" w:cs="Times New Roman"/>
                <w:bCs/>
                <w:kern w:val="0"/>
                <w:sz w:val="12"/>
                <w:szCs w:val="12"/>
              </w:rPr>
              <w:t xml:space="preserve"> </w:t>
            </w:r>
            <w:r w:rsidRPr="00513FED">
              <w:rPr>
                <w:rFonts w:ascii="Times New Roman" w:hAnsi="Times New Roman" w:cs="Times New Roman"/>
                <w:kern w:val="0"/>
                <w:sz w:val="12"/>
                <w:szCs w:val="12"/>
              </w:rPr>
              <w:t xml:space="preserve">тыс. рублей </w:t>
            </w:r>
            <w:r w:rsidRPr="00513FED">
              <w:rPr>
                <w:rFonts w:ascii="Times New Roman" w:hAnsi="Times New Roman" w:cs="Times New Roman"/>
                <w:bCs/>
                <w:kern w:val="0"/>
                <w:sz w:val="12"/>
                <w:szCs w:val="12"/>
              </w:rPr>
              <w:t>из них 2 717,88 местный бюджет, 2 782,58 тыс. рублей краевой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513FED">
              <w:rPr>
                <w:rFonts w:ascii="Times New Roman" w:hAnsi="Times New Roman" w:cs="Times New Roman"/>
                <w:bCs/>
                <w:kern w:val="0"/>
                <w:sz w:val="12"/>
                <w:szCs w:val="12"/>
              </w:rPr>
              <w:t xml:space="preserve">2020 год – </w:t>
            </w:r>
            <w:r w:rsidRPr="00513FED">
              <w:rPr>
                <w:rFonts w:ascii="Times New Roman" w:hAnsi="Times New Roman" w:cs="Times New Roman"/>
                <w:kern w:val="0"/>
                <w:sz w:val="12"/>
                <w:szCs w:val="12"/>
              </w:rPr>
              <w:t>всего 5 697,16 тыс. рублей из них 3 630,26– местный бюджет, 2 066,90 – краевой бюджет</w:t>
            </w:r>
            <w:r w:rsidRPr="00513FED">
              <w:rPr>
                <w:rFonts w:ascii="Times New Roman" w:hAnsi="Times New Roman" w:cs="Times New Roman"/>
                <w:bCs/>
                <w:kern w:val="0"/>
                <w:sz w:val="12"/>
                <w:szCs w:val="12"/>
              </w:rPr>
              <w:t>;</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2021 год – всего </w:t>
            </w:r>
            <w:r w:rsidRPr="00513FED">
              <w:rPr>
                <w:rFonts w:ascii="Times New Roman" w:hAnsi="Times New Roman" w:cs="Times New Roman"/>
                <w:kern w:val="0"/>
                <w:sz w:val="12"/>
                <w:szCs w:val="12"/>
              </w:rPr>
              <w:t>6 085,77</w:t>
            </w:r>
            <w:r w:rsidRPr="00513FED">
              <w:rPr>
                <w:rFonts w:ascii="Times New Roman" w:hAnsi="Times New Roman" w:cs="Times New Roman"/>
                <w:bCs/>
                <w:kern w:val="0"/>
                <w:sz w:val="12"/>
                <w:szCs w:val="12"/>
              </w:rPr>
              <w:t xml:space="preserve"> тыс. рублей из них 4 160,67 – местный бюджет, 1 925,10 тыс. рублей – краевой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513FED">
              <w:rPr>
                <w:rFonts w:ascii="Times New Roman" w:hAnsi="Times New Roman" w:cs="Times New Roman"/>
                <w:bCs/>
                <w:kern w:val="0"/>
                <w:sz w:val="12"/>
                <w:szCs w:val="12"/>
              </w:rPr>
              <w:lastRenderedPageBreak/>
              <w:t xml:space="preserve">2022 год – всего </w:t>
            </w:r>
            <w:r w:rsidRPr="00513FED">
              <w:rPr>
                <w:rFonts w:ascii="Times New Roman" w:hAnsi="Times New Roman" w:cs="Times New Roman"/>
                <w:kern w:val="0"/>
                <w:sz w:val="12"/>
                <w:szCs w:val="12"/>
              </w:rPr>
              <w:t>6002,09</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kern w:val="0"/>
                <w:sz w:val="12"/>
                <w:szCs w:val="12"/>
              </w:rPr>
              <w:t>4 512,89</w:t>
            </w:r>
            <w:r w:rsidRPr="00513FED">
              <w:rPr>
                <w:rFonts w:ascii="Times New Roman" w:hAnsi="Times New Roman" w:cs="Times New Roman"/>
                <w:bCs/>
                <w:kern w:val="0"/>
                <w:sz w:val="12"/>
                <w:szCs w:val="12"/>
              </w:rPr>
              <w:t xml:space="preserve"> – местный бюджет, 1 489,20 тыс. рублей – краевой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2023 год – всего </w:t>
            </w:r>
            <w:r w:rsidRPr="00513FED">
              <w:rPr>
                <w:rFonts w:ascii="Times New Roman" w:hAnsi="Times New Roman" w:cs="Times New Roman"/>
                <w:color w:val="FF0000"/>
                <w:kern w:val="0"/>
                <w:sz w:val="12"/>
                <w:szCs w:val="12"/>
              </w:rPr>
              <w:t>4 974,14</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color w:val="FF0000"/>
                <w:kern w:val="0"/>
                <w:sz w:val="12"/>
                <w:szCs w:val="12"/>
              </w:rPr>
              <w:t>4 974,14</w:t>
            </w:r>
            <w:r w:rsidRPr="00513FED">
              <w:rPr>
                <w:rFonts w:ascii="Times New Roman" w:hAnsi="Times New Roman" w:cs="Times New Roman"/>
                <w:bCs/>
                <w:kern w:val="0"/>
                <w:sz w:val="12"/>
                <w:szCs w:val="12"/>
              </w:rPr>
              <w:t xml:space="preserve"> – местный бюджет, </w:t>
            </w:r>
            <w:r w:rsidRPr="00513FED">
              <w:rPr>
                <w:rFonts w:ascii="Times New Roman" w:hAnsi="Times New Roman" w:cs="Times New Roman"/>
                <w:bCs/>
                <w:color w:val="FF0000"/>
                <w:kern w:val="0"/>
                <w:sz w:val="12"/>
                <w:szCs w:val="12"/>
              </w:rPr>
              <w:t>0,00</w:t>
            </w:r>
            <w:r w:rsidRPr="00513FED">
              <w:rPr>
                <w:rFonts w:ascii="Times New Roman" w:hAnsi="Times New Roman" w:cs="Times New Roman"/>
                <w:bCs/>
                <w:kern w:val="0"/>
                <w:sz w:val="12"/>
                <w:szCs w:val="12"/>
              </w:rPr>
              <w:t xml:space="preserve"> тыс. рублей – краевой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2024 год – всего </w:t>
            </w:r>
            <w:r w:rsidRPr="00513FED">
              <w:rPr>
                <w:rFonts w:ascii="Times New Roman" w:hAnsi="Times New Roman" w:cs="Times New Roman"/>
                <w:color w:val="FF0000"/>
                <w:kern w:val="0"/>
                <w:sz w:val="12"/>
                <w:szCs w:val="12"/>
              </w:rPr>
              <w:t>4 981,10</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color w:val="FF0000"/>
                <w:kern w:val="0"/>
                <w:sz w:val="12"/>
                <w:szCs w:val="12"/>
              </w:rPr>
              <w:t>4 881,10</w:t>
            </w:r>
            <w:r w:rsidRPr="00513FED">
              <w:rPr>
                <w:rFonts w:ascii="Times New Roman" w:hAnsi="Times New Roman" w:cs="Times New Roman"/>
                <w:bCs/>
                <w:kern w:val="0"/>
                <w:sz w:val="12"/>
                <w:szCs w:val="12"/>
              </w:rPr>
              <w:t xml:space="preserve"> – местный бюджет, </w:t>
            </w:r>
            <w:r w:rsidRPr="00513FED">
              <w:rPr>
                <w:rFonts w:ascii="Times New Roman" w:hAnsi="Times New Roman" w:cs="Times New Roman"/>
                <w:bCs/>
                <w:color w:val="FF0000"/>
                <w:kern w:val="0"/>
                <w:sz w:val="12"/>
                <w:szCs w:val="12"/>
              </w:rPr>
              <w:t>100,00</w:t>
            </w:r>
            <w:r w:rsidRPr="00513FED">
              <w:rPr>
                <w:rFonts w:ascii="Times New Roman" w:hAnsi="Times New Roman" w:cs="Times New Roman"/>
                <w:bCs/>
                <w:kern w:val="0"/>
                <w:sz w:val="12"/>
                <w:szCs w:val="12"/>
              </w:rPr>
              <w:t xml:space="preserve"> тыс. рублей – краевой бюджет.</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513FED">
              <w:rPr>
                <w:rFonts w:ascii="Times New Roman" w:hAnsi="Times New Roman" w:cs="Times New Roman"/>
                <w:bCs/>
                <w:kern w:val="0"/>
                <w:sz w:val="12"/>
                <w:szCs w:val="12"/>
              </w:rPr>
              <w:t xml:space="preserve">2025 год – всего </w:t>
            </w:r>
            <w:r w:rsidRPr="00513FED">
              <w:rPr>
                <w:rFonts w:ascii="Times New Roman" w:hAnsi="Times New Roman" w:cs="Times New Roman"/>
                <w:color w:val="FF0000"/>
                <w:kern w:val="0"/>
                <w:sz w:val="12"/>
                <w:szCs w:val="12"/>
              </w:rPr>
              <w:t>4 881,10</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color w:val="FF0000"/>
                <w:kern w:val="0"/>
                <w:sz w:val="12"/>
                <w:szCs w:val="12"/>
              </w:rPr>
              <w:t>4 881,10</w:t>
            </w:r>
            <w:r w:rsidRPr="00513FED">
              <w:rPr>
                <w:rFonts w:ascii="Times New Roman" w:hAnsi="Times New Roman" w:cs="Times New Roman"/>
                <w:bCs/>
                <w:kern w:val="0"/>
                <w:sz w:val="12"/>
                <w:szCs w:val="12"/>
              </w:rPr>
              <w:t xml:space="preserve"> – местный бюджет, </w:t>
            </w:r>
            <w:r w:rsidRPr="00513FED">
              <w:rPr>
                <w:rFonts w:ascii="Times New Roman" w:hAnsi="Times New Roman" w:cs="Times New Roman"/>
                <w:bCs/>
                <w:color w:val="FF0000"/>
                <w:kern w:val="0"/>
                <w:sz w:val="12"/>
                <w:szCs w:val="12"/>
              </w:rPr>
              <w:t>0,00</w:t>
            </w:r>
            <w:r w:rsidRPr="00513FED">
              <w:rPr>
                <w:rFonts w:ascii="Times New Roman" w:hAnsi="Times New Roman" w:cs="Times New Roman"/>
                <w:bCs/>
                <w:kern w:val="0"/>
                <w:sz w:val="12"/>
                <w:szCs w:val="12"/>
              </w:rPr>
              <w:t xml:space="preserve"> тыс. рублей – краевой бюджет.</w:t>
            </w:r>
          </w:p>
        </w:tc>
      </w:tr>
    </w:tbl>
    <w:p w:rsidR="00513FED" w:rsidRPr="00513FED" w:rsidRDefault="00513FED" w:rsidP="00513FED">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513FED">
        <w:rPr>
          <w:rFonts w:ascii="Times New Roman" w:hAnsi="Times New Roman" w:cs="Times New Roman"/>
          <w:b/>
          <w:bCs/>
          <w:color w:val="auto"/>
          <w:kern w:val="0"/>
          <w:sz w:val="12"/>
          <w:szCs w:val="12"/>
        </w:rPr>
        <w:lastRenderedPageBreak/>
        <w:tab/>
        <w:t>2.</w:t>
      </w:r>
      <w:r w:rsidRPr="00513FED">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513FED" w:rsidRPr="00513FED" w:rsidRDefault="00513FED" w:rsidP="00513FED">
      <w:pPr>
        <w:keepLine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13FED" w:rsidRPr="00513FED" w:rsidRDefault="00513FED" w:rsidP="00513FED">
      <w:pPr>
        <w:keepLines/>
        <w:spacing w:after="0" w:line="264"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513FED" w:rsidRPr="00513FED" w:rsidRDefault="00513FED" w:rsidP="00513FED">
      <w:pPr>
        <w:keepLines/>
        <w:spacing w:after="0" w:line="228"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513FED" w:rsidRPr="00513FED" w:rsidRDefault="00513FED" w:rsidP="00513FE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513FED" w:rsidRPr="00513FED" w:rsidRDefault="00513FED" w:rsidP="00513FED">
      <w:pPr>
        <w:keepLines/>
        <w:spacing w:after="0" w:line="228" w:lineRule="auto"/>
        <w:ind w:firstLine="709"/>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3.Приоритеты и цели социально-экономического развития,</w:t>
      </w:r>
      <w:r w:rsidRPr="00513FED">
        <w:rPr>
          <w:rFonts w:ascii="Calibri" w:hAnsi="Calibri" w:cs="Calibri"/>
          <w:b/>
          <w:color w:val="auto"/>
          <w:kern w:val="0"/>
          <w:sz w:val="12"/>
          <w:szCs w:val="12"/>
        </w:rPr>
        <w:t xml:space="preserve"> </w:t>
      </w:r>
      <w:r w:rsidRPr="00513FED">
        <w:rPr>
          <w:rFonts w:ascii="Times New Roman" w:hAnsi="Times New Roman" w:cs="Times New Roman"/>
          <w:b/>
          <w:color w:val="auto"/>
          <w:kern w:val="0"/>
          <w:sz w:val="12"/>
          <w:szCs w:val="12"/>
        </w:rPr>
        <w:t>описание основных целей и задач программы,</w:t>
      </w:r>
      <w:r w:rsidRPr="00513FED">
        <w:rPr>
          <w:rFonts w:ascii="Calibri" w:hAnsi="Calibri" w:cs="Calibri"/>
          <w:b/>
          <w:color w:val="auto"/>
          <w:kern w:val="0"/>
          <w:sz w:val="12"/>
          <w:szCs w:val="12"/>
        </w:rPr>
        <w:t xml:space="preserve"> </w:t>
      </w:r>
      <w:r w:rsidRPr="00513FED">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513FED" w:rsidRPr="00513FED" w:rsidRDefault="00513FED" w:rsidP="00513FED">
      <w:pPr>
        <w:spacing w:after="0" w:line="240" w:lineRule="auto"/>
        <w:ind w:firstLine="709"/>
        <w:jc w:val="both"/>
        <w:rPr>
          <w:rFonts w:ascii="Times New Roman" w:hAnsi="Times New Roman" w:cs="Times New Roman"/>
          <w:color w:val="auto"/>
          <w:spacing w:val="3"/>
          <w:kern w:val="0"/>
          <w:sz w:val="12"/>
          <w:szCs w:val="12"/>
        </w:rPr>
      </w:pPr>
      <w:r w:rsidRPr="00513FED">
        <w:rPr>
          <w:rFonts w:ascii="Times New Roman" w:hAnsi="Times New Roman" w:cs="Times New Roman"/>
          <w:color w:val="auto"/>
          <w:spacing w:val="3"/>
          <w:kern w:val="0"/>
          <w:sz w:val="12"/>
          <w:szCs w:val="12"/>
        </w:rPr>
        <w:t>- организация проведения мероприятий по ГО;</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513FED">
        <w:rPr>
          <w:rFonts w:ascii="Times New Roman" w:hAnsi="Times New Roman" w:cs="Times New Roman"/>
          <w:color w:val="auto"/>
          <w:spacing w:val="3"/>
          <w:kern w:val="0"/>
          <w:sz w:val="12"/>
          <w:szCs w:val="12"/>
        </w:rPr>
        <w:t xml:space="preserve">для защиты населения и территорий от ЧС </w:t>
      </w:r>
      <w:r w:rsidRPr="00513FED">
        <w:rPr>
          <w:rFonts w:ascii="Times New Roman" w:hAnsi="Times New Roman" w:cs="Times New Roman"/>
          <w:color w:val="auto"/>
          <w:kern w:val="0"/>
          <w:sz w:val="12"/>
          <w:szCs w:val="12"/>
        </w:rPr>
        <w:t>в состоянии постоянной готовности;</w:t>
      </w:r>
    </w:p>
    <w:p w:rsidR="00513FED" w:rsidRPr="00513FED" w:rsidRDefault="00513FED" w:rsidP="00513FED">
      <w:pPr>
        <w:spacing w:after="0" w:line="240" w:lineRule="auto"/>
        <w:jc w:val="both"/>
        <w:rPr>
          <w:rFonts w:ascii="Times New Roman" w:hAnsi="Times New Roman" w:cs="Times New Roman"/>
          <w:color w:val="auto"/>
          <w:spacing w:val="3"/>
          <w:kern w:val="0"/>
          <w:sz w:val="12"/>
          <w:szCs w:val="12"/>
        </w:rPr>
      </w:pPr>
      <w:r w:rsidRPr="00513FED">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513FED">
        <w:rPr>
          <w:rFonts w:ascii="Times New Roman" w:hAnsi="Times New Roman" w:cs="Times New Roman"/>
          <w:color w:val="auto"/>
          <w:spacing w:val="3"/>
          <w:kern w:val="0"/>
          <w:sz w:val="12"/>
          <w:szCs w:val="12"/>
        </w:rPr>
        <w:t>межмуниципального характера</w:t>
      </w:r>
      <w:r w:rsidRPr="00513FED">
        <w:rPr>
          <w:rFonts w:ascii="Times New Roman" w:hAnsi="Times New Roman" w:cs="Times New Roman"/>
          <w:color w:val="auto"/>
          <w:kern w:val="0"/>
          <w:sz w:val="12"/>
          <w:szCs w:val="12"/>
        </w:rPr>
        <w:t>;</w:t>
      </w:r>
    </w:p>
    <w:p w:rsidR="00513FED" w:rsidRPr="00513FED" w:rsidRDefault="00513FED" w:rsidP="00513FED">
      <w:pPr>
        <w:shd w:val="clear" w:color="auto" w:fill="FFFFFF"/>
        <w:spacing w:after="0" w:line="322" w:lineRule="exact"/>
        <w:ind w:right="-6"/>
        <w:jc w:val="both"/>
        <w:rPr>
          <w:rFonts w:ascii="Times New Roman" w:hAnsi="Times New Roman" w:cs="Times New Roman"/>
          <w:color w:val="auto"/>
          <w:spacing w:val="3"/>
          <w:kern w:val="0"/>
          <w:sz w:val="12"/>
          <w:szCs w:val="12"/>
        </w:rPr>
      </w:pPr>
      <w:r w:rsidRPr="00513FED">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строительство инженерной защиты на реке Амыл в селе Качулька;</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Приоритетами в области пожарной безопасности являются:</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профилактическая работа на объектах жилого назначения;</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развитие добровольных пожарных формирований.</w:t>
      </w:r>
    </w:p>
    <w:p w:rsidR="00513FED" w:rsidRPr="00513FED" w:rsidRDefault="00513FED" w:rsidP="00513FE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513FED" w:rsidRPr="00513FED" w:rsidRDefault="00513FED" w:rsidP="00513FED">
      <w:pPr>
        <w:keepLines/>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 обеспечение безопасности и охраны жизни людей;</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spacing w:val="3"/>
          <w:kern w:val="0"/>
          <w:sz w:val="12"/>
          <w:szCs w:val="12"/>
        </w:rPr>
        <w:t xml:space="preserve">        - организация проведения мероприятий по</w:t>
      </w:r>
      <w:r w:rsidRPr="00513FED">
        <w:rPr>
          <w:rFonts w:ascii="Times New Roman" w:hAnsi="Times New Roman" w:cs="Times New Roman"/>
          <w:b/>
          <w:color w:val="auto"/>
          <w:spacing w:val="3"/>
          <w:kern w:val="0"/>
          <w:sz w:val="12"/>
          <w:szCs w:val="12"/>
        </w:rPr>
        <w:t xml:space="preserve"> </w:t>
      </w:r>
      <w:r w:rsidRPr="00513FED">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513FED">
        <w:rPr>
          <w:rFonts w:ascii="Times New Roman" w:hAnsi="Times New Roman" w:cs="Times New Roman"/>
          <w:b/>
          <w:color w:val="auto"/>
          <w:spacing w:val="3"/>
          <w:kern w:val="0"/>
          <w:sz w:val="12"/>
          <w:szCs w:val="12"/>
        </w:rPr>
        <w:t>.</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Задачи программы:</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keepLines/>
        <w:spacing w:after="0" w:line="228" w:lineRule="auto"/>
        <w:ind w:firstLine="709"/>
        <w:jc w:val="both"/>
        <w:rPr>
          <w:rFonts w:ascii="Times New Roman" w:hAnsi="Times New Roman" w:cs="Times New Roman"/>
          <w:color w:val="auto"/>
          <w:spacing w:val="-1"/>
          <w:kern w:val="0"/>
          <w:sz w:val="12"/>
          <w:szCs w:val="12"/>
        </w:rPr>
      </w:pPr>
      <w:r w:rsidRPr="00513FED">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p w:rsidR="00513FED" w:rsidRPr="00513FED" w:rsidRDefault="00513FED" w:rsidP="00513FED">
      <w:pPr>
        <w:keepLines/>
        <w:spacing w:after="0" w:line="228" w:lineRule="auto"/>
        <w:ind w:firstLine="709"/>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513FED" w:rsidRPr="00513FED" w:rsidRDefault="00513FED" w:rsidP="00513FE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результате реализации программных мероприятий будут обеспечено:</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keepLines/>
        <w:spacing w:after="0" w:line="228" w:lineRule="auto"/>
        <w:ind w:firstLine="709"/>
        <w:jc w:val="both"/>
        <w:rPr>
          <w:rFonts w:ascii="Times New Roman" w:hAnsi="Times New Roman" w:cs="Times New Roman"/>
          <w:color w:val="auto"/>
          <w:spacing w:val="-1"/>
          <w:kern w:val="0"/>
          <w:sz w:val="12"/>
          <w:szCs w:val="12"/>
        </w:rPr>
      </w:pPr>
      <w:r w:rsidRPr="00513FED">
        <w:rPr>
          <w:rFonts w:ascii="Times New Roman" w:hAnsi="Times New Roman" w:cs="Times New Roman"/>
          <w:color w:val="auto"/>
          <w:kern w:val="0"/>
          <w:sz w:val="12"/>
          <w:szCs w:val="12"/>
        </w:rPr>
        <w:t xml:space="preserve">предупреждение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 xml:space="preserve">5. Информация по подпрограммам </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Подпрограмма 1.</w:t>
      </w:r>
      <w:r w:rsidRPr="00513FED">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13FED" w:rsidRPr="00513FED" w:rsidRDefault="00513FED" w:rsidP="00513FE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513FED" w:rsidRPr="00513FED" w:rsidRDefault="00513FED" w:rsidP="00513FED">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техногенные пожары;</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аварии на объектах ЖКХ;</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аварии на ЛЭП;</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лесные пожары;</w:t>
      </w:r>
    </w:p>
    <w:p w:rsidR="00513FED" w:rsidRPr="00513FED" w:rsidRDefault="00513FED" w:rsidP="00513FED">
      <w:pPr>
        <w:spacing w:after="0" w:line="240" w:lineRule="auto"/>
        <w:ind w:right="24"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подтопление (паводок).</w:t>
      </w:r>
    </w:p>
    <w:p w:rsidR="00513FED" w:rsidRPr="00513FED" w:rsidRDefault="00513FED" w:rsidP="00513FED">
      <w:pPr>
        <w:spacing w:after="0" w:line="240" w:lineRule="auto"/>
        <w:ind w:left="20" w:right="10" w:firstLine="689"/>
        <w:jc w:val="both"/>
        <w:rPr>
          <w:rFonts w:ascii="Times New Roman" w:hAnsi="Times New Roman" w:cs="Times New Roman"/>
          <w:snapToGrid w:val="0"/>
          <w:color w:val="auto"/>
          <w:kern w:val="0"/>
          <w:sz w:val="12"/>
          <w:szCs w:val="12"/>
        </w:rPr>
      </w:pPr>
      <w:r w:rsidRPr="00513FED">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 в 2021 году из-за подъёма уровня воды в реках Амыл и Казыр на территории района вводился режим ЧС.</w:t>
      </w:r>
    </w:p>
    <w:p w:rsidR="00513FED" w:rsidRPr="00513FED" w:rsidRDefault="00513FED" w:rsidP="00513FED">
      <w:pPr>
        <w:spacing w:after="0" w:line="240" w:lineRule="auto"/>
        <w:ind w:left="20" w:right="10" w:firstLine="689"/>
        <w:jc w:val="both"/>
        <w:rPr>
          <w:rFonts w:ascii="Times New Roman" w:hAnsi="Times New Roman" w:cs="Times New Roman"/>
          <w:snapToGrid w:val="0"/>
          <w:color w:val="auto"/>
          <w:kern w:val="0"/>
          <w:sz w:val="12"/>
          <w:szCs w:val="12"/>
        </w:rPr>
      </w:pPr>
      <w:r w:rsidRPr="00513FED">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человек; в 2020 году 1 человек погиб, пострадавших не зарегистрировано; в 2021 году 1 человек погиб, пострадал 1 человек.</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Основные направления деятельности «ЕДДС Каратузского района»:</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513FED" w:rsidRPr="00513FED" w:rsidRDefault="00513FED" w:rsidP="00513FED">
      <w:pPr>
        <w:spacing w:after="0" w:line="240" w:lineRule="auto"/>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от 24.12.2004 № 13-2821 «О пожарной безопасности в Красноярском крае».</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i/>
          <w:color w:val="auto"/>
          <w:kern w:val="0"/>
          <w:sz w:val="12"/>
          <w:szCs w:val="12"/>
        </w:rPr>
        <w:tab/>
      </w:r>
      <w:r w:rsidRPr="00513FED">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Задачи подпрограммы:</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2014-2025 годы.</w:t>
      </w:r>
    </w:p>
    <w:p w:rsidR="00513FED" w:rsidRPr="00513FED" w:rsidRDefault="00513FED" w:rsidP="00513FED">
      <w:pPr>
        <w:spacing w:after="0" w:line="240" w:lineRule="auto"/>
        <w:ind w:firstLine="709"/>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результате реализации подпрограммных мероприятий будет:</w:t>
      </w:r>
    </w:p>
    <w:p w:rsidR="00513FED" w:rsidRPr="00513FED" w:rsidRDefault="00513FED" w:rsidP="00513FED">
      <w:pPr>
        <w:spacing w:after="0" w:line="240" w:lineRule="auto"/>
        <w:ind w:firstLine="709"/>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обеспечено материальными ресурсами районного резерва для ликвидации чрезвычайных ситуаций;</w:t>
      </w:r>
    </w:p>
    <w:p w:rsidR="00513FED" w:rsidRPr="00513FED" w:rsidRDefault="00513FED" w:rsidP="00513FED">
      <w:pPr>
        <w:spacing w:after="0" w:line="240" w:lineRule="auto"/>
        <w:ind w:firstLine="709"/>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 снижено число пострадавших от ЧС различного характера;</w:t>
      </w:r>
    </w:p>
    <w:p w:rsidR="00513FED" w:rsidRPr="00513FED" w:rsidRDefault="00513FED" w:rsidP="00513FED">
      <w:pPr>
        <w:spacing w:after="0" w:line="240" w:lineRule="auto"/>
        <w:ind w:firstLine="709"/>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охвачено населения обучением в области гражданской обороны и защиты от чрезвычайных ситуаций</w:t>
      </w:r>
    </w:p>
    <w:p w:rsidR="00513FED" w:rsidRPr="00513FED" w:rsidRDefault="00513FED" w:rsidP="00513FED">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spacing w:val="6"/>
          <w:kern w:val="0"/>
          <w:sz w:val="12"/>
          <w:szCs w:val="12"/>
        </w:rPr>
        <w:tab/>
      </w:r>
      <w:r w:rsidRPr="00513FED">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Подпрограмма 2.</w:t>
      </w:r>
      <w:r w:rsidRPr="00513FED">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513FED" w:rsidRPr="00513FED" w:rsidRDefault="00513FED" w:rsidP="00513FED">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r w:rsidRPr="00513FED">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513FED" w:rsidRPr="00513FED" w:rsidRDefault="00513FED" w:rsidP="00513FED">
      <w:pPr>
        <w:keepLine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513FED">
        <w:rPr>
          <w:rFonts w:ascii="Times New Roman" w:hAnsi="Times New Roman" w:cs="Times New Roman"/>
          <w:color w:val="auto"/>
          <w:kern w:val="0"/>
          <w:sz w:val="12"/>
          <w:szCs w:val="12"/>
        </w:rPr>
        <w:tab/>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Задачи подпрограммы:</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2014-2025 годы.</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w:t>
      </w:r>
      <w:r w:rsidRPr="00513FED">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r w:rsidRPr="00513FED">
        <w:rPr>
          <w:color w:val="auto"/>
          <w:spacing w:val="-1"/>
          <w:kern w:val="0"/>
          <w:sz w:val="12"/>
          <w:szCs w:val="12"/>
        </w:rPr>
        <w:t>.</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6. Информация об основных мерах правового регулирования.</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Принятие правовых актов не предусмотрено.</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b/>
          <w:kern w:val="0"/>
          <w:sz w:val="12"/>
          <w:szCs w:val="12"/>
        </w:rPr>
        <w:t>8. Информация о ресурсном обеспечении муниципальной программы</w:t>
      </w:r>
      <w:r w:rsidRPr="00513FED">
        <w:rPr>
          <w:rFonts w:ascii="Times New Roman" w:hAnsi="Times New Roman" w:cs="Times New Roman"/>
          <w:kern w:val="0"/>
          <w:sz w:val="12"/>
          <w:szCs w:val="12"/>
        </w:rPr>
        <w:t>.</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513FED">
        <w:rPr>
          <w:rFonts w:ascii="Times New Roman" w:hAnsi="Times New Roman" w:cs="Times New Roman"/>
          <w:kern w:val="0"/>
          <w:sz w:val="12"/>
          <w:szCs w:val="12"/>
        </w:rPr>
        <w:tab/>
      </w:r>
      <w:r w:rsidRPr="00513FED">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513FED" w:rsidRPr="00513FED" w:rsidRDefault="00513FED" w:rsidP="00513FED">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513FED">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513FED" w:rsidRPr="00513FED" w:rsidRDefault="00513FED" w:rsidP="00513FED">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513FED">
        <w:rPr>
          <w:rFonts w:ascii="Times New Roman" w:hAnsi="Times New Roman"/>
          <w:b/>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513FED" w:rsidRPr="00513FED" w:rsidRDefault="00513FED" w:rsidP="00513FED">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513FED">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513FED" w:rsidRPr="00513FED" w:rsidRDefault="00513FED" w:rsidP="00513FED">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513FED">
        <w:rPr>
          <w:rFonts w:ascii="Times New Roman" w:hAnsi="Times New Roman"/>
          <w:b/>
          <w:kern w:val="0"/>
          <w:sz w:val="12"/>
          <w:szCs w:val="12"/>
        </w:rPr>
        <w:t>11. Информация о мероприятиях, реализуемых за счет средств внебюджетных фондов.</w:t>
      </w:r>
    </w:p>
    <w:p w:rsidR="00513FED" w:rsidRPr="00513FED" w:rsidRDefault="00513FED" w:rsidP="00513FED">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513FED">
        <w:rPr>
          <w:rFonts w:ascii="Times New Roman" w:hAnsi="Times New Roman"/>
          <w:kern w:val="0"/>
          <w:sz w:val="12"/>
          <w:szCs w:val="12"/>
        </w:rPr>
        <w:t>В рамках муниципальной программы не предусмотрено участие внебюджетных фондов.</w:t>
      </w:r>
    </w:p>
    <w:p w:rsidR="00513FED" w:rsidRPr="00513FED" w:rsidRDefault="00513FED" w:rsidP="00513FED">
      <w:pPr>
        <w:spacing w:after="0" w:line="240" w:lineRule="auto"/>
        <w:ind w:firstLine="709"/>
        <w:jc w:val="both"/>
        <w:rPr>
          <w:rFonts w:ascii="Times New Roman" w:hAnsi="Times New Roman" w:cs="Times New Roman"/>
          <w:b/>
          <w:kern w:val="0"/>
          <w:sz w:val="12"/>
          <w:szCs w:val="12"/>
        </w:rPr>
      </w:pPr>
      <w:r w:rsidRPr="00513FED">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513FED" w:rsidRPr="00513FED" w:rsidRDefault="00513FED" w:rsidP="00513FED">
      <w:pPr>
        <w:spacing w:after="0" w:line="240" w:lineRule="auto"/>
        <w:ind w:firstLine="709"/>
        <w:jc w:val="both"/>
        <w:rPr>
          <w:rFonts w:ascii="Times New Roman" w:hAnsi="Times New Roman" w:cs="Times New Roman"/>
          <w:b/>
          <w:kern w:val="0"/>
          <w:sz w:val="12"/>
          <w:szCs w:val="12"/>
        </w:rPr>
      </w:pPr>
      <w:r w:rsidRPr="00513FED">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513FED" w:rsidRPr="00513FED" w:rsidRDefault="00513FED" w:rsidP="00513FED">
      <w:pPr>
        <w:spacing w:after="0" w:line="240" w:lineRule="auto"/>
        <w:ind w:firstLine="709"/>
        <w:jc w:val="both"/>
        <w:rPr>
          <w:rFonts w:ascii="Times New Roman" w:hAnsi="Times New Roman" w:cs="Times New Roman"/>
          <w:b/>
          <w:kern w:val="0"/>
          <w:sz w:val="12"/>
          <w:szCs w:val="12"/>
        </w:rPr>
      </w:pPr>
      <w:r w:rsidRPr="00513FED">
        <w:rPr>
          <w:rFonts w:ascii="Times New Roman" w:hAnsi="Times New Roman" w:cs="Times New Roman"/>
          <w:b/>
          <w:kern w:val="0"/>
          <w:sz w:val="12"/>
          <w:szCs w:val="12"/>
        </w:rPr>
        <w:t>14. Информация о мероприятиях, направленных на развитие сельских территорий.</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513FED" w:rsidRPr="00513FED" w:rsidRDefault="00513FED" w:rsidP="00513FED">
      <w:pPr>
        <w:spacing w:after="0" w:line="240" w:lineRule="auto"/>
        <w:ind w:firstLine="709"/>
        <w:jc w:val="both"/>
        <w:rPr>
          <w:rFonts w:ascii="Times New Roman" w:hAnsi="Times New Roman" w:cs="Times New Roman"/>
          <w:b/>
          <w:kern w:val="0"/>
          <w:sz w:val="12"/>
          <w:szCs w:val="12"/>
        </w:rPr>
      </w:pPr>
      <w:r w:rsidRPr="00513FED">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513FED" w:rsidRPr="00513FED" w:rsidRDefault="00513FED" w:rsidP="00513FED">
      <w:pPr>
        <w:spacing w:after="0" w:line="240" w:lineRule="auto"/>
        <w:ind w:firstLine="709"/>
        <w:jc w:val="both"/>
        <w:rPr>
          <w:rFonts w:ascii="Times New Roman" w:hAnsi="Times New Roman" w:cs="Times New Roman"/>
          <w:kern w:val="0"/>
          <w:sz w:val="12"/>
          <w:szCs w:val="12"/>
        </w:rPr>
      </w:pPr>
      <w:r w:rsidRPr="00513FED">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D726AA"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1</w:t>
      </w:r>
    </w:p>
    <w:p w:rsidR="00513FED" w:rsidRPr="00513FED" w:rsidRDefault="00513FED" w:rsidP="00513FED">
      <w:pPr>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513FED" w:rsidRPr="00513FED" w:rsidRDefault="00513FED" w:rsidP="00513FED">
      <w:pPr>
        <w:spacing w:after="0" w:line="240" w:lineRule="auto"/>
        <w:ind w:left="10800"/>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ЦЕЛЕВЫХ ПОКАЗАТЕЛЕЙ МУНИЦИПАЛЬНОЙ ПРОГРАММЫ КАРАТУЗСКОГО РАЙОНА</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С УКАЗАНИЕМ ПЛАНИРУЕМЫХ К ДОСТИЖЕНИЮ ЗНАЧЕНИЙ</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РЕЗУЛЬТАТЕ РЕАЛИЗАЦИИ МУНИЦИПАЛЬНОЙЙ ПРОГРАММЫ</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КАРАТУЗСКОГО РАЙОНА</w:t>
      </w:r>
    </w:p>
    <w:p w:rsidR="00513FED" w:rsidRPr="00513FED" w:rsidRDefault="00513FED" w:rsidP="00513FED">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436"/>
        <w:gridCol w:w="866"/>
        <w:gridCol w:w="1134"/>
        <w:gridCol w:w="11"/>
        <w:gridCol w:w="370"/>
        <w:gridCol w:w="10"/>
        <w:gridCol w:w="350"/>
        <w:gridCol w:w="10"/>
        <w:gridCol w:w="350"/>
        <w:gridCol w:w="10"/>
        <w:gridCol w:w="348"/>
        <w:gridCol w:w="12"/>
        <w:gridCol w:w="348"/>
        <w:gridCol w:w="12"/>
        <w:gridCol w:w="348"/>
        <w:gridCol w:w="12"/>
        <w:gridCol w:w="348"/>
        <w:gridCol w:w="12"/>
        <w:gridCol w:w="360"/>
        <w:gridCol w:w="47"/>
        <w:gridCol w:w="808"/>
        <w:gridCol w:w="855"/>
        <w:gridCol w:w="771"/>
        <w:gridCol w:w="823"/>
        <w:gridCol w:w="1042"/>
      </w:tblGrid>
      <w:tr w:rsidR="00513FED" w:rsidRPr="00513FED" w:rsidTr="00513FED">
        <w:trPr>
          <w:trHeight w:val="20"/>
        </w:trPr>
        <w:tc>
          <w:tcPr>
            <w:tcW w:w="171" w:type="pc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п/п</w:t>
            </w:r>
          </w:p>
        </w:tc>
        <w:tc>
          <w:tcPr>
            <w:tcW w:w="658" w:type="pc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целевые показатели муниципальной программы</w:t>
            </w:r>
          </w:p>
        </w:tc>
        <w:tc>
          <w:tcPr>
            <w:tcW w:w="391" w:type="pc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Единица измерения.</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Год, предшествующий реализации муниципальной программы</w:t>
            </w:r>
          </w:p>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2013</w:t>
            </w:r>
          </w:p>
        </w:tc>
        <w:tc>
          <w:tcPr>
            <w:tcW w:w="3264" w:type="pct"/>
            <w:gridSpan w:val="22"/>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Годы реализации муниципальной программы</w:t>
            </w:r>
          </w:p>
        </w:tc>
      </w:tr>
      <w:tr w:rsidR="00513FED" w:rsidRPr="00513FED" w:rsidTr="00513FED">
        <w:trPr>
          <w:trHeight w:val="20"/>
        </w:trPr>
        <w:tc>
          <w:tcPr>
            <w:tcW w:w="171" w:type="pct"/>
            <w:vMerge w:val="restart"/>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566" w:type="pct"/>
            <w:gridSpan w:val="4"/>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77"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2014</w:t>
            </w:r>
          </w:p>
        </w:tc>
        <w:tc>
          <w:tcPr>
            <w:tcW w:w="164"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2015</w:t>
            </w:r>
          </w:p>
        </w:tc>
        <w:tc>
          <w:tcPr>
            <w:tcW w:w="175"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2016</w:t>
            </w:r>
          </w:p>
        </w:tc>
        <w:tc>
          <w:tcPr>
            <w:tcW w:w="169"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2017</w:t>
            </w:r>
          </w:p>
        </w:tc>
        <w:tc>
          <w:tcPr>
            <w:tcW w:w="171"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2018</w:t>
            </w:r>
          </w:p>
        </w:tc>
        <w:tc>
          <w:tcPr>
            <w:tcW w:w="171"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2019</w:t>
            </w:r>
          </w:p>
        </w:tc>
        <w:tc>
          <w:tcPr>
            <w:tcW w:w="172" w:type="pct"/>
            <w:gridSpan w:val="2"/>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2020</w:t>
            </w:r>
          </w:p>
        </w:tc>
        <w:tc>
          <w:tcPr>
            <w:tcW w:w="163" w:type="pct"/>
            <w:vMerge w:val="restart"/>
            <w:tcBorders>
              <w:top w:val="single" w:sz="4" w:space="0" w:color="auto"/>
              <w:left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2021</w:t>
            </w:r>
          </w:p>
        </w:tc>
        <w:tc>
          <w:tcPr>
            <w:tcW w:w="291" w:type="pct"/>
            <w:gridSpan w:val="2"/>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текущий финансовый год 2022</w:t>
            </w:r>
          </w:p>
        </w:tc>
        <w:tc>
          <w:tcPr>
            <w:tcW w:w="386" w:type="pct"/>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очередной финансовый год 2023</w:t>
            </w:r>
          </w:p>
        </w:tc>
        <w:tc>
          <w:tcPr>
            <w:tcW w:w="372" w:type="pct"/>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Первый год планового периода 2024</w:t>
            </w:r>
          </w:p>
        </w:tc>
        <w:tc>
          <w:tcPr>
            <w:tcW w:w="376" w:type="pct"/>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Второй год планового периода 2025</w:t>
            </w:r>
          </w:p>
        </w:tc>
        <w:tc>
          <w:tcPr>
            <w:tcW w:w="46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513FED" w:rsidRPr="00513FED" w:rsidTr="00513FED">
        <w:trPr>
          <w:trHeight w:val="20"/>
        </w:trPr>
        <w:tc>
          <w:tcPr>
            <w:tcW w:w="171" w:type="pct"/>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566" w:type="pct"/>
            <w:gridSpan w:val="4"/>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77"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64"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75"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69"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71"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71"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72"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63" w:type="pct"/>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291" w:type="pct"/>
            <w:gridSpan w:val="2"/>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386" w:type="pct"/>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372" w:type="pct"/>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376" w:type="pct"/>
            <w:vMerge/>
            <w:tcBorders>
              <w:left w:val="single" w:sz="4" w:space="0" w:color="auto"/>
              <w:bottom w:val="single" w:sz="4" w:space="0" w:color="auto"/>
              <w:right w:val="single" w:sz="4" w:space="0" w:color="auto"/>
            </w:tcBorders>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46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2026-2030</w:t>
            </w:r>
          </w:p>
        </w:tc>
      </w:tr>
      <w:tr w:rsidR="00513FED" w:rsidRPr="00513FED" w:rsidTr="00513FED">
        <w:trPr>
          <w:trHeight w:val="20"/>
        </w:trPr>
        <w:tc>
          <w:tcPr>
            <w:tcW w:w="171" w:type="pct"/>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4829" w:type="pct"/>
            <w:gridSpan w:val="25"/>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w:t>
            </w:r>
          </w:p>
        </w:tc>
      </w:tr>
      <w:tr w:rsidR="00513FED" w:rsidRPr="00513FED" w:rsidTr="00513FED">
        <w:trPr>
          <w:cantSplit/>
          <w:trHeight w:val="20"/>
        </w:trPr>
        <w:tc>
          <w:tcPr>
            <w:tcW w:w="17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65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39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потребности</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50,0</w:t>
            </w:r>
          </w:p>
        </w:tc>
        <w:tc>
          <w:tcPr>
            <w:tcW w:w="177"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53,0</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56,0</w:t>
            </w:r>
          </w:p>
        </w:tc>
        <w:tc>
          <w:tcPr>
            <w:tcW w:w="175"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68,0</w:t>
            </w:r>
          </w:p>
        </w:tc>
        <w:tc>
          <w:tcPr>
            <w:tcW w:w="168"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70,0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72,0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w:t>
            </w:r>
          </w:p>
        </w:tc>
        <w:tc>
          <w:tcPr>
            <w:tcW w:w="172"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w:t>
            </w:r>
          </w:p>
        </w:tc>
        <w:tc>
          <w:tcPr>
            <w:tcW w:w="185" w:type="pct"/>
            <w:gridSpan w:val="3"/>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74,01</w:t>
            </w:r>
          </w:p>
        </w:tc>
        <w:tc>
          <w:tcPr>
            <w:tcW w:w="2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74,02</w:t>
            </w:r>
          </w:p>
        </w:tc>
        <w:tc>
          <w:tcPr>
            <w:tcW w:w="38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74,03</w:t>
            </w:r>
          </w:p>
        </w:tc>
        <w:tc>
          <w:tcPr>
            <w:tcW w:w="372"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74,04</w:t>
            </w:r>
          </w:p>
        </w:tc>
        <w:tc>
          <w:tcPr>
            <w:tcW w:w="3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74,05</w:t>
            </w:r>
          </w:p>
        </w:tc>
        <w:tc>
          <w:tcPr>
            <w:tcW w:w="468"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74,06</w:t>
            </w:r>
          </w:p>
        </w:tc>
      </w:tr>
      <w:tr w:rsidR="00513FED" w:rsidRPr="00513FED" w:rsidTr="00513FED">
        <w:trPr>
          <w:cantSplit/>
          <w:trHeight w:val="672"/>
        </w:trPr>
        <w:tc>
          <w:tcPr>
            <w:tcW w:w="17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65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Снижение числа пострадавших от ЧС различного характера</w:t>
            </w:r>
          </w:p>
        </w:tc>
        <w:tc>
          <w:tcPr>
            <w:tcW w:w="39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среднего показателя</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98,0</w:t>
            </w:r>
          </w:p>
        </w:tc>
        <w:tc>
          <w:tcPr>
            <w:tcW w:w="177"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97,0</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75"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68"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72"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94,0</w:t>
            </w:r>
          </w:p>
        </w:tc>
        <w:tc>
          <w:tcPr>
            <w:tcW w:w="185" w:type="pct"/>
            <w:gridSpan w:val="3"/>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93,5</w:t>
            </w:r>
          </w:p>
        </w:tc>
        <w:tc>
          <w:tcPr>
            <w:tcW w:w="2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93,0</w:t>
            </w:r>
          </w:p>
        </w:tc>
        <w:tc>
          <w:tcPr>
            <w:tcW w:w="38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92,5</w:t>
            </w:r>
          </w:p>
        </w:tc>
        <w:tc>
          <w:tcPr>
            <w:tcW w:w="372"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92,0</w:t>
            </w:r>
          </w:p>
        </w:tc>
        <w:tc>
          <w:tcPr>
            <w:tcW w:w="3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91,5</w:t>
            </w:r>
          </w:p>
        </w:tc>
        <w:tc>
          <w:tcPr>
            <w:tcW w:w="468"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91,0</w:t>
            </w:r>
          </w:p>
        </w:tc>
      </w:tr>
      <w:tr w:rsidR="00513FED" w:rsidRPr="00513FED" w:rsidTr="00513FED">
        <w:trPr>
          <w:cantSplit/>
          <w:trHeight w:val="20"/>
        </w:trPr>
        <w:tc>
          <w:tcPr>
            <w:tcW w:w="17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65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39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численности населения</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55,0</w:t>
            </w:r>
          </w:p>
        </w:tc>
        <w:tc>
          <w:tcPr>
            <w:tcW w:w="177"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60,0</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65,0</w:t>
            </w:r>
          </w:p>
        </w:tc>
        <w:tc>
          <w:tcPr>
            <w:tcW w:w="175"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70,0</w:t>
            </w:r>
          </w:p>
        </w:tc>
        <w:tc>
          <w:tcPr>
            <w:tcW w:w="168"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75,0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72"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85" w:type="pct"/>
            <w:gridSpan w:val="3"/>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78,2</w:t>
            </w:r>
          </w:p>
        </w:tc>
        <w:tc>
          <w:tcPr>
            <w:tcW w:w="2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78,4</w:t>
            </w:r>
          </w:p>
        </w:tc>
        <w:tc>
          <w:tcPr>
            <w:tcW w:w="38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78,6</w:t>
            </w:r>
          </w:p>
        </w:tc>
        <w:tc>
          <w:tcPr>
            <w:tcW w:w="372"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78,8</w:t>
            </w:r>
          </w:p>
        </w:tc>
        <w:tc>
          <w:tcPr>
            <w:tcW w:w="3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79,0</w:t>
            </w:r>
          </w:p>
        </w:tc>
        <w:tc>
          <w:tcPr>
            <w:tcW w:w="468"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79,2</w:t>
            </w:r>
          </w:p>
        </w:tc>
      </w:tr>
      <w:tr w:rsidR="00513FED" w:rsidRPr="00513FED" w:rsidTr="00513FED">
        <w:trPr>
          <w:cantSplit/>
          <w:trHeight w:val="20"/>
        </w:trPr>
        <w:tc>
          <w:tcPr>
            <w:tcW w:w="17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4.</w:t>
            </w:r>
          </w:p>
        </w:tc>
        <w:tc>
          <w:tcPr>
            <w:tcW w:w="65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513FED">
              <w:rPr>
                <w:rFonts w:ascii="Times New Roman" w:hAnsi="Times New Roman" w:cs="Times New Roman"/>
                <w:color w:val="auto"/>
                <w:spacing w:val="-1"/>
                <w:kern w:val="0"/>
                <w:sz w:val="12"/>
                <w:szCs w:val="12"/>
              </w:rPr>
              <w:t xml:space="preserve"> терроризму и экстремизму</w:t>
            </w:r>
          </w:p>
        </w:tc>
        <w:tc>
          <w:tcPr>
            <w:tcW w:w="39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численности населения</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55,0</w:t>
            </w:r>
          </w:p>
        </w:tc>
        <w:tc>
          <w:tcPr>
            <w:tcW w:w="177"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60,0</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65,0</w:t>
            </w:r>
          </w:p>
        </w:tc>
        <w:tc>
          <w:tcPr>
            <w:tcW w:w="175"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70,0</w:t>
            </w:r>
          </w:p>
        </w:tc>
        <w:tc>
          <w:tcPr>
            <w:tcW w:w="168"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75,0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72"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78,0</w:t>
            </w:r>
          </w:p>
        </w:tc>
        <w:tc>
          <w:tcPr>
            <w:tcW w:w="185" w:type="pct"/>
            <w:gridSpan w:val="3"/>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78,1</w:t>
            </w:r>
          </w:p>
        </w:tc>
        <w:tc>
          <w:tcPr>
            <w:tcW w:w="2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78,2</w:t>
            </w:r>
          </w:p>
        </w:tc>
        <w:tc>
          <w:tcPr>
            <w:tcW w:w="38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78,3</w:t>
            </w:r>
          </w:p>
        </w:tc>
        <w:tc>
          <w:tcPr>
            <w:tcW w:w="372"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78,4</w:t>
            </w:r>
          </w:p>
        </w:tc>
        <w:tc>
          <w:tcPr>
            <w:tcW w:w="3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78,5</w:t>
            </w:r>
          </w:p>
        </w:tc>
        <w:tc>
          <w:tcPr>
            <w:tcW w:w="468"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78,6</w:t>
            </w:r>
          </w:p>
        </w:tc>
      </w:tr>
      <w:tr w:rsidR="00513FED" w:rsidRPr="00513FED" w:rsidTr="00513FED">
        <w:trPr>
          <w:cantSplit/>
          <w:trHeight w:val="20"/>
        </w:trPr>
        <w:tc>
          <w:tcPr>
            <w:tcW w:w="17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658"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391"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случаев</w:t>
            </w:r>
          </w:p>
        </w:tc>
        <w:tc>
          <w:tcPr>
            <w:tcW w:w="512" w:type="pct"/>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77"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64"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75"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68"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71"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72" w:type="pct"/>
            <w:gridSpan w:val="2"/>
            <w:tcBorders>
              <w:top w:val="single" w:sz="4" w:space="0" w:color="auto"/>
              <w:left w:val="single" w:sz="4" w:space="0" w:color="auto"/>
              <w:bottom w:val="single" w:sz="4" w:space="0" w:color="auto"/>
              <w:right w:val="single" w:sz="4" w:space="0" w:color="auto"/>
            </w:tcBorders>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185" w:type="pct"/>
            <w:gridSpan w:val="3"/>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13FED" w:rsidRPr="00513FED" w:rsidRDefault="00513FED" w:rsidP="00513FED">
            <w:pPr>
              <w:spacing w:after="0" w:line="240" w:lineRule="auto"/>
              <w:ind w:left="113" w:right="113"/>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2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38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372"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376"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c>
          <w:tcPr>
            <w:tcW w:w="468" w:type="pct"/>
            <w:tcBorders>
              <w:top w:val="single" w:sz="4" w:space="0" w:color="auto"/>
              <w:left w:val="single" w:sz="4" w:space="0" w:color="auto"/>
              <w:bottom w:val="single" w:sz="4" w:space="0" w:color="auto"/>
              <w:right w:val="single" w:sz="4" w:space="0" w:color="auto"/>
            </w:tcBorders>
            <w:shd w:val="clear" w:color="auto" w:fill="FFF2CC"/>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0/0</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1</w:t>
      </w:r>
    </w:p>
    <w:p w:rsidR="00513FED" w:rsidRPr="00513FED" w:rsidRDefault="00513FED" w:rsidP="00513FED">
      <w:pPr>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ИНФОРМАЦИЯ </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513FED" w:rsidRPr="00513FED" w:rsidRDefault="00513FED" w:rsidP="00513FED">
      <w:pPr>
        <w:widowControl w:val="0"/>
        <w:autoSpaceDE w:val="0"/>
        <w:autoSpaceDN w:val="0"/>
        <w:adjustRightInd w:val="0"/>
        <w:spacing w:after="0" w:line="240" w:lineRule="auto"/>
        <w:ind w:firstLine="720"/>
        <w:jc w:val="right"/>
        <w:rPr>
          <w:color w:val="auto"/>
          <w:kern w:val="0"/>
          <w:sz w:val="12"/>
          <w:szCs w:val="12"/>
        </w:rPr>
      </w:pPr>
      <w:r w:rsidRPr="00513FED">
        <w:rPr>
          <w:rFonts w:ascii="Times New Roman" w:hAnsi="Times New Roman" w:cs="Times New Roman"/>
          <w:color w:val="auto"/>
          <w:kern w:val="0"/>
          <w:sz w:val="12"/>
          <w:szCs w:val="12"/>
        </w:rPr>
        <w:t>(тыс. рублей)</w:t>
      </w:r>
    </w:p>
    <w:p w:rsidR="00513FED" w:rsidRPr="00513FED" w:rsidRDefault="00513FED" w:rsidP="00513FED">
      <w:pPr>
        <w:spacing w:after="0" w:line="240" w:lineRule="auto"/>
        <w:rPr>
          <w:rFonts w:ascii="Times New Roman" w:hAnsi="Times New Roman" w:cs="Times New Roman"/>
          <w:color w:val="auto"/>
          <w:kern w:val="0"/>
          <w:sz w:val="12"/>
          <w:szCs w:val="12"/>
        </w:rPr>
      </w:pPr>
    </w:p>
    <w:tbl>
      <w:tblPr>
        <w:tblW w:w="11087" w:type="dxa"/>
        <w:tblInd w:w="-176" w:type="dxa"/>
        <w:tblLayout w:type="fixed"/>
        <w:tblLook w:val="00A0" w:firstRow="1" w:lastRow="0" w:firstColumn="1" w:lastColumn="0" w:noHBand="0" w:noVBand="0"/>
      </w:tblPr>
      <w:tblGrid>
        <w:gridCol w:w="1164"/>
        <w:gridCol w:w="1626"/>
        <w:gridCol w:w="1940"/>
        <w:gridCol w:w="544"/>
        <w:gridCol w:w="567"/>
        <w:gridCol w:w="567"/>
        <w:gridCol w:w="540"/>
        <w:gridCol w:w="26"/>
        <w:gridCol w:w="710"/>
        <w:gridCol w:w="709"/>
        <w:gridCol w:w="1134"/>
        <w:gridCol w:w="1560"/>
      </w:tblGrid>
      <w:tr w:rsidR="00513FED" w:rsidRPr="00513FED" w:rsidTr="00513FED">
        <w:trPr>
          <w:trHeight w:val="20"/>
        </w:trPr>
        <w:tc>
          <w:tcPr>
            <w:tcW w:w="1164" w:type="dxa"/>
            <w:vMerge w:val="restart"/>
            <w:tcBorders>
              <w:top w:val="single" w:sz="4" w:space="0" w:color="auto"/>
              <w:left w:val="single" w:sz="4" w:space="0" w:color="auto"/>
              <w:bottom w:val="single" w:sz="4" w:space="0" w:color="000000"/>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Статус (Муниципальная программа, подпрограмма)</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244" w:type="dxa"/>
            <w:gridSpan w:val="5"/>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Код бюджетной классификации</w:t>
            </w:r>
          </w:p>
        </w:tc>
        <w:tc>
          <w:tcPr>
            <w:tcW w:w="710"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ind w:left="-108"/>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год</w:t>
            </w:r>
          </w:p>
        </w:tc>
        <w:tc>
          <w:tcPr>
            <w:tcW w:w="1560" w:type="dxa"/>
            <w:tcBorders>
              <w:top w:val="single" w:sz="4" w:space="0" w:color="auto"/>
              <w:left w:val="single" w:sz="4" w:space="0" w:color="auto"/>
              <w:right w:val="single" w:sz="4" w:space="0" w:color="auto"/>
            </w:tcBorders>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на очередной финансовый год и плановый период</w:t>
            </w:r>
          </w:p>
        </w:tc>
      </w:tr>
      <w:tr w:rsidR="00513FED" w:rsidRPr="00513FED" w:rsidTr="00513FED">
        <w:trPr>
          <w:trHeight w:val="20"/>
        </w:trPr>
        <w:tc>
          <w:tcPr>
            <w:tcW w:w="1164" w:type="dxa"/>
            <w:vMerge/>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544"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ЦСР</w:t>
            </w:r>
          </w:p>
        </w:tc>
        <w:tc>
          <w:tcPr>
            <w:tcW w:w="540"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ВР</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r>
      <w:tr w:rsidR="00513FED" w:rsidRPr="00513FED" w:rsidTr="00513FED">
        <w:trPr>
          <w:trHeight w:val="20"/>
        </w:trPr>
        <w:tc>
          <w:tcPr>
            <w:tcW w:w="1164"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Муниципальная программа</w:t>
            </w:r>
          </w:p>
        </w:tc>
        <w:tc>
          <w:tcPr>
            <w:tcW w:w="1626"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8" w:space="0" w:color="auto"/>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4 974,14</w:t>
            </w:r>
          </w:p>
        </w:tc>
        <w:tc>
          <w:tcPr>
            <w:tcW w:w="709" w:type="dxa"/>
            <w:tcBorders>
              <w:top w:val="single" w:sz="8" w:space="0" w:color="auto"/>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4 981,10</w:t>
            </w:r>
          </w:p>
        </w:tc>
        <w:tc>
          <w:tcPr>
            <w:tcW w:w="1134" w:type="dxa"/>
            <w:tcBorders>
              <w:top w:val="single" w:sz="8" w:space="0" w:color="auto"/>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4 881,10</w:t>
            </w:r>
          </w:p>
        </w:tc>
        <w:tc>
          <w:tcPr>
            <w:tcW w:w="1560" w:type="dxa"/>
            <w:tcBorders>
              <w:top w:val="single" w:sz="8" w:space="0" w:color="auto"/>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14 836,34</w:t>
            </w:r>
          </w:p>
        </w:tc>
      </w:tr>
      <w:tr w:rsidR="00513FED" w:rsidRPr="00513FED" w:rsidTr="00513FED">
        <w:trPr>
          <w:trHeight w:val="20"/>
        </w:trPr>
        <w:tc>
          <w:tcPr>
            <w:tcW w:w="1164"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 по ГРБС:</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nil"/>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c>
          <w:tcPr>
            <w:tcW w:w="1134"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r>
      <w:tr w:rsidR="00513FED" w:rsidRPr="00513FED" w:rsidTr="00513FED">
        <w:trPr>
          <w:trHeight w:val="20"/>
        </w:trPr>
        <w:tc>
          <w:tcPr>
            <w:tcW w:w="1164"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nil"/>
              <w:left w:val="nil"/>
              <w:bottom w:val="single" w:sz="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4 974,14</w:t>
            </w:r>
          </w:p>
        </w:tc>
        <w:tc>
          <w:tcPr>
            <w:tcW w:w="709"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4 981,10</w:t>
            </w:r>
          </w:p>
        </w:tc>
        <w:tc>
          <w:tcPr>
            <w:tcW w:w="1134"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4 881,10</w:t>
            </w:r>
          </w:p>
        </w:tc>
        <w:tc>
          <w:tcPr>
            <w:tcW w:w="1560"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14 836,34</w:t>
            </w:r>
          </w:p>
        </w:tc>
      </w:tr>
      <w:tr w:rsidR="00513FED" w:rsidRPr="00513FED" w:rsidTr="00513FED">
        <w:trPr>
          <w:trHeight w:val="20"/>
        </w:trPr>
        <w:tc>
          <w:tcPr>
            <w:tcW w:w="1164"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Финансовое управление администрации Каратузского района</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nil"/>
              <w:left w:val="nil"/>
              <w:bottom w:val="single" w:sz="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709"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c>
          <w:tcPr>
            <w:tcW w:w="1134"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c>
          <w:tcPr>
            <w:tcW w:w="1560" w:type="dxa"/>
            <w:tcBorders>
              <w:top w:val="nil"/>
              <w:left w:val="nil"/>
              <w:bottom w:val="single" w:sz="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r>
      <w:tr w:rsidR="00513FED" w:rsidRPr="00513FED" w:rsidTr="00513FED">
        <w:trPr>
          <w:trHeight w:val="20"/>
        </w:trPr>
        <w:tc>
          <w:tcPr>
            <w:tcW w:w="1164"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1</w:t>
            </w:r>
          </w:p>
        </w:tc>
        <w:tc>
          <w:tcPr>
            <w:tcW w:w="1626"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4" w:space="0" w:color="auto"/>
              <w:left w:val="nil"/>
              <w:bottom w:val="single" w:sz="4" w:space="0" w:color="auto"/>
              <w:right w:val="single" w:sz="4"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bCs/>
                <w:color w:val="FF0000"/>
                <w:kern w:val="0"/>
                <w:sz w:val="12"/>
                <w:szCs w:val="12"/>
              </w:rPr>
              <w:t>4 949,14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4 956,10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14 761,34</w:t>
            </w:r>
          </w:p>
        </w:tc>
      </w:tr>
      <w:tr w:rsidR="00513FED" w:rsidRPr="00513FED" w:rsidTr="00513FED">
        <w:trPr>
          <w:trHeight w:val="20"/>
        </w:trPr>
        <w:tc>
          <w:tcPr>
            <w:tcW w:w="1164"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 по ГРБС:</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4" w:space="0" w:color="auto"/>
              <w:left w:val="nil"/>
              <w:bottom w:val="single" w:sz="4" w:space="0" w:color="auto"/>
              <w:right w:val="single" w:sz="4"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Х</w:t>
            </w:r>
          </w:p>
        </w:tc>
      </w:tr>
      <w:tr w:rsidR="00513FED" w:rsidRPr="00513FED" w:rsidTr="00513FED">
        <w:trPr>
          <w:trHeight w:val="20"/>
        </w:trPr>
        <w:tc>
          <w:tcPr>
            <w:tcW w:w="1164"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544"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4" w:space="0" w:color="auto"/>
              <w:left w:val="nil"/>
              <w:bottom w:val="single" w:sz="4" w:space="0" w:color="auto"/>
              <w:right w:val="single" w:sz="4"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bCs/>
                <w:color w:val="FF0000"/>
                <w:kern w:val="0"/>
                <w:sz w:val="12"/>
                <w:szCs w:val="12"/>
              </w:rPr>
              <w:t>4 949,14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4 956,10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14 761,34</w:t>
            </w:r>
          </w:p>
        </w:tc>
      </w:tr>
      <w:tr w:rsidR="00513FED" w:rsidRPr="00513FED" w:rsidTr="00513FED">
        <w:trPr>
          <w:trHeight w:val="20"/>
        </w:trPr>
        <w:tc>
          <w:tcPr>
            <w:tcW w:w="1164"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2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Финансовое управление администрации Каратузского района</w:t>
            </w:r>
          </w:p>
        </w:tc>
        <w:tc>
          <w:tcPr>
            <w:tcW w:w="544" w:type="dxa"/>
            <w:tcBorders>
              <w:top w:val="single" w:sz="4" w:space="0" w:color="auto"/>
              <w:left w:val="nil"/>
              <w:bottom w:val="single" w:sz="2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900</w:t>
            </w:r>
          </w:p>
        </w:tc>
        <w:tc>
          <w:tcPr>
            <w:tcW w:w="567" w:type="dxa"/>
            <w:tcBorders>
              <w:top w:val="single" w:sz="4" w:space="0" w:color="auto"/>
              <w:left w:val="nil"/>
              <w:bottom w:val="single" w:sz="2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nil"/>
              <w:bottom w:val="single" w:sz="2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nil"/>
              <w:bottom w:val="single" w:sz="2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4" w:space="0" w:color="auto"/>
              <w:left w:val="nil"/>
              <w:bottom w:val="single" w:sz="24" w:space="0" w:color="auto"/>
              <w:right w:val="single" w:sz="4"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709" w:type="dxa"/>
            <w:tcBorders>
              <w:top w:val="single" w:sz="4" w:space="0" w:color="auto"/>
              <w:left w:val="single" w:sz="4" w:space="0" w:color="auto"/>
              <w:bottom w:val="single" w:sz="2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c>
          <w:tcPr>
            <w:tcW w:w="1560" w:type="dxa"/>
            <w:tcBorders>
              <w:top w:val="single" w:sz="4" w:space="0" w:color="auto"/>
              <w:left w:val="single" w:sz="4" w:space="0" w:color="auto"/>
              <w:bottom w:val="single" w:sz="24" w:space="0" w:color="auto"/>
              <w:right w:val="single" w:sz="4"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FF0000"/>
                <w:kern w:val="0"/>
                <w:sz w:val="12"/>
                <w:szCs w:val="12"/>
              </w:rPr>
              <w:t>0,00</w:t>
            </w:r>
          </w:p>
        </w:tc>
      </w:tr>
      <w:tr w:rsidR="00513FED" w:rsidRPr="00513FED" w:rsidTr="00513FED">
        <w:trPr>
          <w:trHeight w:val="20"/>
        </w:trPr>
        <w:tc>
          <w:tcPr>
            <w:tcW w:w="1164" w:type="dxa"/>
            <w:vMerge w:val="restar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2</w:t>
            </w:r>
          </w:p>
        </w:tc>
        <w:tc>
          <w:tcPr>
            <w:tcW w:w="1626" w:type="dxa"/>
            <w:vMerge w:val="restar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2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44"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567"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709"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134"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560"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75,00</w:t>
            </w:r>
          </w:p>
        </w:tc>
      </w:tr>
      <w:tr w:rsidR="00513FED" w:rsidRPr="00513FED" w:rsidTr="00513FED">
        <w:trPr>
          <w:trHeight w:val="20"/>
        </w:trPr>
        <w:tc>
          <w:tcPr>
            <w:tcW w:w="1164" w:type="dxa"/>
            <w:vMerge/>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 по ГРБС:</w:t>
            </w:r>
          </w:p>
        </w:tc>
        <w:tc>
          <w:tcPr>
            <w:tcW w:w="544"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709"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134"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56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75,00</w:t>
            </w:r>
          </w:p>
        </w:tc>
      </w:tr>
      <w:tr w:rsidR="00513FED" w:rsidRPr="00513FED" w:rsidTr="00513FED">
        <w:trPr>
          <w:trHeight w:val="20"/>
        </w:trPr>
        <w:tc>
          <w:tcPr>
            <w:tcW w:w="1164" w:type="dxa"/>
            <w:vMerge/>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626" w:type="dxa"/>
            <w:vMerge/>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544" w:type="dxa"/>
            <w:tcBorders>
              <w:top w:val="single" w:sz="4" w:space="0" w:color="auto"/>
              <w:left w:val="single" w:sz="4" w:space="0" w:color="auto"/>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40" w:type="dxa"/>
            <w:tcBorders>
              <w:top w:val="single" w:sz="4" w:space="0" w:color="auto"/>
              <w:left w:val="single" w:sz="4" w:space="0" w:color="auto"/>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736" w:type="dxa"/>
            <w:gridSpan w:val="2"/>
            <w:tcBorders>
              <w:top w:val="single" w:sz="4" w:space="0" w:color="auto"/>
              <w:left w:val="single" w:sz="4" w:space="0" w:color="auto"/>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7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75,00</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2</w:t>
      </w:r>
    </w:p>
    <w:p w:rsidR="00513FED" w:rsidRPr="00513FED" w:rsidRDefault="00513FED" w:rsidP="00513FED">
      <w:pPr>
        <w:autoSpaceDE w:val="0"/>
        <w:autoSpaceDN w:val="0"/>
        <w:adjustRightInd w:val="0"/>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(тыс. рублей)</w:t>
      </w:r>
    </w:p>
    <w:tbl>
      <w:tblPr>
        <w:tblW w:w="11052" w:type="dxa"/>
        <w:tblLayout w:type="fixed"/>
        <w:tblLook w:val="00A0" w:firstRow="1" w:lastRow="0" w:firstColumn="1" w:lastColumn="0" w:noHBand="0" w:noVBand="0"/>
      </w:tblPr>
      <w:tblGrid>
        <w:gridCol w:w="1368"/>
        <w:gridCol w:w="3985"/>
        <w:gridCol w:w="1872"/>
        <w:gridCol w:w="708"/>
        <w:gridCol w:w="851"/>
        <w:gridCol w:w="850"/>
        <w:gridCol w:w="1418"/>
      </w:tblGrid>
      <w:tr w:rsidR="00513FED" w:rsidRPr="00513FED" w:rsidTr="00513FED">
        <w:trPr>
          <w:trHeight w:val="20"/>
        </w:trPr>
        <w:tc>
          <w:tcPr>
            <w:tcW w:w="1368" w:type="dxa"/>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Статус</w:t>
            </w:r>
          </w:p>
        </w:tc>
        <w:tc>
          <w:tcPr>
            <w:tcW w:w="3985" w:type="dxa"/>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72" w:type="dxa"/>
            <w:vMerge w:val="restart"/>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Уровень бюджетной системы/источники финансирования</w:t>
            </w:r>
          </w:p>
        </w:tc>
        <w:tc>
          <w:tcPr>
            <w:tcW w:w="708"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год</w:t>
            </w:r>
          </w:p>
        </w:tc>
        <w:tc>
          <w:tcPr>
            <w:tcW w:w="851"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год</w:t>
            </w:r>
          </w:p>
        </w:tc>
        <w:tc>
          <w:tcPr>
            <w:tcW w:w="850"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год</w:t>
            </w:r>
          </w:p>
        </w:tc>
        <w:tc>
          <w:tcPr>
            <w:tcW w:w="1418" w:type="dxa"/>
            <w:vMerge w:val="restart"/>
            <w:tcBorders>
              <w:top w:val="single" w:sz="4" w:space="0" w:color="auto"/>
              <w:left w:val="nil"/>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на очередной финансовый год и плановый период</w:t>
            </w:r>
          </w:p>
        </w:tc>
      </w:tr>
      <w:tr w:rsidR="00513FED" w:rsidRPr="00513FED" w:rsidTr="00513FED">
        <w:trPr>
          <w:trHeight w:val="20"/>
        </w:trPr>
        <w:tc>
          <w:tcPr>
            <w:tcW w:w="1368"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vMerge/>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851"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850" w:type="dxa"/>
            <w:tcBorders>
              <w:top w:val="single" w:sz="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План</w:t>
            </w:r>
          </w:p>
        </w:tc>
        <w:tc>
          <w:tcPr>
            <w:tcW w:w="1418" w:type="dxa"/>
            <w:vMerge/>
            <w:tcBorders>
              <w:left w:val="nil"/>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r>
      <w:tr w:rsidR="00513FED" w:rsidRPr="00513FED" w:rsidTr="00513FED">
        <w:trPr>
          <w:trHeight w:val="20"/>
        </w:trPr>
        <w:tc>
          <w:tcPr>
            <w:tcW w:w="1368" w:type="dxa"/>
            <w:vMerge w:val="restart"/>
            <w:tcBorders>
              <w:top w:val="nil"/>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Муниципальная программа</w:t>
            </w:r>
          </w:p>
        </w:tc>
        <w:tc>
          <w:tcPr>
            <w:tcW w:w="3985" w:type="dxa"/>
            <w:vMerge w:val="restart"/>
            <w:tcBorders>
              <w:top w:val="nil"/>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Всего                    </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4 974,14</w:t>
            </w:r>
          </w:p>
        </w:tc>
        <w:tc>
          <w:tcPr>
            <w:tcW w:w="851" w:type="dxa"/>
            <w:tcBorders>
              <w:top w:val="single" w:sz="8" w:space="0" w:color="auto"/>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4 981,10</w:t>
            </w:r>
          </w:p>
        </w:tc>
        <w:tc>
          <w:tcPr>
            <w:tcW w:w="850" w:type="dxa"/>
            <w:tcBorders>
              <w:top w:val="single" w:sz="8" w:space="0" w:color="auto"/>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4 881,10</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14 836,34</w:t>
            </w:r>
          </w:p>
        </w:tc>
      </w:tr>
      <w:tr w:rsidR="00513FED" w:rsidRPr="00513FED" w:rsidTr="00513FED">
        <w:trPr>
          <w:trHeight w:val="20"/>
        </w:trPr>
        <w:tc>
          <w:tcPr>
            <w:tcW w:w="1368"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краевой бюджет           </w:t>
            </w:r>
          </w:p>
        </w:tc>
        <w:tc>
          <w:tcPr>
            <w:tcW w:w="708" w:type="dxa"/>
            <w:tcBorders>
              <w:top w:val="nil"/>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851"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100,00</w:t>
            </w:r>
          </w:p>
        </w:tc>
        <w:tc>
          <w:tcPr>
            <w:tcW w:w="850"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1418" w:type="dxa"/>
            <w:tcBorders>
              <w:top w:val="nil"/>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100,00</w:t>
            </w:r>
          </w:p>
        </w:tc>
      </w:tr>
      <w:tr w:rsidR="00513FED" w:rsidRPr="00513FED" w:rsidTr="00513FED">
        <w:trPr>
          <w:trHeight w:val="20"/>
        </w:trPr>
        <w:tc>
          <w:tcPr>
            <w:tcW w:w="1368"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bottom"/>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nil"/>
              <w:bottom w:val="single" w:sz="2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районный бюджет (**)   </w:t>
            </w:r>
          </w:p>
        </w:tc>
        <w:tc>
          <w:tcPr>
            <w:tcW w:w="708" w:type="dxa"/>
            <w:tcBorders>
              <w:top w:val="single" w:sz="4" w:space="0" w:color="auto"/>
              <w:left w:val="nil"/>
              <w:bottom w:val="single" w:sz="2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4 974,14</w:t>
            </w:r>
          </w:p>
        </w:tc>
        <w:tc>
          <w:tcPr>
            <w:tcW w:w="851" w:type="dxa"/>
            <w:tcBorders>
              <w:top w:val="single" w:sz="4" w:space="0" w:color="auto"/>
              <w:left w:val="nil"/>
              <w:bottom w:val="single" w:sz="2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4 881,10</w:t>
            </w:r>
          </w:p>
        </w:tc>
        <w:tc>
          <w:tcPr>
            <w:tcW w:w="850" w:type="dxa"/>
            <w:tcBorders>
              <w:top w:val="single" w:sz="4" w:space="0" w:color="auto"/>
              <w:left w:val="nil"/>
              <w:bottom w:val="single" w:sz="2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4 881,10</w:t>
            </w:r>
          </w:p>
        </w:tc>
        <w:tc>
          <w:tcPr>
            <w:tcW w:w="1418" w:type="dxa"/>
            <w:tcBorders>
              <w:top w:val="single" w:sz="4" w:space="0" w:color="auto"/>
              <w:left w:val="nil"/>
              <w:bottom w:val="single" w:sz="2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14 736,34</w:t>
            </w:r>
          </w:p>
        </w:tc>
      </w:tr>
      <w:tr w:rsidR="00513FED" w:rsidRPr="00513FED" w:rsidTr="00513FED">
        <w:trPr>
          <w:trHeight w:val="20"/>
        </w:trPr>
        <w:tc>
          <w:tcPr>
            <w:tcW w:w="1368"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1</w:t>
            </w:r>
          </w:p>
        </w:tc>
        <w:tc>
          <w:tcPr>
            <w:tcW w:w="3985" w:type="dxa"/>
            <w:vMerge w:val="restart"/>
            <w:tcBorders>
              <w:top w:val="single" w:sz="4" w:space="0" w:color="auto"/>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872" w:type="dxa"/>
            <w:tcBorders>
              <w:top w:val="single" w:sz="2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Всего                    </w:t>
            </w:r>
          </w:p>
        </w:tc>
        <w:tc>
          <w:tcPr>
            <w:tcW w:w="708"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4 949,14</w:t>
            </w:r>
          </w:p>
        </w:tc>
        <w:tc>
          <w:tcPr>
            <w:tcW w:w="851"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4 956,10</w:t>
            </w:r>
          </w:p>
        </w:tc>
        <w:tc>
          <w:tcPr>
            <w:tcW w:w="850"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1418"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14 761,34</w:t>
            </w:r>
          </w:p>
        </w:tc>
      </w:tr>
      <w:tr w:rsidR="00513FED" w:rsidRPr="00513FED" w:rsidTr="00513FED">
        <w:trPr>
          <w:trHeight w:val="20"/>
        </w:trPr>
        <w:tc>
          <w:tcPr>
            <w:tcW w:w="1368"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FF0000"/>
                <w:kern w:val="0"/>
                <w:sz w:val="12"/>
                <w:szCs w:val="12"/>
              </w:rPr>
            </w:pPr>
          </w:p>
        </w:tc>
        <w:tc>
          <w:tcPr>
            <w:tcW w:w="3985"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FF0000"/>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краевой бюджет           </w:t>
            </w:r>
          </w:p>
        </w:tc>
        <w:tc>
          <w:tcPr>
            <w:tcW w:w="708" w:type="dxa"/>
            <w:tcBorders>
              <w:top w:val="nil"/>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851"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color w:val="FF0000"/>
                <w:kern w:val="0"/>
                <w:sz w:val="12"/>
                <w:szCs w:val="12"/>
              </w:rPr>
              <w:t>100,00</w:t>
            </w:r>
          </w:p>
        </w:tc>
        <w:tc>
          <w:tcPr>
            <w:tcW w:w="850" w:type="dxa"/>
            <w:tcBorders>
              <w:top w:val="nil"/>
              <w:left w:val="nil"/>
              <w:bottom w:val="single" w:sz="8"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color w:val="FF0000"/>
                <w:kern w:val="0"/>
                <w:sz w:val="12"/>
                <w:szCs w:val="12"/>
              </w:rPr>
              <w:t>0,00</w:t>
            </w:r>
          </w:p>
        </w:tc>
        <w:tc>
          <w:tcPr>
            <w:tcW w:w="1418" w:type="dxa"/>
            <w:tcBorders>
              <w:top w:val="nil"/>
              <w:left w:val="nil"/>
              <w:bottom w:val="single" w:sz="8"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color w:val="FF0000"/>
                <w:kern w:val="0"/>
                <w:sz w:val="12"/>
                <w:szCs w:val="12"/>
              </w:rPr>
              <w:t>100,00</w:t>
            </w:r>
          </w:p>
        </w:tc>
      </w:tr>
      <w:tr w:rsidR="00513FED" w:rsidRPr="00513FED" w:rsidTr="00513FED">
        <w:trPr>
          <w:trHeight w:val="20"/>
        </w:trPr>
        <w:tc>
          <w:tcPr>
            <w:tcW w:w="1368"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nil"/>
              <w:bottom w:val="single" w:sz="2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районный бюджет (**)   </w:t>
            </w:r>
          </w:p>
        </w:tc>
        <w:tc>
          <w:tcPr>
            <w:tcW w:w="708" w:type="dxa"/>
            <w:tcBorders>
              <w:top w:val="single" w:sz="4" w:space="0" w:color="auto"/>
              <w:left w:val="nil"/>
              <w:bottom w:val="single" w:sz="2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4 949,14</w:t>
            </w:r>
          </w:p>
        </w:tc>
        <w:tc>
          <w:tcPr>
            <w:tcW w:w="851" w:type="dxa"/>
            <w:tcBorders>
              <w:top w:val="single" w:sz="4" w:space="0" w:color="auto"/>
              <w:left w:val="nil"/>
              <w:bottom w:val="single" w:sz="2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850" w:type="dxa"/>
            <w:tcBorders>
              <w:top w:val="single" w:sz="4" w:space="0" w:color="auto"/>
              <w:left w:val="nil"/>
              <w:bottom w:val="single" w:sz="24" w:space="0" w:color="auto"/>
              <w:right w:val="single" w:sz="8" w:space="0" w:color="auto"/>
            </w:tcBorders>
            <w:shd w:val="clear" w:color="auto" w:fill="auto"/>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1418" w:type="dxa"/>
            <w:tcBorders>
              <w:top w:val="single" w:sz="4" w:space="0" w:color="auto"/>
              <w:left w:val="nil"/>
              <w:bottom w:val="single" w:sz="24" w:space="0" w:color="auto"/>
              <w:right w:val="single" w:sz="8" w:space="0" w:color="auto"/>
            </w:tcBorders>
            <w:shd w:val="clear" w:color="auto" w:fill="auto"/>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14 661,34</w:t>
            </w:r>
          </w:p>
        </w:tc>
      </w:tr>
      <w:tr w:rsidR="00513FED" w:rsidRPr="00513FED" w:rsidTr="00513FED">
        <w:trPr>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2</w:t>
            </w:r>
          </w:p>
        </w:tc>
        <w:tc>
          <w:tcPr>
            <w:tcW w:w="3985" w:type="dxa"/>
            <w:vMerge w:val="restart"/>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872" w:type="dxa"/>
            <w:tcBorders>
              <w:top w:val="single" w:sz="24" w:space="0" w:color="auto"/>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Всего                    </w:t>
            </w:r>
          </w:p>
        </w:tc>
        <w:tc>
          <w:tcPr>
            <w:tcW w:w="708"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851"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850" w:type="dxa"/>
            <w:tcBorders>
              <w:top w:val="single" w:sz="24" w:space="0" w:color="auto"/>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418" w:type="dxa"/>
            <w:tcBorders>
              <w:top w:val="single" w:sz="24" w:space="0" w:color="auto"/>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75,00</w:t>
            </w:r>
          </w:p>
        </w:tc>
      </w:tr>
      <w:tr w:rsidR="00513FED" w:rsidRPr="00513FED" w:rsidTr="00513FED">
        <w:trPr>
          <w:trHeight w:val="20"/>
        </w:trPr>
        <w:tc>
          <w:tcPr>
            <w:tcW w:w="1368"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том числе: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1368"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федеральный бюджет (*)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r>
      <w:tr w:rsidR="00513FED" w:rsidRPr="00513FED" w:rsidTr="00513FED">
        <w:trPr>
          <w:trHeight w:val="20"/>
        </w:trPr>
        <w:tc>
          <w:tcPr>
            <w:tcW w:w="1368"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краевой бюджет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r>
      <w:tr w:rsidR="00513FED" w:rsidRPr="00513FED" w:rsidTr="00513FED">
        <w:trPr>
          <w:trHeight w:val="20"/>
        </w:trPr>
        <w:tc>
          <w:tcPr>
            <w:tcW w:w="1368"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внебюджетные  источники</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r>
      <w:tr w:rsidR="00513FED" w:rsidRPr="00513FED" w:rsidTr="00513FED">
        <w:trPr>
          <w:trHeight w:val="20"/>
        </w:trPr>
        <w:tc>
          <w:tcPr>
            <w:tcW w:w="1368"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1872" w:type="dxa"/>
            <w:tcBorders>
              <w:top w:val="nil"/>
              <w:left w:val="nil"/>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районный бюджет (**)   </w:t>
            </w:r>
          </w:p>
        </w:tc>
        <w:tc>
          <w:tcPr>
            <w:tcW w:w="70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851"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850" w:type="dxa"/>
            <w:tcBorders>
              <w:top w:val="nil"/>
              <w:left w:val="nil"/>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25,00</w:t>
            </w:r>
          </w:p>
        </w:tc>
        <w:tc>
          <w:tcPr>
            <w:tcW w:w="1418" w:type="dxa"/>
            <w:tcBorders>
              <w:top w:val="nil"/>
              <w:left w:val="nil"/>
              <w:bottom w:val="single" w:sz="4" w:space="0" w:color="auto"/>
              <w:right w:val="single" w:sz="4" w:space="0" w:color="auto"/>
            </w:tcBorders>
            <w:noWrap/>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75,00</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513FED" w:rsidRPr="00513FED" w:rsidRDefault="00513FED" w:rsidP="00513FED">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13FED" w:rsidRPr="00513FED" w:rsidRDefault="00513FED" w:rsidP="00513FED">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1. Паспорт подпрограммы</w:t>
      </w:r>
    </w:p>
    <w:tbl>
      <w:tblPr>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6660"/>
      </w:tblGrid>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Администрация Каратузского района</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Задачи: </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lastRenderedPageBreak/>
              <w:t>4. Обеспечение экологической безопасности и охраны окружающей среды.</w:t>
            </w:r>
          </w:p>
        </w:tc>
      </w:tr>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olor w:val="auto"/>
                <w:kern w:val="0"/>
                <w:sz w:val="12"/>
                <w:szCs w:val="12"/>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157" w:history="1">
              <w:r w:rsidRPr="00513FED">
                <w:rPr>
                  <w:rFonts w:ascii="Times New Roman" w:eastAsia="Calibri" w:hAnsi="Times New Roman" w:cs="Times New Roman"/>
                  <w:color w:val="auto"/>
                  <w:kern w:val="0"/>
                  <w:sz w:val="12"/>
                  <w:szCs w:val="12"/>
                </w:rPr>
                <w:t>перечень</w:t>
              </w:r>
            </w:hyperlink>
            <w:r w:rsidRPr="00513FED">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513FED" w:rsidRPr="00513FED" w:rsidTr="00513FED">
        <w:tc>
          <w:tcPr>
            <w:tcW w:w="4531"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Сроки реализации      </w:t>
            </w:r>
            <w:r w:rsidRPr="00513FED">
              <w:rPr>
                <w:rFonts w:ascii="Times New Roman" w:hAnsi="Times New Roman" w:cs="Times New Roman"/>
                <w:bCs/>
                <w:color w:val="auto"/>
                <w:kern w:val="0"/>
                <w:sz w:val="12"/>
                <w:szCs w:val="12"/>
              </w:rPr>
              <w:br/>
              <w:t>подпрограммы</w:t>
            </w:r>
          </w:p>
        </w:tc>
        <w:tc>
          <w:tcPr>
            <w:tcW w:w="6660" w:type="dxa"/>
            <w:shd w:val="clear" w:color="auto" w:fill="auto"/>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2023 – 2025 годы</w:t>
            </w:r>
          </w:p>
        </w:tc>
      </w:tr>
      <w:tr w:rsidR="00513FED" w:rsidRPr="00513FED" w:rsidTr="00513FED">
        <w:tc>
          <w:tcPr>
            <w:tcW w:w="4531" w:type="dxa"/>
            <w:shd w:val="clear" w:color="auto" w:fill="auto"/>
          </w:tcPr>
          <w:p w:rsidR="00513FED" w:rsidRPr="00513FED" w:rsidRDefault="00513FED" w:rsidP="00513FED">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513FED" w:rsidRPr="00513FED" w:rsidRDefault="00513FED" w:rsidP="00513FED">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Всего </w:t>
            </w:r>
            <w:r w:rsidRPr="00513FED">
              <w:rPr>
                <w:rFonts w:ascii="Times New Roman" w:hAnsi="Times New Roman" w:cs="Times New Roman"/>
                <w:bCs/>
                <w:color w:val="FF0000"/>
                <w:kern w:val="0"/>
                <w:sz w:val="12"/>
                <w:szCs w:val="12"/>
              </w:rPr>
              <w:t xml:space="preserve">14 761,34 </w:t>
            </w:r>
            <w:r w:rsidRPr="00513FED">
              <w:rPr>
                <w:rFonts w:ascii="Times New Roman" w:hAnsi="Times New Roman" w:cs="Times New Roman"/>
                <w:bCs/>
                <w:kern w:val="0"/>
                <w:sz w:val="12"/>
                <w:szCs w:val="12"/>
              </w:rPr>
              <w:t>тыс</w:t>
            </w:r>
            <w:r w:rsidRPr="00513FED">
              <w:rPr>
                <w:rFonts w:ascii="Times New Roman" w:hAnsi="Times New Roman" w:cs="Times New Roman"/>
                <w:bCs/>
                <w:color w:val="auto"/>
                <w:kern w:val="0"/>
                <w:sz w:val="12"/>
                <w:szCs w:val="12"/>
              </w:rPr>
              <w:t xml:space="preserve">. рублей из них средств местного бюджета </w:t>
            </w:r>
            <w:r w:rsidRPr="00513FED">
              <w:rPr>
                <w:rFonts w:ascii="Times New Roman" w:hAnsi="Times New Roman" w:cs="Times New Roman"/>
                <w:bCs/>
                <w:color w:val="FF0000"/>
                <w:kern w:val="0"/>
                <w:sz w:val="12"/>
                <w:szCs w:val="12"/>
              </w:rPr>
              <w:t xml:space="preserve">14 661,34 </w:t>
            </w:r>
            <w:r w:rsidRPr="00513FED">
              <w:rPr>
                <w:rFonts w:ascii="Times New Roman" w:hAnsi="Times New Roman" w:cs="Times New Roman"/>
                <w:color w:val="FF0000"/>
                <w:kern w:val="0"/>
                <w:sz w:val="12"/>
                <w:szCs w:val="12"/>
              </w:rPr>
              <w:t xml:space="preserve"> </w:t>
            </w:r>
            <w:r w:rsidRPr="00513FED">
              <w:rPr>
                <w:rFonts w:ascii="Times New Roman" w:hAnsi="Times New Roman" w:cs="Times New Roman"/>
                <w:bCs/>
                <w:color w:val="auto"/>
                <w:kern w:val="0"/>
                <w:sz w:val="12"/>
                <w:szCs w:val="12"/>
              </w:rPr>
              <w:t xml:space="preserve">тыс. руб., краевого бюджета </w:t>
            </w:r>
            <w:r w:rsidRPr="00513FED">
              <w:rPr>
                <w:rFonts w:ascii="Times New Roman" w:hAnsi="Times New Roman" w:cs="Times New Roman"/>
                <w:bCs/>
                <w:color w:val="FF0000"/>
                <w:kern w:val="0"/>
                <w:sz w:val="12"/>
                <w:szCs w:val="12"/>
              </w:rPr>
              <w:t>100,00</w:t>
            </w:r>
            <w:r w:rsidRPr="00513FED">
              <w:rPr>
                <w:rFonts w:ascii="Times New Roman" w:hAnsi="Times New Roman" w:cs="Times New Roman"/>
                <w:bCs/>
                <w:color w:val="auto"/>
                <w:kern w:val="0"/>
                <w:sz w:val="12"/>
                <w:szCs w:val="12"/>
              </w:rPr>
              <w:t xml:space="preserve"> тыс. руб. в том числе по годам: </w:t>
            </w:r>
          </w:p>
          <w:p w:rsidR="00513FED" w:rsidRPr="00513FED" w:rsidRDefault="00513FED" w:rsidP="00513FED">
            <w:pPr>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2023 год – всего </w:t>
            </w:r>
            <w:r w:rsidRPr="00513FED">
              <w:rPr>
                <w:rFonts w:ascii="Times New Roman" w:hAnsi="Times New Roman" w:cs="Times New Roman"/>
                <w:color w:val="FF0000"/>
                <w:kern w:val="0"/>
                <w:sz w:val="12"/>
                <w:szCs w:val="12"/>
              </w:rPr>
              <w:t>4 949,14</w:t>
            </w:r>
            <w:r w:rsidRPr="00513FED">
              <w:rPr>
                <w:rFonts w:ascii="Times New Roman" w:hAnsi="Times New Roman" w:cs="Times New Roman"/>
                <w:bCs/>
                <w:color w:val="auto"/>
                <w:kern w:val="0"/>
                <w:sz w:val="12"/>
                <w:szCs w:val="12"/>
              </w:rPr>
              <w:t xml:space="preserve"> тыс. рублей из них </w:t>
            </w:r>
            <w:r w:rsidRPr="00513FED">
              <w:rPr>
                <w:rFonts w:ascii="Times New Roman" w:hAnsi="Times New Roman" w:cs="Times New Roman"/>
                <w:color w:val="FF0000"/>
                <w:kern w:val="0"/>
                <w:sz w:val="12"/>
                <w:szCs w:val="12"/>
              </w:rPr>
              <w:t>4 949,14</w:t>
            </w:r>
            <w:r w:rsidRPr="00513FED">
              <w:rPr>
                <w:rFonts w:ascii="Times New Roman" w:hAnsi="Times New Roman" w:cs="Times New Roman"/>
                <w:bCs/>
                <w:color w:val="auto"/>
                <w:kern w:val="0"/>
                <w:sz w:val="12"/>
                <w:szCs w:val="12"/>
              </w:rPr>
              <w:t xml:space="preserve">  тыс. рублей - местный бюджет, </w:t>
            </w:r>
            <w:r w:rsidRPr="00513FED">
              <w:rPr>
                <w:rFonts w:ascii="Times New Roman" w:hAnsi="Times New Roman" w:cs="Times New Roman"/>
                <w:bCs/>
                <w:color w:val="FF0000"/>
                <w:kern w:val="0"/>
                <w:sz w:val="12"/>
                <w:szCs w:val="12"/>
              </w:rPr>
              <w:t>0,00</w:t>
            </w:r>
            <w:r w:rsidRPr="00513FED">
              <w:rPr>
                <w:rFonts w:ascii="Times New Roman" w:hAnsi="Times New Roman" w:cs="Times New Roman"/>
                <w:bCs/>
                <w:color w:val="auto"/>
                <w:kern w:val="0"/>
                <w:sz w:val="12"/>
                <w:szCs w:val="12"/>
              </w:rPr>
              <w:t xml:space="preserve"> тыс. рублей – краевой бюджет;</w:t>
            </w:r>
          </w:p>
          <w:p w:rsidR="00513FED" w:rsidRPr="00513FED" w:rsidRDefault="00513FED" w:rsidP="00513FED">
            <w:pPr>
              <w:autoSpaceDE w:val="0"/>
              <w:autoSpaceDN w:val="0"/>
              <w:adjustRightInd w:val="0"/>
              <w:spacing w:after="0" w:line="240" w:lineRule="auto"/>
              <w:jc w:val="both"/>
              <w:rPr>
                <w:rFonts w:ascii="Times New Roman" w:hAnsi="Times New Roman" w:cs="Times New Roman"/>
                <w:bCs/>
                <w:kern w:val="0"/>
                <w:sz w:val="12"/>
                <w:szCs w:val="12"/>
              </w:rPr>
            </w:pPr>
            <w:r w:rsidRPr="00513FED">
              <w:rPr>
                <w:rFonts w:ascii="Times New Roman" w:hAnsi="Times New Roman" w:cs="Times New Roman"/>
                <w:bCs/>
                <w:color w:val="auto"/>
                <w:kern w:val="0"/>
                <w:sz w:val="12"/>
                <w:szCs w:val="12"/>
              </w:rPr>
              <w:t xml:space="preserve">2024 год – всего </w:t>
            </w:r>
            <w:r w:rsidRPr="00513FED">
              <w:rPr>
                <w:rFonts w:ascii="Times New Roman" w:hAnsi="Times New Roman" w:cs="Times New Roman"/>
                <w:bCs/>
                <w:color w:val="FF0000"/>
                <w:kern w:val="0"/>
                <w:sz w:val="12"/>
                <w:szCs w:val="12"/>
              </w:rPr>
              <w:t>4 956,10</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bCs/>
                <w:color w:val="FF0000"/>
                <w:kern w:val="0"/>
                <w:sz w:val="12"/>
                <w:szCs w:val="12"/>
              </w:rPr>
              <w:t>4 856,10</w:t>
            </w:r>
            <w:r w:rsidRPr="00513FED">
              <w:rPr>
                <w:rFonts w:ascii="Times New Roman" w:hAnsi="Times New Roman" w:cs="Times New Roman"/>
                <w:bCs/>
                <w:kern w:val="0"/>
                <w:sz w:val="12"/>
                <w:szCs w:val="12"/>
              </w:rPr>
              <w:t xml:space="preserve"> тыс. руб. - местный бюджет, </w:t>
            </w:r>
            <w:r w:rsidRPr="00513FED">
              <w:rPr>
                <w:rFonts w:ascii="Times New Roman" w:hAnsi="Times New Roman" w:cs="Times New Roman"/>
                <w:bCs/>
                <w:color w:val="FF0000"/>
                <w:kern w:val="0"/>
                <w:sz w:val="12"/>
                <w:szCs w:val="12"/>
              </w:rPr>
              <w:t>100,00</w:t>
            </w:r>
            <w:r w:rsidRPr="00513FED">
              <w:rPr>
                <w:rFonts w:ascii="Times New Roman" w:hAnsi="Times New Roman" w:cs="Times New Roman"/>
                <w:bCs/>
                <w:kern w:val="0"/>
                <w:sz w:val="12"/>
                <w:szCs w:val="12"/>
              </w:rPr>
              <w:t xml:space="preserve"> тыс. руб. – краевой бюджет;</w:t>
            </w:r>
          </w:p>
          <w:p w:rsidR="00513FED" w:rsidRPr="00513FED" w:rsidRDefault="00513FED" w:rsidP="00513FED">
            <w:pPr>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kern w:val="0"/>
                <w:sz w:val="12"/>
                <w:szCs w:val="12"/>
              </w:rPr>
              <w:t xml:space="preserve">2025 год – всего </w:t>
            </w:r>
            <w:r w:rsidRPr="00513FED">
              <w:rPr>
                <w:rFonts w:ascii="Times New Roman" w:hAnsi="Times New Roman" w:cs="Times New Roman"/>
                <w:bCs/>
                <w:color w:val="FF0000"/>
                <w:kern w:val="0"/>
                <w:sz w:val="12"/>
                <w:szCs w:val="12"/>
              </w:rPr>
              <w:t>4 856,10</w:t>
            </w:r>
            <w:r w:rsidRPr="00513FED">
              <w:rPr>
                <w:rFonts w:ascii="Times New Roman" w:hAnsi="Times New Roman" w:cs="Times New Roman"/>
                <w:bCs/>
                <w:kern w:val="0"/>
                <w:sz w:val="12"/>
                <w:szCs w:val="12"/>
              </w:rPr>
              <w:t xml:space="preserve"> тыс. рублей из них </w:t>
            </w:r>
            <w:r w:rsidRPr="00513FED">
              <w:rPr>
                <w:rFonts w:ascii="Times New Roman" w:hAnsi="Times New Roman" w:cs="Times New Roman"/>
                <w:bCs/>
                <w:color w:val="FF0000"/>
                <w:kern w:val="0"/>
                <w:sz w:val="12"/>
                <w:szCs w:val="12"/>
              </w:rPr>
              <w:t>4 856,10</w:t>
            </w:r>
            <w:r w:rsidRPr="00513FED">
              <w:rPr>
                <w:rFonts w:ascii="Times New Roman" w:hAnsi="Times New Roman" w:cs="Times New Roman"/>
                <w:bCs/>
                <w:kern w:val="0"/>
                <w:sz w:val="12"/>
                <w:szCs w:val="12"/>
              </w:rPr>
              <w:t xml:space="preserve"> тыс. руб. – местный бюджет, </w:t>
            </w:r>
            <w:r w:rsidRPr="00513FED">
              <w:rPr>
                <w:rFonts w:ascii="Times New Roman" w:hAnsi="Times New Roman" w:cs="Times New Roman"/>
                <w:bCs/>
                <w:color w:val="FF0000"/>
                <w:kern w:val="0"/>
                <w:sz w:val="12"/>
                <w:szCs w:val="12"/>
              </w:rPr>
              <w:t>0,00</w:t>
            </w:r>
            <w:r w:rsidRPr="00513FED">
              <w:rPr>
                <w:rFonts w:ascii="Times New Roman" w:hAnsi="Times New Roman" w:cs="Times New Roman"/>
                <w:bCs/>
                <w:color w:val="auto"/>
                <w:kern w:val="0"/>
                <w:sz w:val="12"/>
                <w:szCs w:val="12"/>
              </w:rPr>
              <w:t xml:space="preserve"> тыс. руб. – краевой бюджет.</w:t>
            </w:r>
          </w:p>
        </w:tc>
      </w:tr>
    </w:tbl>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2.Мероприятия подпрограммы.</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708"/>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3. Механизм реализации мероприятий подпрограммы</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акта выполненных работ;</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счет - фактуры на оплату товаров, работ, услуг;</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счета на оплату товаров, работ, услуг;</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товарной накладной.</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от 24.12.2004 № 13-2821 «О пожарной безопасности в Красноярском крае».</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4. Управление подпрограммой и контроль за ходом ее выполнения</w:t>
      </w:r>
    </w:p>
    <w:p w:rsidR="00513FED" w:rsidRPr="00513FED" w:rsidRDefault="00513FED" w:rsidP="00513FED">
      <w:pPr>
        <w:spacing w:after="0" w:line="240" w:lineRule="auto"/>
        <w:ind w:firstLine="709"/>
        <w:jc w:val="center"/>
        <w:rPr>
          <w:rFonts w:ascii="Times New Roman" w:hAnsi="Times New Roman" w:cs="Times New Roman"/>
          <w:b/>
          <w:color w:val="auto"/>
          <w:kern w:val="0"/>
          <w:sz w:val="12"/>
          <w:szCs w:val="12"/>
        </w:rPr>
      </w:pP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513FED">
        <w:rPr>
          <w:rFonts w:ascii="Times New Roman" w:hAnsi="Times New Roman" w:cs="Times New Roman"/>
          <w:bCs/>
          <w:color w:val="auto"/>
          <w:kern w:val="0"/>
          <w:sz w:val="12"/>
          <w:szCs w:val="12"/>
        </w:rPr>
        <w:t xml:space="preserve"> </w:t>
      </w:r>
      <w:r w:rsidRPr="00513FED">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513FED" w:rsidRPr="00513FED" w:rsidRDefault="00513FED" w:rsidP="00513FED">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D726AA" w:rsidRDefault="00D726AA" w:rsidP="00773AA5">
      <w:pPr>
        <w:spacing w:after="0" w:line="240" w:lineRule="auto"/>
        <w:rPr>
          <w:rFonts w:ascii="Times New Roman" w:hAnsi="Times New Roman" w:cs="Times New Roman"/>
          <w:color w:val="auto"/>
          <w:kern w:val="0"/>
          <w:sz w:val="12"/>
          <w:szCs w:val="12"/>
        </w:rPr>
      </w:pPr>
    </w:p>
    <w:p w:rsidR="00513FED" w:rsidRDefault="00513FED" w:rsidP="00513FED">
      <w:pPr>
        <w:autoSpaceDE w:val="0"/>
        <w:autoSpaceDN w:val="0"/>
        <w:spacing w:after="0" w:line="240" w:lineRule="auto"/>
        <w:ind w:left="6804" w:right="31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13FED" w:rsidRPr="00513FED" w:rsidRDefault="00513FED" w:rsidP="00513FED">
      <w:pPr>
        <w:autoSpaceDE w:val="0"/>
        <w:autoSpaceDN w:val="0"/>
        <w:spacing w:after="0" w:line="240" w:lineRule="auto"/>
        <w:ind w:left="6804" w:right="310"/>
        <w:rPr>
          <w:rFonts w:ascii="Times New Roman" w:hAnsi="Times New Roman" w:cs="Times New Roman"/>
          <w:color w:val="auto"/>
          <w:kern w:val="0"/>
          <w:sz w:val="12"/>
          <w:szCs w:val="12"/>
        </w:rPr>
      </w:pPr>
    </w:p>
    <w:p w:rsidR="00513FED" w:rsidRPr="00513FED" w:rsidRDefault="00513FED" w:rsidP="00513FED">
      <w:pPr>
        <w:autoSpaceDE w:val="0"/>
        <w:spacing w:after="0" w:line="240" w:lineRule="auto"/>
        <w:ind w:firstLine="540"/>
        <w:jc w:val="center"/>
        <w:rPr>
          <w:rFonts w:ascii="Times New Roman" w:hAnsi="Times New Roman" w:cs="Times New Roman"/>
          <w:color w:val="auto"/>
          <w:kern w:val="0"/>
          <w:sz w:val="12"/>
          <w:szCs w:val="12"/>
        </w:rPr>
      </w:pPr>
      <w:r w:rsidRPr="00513FED">
        <w:rPr>
          <w:rFonts w:ascii="Times New Roman" w:hAnsi="Times New Roman" w:cs="Times New Roman"/>
          <w:color w:val="auto"/>
          <w:spacing w:val="2"/>
          <w:kern w:val="0"/>
          <w:sz w:val="12"/>
          <w:szCs w:val="12"/>
        </w:rPr>
        <w:t>ПЕРЕЧЕНЬ И ЗНАЧЕНИЯ ПОКАЗАТЕЛЕЙ РЕЗУЛЬТАТИВНОСТИ ПОДПРОГРАММЫ</w:t>
      </w:r>
    </w:p>
    <w:p w:rsidR="00513FED" w:rsidRPr="00513FED" w:rsidRDefault="00513FED" w:rsidP="00513FED">
      <w:pPr>
        <w:autoSpaceDE w:val="0"/>
        <w:spacing w:after="0" w:line="240" w:lineRule="auto"/>
        <w:ind w:firstLine="540"/>
        <w:jc w:val="center"/>
        <w:rPr>
          <w:rFonts w:ascii="Times New Roman" w:hAnsi="Times New Roman" w:cs="Times New Roman"/>
          <w:color w:val="auto"/>
          <w:kern w:val="0"/>
          <w:sz w:val="12"/>
          <w:szCs w:val="12"/>
        </w:rPr>
      </w:pPr>
    </w:p>
    <w:p w:rsidR="00D726AA" w:rsidRDefault="00D726AA"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133"/>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18"/>
        <w:gridCol w:w="1418"/>
        <w:gridCol w:w="1867"/>
        <w:gridCol w:w="992"/>
        <w:gridCol w:w="992"/>
        <w:gridCol w:w="993"/>
        <w:gridCol w:w="1109"/>
        <w:gridCol w:w="13"/>
      </w:tblGrid>
      <w:tr w:rsidR="00513FED" w:rsidRPr="00513FED" w:rsidTr="00513FED">
        <w:trPr>
          <w:gridAfter w:val="1"/>
          <w:wAfter w:w="13" w:type="dxa"/>
          <w:trHeight w:val="20"/>
        </w:trPr>
        <w:tc>
          <w:tcPr>
            <w:tcW w:w="421"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п/п</w:t>
            </w:r>
          </w:p>
        </w:tc>
        <w:tc>
          <w:tcPr>
            <w:tcW w:w="3118"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целевые индикаторы</w:t>
            </w:r>
          </w:p>
        </w:tc>
        <w:tc>
          <w:tcPr>
            <w:tcW w:w="1418"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Единица</w:t>
            </w:r>
            <w:r w:rsidRPr="00513FED">
              <w:rPr>
                <w:rFonts w:ascii="Times New Roman" w:hAnsi="Times New Roman" w:cs="Times New Roman"/>
                <w:color w:val="auto"/>
                <w:kern w:val="0"/>
                <w:sz w:val="12"/>
                <w:szCs w:val="12"/>
              </w:rPr>
              <w:br/>
              <w:t>измерения</w:t>
            </w:r>
          </w:p>
        </w:tc>
        <w:tc>
          <w:tcPr>
            <w:tcW w:w="1867"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Источник</w:t>
            </w:r>
          </w:p>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информации</w:t>
            </w:r>
          </w:p>
        </w:tc>
        <w:tc>
          <w:tcPr>
            <w:tcW w:w="4086" w:type="dxa"/>
            <w:gridSpan w:val="4"/>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Годы реализации подпрограммы</w:t>
            </w:r>
          </w:p>
        </w:tc>
      </w:tr>
      <w:tr w:rsidR="00513FED" w:rsidRPr="00513FED" w:rsidTr="00513FED">
        <w:trPr>
          <w:gridAfter w:val="1"/>
          <w:wAfter w:w="13" w:type="dxa"/>
          <w:trHeight w:val="20"/>
        </w:trPr>
        <w:tc>
          <w:tcPr>
            <w:tcW w:w="421"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18"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bottom w:val="single" w:sz="4" w:space="0" w:color="auto"/>
              <w:right w:val="single" w:sz="4" w:space="0" w:color="auto"/>
            </w:tcBorders>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c>
          <w:tcPr>
            <w:tcW w:w="1867" w:type="dxa"/>
            <w:vMerge/>
            <w:tcBorders>
              <w:left w:val="single" w:sz="4" w:space="0" w:color="auto"/>
              <w:bottom w:val="single" w:sz="4" w:space="0" w:color="auto"/>
              <w:right w:val="single" w:sz="4" w:space="0" w:color="auto"/>
            </w:tcBorders>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Текущий финансовый год 2022</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Очередной финансовый год 2023</w:t>
            </w:r>
          </w:p>
        </w:tc>
        <w:tc>
          <w:tcPr>
            <w:tcW w:w="993"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1-й год планового периода</w:t>
            </w:r>
          </w:p>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w:t>
            </w:r>
          </w:p>
        </w:tc>
        <w:tc>
          <w:tcPr>
            <w:tcW w:w="11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2-й год планового периода</w:t>
            </w:r>
          </w:p>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w:t>
            </w:r>
          </w:p>
        </w:tc>
      </w:tr>
      <w:tr w:rsidR="00513FED" w:rsidRPr="00513FED" w:rsidTr="00513FED">
        <w:trPr>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10502" w:type="dxa"/>
            <w:gridSpan w:val="8"/>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513FED" w:rsidRPr="00513FED" w:rsidTr="00513FED">
        <w:trPr>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10502" w:type="dxa"/>
            <w:gridSpan w:val="8"/>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513FED" w:rsidRPr="00513FED" w:rsidTr="00513FED">
        <w:trPr>
          <w:gridAfter w:val="1"/>
          <w:wAfter w:w="13" w:type="dxa"/>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311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418" w:type="dxa"/>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среднего показателя за 2009-2012 год</w:t>
            </w:r>
          </w:p>
        </w:tc>
        <w:tc>
          <w:tcPr>
            <w:tcW w:w="1867"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93,5</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93,0</w:t>
            </w:r>
          </w:p>
        </w:tc>
        <w:tc>
          <w:tcPr>
            <w:tcW w:w="993"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92,5</w:t>
            </w:r>
          </w:p>
        </w:tc>
        <w:tc>
          <w:tcPr>
            <w:tcW w:w="11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92,3</w:t>
            </w:r>
          </w:p>
        </w:tc>
      </w:tr>
      <w:tr w:rsidR="00513FED" w:rsidRPr="00513FED" w:rsidTr="00513FED">
        <w:trPr>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w:t>
            </w:r>
          </w:p>
        </w:tc>
        <w:tc>
          <w:tcPr>
            <w:tcW w:w="10502" w:type="dxa"/>
            <w:gridSpan w:val="8"/>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513FED" w:rsidRPr="00513FED" w:rsidTr="00513FED">
        <w:trPr>
          <w:gridAfter w:val="1"/>
          <w:wAfter w:w="13" w:type="dxa"/>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311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418" w:type="dxa"/>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74,01</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74,02</w:t>
            </w:r>
          </w:p>
        </w:tc>
        <w:tc>
          <w:tcPr>
            <w:tcW w:w="993"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74,03</w:t>
            </w:r>
          </w:p>
        </w:tc>
        <w:tc>
          <w:tcPr>
            <w:tcW w:w="11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74,04</w:t>
            </w:r>
          </w:p>
        </w:tc>
      </w:tr>
      <w:tr w:rsidR="00513FED" w:rsidRPr="00513FED" w:rsidTr="00513FED">
        <w:trPr>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w:t>
            </w:r>
          </w:p>
        </w:tc>
        <w:tc>
          <w:tcPr>
            <w:tcW w:w="10502" w:type="dxa"/>
            <w:gridSpan w:val="8"/>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513FED" w:rsidRPr="00513FED" w:rsidTr="00513FED">
        <w:trPr>
          <w:gridAfter w:val="1"/>
          <w:wAfter w:w="13" w:type="dxa"/>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w:t>
            </w:r>
          </w:p>
        </w:tc>
        <w:tc>
          <w:tcPr>
            <w:tcW w:w="3118"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418" w:type="dxa"/>
            <w:tcBorders>
              <w:left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численности населения района</w:t>
            </w:r>
          </w:p>
        </w:tc>
        <w:tc>
          <w:tcPr>
            <w:tcW w:w="1867"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tabs>
                <w:tab w:val="center" w:pos="4677"/>
                <w:tab w:val="right" w:pos="9355"/>
              </w:tabs>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78,2</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78,4</w:t>
            </w:r>
          </w:p>
        </w:tc>
        <w:tc>
          <w:tcPr>
            <w:tcW w:w="993"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78,6</w:t>
            </w:r>
          </w:p>
        </w:tc>
        <w:tc>
          <w:tcPr>
            <w:tcW w:w="11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78,8</w:t>
            </w:r>
          </w:p>
        </w:tc>
      </w:tr>
      <w:tr w:rsidR="00513FED" w:rsidRPr="00513FED" w:rsidTr="00513FED">
        <w:trPr>
          <w:gridAfter w:val="1"/>
          <w:wAfter w:w="13" w:type="dxa"/>
          <w:trHeight w:val="20"/>
        </w:trPr>
        <w:tc>
          <w:tcPr>
            <w:tcW w:w="42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8</w:t>
            </w:r>
          </w:p>
        </w:tc>
        <w:tc>
          <w:tcPr>
            <w:tcW w:w="3118"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поселений первичными мерами пожарной безопасности.</w:t>
            </w:r>
          </w:p>
        </w:tc>
        <w:tc>
          <w:tcPr>
            <w:tcW w:w="1418" w:type="dxa"/>
            <w:tcBorders>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tabs>
                <w:tab w:val="center" w:pos="4677"/>
                <w:tab w:val="right" w:pos="9355"/>
              </w:tabs>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67</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67</w:t>
            </w:r>
          </w:p>
        </w:tc>
        <w:tc>
          <w:tcPr>
            <w:tcW w:w="993"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67</w:t>
            </w:r>
          </w:p>
        </w:tc>
        <w:tc>
          <w:tcPr>
            <w:tcW w:w="1109"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67</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513FED" w:rsidRPr="00513FED" w:rsidRDefault="00513FED" w:rsidP="00513FED">
      <w:pPr>
        <w:spacing w:after="0" w:line="240" w:lineRule="auto"/>
        <w:jc w:val="center"/>
        <w:outlineLvl w:val="0"/>
        <w:rPr>
          <w:rFonts w:ascii="Times New Roman" w:hAnsi="Times New Roman" w:cs="Times New Roman"/>
          <w:color w:val="auto"/>
          <w:kern w:val="0"/>
          <w:sz w:val="12"/>
          <w:szCs w:val="12"/>
        </w:rPr>
      </w:pPr>
    </w:p>
    <w:p w:rsidR="00513FED" w:rsidRPr="00513FED" w:rsidRDefault="00513FED" w:rsidP="00513FED">
      <w:pPr>
        <w:spacing w:after="0" w:line="240" w:lineRule="auto"/>
        <w:jc w:val="center"/>
        <w:outlineLvl w:val="0"/>
        <w:rPr>
          <w:rFonts w:ascii="Times New Roman" w:hAnsi="Times New Roman" w:cs="Times New Roman"/>
          <w:caps/>
          <w:color w:val="auto"/>
          <w:kern w:val="0"/>
          <w:sz w:val="12"/>
          <w:szCs w:val="12"/>
        </w:rPr>
      </w:pPr>
      <w:r w:rsidRPr="00513FED">
        <w:rPr>
          <w:rFonts w:ascii="Times New Roman" w:hAnsi="Times New Roman" w:cs="Times New Roman"/>
          <w:caps/>
          <w:color w:val="auto"/>
          <w:kern w:val="0"/>
          <w:sz w:val="12"/>
          <w:szCs w:val="12"/>
        </w:rPr>
        <w:t>Перечень мероприятий подпрограммы</w:t>
      </w:r>
    </w:p>
    <w:p w:rsidR="00513FED" w:rsidRPr="00513FED" w:rsidRDefault="00513FED" w:rsidP="00513FED">
      <w:pPr>
        <w:spacing w:after="0" w:line="240" w:lineRule="auto"/>
        <w:jc w:val="center"/>
        <w:outlineLvl w:val="0"/>
        <w:rPr>
          <w:rFonts w:ascii="Times New Roman" w:hAnsi="Times New Roman" w:cs="Times New Roman"/>
          <w:caps/>
          <w:color w:val="auto"/>
          <w:kern w:val="0"/>
          <w:sz w:val="12"/>
          <w:szCs w:val="12"/>
        </w:rPr>
      </w:pPr>
    </w:p>
    <w:tbl>
      <w:tblPr>
        <w:tblW w:w="11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850"/>
        <w:gridCol w:w="426"/>
        <w:gridCol w:w="708"/>
        <w:gridCol w:w="851"/>
        <w:gridCol w:w="487"/>
        <w:gridCol w:w="9"/>
        <w:gridCol w:w="983"/>
        <w:gridCol w:w="771"/>
        <w:gridCol w:w="850"/>
        <w:gridCol w:w="992"/>
        <w:gridCol w:w="9"/>
        <w:gridCol w:w="55"/>
        <w:gridCol w:w="1798"/>
        <w:gridCol w:w="66"/>
      </w:tblGrid>
      <w:tr w:rsidR="00513FED" w:rsidRPr="00513FED" w:rsidTr="00513FED">
        <w:trPr>
          <w:gridAfter w:val="1"/>
          <w:wAfter w:w="66" w:type="dxa"/>
          <w:trHeight w:val="20"/>
        </w:trPr>
        <w:tc>
          <w:tcPr>
            <w:tcW w:w="488" w:type="dxa"/>
            <w:vMerge w:val="restart"/>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п/п</w:t>
            </w:r>
          </w:p>
        </w:tc>
        <w:tc>
          <w:tcPr>
            <w:tcW w:w="1780" w:type="dxa"/>
            <w:vMerge w:val="restart"/>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ГРБС</w:t>
            </w:r>
          </w:p>
        </w:tc>
        <w:tc>
          <w:tcPr>
            <w:tcW w:w="2481" w:type="dxa"/>
            <w:gridSpan w:val="5"/>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Код бюджетной классификации</w:t>
            </w:r>
          </w:p>
        </w:tc>
        <w:tc>
          <w:tcPr>
            <w:tcW w:w="3605" w:type="dxa"/>
            <w:gridSpan w:val="5"/>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Расходы по годам реализации программы (тыс. руб.)</w:t>
            </w:r>
          </w:p>
        </w:tc>
        <w:tc>
          <w:tcPr>
            <w:tcW w:w="1853"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FED" w:rsidRPr="00513FED" w:rsidTr="00513FED">
        <w:trPr>
          <w:gridAfter w:val="1"/>
          <w:wAfter w:w="66" w:type="dxa"/>
          <w:trHeight w:val="20"/>
        </w:trPr>
        <w:tc>
          <w:tcPr>
            <w:tcW w:w="488" w:type="dxa"/>
            <w:vMerge/>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1780" w:type="dxa"/>
            <w:vMerge/>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0" w:type="dxa"/>
            <w:vMerge/>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ГРБС</w:t>
            </w:r>
          </w:p>
        </w:tc>
        <w:tc>
          <w:tcPr>
            <w:tcW w:w="70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РзПр</w:t>
            </w:r>
          </w:p>
        </w:tc>
        <w:tc>
          <w:tcPr>
            <w:tcW w:w="85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ЦСР</w:t>
            </w:r>
          </w:p>
        </w:tc>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ВР</w:t>
            </w:r>
          </w:p>
        </w:tc>
        <w:tc>
          <w:tcPr>
            <w:tcW w:w="992"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очередной финансовый год 2023 год</w:t>
            </w:r>
          </w:p>
        </w:tc>
        <w:tc>
          <w:tcPr>
            <w:tcW w:w="77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1-й год планового периода 2024 год</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2-й год планового периода 2025 год</w:t>
            </w:r>
          </w:p>
        </w:tc>
        <w:tc>
          <w:tcPr>
            <w:tcW w:w="992"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на очередной финансовый год и плановый период</w:t>
            </w:r>
          </w:p>
        </w:tc>
        <w:tc>
          <w:tcPr>
            <w:tcW w:w="1862" w:type="dxa"/>
            <w:gridSpan w:val="3"/>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1780"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426"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w:t>
            </w:r>
          </w:p>
        </w:tc>
        <w:tc>
          <w:tcPr>
            <w:tcW w:w="70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85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w:t>
            </w:r>
          </w:p>
        </w:tc>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w:t>
            </w:r>
          </w:p>
        </w:tc>
        <w:tc>
          <w:tcPr>
            <w:tcW w:w="992"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8</w:t>
            </w:r>
          </w:p>
        </w:tc>
        <w:tc>
          <w:tcPr>
            <w:tcW w:w="77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10</w:t>
            </w:r>
          </w:p>
        </w:tc>
        <w:tc>
          <w:tcPr>
            <w:tcW w:w="992"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11</w:t>
            </w: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w:t>
            </w:r>
          </w:p>
        </w:tc>
      </w:tr>
      <w:tr w:rsidR="00513FED" w:rsidRPr="00513FED" w:rsidTr="00513FED">
        <w:trPr>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3"/>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1864"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3"/>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1864"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1.1 Создание, содержание и восполнение резерва материальных ресурсов</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2210022010</w:t>
            </w: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992" w:type="dxa"/>
            <w:gridSpan w:val="2"/>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143,04</w:t>
            </w:r>
          </w:p>
        </w:tc>
        <w:tc>
          <w:tcPr>
            <w:tcW w:w="771" w:type="dxa"/>
          </w:tcPr>
          <w:p w:rsidR="00513FED" w:rsidRPr="00513FED" w:rsidRDefault="00513FED" w:rsidP="00513FED">
            <w:pPr>
              <w:tabs>
                <w:tab w:val="left" w:pos="3012"/>
              </w:tabs>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50,0</w:t>
            </w:r>
          </w:p>
        </w:tc>
        <w:tc>
          <w:tcPr>
            <w:tcW w:w="850" w:type="dxa"/>
          </w:tcPr>
          <w:p w:rsidR="00513FED" w:rsidRPr="00513FED" w:rsidRDefault="00513FED" w:rsidP="00513FED">
            <w:pPr>
              <w:tabs>
                <w:tab w:val="left" w:pos="3012"/>
              </w:tabs>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50,0</w:t>
            </w:r>
          </w:p>
        </w:tc>
        <w:tc>
          <w:tcPr>
            <w:tcW w:w="992"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243,04</w:t>
            </w:r>
          </w:p>
        </w:tc>
        <w:tc>
          <w:tcPr>
            <w:tcW w:w="1862"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Пополнение и восполнение резерва материальных ресурсов (приобретение </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бензо-электро инструмента, лодки и т.д.)</w:t>
            </w:r>
          </w:p>
        </w:tc>
      </w:tr>
      <w:tr w:rsidR="00513FED" w:rsidRPr="00513FED" w:rsidTr="00513FED">
        <w:trPr>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3"/>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1864"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vMerge w:val="restart"/>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vMerge w:val="restart"/>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2.1</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850" w:type="dxa"/>
            <w:vMerge w:val="restart"/>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6"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992" w:type="dxa"/>
            <w:gridSpan w:val="2"/>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771"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850"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auto"/>
                <w:kern w:val="0"/>
                <w:sz w:val="12"/>
                <w:szCs w:val="12"/>
              </w:rPr>
            </w:pPr>
          </w:p>
        </w:tc>
        <w:tc>
          <w:tcPr>
            <w:tcW w:w="1862" w:type="dxa"/>
            <w:gridSpan w:val="3"/>
            <w:vMerge w:val="restart"/>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513FED" w:rsidRPr="00513FED" w:rsidTr="00513FED">
        <w:trPr>
          <w:gridAfter w:val="1"/>
          <w:wAfter w:w="66" w:type="dxa"/>
          <w:trHeight w:val="20"/>
        </w:trPr>
        <w:tc>
          <w:tcPr>
            <w:tcW w:w="488"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vMerge/>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0"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2210022020</w:t>
            </w: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121</w:t>
            </w:r>
          </w:p>
        </w:tc>
        <w:tc>
          <w:tcPr>
            <w:tcW w:w="992" w:type="dxa"/>
            <w:gridSpan w:val="2"/>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3 453,10</w:t>
            </w:r>
          </w:p>
        </w:tc>
        <w:tc>
          <w:tcPr>
            <w:tcW w:w="771"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3 453,10</w:t>
            </w:r>
          </w:p>
        </w:tc>
        <w:tc>
          <w:tcPr>
            <w:tcW w:w="850"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3 453,10</w:t>
            </w: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10359,3</w:t>
            </w:r>
          </w:p>
        </w:tc>
        <w:tc>
          <w:tcPr>
            <w:tcW w:w="1862" w:type="dxa"/>
            <w:gridSpan w:val="3"/>
            <w:vMerge/>
          </w:tcPr>
          <w:p w:rsidR="00513FED" w:rsidRPr="00513FED" w:rsidRDefault="00513FED" w:rsidP="00513FED">
            <w:pPr>
              <w:spacing w:after="0" w:line="240" w:lineRule="auto"/>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vMerge/>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0"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2210022020</w:t>
            </w: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129</w:t>
            </w:r>
          </w:p>
        </w:tc>
        <w:tc>
          <w:tcPr>
            <w:tcW w:w="992" w:type="dxa"/>
            <w:gridSpan w:val="2"/>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1 042,80</w:t>
            </w:r>
          </w:p>
        </w:tc>
        <w:tc>
          <w:tcPr>
            <w:tcW w:w="771" w:type="dxa"/>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1 042,80</w:t>
            </w:r>
          </w:p>
        </w:tc>
        <w:tc>
          <w:tcPr>
            <w:tcW w:w="850" w:type="dxa"/>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1 042,80</w:t>
            </w: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3128,4</w:t>
            </w:r>
          </w:p>
        </w:tc>
        <w:tc>
          <w:tcPr>
            <w:tcW w:w="1862" w:type="dxa"/>
            <w:gridSpan w:val="3"/>
            <w:vMerge/>
          </w:tcPr>
          <w:p w:rsidR="00513FED" w:rsidRPr="00513FED" w:rsidRDefault="00513FED" w:rsidP="00513FED">
            <w:pPr>
              <w:spacing w:after="0" w:line="240" w:lineRule="auto"/>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vMerge/>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0" w:type="dxa"/>
            <w:vMerge/>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2210022020</w:t>
            </w: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992" w:type="dxa"/>
            <w:gridSpan w:val="2"/>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155,20</w:t>
            </w:r>
          </w:p>
        </w:tc>
        <w:tc>
          <w:tcPr>
            <w:tcW w:w="771"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155,20</w:t>
            </w:r>
          </w:p>
        </w:tc>
        <w:tc>
          <w:tcPr>
            <w:tcW w:w="850"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155,20</w:t>
            </w: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465,6</w:t>
            </w:r>
          </w:p>
        </w:tc>
        <w:tc>
          <w:tcPr>
            <w:tcW w:w="1862" w:type="dxa"/>
            <w:gridSpan w:val="3"/>
            <w:vMerge/>
          </w:tcPr>
          <w:p w:rsidR="00513FED" w:rsidRPr="00513FED" w:rsidRDefault="00513FED" w:rsidP="00513FED">
            <w:pPr>
              <w:spacing w:after="0" w:line="240" w:lineRule="auto"/>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2.2</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Частичное финансирование (возмещение) расходов на содержание единой дежурно-диспетчерской службы Каратузского района</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6" w:type="dxa"/>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901</w:t>
            </w:r>
          </w:p>
        </w:tc>
        <w:tc>
          <w:tcPr>
            <w:tcW w:w="708" w:type="dxa"/>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0310</w:t>
            </w:r>
          </w:p>
        </w:tc>
        <w:tc>
          <w:tcPr>
            <w:tcW w:w="851" w:type="dxa"/>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22100</w:t>
            </w:r>
            <w:r w:rsidRPr="00513FED">
              <w:rPr>
                <w:rFonts w:ascii="Times New Roman" w:hAnsi="Times New Roman" w:cs="Times New Roman"/>
                <w:kern w:val="0"/>
                <w:sz w:val="12"/>
                <w:szCs w:val="12"/>
                <w:lang w:val="en-US"/>
              </w:rPr>
              <w:t>S</w:t>
            </w:r>
            <w:r w:rsidRPr="00513FED">
              <w:rPr>
                <w:rFonts w:ascii="Times New Roman" w:hAnsi="Times New Roman" w:cs="Times New Roman"/>
                <w:kern w:val="0"/>
                <w:sz w:val="12"/>
                <w:szCs w:val="12"/>
              </w:rPr>
              <w:t>4130</w:t>
            </w:r>
          </w:p>
        </w:tc>
        <w:tc>
          <w:tcPr>
            <w:tcW w:w="487" w:type="dxa"/>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244</w:t>
            </w:r>
          </w:p>
        </w:tc>
        <w:tc>
          <w:tcPr>
            <w:tcW w:w="992" w:type="dxa"/>
            <w:gridSpan w:val="2"/>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0,00</w:t>
            </w:r>
          </w:p>
        </w:tc>
        <w:tc>
          <w:tcPr>
            <w:tcW w:w="771" w:type="dxa"/>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100,00</w:t>
            </w:r>
          </w:p>
        </w:tc>
        <w:tc>
          <w:tcPr>
            <w:tcW w:w="850"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kern w:val="0"/>
                <w:sz w:val="12"/>
                <w:szCs w:val="12"/>
              </w:rPr>
              <w:t>0,00</w:t>
            </w:r>
          </w:p>
        </w:tc>
        <w:tc>
          <w:tcPr>
            <w:tcW w:w="992" w:type="dxa"/>
            <w:vAlign w:val="center"/>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100,00</w:t>
            </w:r>
          </w:p>
        </w:tc>
        <w:tc>
          <w:tcPr>
            <w:tcW w:w="1862" w:type="dxa"/>
            <w:gridSpan w:val="3"/>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r>
      <w:tr w:rsidR="00513FED" w:rsidRPr="00513FED" w:rsidTr="00513FED">
        <w:trPr>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3"/>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1864" w:type="dxa"/>
            <w:gridSpan w:val="2"/>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3.1</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6"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2210022030</w:t>
            </w:r>
          </w:p>
        </w:tc>
        <w:tc>
          <w:tcPr>
            <w:tcW w:w="487"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992" w:type="dxa"/>
            <w:gridSpan w:val="2"/>
          </w:tcPr>
          <w:p w:rsidR="00513FED" w:rsidRPr="00513FED" w:rsidRDefault="00513FED" w:rsidP="00513FED">
            <w:pPr>
              <w:tabs>
                <w:tab w:val="left" w:pos="3012"/>
              </w:tabs>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w:t>
            </w:r>
          </w:p>
        </w:tc>
        <w:tc>
          <w:tcPr>
            <w:tcW w:w="771" w:type="dxa"/>
          </w:tcPr>
          <w:p w:rsidR="00513FED" w:rsidRPr="00513FED" w:rsidRDefault="00513FED" w:rsidP="00513FED">
            <w:pPr>
              <w:tabs>
                <w:tab w:val="left" w:pos="3012"/>
              </w:tabs>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w:t>
            </w:r>
          </w:p>
        </w:tc>
        <w:tc>
          <w:tcPr>
            <w:tcW w:w="850" w:type="dxa"/>
          </w:tcPr>
          <w:p w:rsidR="00513FED" w:rsidRPr="00513FED" w:rsidRDefault="00513FED" w:rsidP="00513FED">
            <w:pPr>
              <w:tabs>
                <w:tab w:val="left" w:pos="3012"/>
              </w:tabs>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w:t>
            </w: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15,0</w:t>
            </w: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3.2</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900</w:t>
            </w:r>
          </w:p>
        </w:tc>
        <w:tc>
          <w:tcPr>
            <w:tcW w:w="708"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2210074120</w:t>
            </w:r>
          </w:p>
        </w:tc>
        <w:tc>
          <w:tcPr>
            <w:tcW w:w="487"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521</w:t>
            </w:r>
          </w:p>
        </w:tc>
        <w:tc>
          <w:tcPr>
            <w:tcW w:w="992" w:type="dxa"/>
            <w:gridSpan w:val="2"/>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0,00</w:t>
            </w:r>
          </w:p>
        </w:tc>
        <w:tc>
          <w:tcPr>
            <w:tcW w:w="771"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kern w:val="0"/>
                <w:sz w:val="12"/>
                <w:szCs w:val="12"/>
              </w:rPr>
              <w:t>0,00</w:t>
            </w:r>
          </w:p>
        </w:tc>
        <w:tc>
          <w:tcPr>
            <w:tcW w:w="85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kern w:val="0"/>
                <w:sz w:val="12"/>
                <w:szCs w:val="12"/>
              </w:rPr>
              <w:t>0,00</w:t>
            </w:r>
          </w:p>
        </w:tc>
        <w:tc>
          <w:tcPr>
            <w:tcW w:w="992"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kern w:val="0"/>
                <w:sz w:val="12"/>
                <w:szCs w:val="12"/>
              </w:rPr>
              <w:t>0,00</w:t>
            </w:r>
          </w:p>
        </w:tc>
        <w:tc>
          <w:tcPr>
            <w:tcW w:w="1862"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3.3</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6"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708"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0310</w:t>
            </w:r>
          </w:p>
        </w:tc>
        <w:tc>
          <w:tcPr>
            <w:tcW w:w="851"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2210022040</w:t>
            </w:r>
          </w:p>
        </w:tc>
        <w:tc>
          <w:tcPr>
            <w:tcW w:w="487"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992" w:type="dxa"/>
            <w:gridSpan w:val="2"/>
          </w:tcPr>
          <w:p w:rsidR="00513FED" w:rsidRPr="00513FED" w:rsidRDefault="00513FED" w:rsidP="00513FED">
            <w:pPr>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150,00</w:t>
            </w:r>
          </w:p>
        </w:tc>
        <w:tc>
          <w:tcPr>
            <w:tcW w:w="771"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150,00</w:t>
            </w:r>
          </w:p>
        </w:tc>
        <w:tc>
          <w:tcPr>
            <w:tcW w:w="850"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150,00</w:t>
            </w:r>
          </w:p>
        </w:tc>
        <w:tc>
          <w:tcPr>
            <w:tcW w:w="992" w:type="dxa"/>
          </w:tcPr>
          <w:p w:rsidR="00513FED" w:rsidRPr="00513FED" w:rsidRDefault="00513FED" w:rsidP="00513FED">
            <w:pPr>
              <w:tabs>
                <w:tab w:val="left" w:pos="3012"/>
              </w:tabs>
              <w:spacing w:after="0" w:line="240" w:lineRule="auto"/>
              <w:jc w:val="center"/>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450,00</w:t>
            </w:r>
          </w:p>
        </w:tc>
        <w:tc>
          <w:tcPr>
            <w:tcW w:w="1862"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ind w:left="17"/>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по подпрограмме</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992" w:type="dxa"/>
            <w:gridSpan w:val="2"/>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4 949,14</w:t>
            </w:r>
          </w:p>
        </w:tc>
        <w:tc>
          <w:tcPr>
            <w:tcW w:w="771"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4 956,10</w:t>
            </w:r>
          </w:p>
        </w:tc>
        <w:tc>
          <w:tcPr>
            <w:tcW w:w="850"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992"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14 761,34</w:t>
            </w: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ind w:left="17" w:right="-108"/>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992" w:type="dxa"/>
            <w:gridSpan w:val="2"/>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p>
        </w:tc>
        <w:tc>
          <w:tcPr>
            <w:tcW w:w="771"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p>
        </w:tc>
        <w:tc>
          <w:tcPr>
            <w:tcW w:w="850"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p>
        </w:tc>
        <w:tc>
          <w:tcPr>
            <w:tcW w:w="992"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ind w:left="17" w:right="-108"/>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lang w:val="en-US"/>
              </w:rPr>
            </w:pPr>
            <w:r w:rsidRPr="00513FED">
              <w:rPr>
                <w:rFonts w:ascii="Times New Roman" w:hAnsi="Times New Roman" w:cs="Times New Roman"/>
                <w:color w:val="auto"/>
                <w:kern w:val="0"/>
                <w:sz w:val="12"/>
                <w:szCs w:val="12"/>
                <w:lang w:val="en-US"/>
              </w:rPr>
              <w:t>901</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992" w:type="dxa"/>
            <w:gridSpan w:val="2"/>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4 949,14</w:t>
            </w:r>
          </w:p>
        </w:tc>
        <w:tc>
          <w:tcPr>
            <w:tcW w:w="771"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4 956,10</w:t>
            </w:r>
          </w:p>
        </w:tc>
        <w:tc>
          <w:tcPr>
            <w:tcW w:w="850"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4 856,10</w:t>
            </w:r>
          </w:p>
        </w:tc>
        <w:tc>
          <w:tcPr>
            <w:tcW w:w="992"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14 761,34</w:t>
            </w: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1"/>
          <w:wAfter w:w="66" w:type="dxa"/>
          <w:trHeight w:val="20"/>
        </w:trPr>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80" w:type="dxa"/>
          </w:tcPr>
          <w:p w:rsidR="00513FED" w:rsidRPr="00513FED" w:rsidRDefault="00513FED" w:rsidP="00513FED">
            <w:pPr>
              <w:spacing w:after="0" w:line="240" w:lineRule="auto"/>
              <w:ind w:left="17" w:right="-108"/>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Финансовое управление администрации Каратузского района</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513FED" w:rsidRPr="00513FED" w:rsidRDefault="00513FED" w:rsidP="00513FED">
            <w:pPr>
              <w:spacing w:after="0" w:line="240" w:lineRule="auto"/>
              <w:rPr>
                <w:rFonts w:ascii="Times New Roman" w:hAnsi="Times New Roman" w:cs="Times New Roman"/>
                <w:color w:val="auto"/>
                <w:kern w:val="0"/>
                <w:sz w:val="12"/>
                <w:szCs w:val="12"/>
                <w:lang w:val="en-US"/>
              </w:rPr>
            </w:pPr>
            <w:r w:rsidRPr="00513FED">
              <w:rPr>
                <w:rFonts w:ascii="Times New Roman" w:hAnsi="Times New Roman" w:cs="Times New Roman"/>
                <w:color w:val="auto"/>
                <w:kern w:val="0"/>
                <w:sz w:val="12"/>
                <w:szCs w:val="12"/>
                <w:lang w:val="en-US"/>
              </w:rPr>
              <w:t>900</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1"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487"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992" w:type="dxa"/>
            <w:gridSpan w:val="2"/>
          </w:tcPr>
          <w:p w:rsidR="00513FED" w:rsidRPr="00513FED" w:rsidRDefault="00513FED" w:rsidP="00513FED">
            <w:pPr>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0,00</w:t>
            </w:r>
          </w:p>
        </w:tc>
        <w:tc>
          <w:tcPr>
            <w:tcW w:w="771" w:type="dxa"/>
          </w:tcPr>
          <w:p w:rsidR="00513FED" w:rsidRPr="00513FED" w:rsidRDefault="00513FED" w:rsidP="00513FED">
            <w:pPr>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850" w:type="dxa"/>
          </w:tcPr>
          <w:p w:rsidR="00513FED" w:rsidRPr="00513FED" w:rsidRDefault="00513FED" w:rsidP="00513FED">
            <w:pPr>
              <w:tabs>
                <w:tab w:val="left" w:pos="3012"/>
              </w:tabs>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0,00</w:t>
            </w:r>
          </w:p>
        </w:tc>
        <w:tc>
          <w:tcPr>
            <w:tcW w:w="992" w:type="dxa"/>
          </w:tcPr>
          <w:p w:rsidR="00513FED" w:rsidRPr="00513FED" w:rsidRDefault="00513FED" w:rsidP="00513FED">
            <w:pPr>
              <w:tabs>
                <w:tab w:val="left" w:pos="3012"/>
              </w:tabs>
              <w:spacing w:after="0" w:line="240" w:lineRule="auto"/>
              <w:rPr>
                <w:rFonts w:ascii="Times New Roman" w:hAnsi="Times New Roman" w:cs="Times New Roman"/>
                <w:color w:val="FF0000"/>
                <w:kern w:val="0"/>
                <w:sz w:val="12"/>
                <w:szCs w:val="12"/>
              </w:rPr>
            </w:pPr>
            <w:r w:rsidRPr="00513FED">
              <w:rPr>
                <w:rFonts w:ascii="Times New Roman" w:hAnsi="Times New Roman" w:cs="Times New Roman"/>
                <w:color w:val="FF0000"/>
                <w:kern w:val="0"/>
                <w:sz w:val="12"/>
                <w:szCs w:val="12"/>
              </w:rPr>
              <w:t>0,00</w:t>
            </w:r>
          </w:p>
        </w:tc>
        <w:tc>
          <w:tcPr>
            <w:tcW w:w="1862"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513FED" w:rsidRPr="00513FED" w:rsidRDefault="00513FED" w:rsidP="00513FED">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513FED" w:rsidRPr="00513FED" w:rsidRDefault="00513FED" w:rsidP="00513FED">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513FED">
        <w:rPr>
          <w:rFonts w:ascii="Times New Roman" w:hAnsi="Times New Roman" w:cs="Times New Roman"/>
          <w:b/>
          <w:color w:val="auto"/>
          <w:kern w:val="0"/>
          <w:sz w:val="12"/>
          <w:szCs w:val="12"/>
        </w:rPr>
        <w:t>1. Паспорт подпрограммы</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660"/>
      </w:tblGrid>
      <w:tr w:rsidR="00513FED" w:rsidRPr="00513FED" w:rsidTr="00513FED">
        <w:tc>
          <w:tcPr>
            <w:tcW w:w="4390" w:type="dxa"/>
            <w:shd w:val="clear" w:color="auto" w:fill="auto"/>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513FED" w:rsidRPr="00513FED" w:rsidTr="00513FED">
        <w:tc>
          <w:tcPr>
            <w:tcW w:w="4390"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513FED" w:rsidRPr="00513FED" w:rsidTr="00513FED">
        <w:tc>
          <w:tcPr>
            <w:tcW w:w="4390" w:type="dxa"/>
            <w:shd w:val="clear" w:color="auto" w:fill="auto"/>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r>
      <w:tr w:rsidR="00513FED" w:rsidRPr="00513FED" w:rsidTr="00513FED">
        <w:tc>
          <w:tcPr>
            <w:tcW w:w="4390"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Администрация Каратузского района</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513FED" w:rsidRPr="00513FED" w:rsidTr="00513FED">
        <w:tc>
          <w:tcPr>
            <w:tcW w:w="4390" w:type="dxa"/>
            <w:shd w:val="clear" w:color="auto" w:fill="auto"/>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Задачи: </w:t>
            </w:r>
          </w:p>
          <w:p w:rsidR="00513FED" w:rsidRPr="00513FED" w:rsidRDefault="00513FED" w:rsidP="00513FE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r w:rsidRPr="00513FED">
              <w:rPr>
                <w:rFonts w:ascii="Times New Roman" w:hAnsi="Times New Roman" w:cs="Times New Roman"/>
                <w:color w:val="auto"/>
                <w:spacing w:val="1"/>
                <w:kern w:val="0"/>
                <w:sz w:val="12"/>
                <w:szCs w:val="12"/>
              </w:rPr>
              <w:t xml:space="preserve">Информирование населения по вопросам </w:t>
            </w:r>
            <w:r w:rsidRPr="00513FED">
              <w:rPr>
                <w:rFonts w:ascii="Times New Roman" w:hAnsi="Times New Roman" w:cs="Times New Roman"/>
                <w:color w:val="auto"/>
                <w:spacing w:val="-1"/>
                <w:kern w:val="0"/>
                <w:sz w:val="12"/>
                <w:szCs w:val="12"/>
              </w:rPr>
              <w:t>противодействия терроризму и экстремизму.</w:t>
            </w:r>
          </w:p>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513FED">
              <w:rPr>
                <w:rFonts w:ascii="Times New Roman" w:hAnsi="Times New Roman" w:cs="Times New Roman"/>
                <w:color w:val="auto"/>
                <w:spacing w:val="-1"/>
                <w:kern w:val="0"/>
                <w:sz w:val="12"/>
                <w:szCs w:val="12"/>
              </w:rPr>
              <w:t>религиозных конфессий.</w:t>
            </w:r>
          </w:p>
        </w:tc>
      </w:tr>
      <w:tr w:rsidR="00513FED" w:rsidRPr="00513FED" w:rsidTr="00513FED">
        <w:tc>
          <w:tcPr>
            <w:tcW w:w="4390" w:type="dxa"/>
            <w:shd w:val="clear" w:color="auto" w:fill="auto"/>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bCs/>
                <w:color w:val="auto"/>
                <w:kern w:val="0"/>
                <w:sz w:val="12"/>
                <w:szCs w:val="12"/>
              </w:rPr>
              <w:t>Приложении № 1 к паспорту подпрограммы.</w:t>
            </w:r>
          </w:p>
        </w:tc>
      </w:tr>
      <w:tr w:rsidR="00513FED" w:rsidRPr="00513FED" w:rsidTr="00513FED">
        <w:tc>
          <w:tcPr>
            <w:tcW w:w="4390"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Сроки реализации      </w:t>
            </w:r>
            <w:r w:rsidRPr="00513FED">
              <w:rPr>
                <w:rFonts w:ascii="Times New Roman" w:hAnsi="Times New Roman" w:cs="Times New Roman"/>
                <w:bCs/>
                <w:color w:val="auto"/>
                <w:kern w:val="0"/>
                <w:sz w:val="12"/>
                <w:szCs w:val="12"/>
              </w:rPr>
              <w:br/>
              <w:t xml:space="preserve">подпрограммы  </w:t>
            </w:r>
          </w:p>
        </w:tc>
        <w:tc>
          <w:tcPr>
            <w:tcW w:w="6660" w:type="dxa"/>
            <w:shd w:val="clear" w:color="auto" w:fill="auto"/>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2023 – 2025 годы </w:t>
            </w:r>
          </w:p>
        </w:tc>
      </w:tr>
      <w:tr w:rsidR="00513FED" w:rsidRPr="00513FED" w:rsidTr="00513FED">
        <w:tc>
          <w:tcPr>
            <w:tcW w:w="4390" w:type="dxa"/>
            <w:shd w:val="clear" w:color="auto" w:fill="auto"/>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Всего 75,00 тыс. рублей из средств местного бюджета, в том числе по годам: </w:t>
            </w:r>
          </w:p>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2023 год – 25,00 тыс. рублей;</w:t>
            </w:r>
          </w:p>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2024 год – 25,00 тыс. рублей;</w:t>
            </w:r>
          </w:p>
          <w:p w:rsidR="00513FED" w:rsidRPr="00513FED" w:rsidRDefault="00513FED" w:rsidP="00513FED">
            <w:pPr>
              <w:spacing w:after="0" w:line="240" w:lineRule="auto"/>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2025 год – 25,00 тыс. рублей.</w:t>
            </w:r>
          </w:p>
        </w:tc>
      </w:tr>
    </w:tbl>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2.Мероприятия подпрограммы</w:t>
      </w:r>
    </w:p>
    <w:p w:rsidR="00513FED" w:rsidRPr="00513FED" w:rsidRDefault="00513FED" w:rsidP="00513FED">
      <w:pPr>
        <w:autoSpaceDE w:val="0"/>
        <w:autoSpaceDN w:val="0"/>
        <w:adjustRightInd w:val="0"/>
        <w:spacing w:after="0" w:line="240" w:lineRule="auto"/>
        <w:jc w:val="both"/>
        <w:rPr>
          <w:rFonts w:ascii="Times New Roman" w:hAnsi="Times New Roman" w:cs="Times New Roman"/>
          <w:b/>
          <w:color w:val="auto"/>
          <w:kern w:val="0"/>
          <w:sz w:val="12"/>
          <w:szCs w:val="12"/>
        </w:rPr>
      </w:pP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513FED">
        <w:rPr>
          <w:rFonts w:ascii="Times New Roman" w:hAnsi="Times New Roman" w:cs="Times New Roman"/>
          <w:bCs/>
          <w:color w:val="auto"/>
          <w:kern w:val="0"/>
          <w:sz w:val="12"/>
          <w:szCs w:val="12"/>
        </w:rPr>
        <w:t>к подпрограмме.</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3. Механизм реализации подпрограммы</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акта выполненных работ, услуг;</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счет - фактуры на оплату товаров, работ, услуг;</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счета на оплату товаров, работ, услуг;</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товарной накладной.</w:t>
      </w:r>
    </w:p>
    <w:p w:rsidR="00513FED" w:rsidRPr="00513FED" w:rsidRDefault="00513FED" w:rsidP="00513FED">
      <w:pPr>
        <w:suppressAutoHyphen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spacing w:val="-1"/>
          <w:kern w:val="0"/>
          <w:sz w:val="12"/>
          <w:szCs w:val="12"/>
        </w:rPr>
        <w:t>Организация и проведение тематических меро</w:t>
      </w:r>
      <w:r w:rsidRPr="00513FED">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513FED">
        <w:rPr>
          <w:rFonts w:ascii="Times New Roman" w:hAnsi="Times New Roman" w:cs="Times New Roman"/>
          <w:color w:val="auto"/>
          <w:kern w:val="0"/>
          <w:sz w:val="12"/>
          <w:szCs w:val="12"/>
        </w:rPr>
        <w:tab/>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ФЗ от 25.07.2009 № 114-ФЗ «О противодействии экстремистской деятельности»;</w:t>
      </w:r>
    </w:p>
    <w:p w:rsidR="00513FED" w:rsidRPr="00513FED" w:rsidRDefault="00513FED" w:rsidP="00513FED">
      <w:pPr>
        <w:tabs>
          <w:tab w:val="left" w:pos="-180"/>
        </w:tabs>
        <w:spacing w:after="0" w:line="240" w:lineRule="auto"/>
        <w:ind w:hanging="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t>ФЗ №35-ФЗ от 06.03.2006 «О противодействии терроризму».</w:t>
      </w:r>
    </w:p>
    <w:p w:rsidR="00513FED" w:rsidRPr="00513FED" w:rsidRDefault="00513FED" w:rsidP="00513FED">
      <w:pPr>
        <w:autoSpaceDE w:val="0"/>
        <w:autoSpaceDN w:val="0"/>
        <w:adjustRightInd w:val="0"/>
        <w:spacing w:after="0" w:line="240" w:lineRule="auto"/>
        <w:jc w:val="both"/>
        <w:rPr>
          <w:color w:val="auto"/>
          <w:kern w:val="0"/>
          <w:sz w:val="12"/>
          <w:szCs w:val="12"/>
        </w:rPr>
      </w:pPr>
      <w:r w:rsidRPr="00513FED">
        <w:rPr>
          <w:rFonts w:ascii="Times New Roman" w:hAnsi="Times New Roman" w:cs="Times New Roman"/>
          <w:color w:val="auto"/>
          <w:kern w:val="0"/>
          <w:sz w:val="12"/>
          <w:szCs w:val="12"/>
        </w:rPr>
        <w:tab/>
      </w:r>
      <w:r w:rsidRPr="00513FED">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513FED">
        <w:rPr>
          <w:color w:val="auto"/>
          <w:kern w:val="0"/>
          <w:sz w:val="12"/>
          <w:szCs w:val="12"/>
        </w:rPr>
        <w:t xml:space="preserve"> </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5.Управление подпрограммой и контроль за ходом ее выполнения</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4. Управление подпрограммой и контроль за ходом ее выполнения</w:t>
      </w:r>
    </w:p>
    <w:p w:rsidR="00513FED" w:rsidRPr="00513FED" w:rsidRDefault="00513FED" w:rsidP="00513FED">
      <w:pPr>
        <w:spacing w:after="0" w:line="240" w:lineRule="auto"/>
        <w:ind w:firstLine="709"/>
        <w:jc w:val="center"/>
        <w:rPr>
          <w:rFonts w:ascii="Times New Roman" w:hAnsi="Times New Roman" w:cs="Times New Roman"/>
          <w:b/>
          <w:color w:val="auto"/>
          <w:kern w:val="0"/>
          <w:sz w:val="12"/>
          <w:szCs w:val="12"/>
        </w:rPr>
      </w:pP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513FED">
        <w:rPr>
          <w:rFonts w:ascii="Times New Roman" w:hAnsi="Times New Roman" w:cs="Times New Roman"/>
          <w:bCs/>
          <w:color w:val="auto"/>
          <w:kern w:val="0"/>
          <w:sz w:val="12"/>
          <w:szCs w:val="12"/>
        </w:rPr>
        <w:t xml:space="preserve"> </w:t>
      </w:r>
      <w:r w:rsidRPr="00513FED">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513FED" w:rsidRPr="00513FED" w:rsidRDefault="00513FED" w:rsidP="00513FE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726AA"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D726AA" w:rsidRDefault="00D726AA" w:rsidP="00773AA5">
      <w:pPr>
        <w:spacing w:after="0" w:line="240" w:lineRule="auto"/>
        <w:rPr>
          <w:rFonts w:ascii="Times New Roman" w:hAnsi="Times New Roman" w:cs="Times New Roman"/>
          <w:color w:val="auto"/>
          <w:kern w:val="0"/>
          <w:sz w:val="12"/>
          <w:szCs w:val="12"/>
        </w:rPr>
      </w:pPr>
    </w:p>
    <w:p w:rsidR="00513FED" w:rsidRDefault="00513FED" w:rsidP="00513FED">
      <w:pPr>
        <w:autoSpaceDE w:val="0"/>
        <w:autoSpaceDN w:val="0"/>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513FED" w:rsidRPr="00513FED" w:rsidRDefault="00513FED" w:rsidP="00513FED">
      <w:pPr>
        <w:autoSpaceDE w:val="0"/>
        <w:autoSpaceDN w:val="0"/>
        <w:spacing w:after="0" w:line="240" w:lineRule="auto"/>
        <w:ind w:left="6804"/>
        <w:rPr>
          <w:rFonts w:ascii="Times New Roman" w:hAnsi="Times New Roman" w:cs="Times New Roman"/>
          <w:color w:val="auto"/>
          <w:kern w:val="0"/>
          <w:sz w:val="12"/>
          <w:szCs w:val="12"/>
        </w:rPr>
      </w:pPr>
    </w:p>
    <w:p w:rsidR="00513FED" w:rsidRPr="00513FED" w:rsidRDefault="00513FED" w:rsidP="00513FED">
      <w:pPr>
        <w:autoSpaceDE w:val="0"/>
        <w:spacing w:after="0" w:line="240" w:lineRule="auto"/>
        <w:ind w:firstLine="540"/>
        <w:jc w:val="center"/>
        <w:rPr>
          <w:rFonts w:ascii="Times New Roman" w:hAnsi="Times New Roman" w:cs="Times New Roman"/>
          <w:caps/>
          <w:color w:val="auto"/>
          <w:kern w:val="0"/>
          <w:sz w:val="12"/>
          <w:szCs w:val="12"/>
        </w:rPr>
      </w:pPr>
      <w:r w:rsidRPr="00513FED">
        <w:rPr>
          <w:rFonts w:ascii="Times New Roman" w:hAnsi="Times New Roman" w:cs="Times New Roman"/>
          <w:caps/>
          <w:color w:val="auto"/>
          <w:kern w:val="0"/>
          <w:sz w:val="12"/>
          <w:szCs w:val="12"/>
        </w:rPr>
        <w:t>Перечень целевых индикаторов подпрограммы</w:t>
      </w:r>
    </w:p>
    <w:p w:rsidR="00513FED" w:rsidRPr="00513FED" w:rsidRDefault="00513FED" w:rsidP="00513FED">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07"/>
        <w:gridCol w:w="1021"/>
        <w:gridCol w:w="851"/>
        <w:gridCol w:w="992"/>
        <w:gridCol w:w="992"/>
        <w:gridCol w:w="992"/>
        <w:gridCol w:w="851"/>
      </w:tblGrid>
      <w:tr w:rsidR="00513FED" w:rsidRPr="00513FED" w:rsidTr="00513FED">
        <w:trPr>
          <w:trHeight w:val="20"/>
        </w:trPr>
        <w:tc>
          <w:tcPr>
            <w:tcW w:w="675"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п/п</w:t>
            </w:r>
          </w:p>
        </w:tc>
        <w:tc>
          <w:tcPr>
            <w:tcW w:w="4707"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 целевые индикаторы</w:t>
            </w:r>
          </w:p>
        </w:tc>
        <w:tc>
          <w:tcPr>
            <w:tcW w:w="1021"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Единица</w:t>
            </w:r>
            <w:r w:rsidRPr="00513FED">
              <w:rPr>
                <w:rFonts w:ascii="Times New Roman" w:hAnsi="Times New Roman" w:cs="Times New Roman"/>
                <w:color w:val="auto"/>
                <w:kern w:val="0"/>
                <w:sz w:val="12"/>
                <w:szCs w:val="12"/>
              </w:rPr>
              <w:br/>
              <w:t>измерения</w:t>
            </w:r>
          </w:p>
        </w:tc>
        <w:tc>
          <w:tcPr>
            <w:tcW w:w="851" w:type="dxa"/>
            <w:vMerge w:val="restart"/>
            <w:tcBorders>
              <w:top w:val="single" w:sz="4" w:space="0" w:color="auto"/>
              <w:left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Источник</w:t>
            </w:r>
          </w:p>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информации</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Годы реализации подпрограммы</w:t>
            </w:r>
          </w:p>
        </w:tc>
      </w:tr>
      <w:tr w:rsidR="00513FED" w:rsidRPr="00513FED" w:rsidTr="00513FED">
        <w:trPr>
          <w:trHeight w:val="20"/>
        </w:trPr>
        <w:tc>
          <w:tcPr>
            <w:tcW w:w="675"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707"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21"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tcBorders>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текущий финансовый год 2022</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очередной финансовый год 2023</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1-й год планового периода 2024</w:t>
            </w: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2-й год планового периода 2025</w:t>
            </w:r>
          </w:p>
        </w:tc>
      </w:tr>
      <w:tr w:rsidR="00513FED" w:rsidRPr="00513FED" w:rsidTr="00513FED">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4707"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tc>
        <w:tc>
          <w:tcPr>
            <w:tcW w:w="102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4707"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Задача 1. </w:t>
            </w:r>
            <w:r w:rsidRPr="00513FED">
              <w:rPr>
                <w:rFonts w:ascii="Times New Roman" w:hAnsi="Times New Roman" w:cs="Times New Roman"/>
                <w:color w:val="auto"/>
                <w:spacing w:val="1"/>
                <w:kern w:val="0"/>
                <w:sz w:val="12"/>
                <w:szCs w:val="12"/>
              </w:rPr>
              <w:t xml:space="preserve">Информирование населения по вопросам </w:t>
            </w:r>
            <w:r w:rsidRPr="00513FED">
              <w:rPr>
                <w:rFonts w:ascii="Times New Roman" w:hAnsi="Times New Roman" w:cs="Times New Roman"/>
                <w:color w:val="auto"/>
                <w:spacing w:val="-1"/>
                <w:kern w:val="0"/>
                <w:sz w:val="12"/>
                <w:szCs w:val="12"/>
              </w:rPr>
              <w:t>противодействия терроризму и экстремизму.</w:t>
            </w:r>
          </w:p>
        </w:tc>
        <w:tc>
          <w:tcPr>
            <w:tcW w:w="102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r>
      <w:tr w:rsidR="00513FED" w:rsidRPr="00513FED" w:rsidTr="00513FED">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4707"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513FED">
              <w:rPr>
                <w:rFonts w:ascii="Times New Roman" w:hAnsi="Times New Roman" w:cs="Times New Roman"/>
                <w:color w:val="auto"/>
                <w:spacing w:val="-1"/>
                <w:kern w:val="0"/>
                <w:sz w:val="12"/>
                <w:szCs w:val="12"/>
              </w:rPr>
              <w:t xml:space="preserve"> терроризму и экстремизму</w:t>
            </w:r>
          </w:p>
        </w:tc>
        <w:tc>
          <w:tcPr>
            <w:tcW w:w="1021" w:type="dxa"/>
            <w:tcBorders>
              <w:top w:val="single" w:sz="4" w:space="0" w:color="auto"/>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от численности населения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78,1</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78,2</w:t>
            </w: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78,3</w:t>
            </w:r>
          </w:p>
        </w:tc>
      </w:tr>
      <w:tr w:rsidR="00513FED" w:rsidRPr="00513FED" w:rsidTr="00513FED">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w:t>
            </w:r>
          </w:p>
        </w:tc>
        <w:tc>
          <w:tcPr>
            <w:tcW w:w="4707"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513FED">
              <w:rPr>
                <w:rFonts w:ascii="Times New Roman" w:hAnsi="Times New Roman" w:cs="Times New Roman"/>
                <w:color w:val="auto"/>
                <w:spacing w:val="-1"/>
                <w:kern w:val="0"/>
                <w:sz w:val="12"/>
                <w:szCs w:val="12"/>
              </w:rPr>
              <w:t>религиозных конфессий</w:t>
            </w:r>
          </w:p>
        </w:tc>
        <w:tc>
          <w:tcPr>
            <w:tcW w:w="1021" w:type="dxa"/>
            <w:tcBorders>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p>
        </w:tc>
      </w:tr>
      <w:tr w:rsidR="00513FED" w:rsidRPr="00513FED" w:rsidTr="00513FED">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4707"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021" w:type="dxa"/>
            <w:tcBorders>
              <w:left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случаев</w:t>
            </w: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513FED" w:rsidRPr="00513FED" w:rsidRDefault="00513FED" w:rsidP="00513FED">
            <w:pPr>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0/0</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autoSpaceDE w:val="0"/>
        <w:autoSpaceDN w:val="0"/>
        <w:spacing w:after="0" w:line="240" w:lineRule="auto"/>
        <w:ind w:left="6804"/>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513FED" w:rsidRPr="00513FED" w:rsidRDefault="00513FED" w:rsidP="00513FED">
      <w:pPr>
        <w:spacing w:after="0" w:line="240" w:lineRule="auto"/>
        <w:jc w:val="center"/>
        <w:outlineLvl w:val="0"/>
        <w:rPr>
          <w:rFonts w:ascii="Times New Roman" w:hAnsi="Times New Roman" w:cs="Times New Roman"/>
          <w:caps/>
          <w:color w:val="auto"/>
          <w:kern w:val="0"/>
          <w:sz w:val="12"/>
          <w:szCs w:val="12"/>
        </w:rPr>
      </w:pPr>
      <w:r w:rsidRPr="00513FED">
        <w:rPr>
          <w:rFonts w:ascii="Times New Roman" w:hAnsi="Times New Roman" w:cs="Times New Roman"/>
          <w:caps/>
          <w:color w:val="auto"/>
          <w:kern w:val="0"/>
          <w:sz w:val="12"/>
          <w:szCs w:val="12"/>
        </w:rPr>
        <w:t>Перечень мероприятий подпрограммы.</w:t>
      </w:r>
    </w:p>
    <w:p w:rsidR="00513FED" w:rsidRPr="00513FED" w:rsidRDefault="00513FED" w:rsidP="00513FED">
      <w:pPr>
        <w:spacing w:after="0" w:line="240" w:lineRule="auto"/>
        <w:outlineLvl w:val="0"/>
        <w:rPr>
          <w:rFonts w:ascii="Times New Roman" w:hAnsi="Times New Roman" w:cs="Times New Roman"/>
          <w:caps/>
          <w:color w:val="auto"/>
          <w:kern w:val="0"/>
          <w:sz w:val="12"/>
          <w:szCs w:val="12"/>
        </w:rPr>
      </w:pPr>
    </w:p>
    <w:tbl>
      <w:tblPr>
        <w:tblW w:w="11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489"/>
        <w:gridCol w:w="850"/>
        <w:gridCol w:w="427"/>
        <w:gridCol w:w="487"/>
        <w:gridCol w:w="851"/>
        <w:gridCol w:w="488"/>
        <w:gridCol w:w="12"/>
        <w:gridCol w:w="572"/>
        <w:gridCol w:w="708"/>
        <w:gridCol w:w="725"/>
        <w:gridCol w:w="992"/>
        <w:gridCol w:w="28"/>
        <w:gridCol w:w="44"/>
        <w:gridCol w:w="1897"/>
        <w:gridCol w:w="42"/>
        <w:gridCol w:w="45"/>
      </w:tblGrid>
      <w:tr w:rsidR="00513FED" w:rsidRPr="00513FED" w:rsidTr="00513FED">
        <w:trPr>
          <w:gridAfter w:val="1"/>
          <w:wAfter w:w="45" w:type="dxa"/>
          <w:trHeight w:val="20"/>
        </w:trPr>
        <w:tc>
          <w:tcPr>
            <w:tcW w:w="487" w:type="dxa"/>
            <w:vMerge w:val="restart"/>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п/п</w:t>
            </w:r>
          </w:p>
        </w:tc>
        <w:tc>
          <w:tcPr>
            <w:tcW w:w="2489" w:type="dxa"/>
            <w:vMerge w:val="restart"/>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Цели, задачи, мероприятия подпрограммы</w:t>
            </w:r>
          </w:p>
        </w:tc>
        <w:tc>
          <w:tcPr>
            <w:tcW w:w="850" w:type="dxa"/>
            <w:vMerge w:val="restart"/>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ГРБС</w:t>
            </w:r>
          </w:p>
        </w:tc>
        <w:tc>
          <w:tcPr>
            <w:tcW w:w="2265" w:type="dxa"/>
            <w:gridSpan w:val="5"/>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Код бюджетной классификации</w:t>
            </w:r>
          </w:p>
        </w:tc>
        <w:tc>
          <w:tcPr>
            <w:tcW w:w="3025" w:type="dxa"/>
            <w:gridSpan w:val="5"/>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Расходы по годам реализации программы (тыс. руб.)</w:t>
            </w:r>
          </w:p>
        </w:tc>
        <w:tc>
          <w:tcPr>
            <w:tcW w:w="1983"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FED" w:rsidRPr="00513FED" w:rsidTr="00513FED">
        <w:trPr>
          <w:gridAfter w:val="2"/>
          <w:wAfter w:w="87" w:type="dxa"/>
          <w:trHeight w:val="20"/>
        </w:trPr>
        <w:tc>
          <w:tcPr>
            <w:tcW w:w="487" w:type="dxa"/>
            <w:vMerge/>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2489" w:type="dxa"/>
            <w:vMerge/>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850" w:type="dxa"/>
            <w:vMerge/>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427"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ГРБС</w:t>
            </w:r>
          </w:p>
        </w:tc>
        <w:tc>
          <w:tcPr>
            <w:tcW w:w="487"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РзПр</w:t>
            </w:r>
          </w:p>
        </w:tc>
        <w:tc>
          <w:tcPr>
            <w:tcW w:w="851"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ЦСР</w:t>
            </w:r>
          </w:p>
        </w:tc>
        <w:tc>
          <w:tcPr>
            <w:tcW w:w="488"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ВР</w:t>
            </w:r>
          </w:p>
        </w:tc>
        <w:tc>
          <w:tcPr>
            <w:tcW w:w="584" w:type="dxa"/>
            <w:gridSpan w:val="2"/>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очередной финансовый год 2023</w:t>
            </w:r>
          </w:p>
        </w:tc>
        <w:tc>
          <w:tcPr>
            <w:tcW w:w="708"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1-й год планового периода 2024</w:t>
            </w:r>
          </w:p>
        </w:tc>
        <w:tc>
          <w:tcPr>
            <w:tcW w:w="725"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2-й год планового периода 2025</w:t>
            </w:r>
          </w:p>
        </w:tc>
        <w:tc>
          <w:tcPr>
            <w:tcW w:w="992"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на очередной финансовый год и плановый период 2023-2025</w:t>
            </w:r>
          </w:p>
        </w:tc>
        <w:tc>
          <w:tcPr>
            <w:tcW w:w="1969" w:type="dxa"/>
            <w:gridSpan w:val="3"/>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248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w:t>
            </w:r>
          </w:p>
        </w:tc>
        <w:tc>
          <w:tcPr>
            <w:tcW w:w="42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w:t>
            </w:r>
          </w:p>
        </w:tc>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w:t>
            </w:r>
          </w:p>
        </w:tc>
        <w:tc>
          <w:tcPr>
            <w:tcW w:w="85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w:t>
            </w:r>
          </w:p>
        </w:tc>
        <w:tc>
          <w:tcPr>
            <w:tcW w:w="48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w:t>
            </w:r>
          </w:p>
        </w:tc>
        <w:tc>
          <w:tcPr>
            <w:tcW w:w="584" w:type="dxa"/>
            <w:gridSpan w:val="2"/>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8</w:t>
            </w:r>
          </w:p>
        </w:tc>
        <w:tc>
          <w:tcPr>
            <w:tcW w:w="708"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w:t>
            </w:r>
          </w:p>
        </w:tc>
        <w:tc>
          <w:tcPr>
            <w:tcW w:w="725"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10</w:t>
            </w:r>
          </w:p>
        </w:tc>
        <w:tc>
          <w:tcPr>
            <w:tcW w:w="992"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11</w:t>
            </w:r>
          </w:p>
        </w:tc>
        <w:tc>
          <w:tcPr>
            <w:tcW w:w="1969"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w:t>
            </w:r>
          </w:p>
        </w:tc>
      </w:tr>
      <w:tr w:rsidR="00513FED" w:rsidRPr="00513FED" w:rsidTr="00513FED">
        <w:trPr>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3" w:type="dxa"/>
            <w:gridSpan w:val="13"/>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513FED">
              <w:rPr>
                <w:rFonts w:ascii="Times New Roman" w:hAnsi="Times New Roman" w:cs="Times New Roman"/>
                <w:color w:val="auto"/>
                <w:spacing w:val="-1"/>
                <w:kern w:val="0"/>
                <w:sz w:val="12"/>
                <w:szCs w:val="12"/>
              </w:rPr>
              <w:t>терроризма и экстремизма</w:t>
            </w:r>
          </w:p>
        </w:tc>
        <w:tc>
          <w:tcPr>
            <w:tcW w:w="1984"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3" w:type="dxa"/>
            <w:gridSpan w:val="13"/>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Задача 1 Информирование населения по вопросам </w:t>
            </w:r>
            <w:r w:rsidRPr="00513FED">
              <w:rPr>
                <w:rFonts w:ascii="Times New Roman" w:hAnsi="Times New Roman" w:cs="Times New Roman"/>
                <w:color w:val="auto"/>
                <w:spacing w:val="-1"/>
                <w:kern w:val="0"/>
                <w:sz w:val="12"/>
                <w:szCs w:val="12"/>
              </w:rPr>
              <w:t>противодействия терроризму и экстремизму</w:t>
            </w:r>
            <w:r w:rsidRPr="00513FED">
              <w:rPr>
                <w:rFonts w:ascii="Times New Roman" w:hAnsi="Times New Roman" w:cs="Times New Roman"/>
                <w:color w:val="auto"/>
                <w:kern w:val="0"/>
                <w:sz w:val="12"/>
                <w:szCs w:val="12"/>
              </w:rPr>
              <w:t xml:space="preserve"> </w:t>
            </w:r>
          </w:p>
        </w:tc>
        <w:tc>
          <w:tcPr>
            <w:tcW w:w="1984"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Мероприятие 1. </w:t>
            </w:r>
            <w:r w:rsidRPr="00513FED">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513FED">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0314</w:t>
            </w: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2220022040</w:t>
            </w: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584" w:type="dxa"/>
            <w:gridSpan w:val="2"/>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08"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25"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992"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1969"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Опубликование информации в СМИ.</w:t>
            </w: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spacing w:after="0" w:line="240" w:lineRule="auto"/>
              <w:rPr>
                <w:rFonts w:ascii="Times New Roman" w:hAnsi="Times New Roman" w:cs="Times New Roman"/>
                <w:color w:val="auto"/>
                <w:spacing w:val="-1"/>
                <w:kern w:val="0"/>
                <w:sz w:val="12"/>
                <w:szCs w:val="12"/>
              </w:rPr>
            </w:pPr>
            <w:r w:rsidRPr="00513FED">
              <w:rPr>
                <w:rFonts w:ascii="Times New Roman" w:hAnsi="Times New Roman" w:cs="Times New Roman"/>
                <w:color w:val="auto"/>
                <w:kern w:val="0"/>
                <w:sz w:val="12"/>
                <w:szCs w:val="12"/>
              </w:rPr>
              <w:t xml:space="preserve">Мероприятие 2. </w:t>
            </w:r>
            <w:r w:rsidRPr="00513FED">
              <w:rPr>
                <w:rFonts w:ascii="Times New Roman" w:hAnsi="Times New Roman" w:cs="Times New Roman"/>
                <w:color w:val="auto"/>
                <w:spacing w:val="-1"/>
                <w:kern w:val="0"/>
                <w:sz w:val="12"/>
                <w:szCs w:val="12"/>
              </w:rPr>
              <w:t xml:space="preserve">Приобретение буклетов, плакатов, памяток </w:t>
            </w:r>
            <w:r w:rsidRPr="00513FED">
              <w:rPr>
                <w:rFonts w:ascii="Times New Roman" w:hAnsi="Times New Roman" w:cs="Times New Roman"/>
                <w:color w:val="auto"/>
                <w:spacing w:val="-2"/>
                <w:kern w:val="0"/>
                <w:sz w:val="12"/>
                <w:szCs w:val="12"/>
              </w:rPr>
              <w:t xml:space="preserve">и рекомендаций для учреждений, предприятий, </w:t>
            </w:r>
            <w:r w:rsidRPr="00513FED">
              <w:rPr>
                <w:rFonts w:ascii="Times New Roman" w:hAnsi="Times New Roman" w:cs="Times New Roman"/>
                <w:color w:val="auto"/>
                <w:kern w:val="0"/>
                <w:sz w:val="12"/>
                <w:szCs w:val="12"/>
              </w:rPr>
              <w:t xml:space="preserve">организаций и населения района </w:t>
            </w:r>
            <w:r w:rsidRPr="00513FED">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0 314</w:t>
            </w: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2220022050</w:t>
            </w: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584" w:type="dxa"/>
            <w:gridSpan w:val="2"/>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11,00</w:t>
            </w:r>
          </w:p>
        </w:tc>
        <w:tc>
          <w:tcPr>
            <w:tcW w:w="708"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11,00</w:t>
            </w:r>
          </w:p>
        </w:tc>
        <w:tc>
          <w:tcPr>
            <w:tcW w:w="725"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11,00</w:t>
            </w:r>
          </w:p>
        </w:tc>
        <w:tc>
          <w:tcPr>
            <w:tcW w:w="992"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33,00</w:t>
            </w:r>
          </w:p>
        </w:tc>
        <w:tc>
          <w:tcPr>
            <w:tcW w:w="1969"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Приобретение памяток, плакатов, буклетов.</w:t>
            </w: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3. Проведение мероприятий по распространению</w:t>
            </w:r>
            <w:r w:rsidRPr="00513FED">
              <w:rPr>
                <w:rFonts w:ascii="Times New Roman" w:hAnsi="Times New Roman" w:cs="Times New Roman"/>
                <w:color w:val="auto"/>
                <w:spacing w:val="-1"/>
                <w:kern w:val="0"/>
                <w:sz w:val="12"/>
                <w:szCs w:val="12"/>
              </w:rPr>
              <w:t xml:space="preserve"> буклетов, плакатов, </w:t>
            </w:r>
            <w:r w:rsidRPr="00513FED">
              <w:rPr>
                <w:rFonts w:ascii="Times New Roman" w:hAnsi="Times New Roman" w:cs="Times New Roman"/>
                <w:color w:val="auto"/>
                <w:spacing w:val="-1"/>
                <w:kern w:val="0"/>
                <w:sz w:val="12"/>
                <w:szCs w:val="12"/>
              </w:rPr>
              <w:lastRenderedPageBreak/>
              <w:t xml:space="preserve">памяток </w:t>
            </w:r>
            <w:r w:rsidRPr="00513FED">
              <w:rPr>
                <w:rFonts w:ascii="Times New Roman" w:hAnsi="Times New Roman" w:cs="Times New Roman"/>
                <w:color w:val="auto"/>
                <w:spacing w:val="-2"/>
                <w:kern w:val="0"/>
                <w:sz w:val="12"/>
                <w:szCs w:val="12"/>
              </w:rPr>
              <w:t xml:space="preserve">и рекомендаций для учреждений, предприятий, </w:t>
            </w:r>
            <w:r w:rsidRPr="00513FED">
              <w:rPr>
                <w:rFonts w:ascii="Times New Roman" w:hAnsi="Times New Roman" w:cs="Times New Roman"/>
                <w:color w:val="auto"/>
                <w:kern w:val="0"/>
                <w:sz w:val="12"/>
                <w:szCs w:val="12"/>
              </w:rPr>
              <w:t xml:space="preserve">организаций и населения района </w:t>
            </w:r>
            <w:r w:rsidRPr="00513FED">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Администрация</w:t>
            </w: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0314</w:t>
            </w: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2220022060</w:t>
            </w: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584" w:type="dxa"/>
            <w:gridSpan w:val="2"/>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08"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25"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992"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1969"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Распространение для населения</w:t>
            </w:r>
          </w:p>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памяток, плакатов, буклетов.</w:t>
            </w: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513FED">
              <w:rPr>
                <w:rFonts w:ascii="Times New Roman" w:hAnsi="Times New Roman" w:cs="Times New Roman"/>
                <w:color w:val="auto"/>
                <w:spacing w:val="1"/>
                <w:kern w:val="0"/>
                <w:sz w:val="12"/>
                <w:szCs w:val="12"/>
              </w:rPr>
              <w:t>сообщения фактов ЧС, экстремистской и террори</w:t>
            </w:r>
            <w:r w:rsidRPr="00513FED">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0314</w:t>
            </w: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2220022070</w:t>
            </w: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584" w:type="dxa"/>
            <w:gridSpan w:val="2"/>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08"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725"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992" w:type="dxa"/>
            <w:vAlign w:val="center"/>
          </w:tcPr>
          <w:p w:rsidR="00513FED" w:rsidRPr="00513FED" w:rsidRDefault="00513FED" w:rsidP="00513FED">
            <w:pPr>
              <w:tabs>
                <w:tab w:val="left" w:pos="3012"/>
              </w:tabs>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0</w:t>
            </w:r>
          </w:p>
        </w:tc>
        <w:tc>
          <w:tcPr>
            <w:tcW w:w="1969" w:type="dxa"/>
            <w:gridSpan w:val="3"/>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Опубликование информации в газете «Знамя труда» и размещение на официальном сайте администрации Каратузского района.</w:t>
            </w:r>
          </w:p>
        </w:tc>
      </w:tr>
      <w:tr w:rsidR="00513FED" w:rsidRPr="00513FED" w:rsidTr="00513FED">
        <w:trPr>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3" w:type="dxa"/>
            <w:gridSpan w:val="13"/>
            <w:vAlign w:val="center"/>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Задача 2. Пропаганда толерантного поведения к людям других национальностей и </w:t>
            </w:r>
            <w:r w:rsidRPr="00513FED">
              <w:rPr>
                <w:rFonts w:ascii="Times New Roman" w:hAnsi="Times New Roman" w:cs="Times New Roman"/>
                <w:spacing w:val="-1"/>
                <w:kern w:val="0"/>
                <w:sz w:val="12"/>
                <w:szCs w:val="12"/>
              </w:rPr>
              <w:t>религиозных конфессий.</w:t>
            </w:r>
          </w:p>
        </w:tc>
        <w:tc>
          <w:tcPr>
            <w:tcW w:w="1984" w:type="dxa"/>
            <w:gridSpan w:val="3"/>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Мероприятие 1.</w:t>
            </w:r>
            <w:r w:rsidRPr="00513FED">
              <w:rPr>
                <w:rFonts w:ascii="Times New Roman" w:hAnsi="Times New Roman" w:cs="Times New Roman"/>
                <w:color w:val="auto"/>
                <w:spacing w:val="-1"/>
                <w:kern w:val="0"/>
                <w:sz w:val="12"/>
                <w:szCs w:val="12"/>
              </w:rPr>
              <w:t>Организация и проведение тематических меро</w:t>
            </w:r>
            <w:r w:rsidRPr="00513FED">
              <w:rPr>
                <w:rFonts w:ascii="Times New Roman" w:hAnsi="Times New Roman" w:cs="Times New Roman"/>
                <w:color w:val="auto"/>
                <w:spacing w:val="2"/>
                <w:kern w:val="0"/>
                <w:sz w:val="12"/>
                <w:szCs w:val="12"/>
              </w:rPr>
              <w:t xml:space="preserve">приятий: фестивалей, конкурсов, викторин и т.д. с </w:t>
            </w:r>
            <w:r w:rsidRPr="00513FED">
              <w:rPr>
                <w:rFonts w:ascii="Times New Roman" w:hAnsi="Times New Roman" w:cs="Times New Roman"/>
                <w:color w:val="auto"/>
                <w:spacing w:val="1"/>
                <w:kern w:val="0"/>
                <w:sz w:val="12"/>
                <w:szCs w:val="12"/>
              </w:rPr>
              <w:t xml:space="preserve">целью формирования у граждан уважительного </w:t>
            </w:r>
            <w:r w:rsidRPr="00513FED">
              <w:rPr>
                <w:rFonts w:ascii="Times New Roman" w:hAnsi="Times New Roman" w:cs="Times New Roman"/>
                <w:color w:val="auto"/>
                <w:spacing w:val="-1"/>
                <w:kern w:val="0"/>
                <w:sz w:val="12"/>
                <w:szCs w:val="12"/>
              </w:rPr>
              <w:t xml:space="preserve">отношения к традициям и обычаям различных </w:t>
            </w:r>
            <w:r w:rsidRPr="00513FED">
              <w:rPr>
                <w:rFonts w:ascii="Times New Roman" w:hAnsi="Times New Roman" w:cs="Times New Roman"/>
                <w:color w:val="auto"/>
                <w:kern w:val="0"/>
                <w:sz w:val="12"/>
                <w:szCs w:val="12"/>
              </w:rPr>
              <w:t>народов и национальностей</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w:t>
            </w: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0314</w:t>
            </w: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2220022080</w:t>
            </w: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244</w:t>
            </w:r>
          </w:p>
        </w:tc>
        <w:tc>
          <w:tcPr>
            <w:tcW w:w="584" w:type="dxa"/>
            <w:gridSpan w:val="2"/>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14,00</w:t>
            </w:r>
          </w:p>
        </w:tc>
        <w:tc>
          <w:tcPr>
            <w:tcW w:w="70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kern w:val="0"/>
                <w:sz w:val="12"/>
                <w:szCs w:val="12"/>
              </w:rPr>
              <w:t>14,00</w:t>
            </w:r>
          </w:p>
        </w:tc>
        <w:tc>
          <w:tcPr>
            <w:tcW w:w="725"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kern w:val="0"/>
                <w:sz w:val="12"/>
                <w:szCs w:val="12"/>
              </w:rPr>
              <w:t>14,00</w:t>
            </w:r>
          </w:p>
        </w:tc>
        <w:tc>
          <w:tcPr>
            <w:tcW w:w="992"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42,00</w:t>
            </w:r>
          </w:p>
        </w:tc>
        <w:tc>
          <w:tcPr>
            <w:tcW w:w="1969" w:type="dxa"/>
            <w:gridSpan w:val="3"/>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spacing w:val="-1"/>
                <w:kern w:val="0"/>
                <w:sz w:val="12"/>
                <w:szCs w:val="12"/>
              </w:rPr>
              <w:t>Организация и проведение тематических меро</w:t>
            </w:r>
            <w:r w:rsidRPr="00513FED">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Итого по подпрограмме</w:t>
            </w:r>
          </w:p>
        </w:tc>
        <w:tc>
          <w:tcPr>
            <w:tcW w:w="850"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487"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851"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48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584" w:type="dxa"/>
            <w:gridSpan w:val="2"/>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708"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725"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992" w:type="dxa"/>
            <w:vAlign w:val="center"/>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75,00</w:t>
            </w:r>
          </w:p>
        </w:tc>
        <w:tc>
          <w:tcPr>
            <w:tcW w:w="1969" w:type="dxa"/>
            <w:gridSpan w:val="3"/>
          </w:tcPr>
          <w:p w:rsidR="00513FED" w:rsidRPr="00513FED" w:rsidRDefault="00513FED" w:rsidP="00513FED">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vAlign w:val="center"/>
          </w:tcPr>
          <w:p w:rsidR="00513FED" w:rsidRPr="00513FED" w:rsidRDefault="00513FED" w:rsidP="00513FED">
            <w:pPr>
              <w:spacing w:after="0" w:line="240" w:lineRule="auto"/>
              <w:ind w:right="-108"/>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tc>
        <w:tc>
          <w:tcPr>
            <w:tcW w:w="850" w:type="dxa"/>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427"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487"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488"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584" w:type="dxa"/>
            <w:gridSpan w:val="2"/>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70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725"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p>
        </w:tc>
        <w:tc>
          <w:tcPr>
            <w:tcW w:w="992"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1969" w:type="dxa"/>
            <w:gridSpan w:val="3"/>
          </w:tcPr>
          <w:p w:rsidR="00513FED" w:rsidRPr="00513FED" w:rsidRDefault="00513FED" w:rsidP="00513FED">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513FED" w:rsidRPr="00513FED" w:rsidTr="00513FED">
        <w:trPr>
          <w:gridAfter w:val="2"/>
          <w:wAfter w:w="87" w:type="dxa"/>
          <w:trHeight w:val="20"/>
        </w:trPr>
        <w:tc>
          <w:tcPr>
            <w:tcW w:w="487"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89" w:type="dxa"/>
            <w:vAlign w:val="center"/>
          </w:tcPr>
          <w:p w:rsidR="00513FED" w:rsidRPr="00513FED" w:rsidRDefault="00513FED" w:rsidP="00513FED">
            <w:pPr>
              <w:spacing w:after="0" w:line="240" w:lineRule="auto"/>
              <w:ind w:right="-108"/>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c>
          <w:tcPr>
            <w:tcW w:w="850" w:type="dxa"/>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p>
        </w:tc>
        <w:tc>
          <w:tcPr>
            <w:tcW w:w="427"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901</w:t>
            </w:r>
          </w:p>
        </w:tc>
        <w:tc>
          <w:tcPr>
            <w:tcW w:w="487"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851"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488"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Х</w:t>
            </w:r>
          </w:p>
        </w:tc>
        <w:tc>
          <w:tcPr>
            <w:tcW w:w="584" w:type="dxa"/>
            <w:gridSpan w:val="2"/>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70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725"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25,00</w:t>
            </w:r>
          </w:p>
        </w:tc>
        <w:tc>
          <w:tcPr>
            <w:tcW w:w="992" w:type="dxa"/>
            <w:vAlign w:val="center"/>
          </w:tcPr>
          <w:p w:rsidR="00513FED" w:rsidRPr="00513FED" w:rsidRDefault="00513FED" w:rsidP="00513FED">
            <w:pPr>
              <w:spacing w:after="0" w:line="240" w:lineRule="auto"/>
              <w:ind w:left="-93" w:right="-108"/>
              <w:jc w:val="center"/>
              <w:rPr>
                <w:rFonts w:ascii="Times New Roman" w:hAnsi="Times New Roman" w:cs="Times New Roman"/>
                <w:color w:val="auto"/>
                <w:kern w:val="0"/>
                <w:sz w:val="12"/>
                <w:szCs w:val="12"/>
                <w:highlight w:val="yellow"/>
              </w:rPr>
            </w:pPr>
            <w:r w:rsidRPr="00513FED">
              <w:rPr>
                <w:rFonts w:ascii="Times New Roman" w:hAnsi="Times New Roman" w:cs="Times New Roman"/>
                <w:color w:val="auto"/>
                <w:kern w:val="0"/>
                <w:sz w:val="12"/>
                <w:szCs w:val="12"/>
              </w:rPr>
              <w:t>75,00</w:t>
            </w:r>
          </w:p>
        </w:tc>
        <w:tc>
          <w:tcPr>
            <w:tcW w:w="1969" w:type="dxa"/>
            <w:gridSpan w:val="3"/>
          </w:tcPr>
          <w:p w:rsidR="00513FED" w:rsidRPr="00513FED" w:rsidRDefault="00513FED" w:rsidP="00513FED">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p w:rsidR="00513FED" w:rsidRPr="00513FED" w:rsidRDefault="00513FED" w:rsidP="00513FED">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13FED" w:rsidRPr="00513FED" w:rsidRDefault="00513FED" w:rsidP="00513FED">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ПОСТАНОВЛЕНИЕ</w:t>
      </w:r>
    </w:p>
    <w:p w:rsidR="00513FED" w:rsidRPr="00513FED" w:rsidRDefault="00513FED" w:rsidP="00513FED">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513FED" w:rsidRPr="00513FED" w:rsidRDefault="00513FED" w:rsidP="00513FED">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03.11.2022                                  с. Каратузское            </w:t>
      </w:r>
      <w:r w:rsidRPr="00513FED">
        <w:rPr>
          <w:rFonts w:ascii="Times New Roman" w:hAnsi="Times New Roman" w:cs="Times New Roman"/>
          <w:color w:val="auto"/>
          <w:kern w:val="0"/>
          <w:sz w:val="12"/>
          <w:szCs w:val="12"/>
        </w:rPr>
        <w:tab/>
        <w:t xml:space="preserve">                           № 867-п</w:t>
      </w:r>
    </w:p>
    <w:p w:rsidR="00513FED" w:rsidRPr="00513FED" w:rsidRDefault="00513FED" w:rsidP="00513FED">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513FED" w:rsidRPr="00513FED" w:rsidRDefault="00513FED" w:rsidP="00513FED">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 внесении изменений в 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w:t>
      </w:r>
    </w:p>
    <w:p w:rsidR="00513FED" w:rsidRPr="00513FED" w:rsidRDefault="00513FED" w:rsidP="00513FED">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513FED" w:rsidRPr="00513FED" w:rsidRDefault="00513FED" w:rsidP="00513FED">
      <w:pPr>
        <w:widowControl w:val="0"/>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 соответствии с Федеральным законом РФ № 273-ФЗ от 29.12.2012 «Об образовании в Российской Федерации»,</w:t>
      </w:r>
      <w:r w:rsidRPr="00513FED">
        <w:rPr>
          <w:rFonts w:ascii="Times New Roman" w:hAnsi="Times New Roman" w:cs="Times New Roman"/>
          <w:b/>
          <w:color w:val="auto"/>
          <w:kern w:val="0"/>
          <w:sz w:val="12"/>
          <w:szCs w:val="12"/>
        </w:rPr>
        <w:t xml:space="preserve"> </w:t>
      </w:r>
      <w:r w:rsidRPr="00513FED">
        <w:rPr>
          <w:rFonts w:ascii="Times New Roman" w:hAnsi="Times New Roman" w:cs="Times New Roman"/>
          <w:color w:val="auto"/>
          <w:kern w:val="0"/>
          <w:sz w:val="12"/>
          <w:szCs w:val="12"/>
        </w:rPr>
        <w:t>постановлением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 ред. 05.06.2017 № 545-п),</w:t>
      </w:r>
      <w:r w:rsidRPr="00513FED">
        <w:rPr>
          <w:rFonts w:ascii="Times New Roman" w:hAnsi="Times New Roman" w:cs="Times New Roman"/>
          <w:b/>
          <w:color w:val="auto"/>
          <w:kern w:val="0"/>
          <w:sz w:val="12"/>
          <w:szCs w:val="12"/>
        </w:rPr>
        <w:t xml:space="preserve"> </w:t>
      </w:r>
      <w:r w:rsidRPr="00513FED">
        <w:rPr>
          <w:rFonts w:ascii="Times New Roman" w:hAnsi="Times New Roman" w:cs="Times New Roman"/>
          <w:color w:val="auto"/>
          <w:kern w:val="0"/>
          <w:sz w:val="12"/>
          <w:szCs w:val="12"/>
        </w:rPr>
        <w:t>руководствуясь статьями 27.1, 28 Устава Муниципального образования «Каратузский район», ПОСТАНОВЛЯЮ:</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1. В целях материальной поддержки семьям, лиц принимающих участие в </w:t>
      </w:r>
      <w:r w:rsidRPr="00513FED">
        <w:rPr>
          <w:rFonts w:ascii="Times New Roman" w:eastAsia="Calibri" w:hAnsi="Times New Roman" w:cs="Times New Roman"/>
          <w:color w:val="auto"/>
          <w:kern w:val="0"/>
          <w:sz w:val="12"/>
          <w:szCs w:val="12"/>
          <w:lang w:eastAsia="en-US"/>
        </w:rPr>
        <w:t>специальной</w:t>
      </w:r>
      <w:r w:rsidRPr="00513FED">
        <w:rPr>
          <w:rFonts w:ascii="Times New Roman" w:hAnsi="Times New Roman" w:cs="Times New Roman"/>
          <w:color w:val="auto"/>
          <w:kern w:val="0"/>
          <w:sz w:val="12"/>
          <w:szCs w:val="12"/>
        </w:rPr>
        <w:t xml:space="preserve"> военной операции, внести в 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(в ред. от 04.10.2022 № 773-п) (далее – Постановление) следующие изменения:</w:t>
      </w:r>
    </w:p>
    <w:p w:rsidR="00513FED" w:rsidRPr="00513FED" w:rsidRDefault="00513FED" w:rsidP="00513FED">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1.1. раздел 3 «Порядок взимания родительской платы», пункт 3.12.  приложения к Постановлению «Положение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изменить в следующей редакции:</w:t>
      </w:r>
    </w:p>
    <w:p w:rsidR="00513FED" w:rsidRPr="00513FED" w:rsidRDefault="00513FED" w:rsidP="00513FED">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«3.12. Льгота по родительской плате в дошкольных образовательных организациях Каратузского района предоставляется  в размере 100%:</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детям из семей, лиц принимающих участие в </w:t>
      </w:r>
      <w:r w:rsidRPr="00513FED">
        <w:rPr>
          <w:rFonts w:ascii="Times New Roman" w:eastAsia="Calibri" w:hAnsi="Times New Roman" w:cs="Times New Roman"/>
          <w:color w:val="auto"/>
          <w:kern w:val="0"/>
          <w:sz w:val="12"/>
          <w:szCs w:val="12"/>
          <w:lang w:eastAsia="en-US"/>
        </w:rPr>
        <w:t>специальной</w:t>
      </w:r>
      <w:r w:rsidRPr="00513FED">
        <w:rPr>
          <w:rFonts w:ascii="Times New Roman" w:hAnsi="Times New Roman" w:cs="Times New Roman"/>
          <w:color w:val="auto"/>
          <w:kern w:val="0"/>
          <w:sz w:val="12"/>
          <w:szCs w:val="12"/>
        </w:rPr>
        <w:t xml:space="preserve"> военной операции (СВО)».</w:t>
      </w:r>
    </w:p>
    <w:p w:rsidR="00513FED" w:rsidRPr="00513FED" w:rsidRDefault="00513FED" w:rsidP="00513FED">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пункт 3.11. изменить и изложить в следующей редакции:</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«3.11. Расходы за присмотр и уход за детьми, указанными в подпункте 3.9. возмещаются  дошкольной  образовательной организации за счет средств местного бюджета, в подпункте 3.12. возмещаются путем предоставления иных межбюджетных трансфертов из бюджета Красноярского края бюджетному образованию Красноярского края министерством образования Красноярского края. </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Расходы за присмотр и уход за детьми,  указанными в подпункте 3.10., возмещаются  дошкольной  образовательной организации за счет средств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w:t>
      </w:r>
    </w:p>
    <w:p w:rsidR="00513FED" w:rsidRPr="00513FED" w:rsidRDefault="00513FED" w:rsidP="00513FED">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1.2. 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 согласно приложению к настоящему постановлению.</w:t>
      </w:r>
    </w:p>
    <w:p w:rsidR="00513FED" w:rsidRPr="00513FED" w:rsidRDefault="00513FED" w:rsidP="00513FED">
      <w:pPr>
        <w:tabs>
          <w:tab w:val="left" w:pos="2828"/>
        </w:tabs>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513FED" w:rsidRPr="00513FED" w:rsidRDefault="00513FED" w:rsidP="00513FED">
      <w:pPr>
        <w:tabs>
          <w:tab w:val="left" w:pos="2828"/>
        </w:tabs>
        <w:spacing w:after="0" w:line="240" w:lineRule="auto"/>
        <w:ind w:firstLine="567"/>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01.11.2022 года. </w:t>
      </w:r>
    </w:p>
    <w:p w:rsidR="00513FED" w:rsidRPr="00513FED" w:rsidRDefault="00513FED" w:rsidP="00513FED">
      <w:pPr>
        <w:tabs>
          <w:tab w:val="left" w:pos="2828"/>
        </w:tabs>
        <w:spacing w:after="0" w:line="240" w:lineRule="auto"/>
        <w:rPr>
          <w:rFonts w:ascii="Times New Roman" w:hAnsi="Times New Roman" w:cs="Times New Roman"/>
          <w:color w:val="auto"/>
          <w:kern w:val="0"/>
          <w:sz w:val="12"/>
          <w:szCs w:val="12"/>
        </w:rPr>
      </w:pPr>
    </w:p>
    <w:p w:rsidR="00513FED" w:rsidRPr="00513FED" w:rsidRDefault="00513FED" w:rsidP="00513FED">
      <w:pPr>
        <w:tabs>
          <w:tab w:val="left" w:pos="2828"/>
        </w:tabs>
        <w:spacing w:after="0" w:line="240" w:lineRule="auto"/>
        <w:rPr>
          <w:rFonts w:ascii="Times New Roman" w:hAnsi="Times New Roman" w:cs="Times New Roman"/>
          <w:color w:val="auto"/>
          <w:kern w:val="0"/>
          <w:sz w:val="12"/>
          <w:szCs w:val="12"/>
        </w:rPr>
      </w:pPr>
    </w:p>
    <w:p w:rsidR="00513FED" w:rsidRPr="00513FED" w:rsidRDefault="00513FED" w:rsidP="00513FED">
      <w:pPr>
        <w:tabs>
          <w:tab w:val="left" w:pos="2828"/>
        </w:tabs>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Глава района  </w:t>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t xml:space="preserve">                                         К.А. Тюнин</w:t>
      </w:r>
    </w:p>
    <w:p w:rsidR="00D726AA" w:rsidRDefault="00D726AA" w:rsidP="00773AA5">
      <w:pPr>
        <w:spacing w:after="0" w:line="240" w:lineRule="auto"/>
        <w:rPr>
          <w:rFonts w:ascii="Times New Roman" w:hAnsi="Times New Roman" w:cs="Times New Roman"/>
          <w:color w:val="auto"/>
          <w:kern w:val="0"/>
          <w:sz w:val="12"/>
          <w:szCs w:val="12"/>
        </w:rPr>
      </w:pPr>
    </w:p>
    <w:tbl>
      <w:tblPr>
        <w:tblStyle w:val="160"/>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393"/>
      </w:tblGrid>
      <w:tr w:rsidR="00513FED" w:rsidRPr="00513FED" w:rsidTr="00513FED">
        <w:trPr>
          <w:trHeight w:val="1013"/>
        </w:trPr>
        <w:tc>
          <w:tcPr>
            <w:tcW w:w="4394" w:type="dxa"/>
          </w:tcPr>
          <w:p w:rsidR="00513FED" w:rsidRPr="00513FED" w:rsidRDefault="00513FED" w:rsidP="00513FED">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p>
        </w:tc>
        <w:tc>
          <w:tcPr>
            <w:tcW w:w="5393" w:type="dxa"/>
          </w:tcPr>
          <w:p w:rsidR="00513FED" w:rsidRPr="00513FED" w:rsidRDefault="00513FED" w:rsidP="00513FED">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Приложение  к постановлению </w:t>
            </w:r>
          </w:p>
          <w:p w:rsidR="00513FED" w:rsidRPr="00513FED" w:rsidRDefault="00513FED" w:rsidP="00513FED">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администрации Каратузского района </w:t>
            </w:r>
          </w:p>
          <w:p w:rsidR="00513FED" w:rsidRPr="00513FED" w:rsidRDefault="00513FED" w:rsidP="00513FED">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от 03.11.2022 № 867-п</w:t>
            </w:r>
          </w:p>
          <w:p w:rsidR="00513FED" w:rsidRPr="00513FED" w:rsidRDefault="00513FED" w:rsidP="00513FED">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left="-1034" w:right="-349" w:firstLine="993"/>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w:t>
            </w:r>
          </w:p>
          <w:p w:rsidR="00513FED" w:rsidRPr="00513FED" w:rsidRDefault="00513FED" w:rsidP="00513FED">
            <w:pPr>
              <w:widowControl w:val="0"/>
              <w:autoSpaceDE w:val="0"/>
              <w:autoSpaceDN w:val="0"/>
              <w:adjustRightInd w:val="0"/>
              <w:spacing w:after="0" w:line="240" w:lineRule="auto"/>
              <w:ind w:hanging="41"/>
              <w:rPr>
                <w:rFonts w:ascii="Times New Roman" w:hAnsi="Times New Roman" w:cs="Times New Roman"/>
                <w:color w:val="auto"/>
                <w:kern w:val="0"/>
                <w:sz w:val="12"/>
                <w:szCs w:val="12"/>
              </w:rPr>
            </w:pPr>
          </w:p>
        </w:tc>
      </w:tr>
    </w:tbl>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 отдельных категорий граждан</w:t>
      </w: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Style w:val="160"/>
        <w:tblW w:w="11140" w:type="dxa"/>
        <w:tblInd w:w="-5" w:type="dxa"/>
        <w:tblLook w:val="04A0" w:firstRow="1" w:lastRow="0" w:firstColumn="1" w:lastColumn="0" w:noHBand="0" w:noVBand="1"/>
      </w:tblPr>
      <w:tblGrid>
        <w:gridCol w:w="2394"/>
        <w:gridCol w:w="1619"/>
        <w:gridCol w:w="4776"/>
        <w:gridCol w:w="2351"/>
      </w:tblGrid>
      <w:tr w:rsidR="00513FED" w:rsidRPr="00513FED" w:rsidTr="00513FED">
        <w:tc>
          <w:tcPr>
            <w:tcW w:w="2394" w:type="dxa"/>
          </w:tcPr>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Категории граждан  (детей)</w:t>
            </w:r>
          </w:p>
        </w:tc>
        <w:tc>
          <w:tcPr>
            <w:tcW w:w="161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Порядок установления родительской</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платы</w:t>
            </w:r>
          </w:p>
        </w:tc>
        <w:tc>
          <w:tcPr>
            <w:tcW w:w="4776" w:type="dxa"/>
          </w:tcPr>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подтверждающих документов</w:t>
            </w:r>
          </w:p>
        </w:tc>
        <w:tc>
          <w:tcPr>
            <w:tcW w:w="2351"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Периодичность предоставления документов</w:t>
            </w:r>
          </w:p>
        </w:tc>
      </w:tr>
      <w:tr w:rsidR="00513FED" w:rsidRPr="00513FED" w:rsidTr="00513FED">
        <w:tc>
          <w:tcPr>
            <w:tcW w:w="2394"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Дети из семей, имеющих трех и более несовершеннолетних детей</w:t>
            </w:r>
          </w:p>
        </w:tc>
        <w:tc>
          <w:tcPr>
            <w:tcW w:w="1619" w:type="dxa"/>
          </w:tcPr>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50%</w:t>
            </w:r>
          </w:p>
        </w:tc>
        <w:tc>
          <w:tcPr>
            <w:tcW w:w="4776"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Свидетельства о рождении всех детей, справка с места жительства о составе семьи, заявление о предоставлении льготы.</w:t>
            </w:r>
          </w:p>
        </w:tc>
        <w:tc>
          <w:tcPr>
            <w:tcW w:w="2351"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приеме, далее – ежегодно.</w:t>
            </w:r>
          </w:p>
        </w:tc>
      </w:tr>
      <w:tr w:rsidR="00513FED" w:rsidRPr="00513FED" w:rsidTr="00513FED">
        <w:tc>
          <w:tcPr>
            <w:tcW w:w="2394" w:type="dxa"/>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Дети с туберкулезной </w:t>
            </w:r>
          </w:p>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интоксикацией</w:t>
            </w:r>
          </w:p>
        </w:tc>
        <w:tc>
          <w:tcPr>
            <w:tcW w:w="161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Бесплатное посещение</w:t>
            </w:r>
          </w:p>
        </w:tc>
        <w:tc>
          <w:tcPr>
            <w:tcW w:w="4776" w:type="dxa"/>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Заключение комиссии противотуберкулезного</w:t>
            </w:r>
          </w:p>
          <w:p w:rsidR="00513FED" w:rsidRPr="00513FED" w:rsidRDefault="00513FED" w:rsidP="00513FED">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диспансера.</w:t>
            </w:r>
          </w:p>
        </w:tc>
        <w:tc>
          <w:tcPr>
            <w:tcW w:w="2351"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приеме, далее – ежегодно.</w:t>
            </w:r>
          </w:p>
        </w:tc>
      </w:tr>
      <w:tr w:rsidR="00513FED" w:rsidRPr="00513FED" w:rsidTr="00513FED">
        <w:tc>
          <w:tcPr>
            <w:tcW w:w="2394"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Дети - инвалиды</w:t>
            </w:r>
          </w:p>
        </w:tc>
        <w:tc>
          <w:tcPr>
            <w:tcW w:w="161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Бесплатное посещение</w:t>
            </w:r>
          </w:p>
        </w:tc>
        <w:tc>
          <w:tcPr>
            <w:tcW w:w="4776"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Справка, подтверждающая факт установления инвалидности, выданная госучреждением</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медико-социальной экспертизы.</w:t>
            </w:r>
          </w:p>
        </w:tc>
        <w:tc>
          <w:tcPr>
            <w:tcW w:w="2351"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приеме, далее – ежегодно</w:t>
            </w:r>
          </w:p>
        </w:tc>
      </w:tr>
      <w:tr w:rsidR="00513FED" w:rsidRPr="00513FED" w:rsidTr="00513FED">
        <w:tc>
          <w:tcPr>
            <w:tcW w:w="2394"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Дети-сироты, дети, оставшиеся без попечения родителей</w:t>
            </w:r>
          </w:p>
        </w:tc>
        <w:tc>
          <w:tcPr>
            <w:tcW w:w="161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Бесплатное посещение</w:t>
            </w:r>
          </w:p>
        </w:tc>
        <w:tc>
          <w:tcPr>
            <w:tcW w:w="4776"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Решение органа опеки и попечительства об установлении над ребенком опеки (попечительства), в том числе по договору  о приемной семье.</w:t>
            </w:r>
          </w:p>
        </w:tc>
        <w:tc>
          <w:tcPr>
            <w:tcW w:w="2351"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приеме, далее – ежегодно</w:t>
            </w:r>
          </w:p>
        </w:tc>
      </w:tr>
      <w:tr w:rsidR="00513FED" w:rsidRPr="00513FED" w:rsidTr="00513FED">
        <w:tc>
          <w:tcPr>
            <w:tcW w:w="2394" w:type="dxa"/>
          </w:tcPr>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Дети  из семей, лиц призванных на участие в </w:t>
            </w:r>
            <w:r w:rsidRPr="00513FED">
              <w:rPr>
                <w:rFonts w:ascii="Times New Roman" w:eastAsia="Calibri" w:hAnsi="Times New Roman" w:cs="Times New Roman"/>
                <w:color w:val="auto"/>
                <w:kern w:val="0"/>
                <w:sz w:val="12"/>
                <w:szCs w:val="12"/>
                <w:lang w:eastAsia="en-US"/>
              </w:rPr>
              <w:t>специальной</w:t>
            </w:r>
            <w:r w:rsidRPr="00513FED">
              <w:rPr>
                <w:rFonts w:ascii="Times New Roman" w:hAnsi="Times New Roman" w:cs="Times New Roman"/>
                <w:color w:val="auto"/>
                <w:kern w:val="0"/>
                <w:sz w:val="12"/>
                <w:szCs w:val="12"/>
              </w:rPr>
              <w:t xml:space="preserve"> военной операции.</w:t>
            </w:r>
          </w:p>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p>
        </w:tc>
        <w:tc>
          <w:tcPr>
            <w:tcW w:w="1619"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Бесплатное посещение</w:t>
            </w:r>
          </w:p>
        </w:tc>
        <w:tc>
          <w:tcPr>
            <w:tcW w:w="4776"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Заявление о предоставлении льготы.</w:t>
            </w:r>
          </w:p>
          <w:p w:rsidR="00513FED" w:rsidRPr="00513FED" w:rsidRDefault="00513FED" w:rsidP="00513FED">
            <w:pPr>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Свидетельства о рождении всех детей, справка-подтверждение о призыве лиц на участие в </w:t>
            </w:r>
            <w:r w:rsidRPr="00513FED">
              <w:rPr>
                <w:rFonts w:ascii="Times New Roman" w:eastAsia="Calibri" w:hAnsi="Times New Roman" w:cs="Times New Roman"/>
                <w:color w:val="auto"/>
                <w:kern w:val="0"/>
                <w:sz w:val="12"/>
                <w:szCs w:val="12"/>
                <w:lang w:eastAsia="en-US"/>
              </w:rPr>
              <w:t>специальной</w:t>
            </w:r>
            <w:r w:rsidRPr="00513FED">
              <w:rPr>
                <w:rFonts w:ascii="Times New Roman" w:hAnsi="Times New Roman" w:cs="Times New Roman"/>
                <w:color w:val="auto"/>
                <w:kern w:val="0"/>
                <w:sz w:val="12"/>
                <w:szCs w:val="12"/>
              </w:rPr>
              <w:t xml:space="preserve"> военной операции.</w:t>
            </w:r>
          </w:p>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2351" w:type="dxa"/>
          </w:tcPr>
          <w:p w:rsidR="00513FED" w:rsidRPr="00513FED" w:rsidRDefault="00513FED" w:rsidP="00513FE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возникновении обстоятельств на получение льготы, далее – до изменения обстоятельств.</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АДМИНИСТРАЦИЯ КАРАТУЗСКОГО РАЙОНА</w:t>
      </w: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ПОСТАНОВЛЕНИЕ</w:t>
      </w: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473"/>
      </w:tblGrid>
      <w:tr w:rsidR="00513FED" w:rsidRPr="00513FED" w:rsidTr="00513FED">
        <w:tc>
          <w:tcPr>
            <w:tcW w:w="3190" w:type="dxa"/>
            <w:hideMark/>
          </w:tcPr>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03.11.2022</w:t>
            </w:r>
          </w:p>
        </w:tc>
        <w:tc>
          <w:tcPr>
            <w:tcW w:w="3190" w:type="dxa"/>
            <w:hideMark/>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с. Каратузское</w:t>
            </w:r>
          </w:p>
        </w:tc>
        <w:tc>
          <w:tcPr>
            <w:tcW w:w="3473" w:type="dxa"/>
            <w:hideMark/>
          </w:tcPr>
          <w:p w:rsidR="00513FED" w:rsidRPr="00513FED" w:rsidRDefault="00513FED" w:rsidP="00513FED">
            <w:pPr>
              <w:spacing w:after="0" w:line="240" w:lineRule="auto"/>
              <w:jc w:val="right"/>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  № 873-п </w:t>
            </w:r>
          </w:p>
        </w:tc>
      </w:tr>
    </w:tbl>
    <w:p w:rsidR="00513FED" w:rsidRPr="00513FED" w:rsidRDefault="00513FED" w:rsidP="00513FED">
      <w:pPr>
        <w:spacing w:after="0" w:line="240" w:lineRule="auto"/>
        <w:jc w:val="center"/>
        <w:rPr>
          <w:rFonts w:ascii="Times New Roman" w:eastAsia="Calibri" w:hAnsi="Times New Roman" w:cs="Times New Roman"/>
          <w:color w:val="auto"/>
          <w:kern w:val="0"/>
          <w:sz w:val="12"/>
          <w:szCs w:val="12"/>
          <w:lang w:eastAsia="en-US"/>
        </w:rPr>
      </w:pPr>
    </w:p>
    <w:p w:rsidR="00513FED" w:rsidRPr="00513FED" w:rsidRDefault="00513FED" w:rsidP="00513FED">
      <w:pPr>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О внесении изменений в муниципальную программу «Развитие системы образования Каратузского района»</w:t>
      </w:r>
    </w:p>
    <w:p w:rsidR="00513FED" w:rsidRPr="00513FED" w:rsidRDefault="00513FED" w:rsidP="00513FED">
      <w:pPr>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spacing w:after="0" w:line="240" w:lineRule="auto"/>
        <w:ind w:firstLine="709"/>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513FED" w:rsidRPr="00513FED" w:rsidRDefault="00513FED" w:rsidP="00B55482">
      <w:pPr>
        <w:numPr>
          <w:ilvl w:val="0"/>
          <w:numId w:val="23"/>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Внести в постановление администрации Каратузского района </w:t>
      </w:r>
      <w:r w:rsidRPr="00513FED">
        <w:rPr>
          <w:rFonts w:ascii="Times New Roman" w:eastAsia="Calibri" w:hAnsi="Times New Roman" w:cs="Times New Roman"/>
          <w:color w:val="auto"/>
          <w:kern w:val="0"/>
          <w:sz w:val="12"/>
          <w:szCs w:val="12"/>
          <w:lang w:eastAsia="en-US"/>
        </w:rPr>
        <w:br/>
        <w:t>от 11.11.2013 года № 1162-п «Об утверждении муниципальной программы «Развитие системы образования Каратузского района» следующее изменение:</w:t>
      </w:r>
    </w:p>
    <w:p w:rsidR="00513FED" w:rsidRPr="00513FED" w:rsidRDefault="00513FED" w:rsidP="00513FED">
      <w:pPr>
        <w:tabs>
          <w:tab w:val="left" w:pos="1134"/>
        </w:tabs>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513FED">
        <w:rPr>
          <w:rFonts w:ascii="Times New Roman" w:eastAsia="Calibri" w:hAnsi="Times New Roman" w:cs="Times New Roman"/>
          <w:color w:val="auto"/>
          <w:kern w:val="0"/>
          <w:sz w:val="12"/>
          <w:szCs w:val="12"/>
          <w:lang w:eastAsia="en-US"/>
        </w:rPr>
        <w:lastRenderedPageBreak/>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513FED">
        <w:rPr>
          <w:rFonts w:ascii="Times New Roman" w:eastAsia="Calibri" w:hAnsi="Times New Roman" w:cs="Times New Roman"/>
          <w:bCs/>
          <w:color w:val="auto"/>
          <w:kern w:val="0"/>
          <w:sz w:val="12"/>
          <w:szCs w:val="12"/>
          <w:lang w:eastAsia="en-US"/>
        </w:rPr>
        <w:t xml:space="preserve"> </w:t>
      </w:r>
    </w:p>
    <w:p w:rsidR="00513FED" w:rsidRPr="00513FED" w:rsidRDefault="00513FED" w:rsidP="00B55482">
      <w:pPr>
        <w:numPr>
          <w:ilvl w:val="0"/>
          <w:numId w:val="24"/>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513FED" w:rsidRPr="00513FED" w:rsidRDefault="00513FED" w:rsidP="00B55482">
      <w:pPr>
        <w:numPr>
          <w:ilvl w:val="0"/>
          <w:numId w:val="24"/>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Постановление вступает в силу с 01.01.2023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513FED" w:rsidRPr="00513FED" w:rsidRDefault="00513FED" w:rsidP="00513FED">
      <w:pPr>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spacing w:after="0" w:line="240" w:lineRule="auto"/>
        <w:jc w:val="both"/>
        <w:rPr>
          <w:rFonts w:ascii="Times New Roman" w:eastAsia="Calibri" w:hAnsi="Times New Roman" w:cs="Times New Roman"/>
          <w:color w:val="auto"/>
          <w:kern w:val="0"/>
          <w:sz w:val="12"/>
          <w:szCs w:val="12"/>
          <w:lang w:eastAsia="en-US"/>
        </w:rPr>
      </w:pPr>
    </w:p>
    <w:p w:rsidR="00513FED" w:rsidRPr="00513FED" w:rsidRDefault="00513FED" w:rsidP="00513FED">
      <w:pPr>
        <w:spacing w:after="0" w:line="240" w:lineRule="auto"/>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Глава района                                                                              </w:t>
      </w:r>
      <w:r w:rsidRPr="00513FED">
        <w:rPr>
          <w:rFonts w:ascii="Times New Roman" w:eastAsia="Calibri" w:hAnsi="Times New Roman" w:cs="Times New Roman"/>
          <w:color w:val="auto"/>
          <w:kern w:val="0"/>
          <w:sz w:val="12"/>
          <w:szCs w:val="12"/>
          <w:lang w:eastAsia="en-US"/>
        </w:rPr>
        <w:tab/>
        <w:t xml:space="preserve">    К.А.Тюнин</w:t>
      </w:r>
    </w:p>
    <w:p w:rsidR="00513FED" w:rsidRPr="00513FED" w:rsidRDefault="00513FED" w:rsidP="00513FED">
      <w:pPr>
        <w:spacing w:after="0" w:line="240" w:lineRule="auto"/>
        <w:rPr>
          <w:rFonts w:ascii="Times New Roman" w:eastAsia="Calibri" w:hAnsi="Times New Roman" w:cs="Times New Roman"/>
          <w:color w:val="auto"/>
          <w:kern w:val="0"/>
          <w:sz w:val="12"/>
          <w:szCs w:val="12"/>
          <w:lang w:eastAsia="en-US"/>
        </w:rPr>
      </w:pPr>
    </w:p>
    <w:p w:rsidR="00513FED" w:rsidRPr="00513FED" w:rsidRDefault="00513FED" w:rsidP="00513FED">
      <w:pPr>
        <w:spacing w:after="200" w:line="276" w:lineRule="auto"/>
        <w:rPr>
          <w:rFonts w:ascii="Times New Roman" w:eastAsia="Calibri" w:hAnsi="Times New Roman" w:cs="Times New Roman"/>
          <w:color w:val="auto"/>
          <w:kern w:val="0"/>
          <w:sz w:val="12"/>
          <w:szCs w:val="12"/>
          <w:lang w:eastAsia="en-US"/>
        </w:rPr>
      </w:pPr>
    </w:p>
    <w:tbl>
      <w:tblPr>
        <w:tblW w:w="0" w:type="auto"/>
        <w:tblInd w:w="-34" w:type="dxa"/>
        <w:tblLook w:val="04A0" w:firstRow="1" w:lastRow="0" w:firstColumn="1" w:lastColumn="0" w:noHBand="0" w:noVBand="1"/>
      </w:tblPr>
      <w:tblGrid>
        <w:gridCol w:w="5671"/>
        <w:gridCol w:w="4217"/>
      </w:tblGrid>
      <w:tr w:rsidR="00513FED" w:rsidRPr="00513FED" w:rsidTr="00513FED">
        <w:tc>
          <w:tcPr>
            <w:tcW w:w="5671" w:type="dxa"/>
          </w:tcPr>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4217" w:type="dxa"/>
          </w:tcPr>
          <w:p w:rsidR="00513FED" w:rsidRPr="00513FED" w:rsidRDefault="00513FED" w:rsidP="00513FED">
            <w:pPr>
              <w:shd w:val="clear" w:color="auto" w:fill="FFFFFF"/>
              <w:spacing w:after="0" w:line="240" w:lineRule="auto"/>
              <w:ind w:left="176"/>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Приложение к постановлению администрации Каратузского района</w:t>
            </w:r>
          </w:p>
          <w:p w:rsidR="00513FED" w:rsidRPr="00513FED" w:rsidRDefault="00513FED" w:rsidP="00513FED">
            <w:pPr>
              <w:spacing w:after="0" w:line="240" w:lineRule="auto"/>
              <w:ind w:left="176"/>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от   03.11.2022 № 873-п                            </w:t>
            </w:r>
          </w:p>
        </w:tc>
      </w:tr>
    </w:tbl>
    <w:p w:rsidR="00513FED" w:rsidRPr="00513FED" w:rsidRDefault="00513FED" w:rsidP="00513FED">
      <w:pPr>
        <w:shd w:val="clear" w:color="auto" w:fill="FFFFFF"/>
        <w:spacing w:after="0" w:line="240" w:lineRule="auto"/>
        <w:ind w:left="2869" w:firstLine="669"/>
        <w:rPr>
          <w:rFonts w:ascii="Times New Roman" w:hAnsi="Times New Roman" w:cs="Times New Roman"/>
          <w:color w:val="auto"/>
          <w:kern w:val="0"/>
          <w:sz w:val="12"/>
          <w:szCs w:val="12"/>
        </w:rPr>
      </w:pPr>
    </w:p>
    <w:p w:rsidR="00513FED" w:rsidRPr="00513FED" w:rsidRDefault="00513FED" w:rsidP="00513FED">
      <w:pPr>
        <w:shd w:val="clear" w:color="auto" w:fill="FFFFFF"/>
        <w:spacing w:after="0" w:line="240" w:lineRule="auto"/>
        <w:ind w:left="6096"/>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r>
      <w:r w:rsidRPr="00513FED">
        <w:rPr>
          <w:rFonts w:ascii="Times New Roman" w:hAnsi="Times New Roman" w:cs="Times New Roman"/>
          <w:color w:val="auto"/>
          <w:kern w:val="0"/>
          <w:sz w:val="12"/>
          <w:szCs w:val="12"/>
        </w:rPr>
        <w:tab/>
        <w:t xml:space="preserve"> </w:t>
      </w:r>
    </w:p>
    <w:p w:rsidR="00513FED" w:rsidRPr="00513FED" w:rsidRDefault="00513FED" w:rsidP="00513FED">
      <w:pPr>
        <w:spacing w:after="0" w:line="240" w:lineRule="auto"/>
        <w:ind w:left="3540" w:firstLine="240"/>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1</w:t>
      </w:r>
      <w:r w:rsidRPr="00513FED">
        <w:rPr>
          <w:rFonts w:ascii="Times New Roman" w:hAnsi="Times New Roman" w:cs="Times New Roman"/>
          <w:b/>
          <w:color w:val="auto"/>
          <w:kern w:val="0"/>
          <w:sz w:val="12"/>
          <w:szCs w:val="12"/>
        </w:rPr>
        <w:t>. ПАСПОРТ</w:t>
      </w:r>
    </w:p>
    <w:p w:rsidR="00513FED" w:rsidRPr="00513FED" w:rsidRDefault="00513FED" w:rsidP="00513FED">
      <w:pPr>
        <w:spacing w:after="0" w:line="240" w:lineRule="auto"/>
        <w:jc w:val="center"/>
        <w:rPr>
          <w:rFonts w:ascii="Times New Roman" w:hAnsi="Times New Roman" w:cs="Times New Roman"/>
          <w:b/>
          <w:smallCaps/>
          <w:color w:val="auto"/>
          <w:kern w:val="0"/>
          <w:sz w:val="12"/>
          <w:szCs w:val="12"/>
        </w:rPr>
      </w:pPr>
      <w:r w:rsidRPr="00513FED">
        <w:rPr>
          <w:rFonts w:ascii="Times New Roman" w:hAnsi="Times New Roman" w:cs="Times New Roman"/>
          <w:b/>
          <w:smallCaps/>
          <w:color w:val="auto"/>
          <w:kern w:val="0"/>
          <w:sz w:val="12"/>
          <w:szCs w:val="12"/>
        </w:rPr>
        <w:t xml:space="preserve">муниципальной программы </w:t>
      </w:r>
    </w:p>
    <w:p w:rsidR="00513FED" w:rsidRPr="00513FED" w:rsidRDefault="00513FED" w:rsidP="00513FED">
      <w:pPr>
        <w:spacing w:after="0" w:line="240" w:lineRule="auto"/>
        <w:jc w:val="center"/>
        <w:rPr>
          <w:rFonts w:ascii="Times New Roman" w:hAnsi="Times New Roman" w:cs="Times New Roman"/>
          <w:b/>
          <w:smallCaps/>
          <w:color w:val="auto"/>
          <w:kern w:val="0"/>
          <w:sz w:val="12"/>
          <w:szCs w:val="12"/>
        </w:rPr>
      </w:pPr>
      <w:r w:rsidRPr="00513FED">
        <w:rPr>
          <w:rFonts w:ascii="Times New Roman" w:hAnsi="Times New Roman" w:cs="Times New Roman"/>
          <w:b/>
          <w:smallCaps/>
          <w:color w:val="auto"/>
          <w:kern w:val="0"/>
          <w:sz w:val="12"/>
          <w:szCs w:val="12"/>
        </w:rPr>
        <w:t xml:space="preserve">«Развитие системы образования Каратузского района» </w:t>
      </w:r>
    </w:p>
    <w:p w:rsidR="00513FED" w:rsidRPr="00513FED" w:rsidRDefault="00513FED" w:rsidP="00513FED">
      <w:pPr>
        <w:spacing w:after="0" w:line="240" w:lineRule="auto"/>
        <w:jc w:val="center"/>
        <w:rPr>
          <w:rFonts w:ascii="Times New Roman" w:hAnsi="Times New Roman" w:cs="Times New Roman"/>
          <w:color w:val="auto"/>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513FED" w:rsidRPr="00513FED" w:rsidTr="00513FED">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«Развитие системы образования Каратузского района»  (далее муниципальная программа)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p>
        </w:tc>
      </w:tr>
      <w:tr w:rsidR="00513FED" w:rsidRPr="00513FED" w:rsidTr="00513FED">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ст.179 Бюджетного кодекса РФ Постановление администрации Каратузского района  об утверждении перечня муниципальных программ Каратузского района от 05.10.2020 № 850-п;</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tc>
      </w:tr>
      <w:tr w:rsidR="00513FED" w:rsidRPr="00513FED" w:rsidTr="00513FED">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образования администрации Каратузского района </w:t>
            </w:r>
          </w:p>
        </w:tc>
      </w:tr>
      <w:tr w:rsidR="00513FED" w:rsidRPr="00513FED" w:rsidTr="00513FED">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Администрация Каратузского района</w:t>
            </w:r>
          </w:p>
        </w:tc>
      </w:tr>
      <w:tr w:rsidR="00513FED" w:rsidRPr="00513FED"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1 «</w:t>
            </w:r>
            <w:r w:rsidRPr="00513FED">
              <w:rPr>
                <w:rFonts w:ascii="Times New Roman" w:hAnsi="Times New Roman" w:cs="Times New Roman"/>
                <w:color w:val="auto"/>
                <w:kern w:val="32"/>
                <w:sz w:val="12"/>
                <w:szCs w:val="12"/>
              </w:rPr>
              <w:t>Развитие дошкольного, общего и дополнительного образования детей</w:t>
            </w:r>
            <w:r w:rsidRPr="00513FED">
              <w:rPr>
                <w:rFonts w:ascii="Times New Roman" w:hAnsi="Times New Roman" w:cs="Times New Roman"/>
                <w:color w:val="auto"/>
                <w:kern w:val="0"/>
                <w:sz w:val="12"/>
                <w:szCs w:val="12"/>
              </w:rPr>
              <w:t>»;</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3 «Одаренные дети»;</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4 «Обеспечение жизнедеятельности учреждений подведомственных управлению образования администрации  Каратузского района»;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5 «Кадровый потенциал в системе образования Каратузского района»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6 «</w:t>
            </w:r>
            <w:r w:rsidRPr="00513FED">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513FED">
              <w:rPr>
                <w:rFonts w:ascii="Times New Roman" w:hAnsi="Times New Roman" w:cs="Times New Roman"/>
                <w:color w:val="auto"/>
                <w:kern w:val="0"/>
                <w:sz w:val="12"/>
                <w:szCs w:val="12"/>
              </w:rPr>
              <w:t>»</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Подпрограмма 7 «Доступная среда»</w:t>
            </w:r>
          </w:p>
        </w:tc>
      </w:tr>
      <w:tr w:rsidR="00513FED" w:rsidRPr="00BF7A09"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Цели муниципальной программы</w:t>
            </w:r>
          </w:p>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513FED" w:rsidRPr="00BF7A09"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513FED" w:rsidRPr="00513FED" w:rsidRDefault="00513FED" w:rsidP="00B55482">
            <w:pPr>
              <w:numPr>
                <w:ilvl w:val="0"/>
                <w:numId w:val="25"/>
              </w:numPr>
              <w:autoSpaceDE w:val="0"/>
              <w:autoSpaceDN w:val="0"/>
              <w:adjustRightInd w:val="0"/>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прав детей, подростков и молодежи на оздоровление, развитие, отдых и занятость детей во время каникул.</w:t>
            </w:r>
          </w:p>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условий для продолжения и повышения качества работы с одаренными детьми Каратузского района.</w:t>
            </w:r>
          </w:p>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условий для эффективного управления отраслью, обеспечение поддержки детей-сирот, детей, оставшихся без попечения родителей.</w:t>
            </w:r>
          </w:p>
          <w:p w:rsidR="00513FED" w:rsidRPr="00513FED" w:rsidRDefault="00513FED" w:rsidP="00B55482">
            <w:pPr>
              <w:numPr>
                <w:ilvl w:val="0"/>
                <w:numId w:val="25"/>
              </w:numPr>
              <w:spacing w:after="0" w:line="240" w:lineRule="auto"/>
              <w:ind w:firstLine="273"/>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513FED" w:rsidRPr="00BF7A09"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Этапы и сроки реализации муниципальной программы</w:t>
            </w:r>
          </w:p>
          <w:p w:rsidR="00513FED" w:rsidRPr="00513FED" w:rsidRDefault="00513FED" w:rsidP="00513FED">
            <w:pPr>
              <w:spacing w:after="0" w:line="240" w:lineRule="auto"/>
              <w:rPr>
                <w:rFonts w:ascii="Times New Roman" w:hAnsi="Times New Roman" w:cs="Times New Roman"/>
                <w:color w:val="auto"/>
                <w:kern w:val="0"/>
                <w:sz w:val="12"/>
                <w:szCs w:val="12"/>
              </w:rPr>
            </w:pP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2014- 2030 годы </w:t>
            </w:r>
          </w:p>
        </w:tc>
      </w:tr>
      <w:tr w:rsidR="00513FED" w:rsidRPr="00BF7A09"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представлен в приложении 1 к паспорту муниципальной программы</w:t>
            </w:r>
          </w:p>
        </w:tc>
      </w:tr>
      <w:tr w:rsidR="00513FED" w:rsidRPr="00BF7A09" w:rsidTr="00513FED">
        <w:trPr>
          <w:trHeight w:val="558"/>
        </w:trPr>
        <w:tc>
          <w:tcPr>
            <w:tcW w:w="2988"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по программе: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2014 год – 418 050,58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12 008,09тыс.рублей;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250 894,02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155 148,47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2015 год – 421 960,78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2 108,20тыс.рублей;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246 820,57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173 032,01 тыс.рублей.  </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2016 год – 420 794,56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262 999,19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157 795,37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2017 год – 455 828,43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-4197,75тыс.рублей;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283 872,63тыс.рублей;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167 758,05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2018 год – 483 101,80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150,00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330 474,35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152 477,45 тыс. 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2019 год – 516 225,55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349 987,32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166 238,23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2020 год – 532 692,20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15882,92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326 994,11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189 815,16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2021 год – 585 979,21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29052,05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 xml:space="preserve">        краевой бюджет – 337 448,30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219 478,86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2022 год – 613 009,66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33 115,39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356 502,92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223 391,35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2023 год – 638 127,07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0,00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399 340,80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238 786,27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2024 год – 605 326,37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0,00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391 100,10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214 226,27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2025 год - 594 590,77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том числе:</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федеральный бюджет – 0,00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краевой бюджет – 383 654,50 тыс.рублей;</w:t>
            </w:r>
          </w:p>
          <w:p w:rsidR="00513FED" w:rsidRPr="00513FED" w:rsidRDefault="00513FED" w:rsidP="00513FED">
            <w:pPr>
              <w:spacing w:after="0" w:line="276"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районный бюджет – 210 936,27 тыс.рублей.</w:t>
            </w:r>
          </w:p>
        </w:tc>
      </w:tr>
    </w:tbl>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2.  ХАРАКТЕРИСТИКА ТЕКУЩЕГО СОСТОЯНИЯ В СФЕРЕ ОБРАЗОВАНИЯ</w:t>
      </w:r>
    </w:p>
    <w:p w:rsidR="00513FED" w:rsidRPr="00513FED" w:rsidRDefault="00513FED" w:rsidP="00513FED">
      <w:pPr>
        <w:spacing w:after="0" w:line="240" w:lineRule="auto"/>
        <w:jc w:val="center"/>
        <w:rPr>
          <w:rFonts w:ascii="Times New Roman" w:hAnsi="Times New Roman" w:cs="Times New Roman"/>
          <w:color w:val="auto"/>
          <w:kern w:val="0"/>
          <w:sz w:val="12"/>
          <w:szCs w:val="12"/>
        </w:rPr>
      </w:pP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Муниципальная система образования представлена широко разветвленной сетью образовательных учреждений разного типа и вида: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13 общеобразовательных школ района (9 средних общеобразовательных школ, 4 основных общеобразовательных школ, 2 филиала);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10 дошкольных образовательных учреждений;</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 учреждения дополнительного образования.</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2021 – 22 учебном году в школах обучается 2093 ученика,  дошкольное образование получают 614 человек, в учреждениях дополнительного образования, подведомственных управлению образования, занимается 1187 человек.</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highlight w:val="yellow"/>
        </w:rPr>
      </w:pPr>
      <w:r w:rsidRPr="00513FED">
        <w:rPr>
          <w:rFonts w:ascii="Times New Roman" w:hAnsi="Times New Roman" w:cs="Times New Roman"/>
          <w:color w:val="auto"/>
          <w:kern w:val="0"/>
          <w:sz w:val="12"/>
          <w:szCs w:val="12"/>
        </w:rPr>
        <w:t>Все образовательные учреждения имеют лицензию на право ведения образовательной деятельности и свидетельство об аккредитации.</w:t>
      </w:r>
      <w:r w:rsidRPr="00513FED">
        <w:rPr>
          <w:rFonts w:ascii="Times New Roman" w:hAnsi="Times New Roman" w:cs="Times New Roman"/>
          <w:color w:val="auto"/>
          <w:kern w:val="0"/>
          <w:sz w:val="12"/>
          <w:szCs w:val="12"/>
          <w:highlight w:val="yellow"/>
        </w:rPr>
        <w:t xml:space="preserve">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образовательных учреждениях района </w:t>
      </w:r>
      <w:r w:rsidRPr="00513FED">
        <w:rPr>
          <w:rFonts w:ascii="Times New Roman" w:hAnsi="Times New Roman" w:cs="Times New Roman"/>
          <w:b/>
          <w:color w:val="auto"/>
          <w:kern w:val="0"/>
          <w:sz w:val="12"/>
          <w:szCs w:val="12"/>
        </w:rPr>
        <w:t>работает более</w:t>
      </w:r>
      <w:r w:rsidRPr="00513FED">
        <w:rPr>
          <w:rFonts w:ascii="Times New Roman" w:hAnsi="Times New Roman" w:cs="Times New Roman"/>
          <w:color w:val="auto"/>
          <w:kern w:val="0"/>
          <w:sz w:val="12"/>
          <w:szCs w:val="12"/>
        </w:rPr>
        <w:t xml:space="preserve"> </w:t>
      </w:r>
      <w:r w:rsidRPr="00513FED">
        <w:rPr>
          <w:rFonts w:ascii="Times New Roman" w:hAnsi="Times New Roman" w:cs="Times New Roman"/>
          <w:b/>
          <w:color w:val="auto"/>
          <w:kern w:val="0"/>
          <w:sz w:val="12"/>
          <w:szCs w:val="12"/>
        </w:rPr>
        <w:t>четырехсот педагогических работников</w:t>
      </w:r>
      <w:r w:rsidRPr="00513FED">
        <w:rPr>
          <w:rFonts w:ascii="Times New Roman" w:hAnsi="Times New Roman" w:cs="Times New Roman"/>
          <w:color w:val="auto"/>
          <w:kern w:val="0"/>
          <w:sz w:val="12"/>
          <w:szCs w:val="12"/>
        </w:rPr>
        <w:t>, из них 315 педагогических работников общеобразовательных учреждений, 80 педагогических работников дошкольного образования и 34 педагога дополнительного образования. 66%  из них имеют  высшее образование.</w:t>
      </w:r>
    </w:p>
    <w:p w:rsidR="00513FED" w:rsidRPr="00513FED" w:rsidRDefault="00513FED" w:rsidP="00513FED">
      <w:pPr>
        <w:spacing w:after="0" w:line="276" w:lineRule="auto"/>
        <w:ind w:left="720"/>
        <w:contextualSpacing/>
        <w:jc w:val="both"/>
        <w:rPr>
          <w:rFonts w:ascii="Times New Roman" w:hAnsi="Times New Roman" w:cs="Times New Roman"/>
          <w:b/>
          <w:color w:val="auto"/>
          <w:kern w:val="0"/>
          <w:sz w:val="12"/>
          <w:szCs w:val="12"/>
          <w:highlight w:val="yellow"/>
          <w:lang w:eastAsia="en-US"/>
        </w:rPr>
      </w:pPr>
    </w:p>
    <w:p w:rsidR="00513FED" w:rsidRPr="00513FED" w:rsidRDefault="00513FED" w:rsidP="00513FED">
      <w:pPr>
        <w:spacing w:after="0" w:line="276" w:lineRule="auto"/>
        <w:contextualSpacing/>
        <w:jc w:val="center"/>
        <w:rPr>
          <w:rFonts w:ascii="Times New Roman" w:hAnsi="Times New Roman" w:cs="Times New Roman"/>
          <w:b/>
          <w:color w:val="auto"/>
          <w:kern w:val="0"/>
          <w:sz w:val="12"/>
          <w:szCs w:val="12"/>
          <w:lang w:eastAsia="en-US"/>
        </w:rPr>
      </w:pPr>
      <w:r w:rsidRPr="00513FED">
        <w:rPr>
          <w:rFonts w:ascii="Times New Roman" w:hAnsi="Times New Roman" w:cs="Times New Roman"/>
          <w:b/>
          <w:color w:val="auto"/>
          <w:kern w:val="0"/>
          <w:sz w:val="12"/>
          <w:szCs w:val="12"/>
          <w:lang w:eastAsia="en-US"/>
        </w:rPr>
        <w:t>Дошкольное образование</w:t>
      </w:r>
    </w:p>
    <w:p w:rsidR="00513FED" w:rsidRPr="00513FED" w:rsidRDefault="00513FED" w:rsidP="00513FED">
      <w:pPr>
        <w:spacing w:after="0" w:line="276" w:lineRule="auto"/>
        <w:contextualSpacing/>
        <w:jc w:val="both"/>
        <w:rPr>
          <w:rFonts w:ascii="Times New Roman" w:hAnsi="Times New Roman" w:cs="Times New Roman"/>
          <w:b/>
          <w:color w:val="auto"/>
          <w:kern w:val="0"/>
          <w:sz w:val="12"/>
          <w:szCs w:val="12"/>
          <w:lang w:eastAsia="en-US"/>
        </w:rPr>
      </w:pPr>
    </w:p>
    <w:p w:rsidR="00513FED" w:rsidRPr="00513FED" w:rsidRDefault="00513FED" w:rsidP="00513FED">
      <w:pPr>
        <w:spacing w:after="0" w:line="240" w:lineRule="auto"/>
        <w:ind w:right="-1"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674 ребенка, средний уровень укомплектованности детских садов составляет 100 %.</w:t>
      </w:r>
    </w:p>
    <w:p w:rsidR="00513FED" w:rsidRPr="00513FED" w:rsidRDefault="00513FED" w:rsidP="00513FED">
      <w:pPr>
        <w:tabs>
          <w:tab w:val="left" w:pos="567"/>
          <w:tab w:val="left" w:pos="9180"/>
          <w:tab w:val="left" w:pos="9214"/>
          <w:tab w:val="left" w:pos="9355"/>
          <w:tab w:val="left" w:pos="9720"/>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Несмотря на ежегодное открытие новых мест в дошкольных учреждениях, сохраняется очередь  среди детей до 3 лет в селе Каратузское. В связи с закрытием здания Б2 МБДОУ детский сад «Колобок», произошло сокращение на 40 мест. Капитальный ремонт здания позволит не только увеличить количество мест на 10, но и обеспечить местами детей в возрасте от 1,5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513FED" w:rsidRPr="00513FED" w:rsidRDefault="00513FED" w:rsidP="00513FED">
      <w:pPr>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 xml:space="preserve">Размер родительской платы за содержание ребенка в детском саду в среднем по району </w:t>
      </w:r>
      <w:r w:rsidRPr="00513FED">
        <w:rPr>
          <w:rFonts w:ascii="Times New Roman" w:hAnsi="Times New Roman" w:cs="Times New Roman"/>
          <w:kern w:val="0"/>
          <w:sz w:val="12"/>
          <w:szCs w:val="12"/>
        </w:rPr>
        <w:t xml:space="preserve">составляет 1500 рублей.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p>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b/>
          <w:bCs/>
          <w:color w:val="auto"/>
          <w:kern w:val="0"/>
          <w:sz w:val="12"/>
          <w:szCs w:val="12"/>
        </w:rPr>
        <w:t>Обеспечение гарантий детей на основное общее и среднее  общее образование</w:t>
      </w:r>
    </w:p>
    <w:p w:rsidR="00513FED" w:rsidRPr="00513FED" w:rsidRDefault="00513FED" w:rsidP="00513FED">
      <w:pPr>
        <w:spacing w:after="0" w:line="240" w:lineRule="auto"/>
        <w:ind w:firstLine="708"/>
        <w:jc w:val="both"/>
        <w:rPr>
          <w:rFonts w:ascii="Times New Roman" w:hAnsi="Times New Roman" w:cs="Times New Roman"/>
          <w:bCs/>
          <w:color w:val="auto"/>
          <w:kern w:val="0"/>
          <w:sz w:val="12"/>
          <w:szCs w:val="12"/>
          <w:highlight w:val="yellow"/>
        </w:rPr>
      </w:pP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bCs/>
          <w:color w:val="auto"/>
          <w:kern w:val="0"/>
          <w:sz w:val="12"/>
          <w:szCs w:val="12"/>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513FED">
        <w:rPr>
          <w:rFonts w:ascii="Times New Roman" w:hAnsi="Times New Roman" w:cs="Times New Roman"/>
          <w:color w:val="auto"/>
          <w:kern w:val="0"/>
          <w:sz w:val="12"/>
          <w:szCs w:val="12"/>
        </w:rPr>
        <w:t>Равные возможности для развития район стремится предоставить всем ученикам.</w:t>
      </w:r>
    </w:p>
    <w:p w:rsidR="00513FED" w:rsidRPr="00513FED" w:rsidRDefault="00513FED" w:rsidP="00513FED">
      <w:pPr>
        <w:spacing w:after="0" w:line="240" w:lineRule="auto"/>
        <w:ind w:firstLine="708"/>
        <w:jc w:val="both"/>
        <w:rPr>
          <w:rFonts w:ascii="Times New Roman" w:eastAsia="Calibri" w:hAnsi="Times New Roman" w:cs="Times New Roman"/>
          <w:color w:val="auto"/>
          <w:kern w:val="0"/>
          <w:sz w:val="12"/>
          <w:szCs w:val="12"/>
        </w:rPr>
      </w:pPr>
      <w:r w:rsidRPr="00513FED">
        <w:rPr>
          <w:rFonts w:ascii="Times New Roman" w:hAnsi="Times New Roman" w:cs="Times New Roman"/>
          <w:color w:val="auto"/>
          <w:kern w:val="0"/>
          <w:sz w:val="12"/>
          <w:szCs w:val="12"/>
        </w:rPr>
        <w:t xml:space="preserve">С 1 сентября 2022 года образовательные учреждения приступили к реализации обновленных стандартов НОО и ООО. Переход обязателен во всех первых и пятых классах. Также образовательными учреждениями самостоятельно принималось решение </w:t>
      </w:r>
      <w:r w:rsidRPr="00513FED">
        <w:rPr>
          <w:rFonts w:ascii="Times New Roman" w:eastAsia="Calibri" w:hAnsi="Times New Roman" w:cs="Times New Roman"/>
          <w:color w:val="auto"/>
          <w:kern w:val="0"/>
          <w:sz w:val="12"/>
          <w:szCs w:val="12"/>
        </w:rPr>
        <w:t>о переходе на обучение в соответствии с требованиями обновленных ФГОС в отношении 2-4 классов и 6- 9 классов, при наличии соответствующих условий и согласия родителей (законных представителей) несовершеннолетних обучающихся. Таким образом, полностью начальная школа переходит на обновленный ФГОС в Каратузской СОШ, Нижнекужебарской СОШ, Старокопской СОШ, в 12 образовательных учреждениях района переходит на обновленный ФГОС и 6 класс (</w:t>
      </w:r>
      <w:r w:rsidRPr="00513FED">
        <w:rPr>
          <w:rFonts w:ascii="Times New Roman" w:eastAsia="Calibri" w:hAnsi="Times New Roman" w:cs="Times New Roman"/>
          <w:i/>
          <w:color w:val="auto"/>
          <w:kern w:val="0"/>
          <w:sz w:val="12"/>
          <w:szCs w:val="12"/>
        </w:rPr>
        <w:t>кроме Моторской СОШ, Сагайской ООШ и Уджейской ООШ)</w:t>
      </w:r>
      <w:r w:rsidRPr="00513FED">
        <w:rPr>
          <w:rFonts w:ascii="Times New Roman" w:eastAsia="Calibri" w:hAnsi="Times New Roman" w:cs="Times New Roman"/>
          <w:color w:val="auto"/>
          <w:kern w:val="0"/>
          <w:sz w:val="12"/>
          <w:szCs w:val="12"/>
        </w:rPr>
        <w:t>.</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Мероприятия по введению обновленного ФГОС НОО и ООО включили в себя следующие направления работы: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разработаны образовательные программы НОО и ООО, образовательными учреждениями внедряется использование конструктора рабочих программ при создании программ по обновленным стандартам.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школах Каратузского района по адаптированным основным общеобразовательным программам обучается 148 детей, из них с задержкой психического развития  – 13 детей, по программе образования обучающихся с умственной отсталостью (интеллектуальными нарушениями) – 110 детей. 25 детей – инвалидов  обучается по общеобразовательной программе.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513FED" w:rsidRPr="00513FED" w:rsidRDefault="00513FED" w:rsidP="00513FED">
      <w:pPr>
        <w:tabs>
          <w:tab w:val="left" w:pos="5955"/>
        </w:tabs>
        <w:spacing w:after="0" w:line="240" w:lineRule="auto"/>
        <w:ind w:right="-88" w:firstLine="709"/>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374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513FED" w:rsidRPr="00513FED" w:rsidRDefault="00513FED" w:rsidP="00513FED">
      <w:pPr>
        <w:spacing w:after="0" w:line="240" w:lineRule="auto"/>
        <w:rPr>
          <w:rFonts w:ascii="Times New Roman" w:hAnsi="Times New Roman" w:cs="Times New Roman"/>
          <w:b/>
          <w:color w:val="auto"/>
          <w:kern w:val="0"/>
          <w:sz w:val="12"/>
          <w:szCs w:val="12"/>
          <w:highlight w:val="yellow"/>
        </w:rPr>
      </w:pP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Оценка качества образования</w:t>
      </w:r>
    </w:p>
    <w:p w:rsidR="00513FED" w:rsidRPr="00513FED" w:rsidRDefault="00513FED" w:rsidP="00513FED">
      <w:pPr>
        <w:spacing w:after="0" w:line="240" w:lineRule="auto"/>
        <w:ind w:firstLine="708"/>
        <w:jc w:val="both"/>
        <w:rPr>
          <w:rFonts w:ascii="Times New Roman" w:hAnsi="Times New Roman" w:cs="Times New Roman"/>
          <w:b/>
          <w:color w:val="auto"/>
          <w:kern w:val="0"/>
          <w:sz w:val="12"/>
          <w:szCs w:val="12"/>
        </w:rPr>
      </w:pP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Одним из объективных показателей качества  общего образования  по-прежнему остаются результаты итоговой аттестации. </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этом году итоговая аттестации вернулась к прежнему формату. Е</w:t>
      </w:r>
      <w:r w:rsidRPr="00513FED">
        <w:rPr>
          <w:rFonts w:ascii="Times New Roman" w:hAnsi="Times New Roman" w:cs="Times New Roman"/>
          <w:color w:val="auto"/>
          <w:kern w:val="0"/>
          <w:sz w:val="12"/>
          <w:szCs w:val="12"/>
          <w:shd w:val="clear" w:color="auto" w:fill="FFFFFF"/>
        </w:rPr>
        <w:t xml:space="preserve">диный государственный экзамен сдавали все выпускники, и основанием для выдачи аттестата для них был положительный результат по русскому языку и математике. </w:t>
      </w:r>
      <w:r w:rsidRPr="00513FED">
        <w:rPr>
          <w:rFonts w:ascii="Times New Roman" w:hAnsi="Times New Roman" w:cs="Times New Roman"/>
          <w:color w:val="auto"/>
          <w:kern w:val="0"/>
          <w:sz w:val="12"/>
          <w:szCs w:val="12"/>
        </w:rPr>
        <w:t xml:space="preserve">Результаты этого года сопоставимы с результатами предыдущих периодов, и в этом году прослеживается положительная динамика по ряду показателей. </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Средний балл ЕГЭ по русскому языку повысился в сравнении с прошлым годом на 1,15 балла и составил 60,35 балла (2021 год – 59,2). На протяжении четырех лет все участники ЕГЭ справляются с экзаменационной работой. Максимальный результат по русскому языку в этом году составил 94 балла (2021- 84 балла). Его набрали два учащихся из МБОУ Каратузская СОШ и МБОУ Нижнекурятская СОШ.</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этом году выпускники сдавали математику как профильного, так и базового уровня. В результатах ЕГЭ по математике мы видим двоякую картину, с одной стороны мы видим достойные результаты по математике базового уровня – 80% учащихся сдали экзамен на «4» и «5» баллов, а с другой стороны средний балл ЕГЭ по математике профильного уровня планомерно снижается – за три года балл снизился с 49,6 до 47,52 баллов (2021 – 48,6, 2020 – 49,6, 2019 – 50,48). Максимальный результат по математике профильного уровня второй год подряд составляет 76 баллов, его снова набрал учащийся из МБОУ Каратузская СОШ.</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Положительная динамика отмечается и среди выборных предметов. По сравнению с прошлым годом отмечается рост среднего балла по обществознанию, истории, литературе, информатике, физике, химии. Количество детей набравших свыше 80 баллов по выборным предметам увеличилось с 3 человек до 13 человек. Доля выпускников, не перешагнувших порог установленных баллов, по сравнению с прошлым годом снизилась с 20 до 10%.</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целом в этом году выпускники 11 класса показали достойные результаты, что подтверждается и ростом медалистов. В этом году 5 выпускников (4 из МБОУ Каратузская СОШ, 1 из МБОУ Моторская СОШ) набрали определенное количество баллов по обязательным предметам для получения аттестата с отличием и медали «За особые успехи в учении» (</w:t>
      </w:r>
      <w:r w:rsidRPr="00513FED">
        <w:rPr>
          <w:rFonts w:ascii="Times New Roman" w:hAnsi="Times New Roman" w:cs="Times New Roman"/>
          <w:i/>
          <w:color w:val="auto"/>
          <w:kern w:val="0"/>
          <w:sz w:val="12"/>
          <w:szCs w:val="12"/>
        </w:rPr>
        <w:t>2021 – 3 медалиста</w:t>
      </w:r>
      <w:r w:rsidRPr="00513FED">
        <w:rPr>
          <w:rFonts w:ascii="Times New Roman" w:hAnsi="Times New Roman" w:cs="Times New Roman"/>
          <w:color w:val="auto"/>
          <w:kern w:val="0"/>
          <w:sz w:val="12"/>
          <w:szCs w:val="12"/>
        </w:rPr>
        <w:t>).</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этом году впервые в истории образования Каратузского района, выпускница МБОУ Каратузская СОШ – Микова Любовьнабрала 100 баллов по истории. Также достойный результат показала еще одна выпускница МБОУ Каратузская СОШ – Меркулова София набрала 95 баллов по химии. Обе учащиеся удостоены гранта Главы района «ЕГЭ на 95 баллов и выше» номиналом 10 тысяч рублей.</w:t>
      </w:r>
    </w:p>
    <w:p w:rsidR="00513FED" w:rsidRPr="00513FED" w:rsidRDefault="00513FED" w:rsidP="00513FED">
      <w:pPr>
        <w:widowControl w:val="0"/>
        <w:pBdr>
          <w:bottom w:val="single" w:sz="4" w:space="31" w:color="FFFFFF"/>
        </w:pBdr>
        <w:tabs>
          <w:tab w:val="left" w:pos="0"/>
        </w:tabs>
        <w:autoSpaceDE w:val="0"/>
        <w:spacing w:after="0" w:line="240" w:lineRule="auto"/>
        <w:ind w:firstLine="708"/>
        <w:jc w:val="both"/>
        <w:rPr>
          <w:rFonts w:ascii="Times New Roman" w:hAnsi="Times New Roman" w:cs="Times New Roman"/>
          <w:kern w:val="0"/>
          <w:sz w:val="12"/>
          <w:szCs w:val="12"/>
          <w:lang w:bidi="ru-RU"/>
        </w:rPr>
      </w:pPr>
      <w:r w:rsidRPr="00513FED">
        <w:rPr>
          <w:rFonts w:ascii="Times New Roman" w:hAnsi="Times New Roman" w:cs="Times New Roman"/>
          <w:color w:val="auto"/>
          <w:kern w:val="0"/>
          <w:sz w:val="12"/>
          <w:szCs w:val="12"/>
        </w:rPr>
        <w:t xml:space="preserve">Анализируя результаты основного государственного экзамена, мы видим нестабильную динамику, хотя результаты этого года нецелесообразно сопоставлять с результатами прошлых лет, так как </w:t>
      </w:r>
      <w:r w:rsidRPr="00513FED">
        <w:rPr>
          <w:rFonts w:ascii="Times New Roman" w:hAnsi="Times New Roman" w:cs="Times New Roman"/>
          <w:kern w:val="0"/>
          <w:sz w:val="12"/>
          <w:szCs w:val="12"/>
          <w:lang w:bidi="ru-RU"/>
        </w:rPr>
        <w:t xml:space="preserve">в связи с пандемией </w:t>
      </w:r>
      <w:r w:rsidRPr="00513FED">
        <w:rPr>
          <w:rFonts w:ascii="Times New Roman" w:hAnsi="Times New Roman" w:cs="Times New Roman"/>
          <w:color w:val="auto"/>
          <w:kern w:val="0"/>
          <w:sz w:val="12"/>
          <w:szCs w:val="12"/>
        </w:rPr>
        <w:t xml:space="preserve">в 2020 году </w:t>
      </w:r>
      <w:r w:rsidRPr="00513FED">
        <w:rPr>
          <w:rFonts w:ascii="Times New Roman" w:hAnsi="Times New Roman" w:cs="Times New Roman"/>
          <w:kern w:val="0"/>
          <w:sz w:val="12"/>
          <w:szCs w:val="12"/>
          <w:lang w:bidi="ru-RU"/>
        </w:rPr>
        <w:t>основной государственный экзамен не проводился, а в 2021 году выпускники сдавали только два обязательных предмета (математика и русский язык). В этом году выпускники, кроме двух обязательных предметов, сдавали 2 экзамена по выбору.</w:t>
      </w:r>
    </w:p>
    <w:p w:rsidR="00513FED" w:rsidRPr="00513FED" w:rsidRDefault="00513FED" w:rsidP="00513FED">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kern w:val="0"/>
          <w:sz w:val="12"/>
          <w:szCs w:val="12"/>
          <w:lang w:bidi="ru-RU"/>
        </w:rPr>
      </w:pPr>
      <w:r w:rsidRPr="00513FED">
        <w:rPr>
          <w:rFonts w:ascii="Times New Roman" w:hAnsi="Times New Roman" w:cs="Times New Roman"/>
          <w:kern w:val="0"/>
          <w:sz w:val="12"/>
          <w:szCs w:val="12"/>
          <w:lang w:bidi="ru-RU"/>
        </w:rPr>
        <w:t>По итогам результатов экзаменов, 2 выпускника не сдали основной государственный по 4 предметам, 4 – по 3 предметам, 4 – по 2, и 24 – по 1 предмету. Таким образом, 34 выпускника 9 классов (а это 21,6 % от их общего количества) будут пересдавать экзамены в дополнительный сентябрьский период. В тоже время 5 выпускников МБОУ Каратузская СОШ получили аттестат с отличием.</w:t>
      </w:r>
    </w:p>
    <w:p w:rsidR="00513FED" w:rsidRPr="00513FED" w:rsidRDefault="00513FED" w:rsidP="00513FED">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Красноярском крае сформирована система оценки качества образования, в рамках которой проводятся краевые диагностические работы по </w:t>
      </w:r>
      <w:r w:rsidRPr="00513FED">
        <w:rPr>
          <w:rFonts w:ascii="Times New Roman" w:hAnsi="Times New Roman" w:cs="Times New Roman"/>
          <w:kern w:val="0"/>
          <w:sz w:val="12"/>
          <w:szCs w:val="12"/>
        </w:rPr>
        <w:t xml:space="preserve">читательской грамотности в 4-х и 6-х классах,  естественно-научной грамотности в 8-х классах и в этом году </w:t>
      </w:r>
      <w:r w:rsidRPr="00513FED">
        <w:rPr>
          <w:rFonts w:ascii="Times New Roman" w:hAnsi="Times New Roman" w:cs="Times New Roman"/>
          <w:color w:val="auto"/>
          <w:kern w:val="0"/>
          <w:sz w:val="12"/>
          <w:szCs w:val="12"/>
        </w:rPr>
        <w:t xml:space="preserve">впервые проведена краевая диагностическая работа по математической грамотности </w:t>
      </w:r>
      <w:r w:rsidRPr="00513FED">
        <w:rPr>
          <w:rFonts w:ascii="Times New Roman" w:hAnsi="Times New Roman" w:cs="Times New Roman"/>
          <w:kern w:val="0"/>
          <w:sz w:val="12"/>
          <w:szCs w:val="12"/>
        </w:rPr>
        <w:t>в 7-х классах.</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Результаты учеников 4-х классов по читательской грамотности лучше по сравнению с прошлым годом. Стало меньше результатов недостаточного уровня, а процент учащихся, показавших базовый и повышенный уровень, вырос с 88 до 92%. В отличие от 6-го класса, где доля учащихся, показавших достаточный уровень освоения знаний, составляет всего 60%.</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Результаты учащихся 7 классов по математической грамотности этого года показали, что доля учащихся, готовых применить математические знания в решении реальных жизненных задач, выросла с 65 до 75%.</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Следует отметить положительную динамику результатов учащихся и 8 классов по естественно-научной грамотности, она существенная, по сравнению с 2021 годом, средняя успешность выполнения работы составляет 94%.</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Таким образом, в целом можно сказать, что в области читательской грамотности начальная школа демонстрирует тенденцию стабильности, которую не удается удержать в основной школе, где задача должна быть адресована учителям разных предметов. Важно закрепить и продолжить тенденцию к положительной динамике результатов по математической и естественно-научной грамотности. </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lastRenderedPageBreak/>
        <w:t>Повышение квалификации педагогических работников</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highlight w:val="yellow"/>
        </w:rPr>
      </w:pP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90,8% педагогических работников.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 итогам аттестационных процедур на 2022 год из 315 педагогических работников общеобразовательных учреждений, высшую квалификационную категорию имеют 89 педагогов (2021 – 77),  первую квалификационную категорию 149 педагогов (2021 – 143).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Ежегодно педагоги района активно принимают участие в профессиональных конкурсах и становятся победителями, чем подтверждают уровень своего профессионального мастерства.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2022 году Елена Валерьевна Тормазакова, учитель русского языка и литературы МБОУ Таятская ООШ, по итогам краевого этапа конкурса «Учитель года»  вошел в десятку лучших педагогов Красноярского края, Наталья Владимировна Царакаева, воспитатель дошкольной группы филиала Лебедевская ООШ, стала победителем районного этапа конкурса «Воспитатель года». С целью поддержки и сопровождения молодых педагогов в районе уже третий год проводиться конкурс «Я начинаю свой путь». По итогам конкурса в 2022 году победителем стала Виктория Владимировна Филимонова, воспитатель МБДОУ детский сад «Колобок», которая достойно представил наш район в межмуниципальном конкурсе профессионального мастерства среди молодых педагогов «Свежий ветер», став победителем в номинации «Молодой педагог ДОУ». </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Не первый год наши педагоги становятся победителями и федерального конкурса на получение денежного поощрения лучшими учителями. И этот год не стал исключением – победителем конкурса стал учитель физической культуры МБОУ Каратузская СОШ – Павел Владимирович Николаев. </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На территории края сформирована единая система научно-методического сопровождения педагогических работников и управленческих кадров. В рамках проекта «Современная школа» в крае создан центр непрерывного повышения профессионального мастерства педагогических работников. </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kern w:val="0"/>
          <w:sz w:val="12"/>
          <w:szCs w:val="12"/>
        </w:rPr>
      </w:pPr>
      <w:r w:rsidRPr="00513FED">
        <w:rPr>
          <w:rFonts w:ascii="Times New Roman" w:hAnsi="Times New Roman" w:cs="Times New Roman"/>
          <w:kern w:val="0"/>
          <w:sz w:val="12"/>
          <w:szCs w:val="12"/>
        </w:rPr>
        <w:t>Новый центр предлагает новые форматы повышения профессионального мастерства.</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Федеральный проект «Современная школа» содержит задачу планового повышения профессионального мастерства педагогов через разработку и реализацию индивидуальных образовательных маршрутов педагогических работников на основе выявленных профессиональных дефицитов и образовательных потребностей. В этом году 35 педагогов (8,39%) Каратузского района получили методическое сопровождение по составлению и реализации индивидуальных образовательных маршрутов  на основе выявления педагогических  дефицитов на муниципальном уровне. До конца года еще для 9 педагогов будут разработаны индивидуальные образовательные маршруты на основе оценке педагогических дефицитов, которая пройдет в сентябре. </w:t>
      </w:r>
    </w:p>
    <w:p w:rsidR="00513FED" w:rsidRPr="00513FED" w:rsidRDefault="00513FED" w:rsidP="00513FED">
      <w:pPr>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Работа с одарёнными детьми</w:t>
      </w:r>
    </w:p>
    <w:p w:rsidR="00513FED" w:rsidRPr="00513FED" w:rsidRDefault="00513FED" w:rsidP="00513FED">
      <w:pPr>
        <w:spacing w:after="0" w:line="240" w:lineRule="auto"/>
        <w:jc w:val="center"/>
        <w:rPr>
          <w:rFonts w:ascii="Times New Roman" w:hAnsi="Times New Roman" w:cs="Times New Roman"/>
          <w:b/>
          <w:bCs/>
          <w:color w:val="auto"/>
          <w:kern w:val="0"/>
          <w:sz w:val="12"/>
          <w:szCs w:val="12"/>
        </w:rPr>
      </w:pP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513FED" w:rsidRPr="00513FED" w:rsidRDefault="00513FED" w:rsidP="00513FED">
      <w:pPr>
        <w:tabs>
          <w:tab w:val="left" w:pos="720"/>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На протяжении нескольких лет налажено взаимодействие с высшими государственными образовательными учреждениями (СФУ, КГПУ, КрасГАУ, ХГУ).</w:t>
      </w:r>
    </w:p>
    <w:p w:rsidR="00513FED" w:rsidRPr="00513FED" w:rsidRDefault="00513FED" w:rsidP="00513FED">
      <w:pPr>
        <w:tabs>
          <w:tab w:val="left" w:pos="720"/>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513FED" w:rsidRPr="00513FED" w:rsidRDefault="00513FED" w:rsidP="00513FED">
      <w:pPr>
        <w:tabs>
          <w:tab w:val="left" w:pos="720"/>
        </w:tabs>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Реализация мероприятий программы позволяет создать ценностное и деятельностное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513FED" w:rsidRPr="00513FED" w:rsidRDefault="00513FED" w:rsidP="00B55482">
      <w:pPr>
        <w:numPr>
          <w:ilvl w:val="0"/>
          <w:numId w:val="27"/>
        </w:numPr>
        <w:tabs>
          <w:tab w:val="left" w:pos="1134"/>
        </w:tabs>
        <w:spacing w:after="0" w:line="240" w:lineRule="auto"/>
        <w:ind w:firstLine="851"/>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513FED" w:rsidRPr="00513FED" w:rsidRDefault="00513FED" w:rsidP="00B55482">
      <w:pPr>
        <w:numPr>
          <w:ilvl w:val="0"/>
          <w:numId w:val="27"/>
        </w:num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highlight w:val="yellow"/>
        </w:rPr>
      </w:pPr>
      <w:r w:rsidRPr="00513FED">
        <w:rPr>
          <w:rFonts w:ascii="Times New Roman" w:hAnsi="Times New Roman" w:cs="Times New Roman"/>
          <w:color w:val="auto"/>
          <w:kern w:val="0"/>
          <w:sz w:val="12"/>
          <w:szCs w:val="12"/>
        </w:rPr>
        <w:t>В традиционном районном конкурсе «Ученик года»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Победителем районного конкурса «Ученик года - 2022» среди 7-8 классов, проходившем в 2022 году под девизом: «Родством крепка наша душа…» стал учащийся 7 класса МБОУ «Верхнекужебарская средняя общеобразовательная школа им. В.П. Астафьева» - Ходенев Артём; среди 9-11 победителем стала Трипутина Елизавета, учащаяся 11 «б» класса МБОУ «Каратузская СОШ».</w:t>
      </w:r>
    </w:p>
    <w:p w:rsidR="00513FED" w:rsidRPr="00513FED" w:rsidRDefault="00513FED" w:rsidP="00B55482">
      <w:pPr>
        <w:numPr>
          <w:ilvl w:val="0"/>
          <w:numId w:val="27"/>
        </w:numPr>
        <w:tabs>
          <w:tab w:val="left" w:pos="0"/>
        </w:tabs>
        <w:spacing w:after="0" w:line="240" w:lineRule="auto"/>
        <w:ind w:firstLine="71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для талантливых детей дошкольного возраста проходил районный конкурс «Звёздная страна», победителем стал воспитанник детского сада «Колобок» </w:t>
      </w:r>
      <w:r w:rsidRPr="00513FED">
        <w:rPr>
          <w:rFonts w:ascii="Times New Roman" w:hAnsi="Times New Roman" w:cs="Times New Roman"/>
          <w:bCs/>
          <w:color w:val="auto"/>
          <w:kern w:val="0"/>
          <w:sz w:val="12"/>
          <w:szCs w:val="12"/>
        </w:rPr>
        <w:t>Неделин Илья.</w:t>
      </w:r>
    </w:p>
    <w:p w:rsidR="00513FED" w:rsidRPr="00513FED" w:rsidRDefault="00513FED" w:rsidP="00B55482">
      <w:pPr>
        <w:numPr>
          <w:ilvl w:val="0"/>
          <w:numId w:val="27"/>
        </w:numPr>
        <w:tabs>
          <w:tab w:val="left" w:pos="1134"/>
        </w:tabs>
        <w:spacing w:after="0" w:line="240" w:lineRule="auto"/>
        <w:ind w:firstLine="71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shd w:val="clear" w:color="auto" w:fill="FAFAFA"/>
        </w:rPr>
      </w:pPr>
      <w:r w:rsidRPr="00513FED">
        <w:rPr>
          <w:rFonts w:ascii="Times New Roman" w:hAnsi="Times New Roman" w:cs="Times New Roman"/>
          <w:color w:val="auto"/>
          <w:kern w:val="0"/>
          <w:sz w:val="12"/>
          <w:szCs w:val="12"/>
        </w:rPr>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2022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513FED">
        <w:rPr>
          <w:rFonts w:ascii="Times New Roman" w:hAnsi="Times New Roman" w:cs="Times New Roman"/>
          <w:color w:val="auto"/>
          <w:kern w:val="0"/>
          <w:sz w:val="12"/>
          <w:szCs w:val="12"/>
          <w:shd w:val="clear" w:color="auto" w:fill="FAFAFA"/>
        </w:rPr>
        <w:t>учащиеся 5 -11 классов из образовательных учреждений Каратузского района. Участвовало 45 учащихся из 5 – 11 классов.</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финальном этапе регионального конкурса «ПрофСтарт» (дистанционный формат), наш район представляли воспитанники МБОУ ДО «Центр «Радуга» Белогуров Павел (МБОУ Таятская ООШ) с работой «Музыкальный звонок» и Ильин Михаил (МБОУ Каратузская СОШ), с работой «Дистанционное управление электроприборами», руководитель Аленичев Владимир Николаевич.</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Ребята защитили свои работы достойно, эксперты получили ответы на заданные вопросы. По итогам защиты ребятам вручены благодарственные письма за участие.</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районном этапе Всероссийского конкурса чтецов «Живая классика» приняли участие 29 учеников из 15 образовательных учреждений района.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Всем участникам вручены грамоты за участие в конкурсе. А три победителя награждены дипломами и ценными подарками: Дмитрий Клушин (МБОУ Верхнекужебарская СОШ, 9 класс),  Белых Виктория (МБОУ Ширыштыкская СОШ, 9 класс), Карпова Эльвира (МБОУ Ширыштыкская СОШ, 5 класс).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Видеофайлы с работами победителей районного этапа конкурса чтецов «Живая классика» отправлены для дальнейшего участия в региональном этапе конкурса.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региональном этапе конкурса ребята награждены благодарственными письмами за участие.</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I открытом региональном фестиваль-конкурсе хореографического искусства «Сила движения» в городе Минусинск, приняли участие  воспитанники студии хореографического искусства «НОУ-ХАУ» МБОУ ДО «Центр «Радуга», педагог Е.В. Филатова.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Домой ребята вернулись с дипломом II степени в номинации «Эстрадный танец» - возрастная категория 6-9 лет с танцем «Улетай, туча», и дипломом II степени в номинации «Эстрадный танец» - возрастная категория 11-13 лет с танцем «Чупа-Чупс».</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муниципальном этапе Всероссийского конкурса сочинений «Без срока давности» приняли участие 22 участника.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Конкурс проводился среди следующих категорий обучающихся: </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обучающиеся 5-7 классов (категория 1); </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обучающиеся 8-9 классов (категория 2); </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обучающиеся образовательных организаций, реализующих образовательные программы среднего общего образования, в возрасте не старше 18 лет (категория 3).</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Участники, занявшие I, II,III место в каждой возрастной группе  награждены Грамотой соответствующего этапа Конкурса, остальные участники – сертификатом участника соответствующего этапа Конкурса. </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Благодарственными письмами награждены педагоги участников, ставших финалистами Конкурса.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Работы Киры Тетюхиной, Захара Гуляева и Андрея Кожухова отправлены на региональный этап.</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Региональный этап проходил с  7 февраля по 6 марта. Участники от нашего муниципалитета заняли следующие места: Тетюхина Кира  (МБОУ Ширыштыкская СОШ) - 9 место, Гуляев Захар (МБОУ Старокопская ООШ) - 52 место, Победителем регионального этапа стал ученик МОБУ Нижнекужебарской СОШ – Кожухов Андрей. С 7 по 27 марта Андрей принял  участие в  федеральном этапе конкурса награждён Дипломом финалиста конкурса.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краевом творческом фестивале «Таланты без границ» приняли участие</w:t>
      </w:r>
      <w:r w:rsidRPr="00513FED">
        <w:rPr>
          <w:rFonts w:ascii="Times New Roman" w:hAnsi="Times New Roman" w:cs="Times New Roman"/>
          <w:b/>
          <w:color w:val="auto"/>
          <w:kern w:val="0"/>
          <w:sz w:val="12"/>
          <w:szCs w:val="12"/>
          <w:u w:val="single"/>
          <w:lang w:eastAsia="en-US"/>
        </w:rPr>
        <w:t xml:space="preserve"> </w:t>
      </w:r>
      <w:r w:rsidRPr="00513FED">
        <w:rPr>
          <w:rFonts w:ascii="Times New Roman" w:hAnsi="Times New Roman" w:cs="Times New Roman"/>
          <w:color w:val="auto"/>
          <w:kern w:val="0"/>
          <w:sz w:val="12"/>
          <w:szCs w:val="12"/>
          <w:lang w:eastAsia="en-US"/>
        </w:rPr>
        <w:t>воспитанники МБОУ ДО «Центр «Радуга» и учащиеся ОУ района.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Фестиваль является региональным этапом Большого всероссийского фестиваля детского и юношеского творчества, в том числе для детей с ограниченными возможностями здоровья, и проводится во исполнение задачи регионального проекта «Успех каждого ребенка» по формированию эффективной системы выявления, поддержки и развития способностей и талантов у детей и молодежи.</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Фестиваль является площадкой для демонстрации современных художественных навыков и творческих достижений школьников Красноярского края в области художественного творчества, в том числе с применением креативных и цифровых технологий.</w:t>
      </w:r>
    </w:p>
    <w:p w:rsidR="00513FED" w:rsidRPr="00513FED" w:rsidRDefault="00513FED" w:rsidP="00513FED">
      <w:pPr>
        <w:spacing w:after="0" w:line="240" w:lineRule="auto"/>
        <w:ind w:firstLine="708"/>
        <w:jc w:val="both"/>
        <w:rPr>
          <w:rFonts w:ascii="Times New Roman" w:hAnsi="Times New Roman" w:cs="Times New Roman"/>
          <w:iCs/>
          <w:kern w:val="0"/>
          <w:sz w:val="12"/>
          <w:szCs w:val="12"/>
          <w:lang w:eastAsia="en-US"/>
        </w:rPr>
      </w:pPr>
      <w:r w:rsidRPr="00513FED">
        <w:rPr>
          <w:rFonts w:ascii="Times New Roman" w:hAnsi="Times New Roman" w:cs="Times New Roman"/>
          <w:iCs/>
          <w:kern w:val="0"/>
          <w:sz w:val="12"/>
          <w:szCs w:val="12"/>
          <w:lang w:eastAsia="en-US"/>
        </w:rPr>
        <w:t>В 2022 году фестиваль проходил в год культурного наследия народов России, и был приурочен к празднованию 200-летия Енисейской губернии, в связи с чем приветствовались темы, посвященные Родине, России, истории и самобытным традициям народов огромной территории Енисейской Сибири.</w:t>
      </w:r>
    </w:p>
    <w:p w:rsidR="00513FED" w:rsidRPr="00513FED" w:rsidRDefault="00513FED" w:rsidP="00513FED">
      <w:pPr>
        <w:spacing w:after="0" w:line="240" w:lineRule="auto"/>
        <w:ind w:firstLine="708"/>
        <w:jc w:val="both"/>
        <w:rPr>
          <w:rFonts w:ascii="Times New Roman" w:hAnsi="Times New Roman" w:cs="Times New Roman"/>
          <w:iCs/>
          <w:kern w:val="0"/>
          <w:sz w:val="12"/>
          <w:szCs w:val="12"/>
          <w:lang w:eastAsia="en-US"/>
        </w:rPr>
      </w:pPr>
      <w:r w:rsidRPr="00513FED">
        <w:rPr>
          <w:rFonts w:ascii="Times New Roman" w:hAnsi="Times New Roman" w:cs="Times New Roman"/>
          <w:iCs/>
          <w:kern w:val="0"/>
          <w:sz w:val="12"/>
          <w:szCs w:val="12"/>
          <w:lang w:eastAsia="en-US"/>
        </w:rPr>
        <w:t>Фестиваль проводился в дистанционном формате, в муниципальном этапе конкурса приняли участие 100 учеников с 44 конкурсными работами. 14 работ победителей муниципального этапа конкурса направлены на краевой (заочный) этап.</w:t>
      </w:r>
    </w:p>
    <w:p w:rsidR="00513FED" w:rsidRPr="00513FED" w:rsidRDefault="00513FED" w:rsidP="00513FED">
      <w:pPr>
        <w:spacing w:after="0" w:line="240" w:lineRule="auto"/>
        <w:ind w:firstLine="708"/>
        <w:jc w:val="both"/>
        <w:rPr>
          <w:rFonts w:ascii="Times New Roman" w:hAnsi="Times New Roman" w:cs="Times New Roman"/>
          <w:iCs/>
          <w:kern w:val="0"/>
          <w:sz w:val="12"/>
          <w:szCs w:val="12"/>
          <w:lang w:eastAsia="en-US"/>
        </w:rPr>
      </w:pPr>
      <w:r w:rsidRPr="00513FED">
        <w:rPr>
          <w:rFonts w:ascii="Times New Roman" w:hAnsi="Times New Roman" w:cs="Times New Roman"/>
          <w:iCs/>
          <w:kern w:val="0"/>
          <w:sz w:val="12"/>
          <w:szCs w:val="12"/>
          <w:lang w:eastAsia="en-US"/>
        </w:rPr>
        <w:t xml:space="preserve">В краевом этапе конкурса Григорьева Мария (МБОУ ДО «Центр «Радуга», педагог Овчинникова В.Н.) заняла 3 место в номинации «ДПИ», хореографический ансамбль «Рокси-Брейк» (МБОУ ДО «Центр «Радуга», педагог Семёнова О.Г.) заняли 3 место в номинации «Современная хореография». </w:t>
      </w:r>
    </w:p>
    <w:p w:rsidR="00513FED" w:rsidRPr="00513FED" w:rsidRDefault="00513FED" w:rsidP="00513FED">
      <w:pPr>
        <w:autoSpaceDE w:val="0"/>
        <w:autoSpaceDN w:val="0"/>
        <w:adjustRightInd w:val="0"/>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 xml:space="preserve">В ежегодной районной отчетной выставке-конкурсе детского творчества «Щедра талантами, родная сторона!» </w:t>
      </w:r>
      <w:r w:rsidRPr="00513FED">
        <w:rPr>
          <w:rFonts w:ascii="Times New Roman" w:hAnsi="Times New Roman" w:cs="Times New Roman"/>
          <w:kern w:val="0"/>
          <w:sz w:val="12"/>
          <w:szCs w:val="12"/>
        </w:rPr>
        <w:t>приняли участие 472 ребенка из всех ОУ района. Все участники и победители награждены сертификатами и грамотами.</w:t>
      </w:r>
    </w:p>
    <w:p w:rsidR="00513FED" w:rsidRPr="00513FED" w:rsidRDefault="00513FED" w:rsidP="00513FED">
      <w:pPr>
        <w:autoSpaceDE w:val="0"/>
        <w:autoSpaceDN w:val="0"/>
        <w:adjustRightInd w:val="0"/>
        <w:spacing w:after="0" w:line="240" w:lineRule="auto"/>
        <w:jc w:val="both"/>
        <w:rPr>
          <w:rFonts w:ascii="Times New Roman" w:hAnsi="Times New Roman" w:cs="Times New Roman"/>
          <w:kern w:val="0"/>
          <w:sz w:val="12"/>
          <w:szCs w:val="12"/>
        </w:rPr>
      </w:pPr>
      <w:r w:rsidRPr="00513FED">
        <w:rPr>
          <w:rFonts w:ascii="Times New Roman" w:hAnsi="Times New Roman" w:cs="Times New Roman"/>
          <w:kern w:val="0"/>
          <w:sz w:val="12"/>
          <w:szCs w:val="12"/>
        </w:rPr>
        <w:tab/>
        <w:t xml:space="preserve">В </w:t>
      </w:r>
      <w:r w:rsidRPr="00513FED">
        <w:rPr>
          <w:rFonts w:ascii="Times New Roman" w:hAnsi="Times New Roman" w:cs="Times New Roman"/>
          <w:color w:val="auto"/>
          <w:kern w:val="0"/>
          <w:sz w:val="12"/>
          <w:szCs w:val="12"/>
        </w:rPr>
        <w:t>районном конкурсе творческих работ «Символы Победы» приняли участие 356 учащихся из ОУ района.</w:t>
      </w:r>
      <w:r w:rsidRPr="00513FED">
        <w:rPr>
          <w:rFonts w:ascii="Times New Roman" w:hAnsi="Times New Roman" w:cs="Times New Roman"/>
          <w:kern w:val="0"/>
          <w:sz w:val="12"/>
          <w:szCs w:val="12"/>
        </w:rPr>
        <w:t xml:space="preserve"> Лучшие работы были использованы при изготовлении открыток для ветеранов ВОВ. Все участники и победители награждены сертификатами участников и грамотами победителей.</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highlight w:val="yellow"/>
          <w:shd w:val="clear" w:color="auto" w:fill="FAFAFA"/>
        </w:rPr>
      </w:pPr>
    </w:p>
    <w:p w:rsidR="00513FED" w:rsidRPr="00513FED" w:rsidRDefault="00513FED" w:rsidP="00513FED">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 xml:space="preserve">Ежегодно на территории района проходят школьный и муниципальный </w:t>
      </w:r>
      <w:r w:rsidRPr="00513FED">
        <w:rPr>
          <w:rFonts w:ascii="Times New Roman" w:eastAsia="Calibri" w:hAnsi="Times New Roman" w:cs="Times New Roman"/>
          <w:b/>
          <w:color w:val="auto"/>
          <w:kern w:val="0"/>
          <w:sz w:val="12"/>
          <w:szCs w:val="12"/>
        </w:rPr>
        <w:t>этапы Всероссийской олимпиады школьников</w:t>
      </w:r>
      <w:r w:rsidRPr="00513FED">
        <w:rPr>
          <w:rFonts w:ascii="Times New Roman" w:eastAsia="Calibri" w:hAnsi="Times New Roman" w:cs="Times New Roman"/>
          <w:color w:val="auto"/>
          <w:kern w:val="0"/>
          <w:sz w:val="12"/>
          <w:szCs w:val="12"/>
        </w:rPr>
        <w:t>.</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муниципальном этапе Олимпиады в 2021-22 учебном году увеличилось количество участников от 182 человек до 232, что составило 30,07% от общего числа учащихся 7-11 классов (</w:t>
      </w:r>
      <w:r w:rsidRPr="00513FED">
        <w:rPr>
          <w:rFonts w:ascii="Times New Roman" w:hAnsi="Times New Roman" w:cs="Times New Roman"/>
          <w:i/>
          <w:color w:val="auto"/>
          <w:kern w:val="0"/>
          <w:sz w:val="12"/>
          <w:szCs w:val="12"/>
        </w:rPr>
        <w:t>в прошлом году 27,04%</w:t>
      </w:r>
      <w:r w:rsidRPr="00513FED">
        <w:rPr>
          <w:rFonts w:ascii="Times New Roman" w:hAnsi="Times New Roman" w:cs="Times New Roman"/>
          <w:color w:val="auto"/>
          <w:kern w:val="0"/>
          <w:sz w:val="12"/>
          <w:szCs w:val="12"/>
        </w:rPr>
        <w:t xml:space="preserve">). Наибольшее количество участников (более 20 человек) было заявлено по предметам: английский язык,  биология, география, обществознание, ОБЖ, русский язык. </w:t>
      </w:r>
      <w:r w:rsidRPr="00513FED">
        <w:rPr>
          <w:rFonts w:ascii="Times New Roman" w:hAnsi="Times New Roman" w:cs="Times New Roman"/>
          <w:kern w:val="0"/>
          <w:sz w:val="12"/>
          <w:szCs w:val="12"/>
        </w:rPr>
        <w:t xml:space="preserve">По результатам муниципального этапа олимпиады 16 участников стали победителями и 36 – призерами. </w:t>
      </w:r>
      <w:r w:rsidRPr="00513FED">
        <w:rPr>
          <w:rFonts w:ascii="Times New Roman" w:hAnsi="Times New Roman" w:cs="Times New Roman"/>
          <w:color w:val="auto"/>
          <w:kern w:val="0"/>
          <w:sz w:val="12"/>
          <w:szCs w:val="12"/>
        </w:rPr>
        <w:t>Максимальное количество победителей и призеров среди учащихся МБОУ Каратузская СОШ, МБОУ Таскинская СОШ, МБОУ Моторская СОШ, учащиеся этих школ показывают высокие результаты второй год подряд.</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 xml:space="preserve">Участниками краевого этапа </w:t>
      </w:r>
      <w:r w:rsidRPr="00513FED">
        <w:rPr>
          <w:rFonts w:ascii="Times New Roman" w:hAnsi="Times New Roman" w:cs="Times New Roman"/>
          <w:bCs/>
          <w:kern w:val="0"/>
          <w:sz w:val="12"/>
          <w:szCs w:val="12"/>
        </w:rPr>
        <w:t>Всероссийской олимпиады школьников, в этом году стали 4 человека – 3 из МБОУ Каратузская СОШ, 1 из Таскинской СОШ,</w:t>
      </w:r>
      <w:r w:rsidRPr="00513FED">
        <w:rPr>
          <w:rFonts w:ascii="Times New Roman" w:hAnsi="Times New Roman" w:cs="Times New Roman"/>
          <w:kern w:val="0"/>
          <w:sz w:val="12"/>
          <w:szCs w:val="12"/>
        </w:rPr>
        <w:t xml:space="preserve"> завоевать призовые места в крае им не удалось.</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освещается на сайте Управления образования администрации Каратузского района, на сайтах образовательных учреждений и в социальных сетях. </w:t>
      </w:r>
    </w:p>
    <w:p w:rsidR="00513FED" w:rsidRPr="00513FED" w:rsidRDefault="00513FED" w:rsidP="00513FED">
      <w:pPr>
        <w:widowControl w:val="0"/>
        <w:pBdr>
          <w:bottom w:val="single" w:sz="4" w:space="31" w:color="FFFFFF"/>
        </w:pBdr>
        <w:tabs>
          <w:tab w:val="left" w:pos="0"/>
        </w:tabs>
        <w:autoSpaceDE w:val="0"/>
        <w:spacing w:after="0" w:line="240" w:lineRule="auto"/>
        <w:ind w:firstLine="708"/>
        <w:contextualSpacing/>
        <w:jc w:val="both"/>
        <w:rPr>
          <w:rFonts w:ascii="Times New Roman" w:hAnsi="Times New Roman" w:cs="Times New Roman"/>
          <w:b/>
          <w:bCs/>
          <w:color w:val="auto"/>
          <w:kern w:val="0"/>
          <w:sz w:val="12"/>
          <w:szCs w:val="12"/>
          <w:highlight w:val="yellow"/>
        </w:rPr>
      </w:pPr>
      <w:r w:rsidRPr="00513FED">
        <w:rPr>
          <w:rFonts w:ascii="Times New Roman" w:hAnsi="Times New Roman" w:cs="Times New Roman"/>
          <w:color w:val="auto"/>
          <w:kern w:val="0"/>
          <w:sz w:val="12"/>
          <w:szCs w:val="12"/>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w:t>
      </w:r>
      <w:r w:rsidRPr="00513FED">
        <w:rPr>
          <w:rFonts w:ascii="Times New Roman" w:hAnsi="Times New Roman" w:cs="Times New Roman"/>
          <w:color w:val="auto"/>
          <w:kern w:val="0"/>
          <w:sz w:val="12"/>
          <w:szCs w:val="12"/>
        </w:rPr>
        <w:lastRenderedPageBreak/>
        <w:t xml:space="preserve">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513FED" w:rsidRPr="00513FED" w:rsidRDefault="00513FED" w:rsidP="00513FED">
      <w:pPr>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Питание школьников</w:t>
      </w:r>
    </w:p>
    <w:p w:rsidR="00513FED" w:rsidRPr="00513FED" w:rsidRDefault="00513FED" w:rsidP="00513FED">
      <w:pPr>
        <w:spacing w:after="0" w:line="240" w:lineRule="auto"/>
        <w:rPr>
          <w:rFonts w:ascii="Times New Roman" w:hAnsi="Times New Roman" w:cs="Times New Roman"/>
          <w:color w:val="auto"/>
          <w:kern w:val="0"/>
          <w:sz w:val="12"/>
          <w:szCs w:val="12"/>
          <w:highlight w:val="yellow"/>
        </w:rPr>
      </w:pP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513FED" w:rsidRPr="00513FED" w:rsidRDefault="00513FED" w:rsidP="00513FED">
      <w:pPr>
        <w:spacing w:after="0" w:line="240" w:lineRule="auto"/>
        <w:ind w:firstLine="708"/>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 xml:space="preserve">Пищеблоки всех школьных столовых оснащены технологическим оборудованием, приведены в соответствии с требованиями СанПин. Во всех учреждениях на пищеблоках ведётся необходимая </w:t>
      </w:r>
      <w:r w:rsidRPr="00513FED">
        <w:rPr>
          <w:rFonts w:ascii="Times New Roman" w:hAnsi="Times New Roman" w:cs="Times New Roman"/>
          <w:kern w:val="0"/>
          <w:sz w:val="12"/>
          <w:szCs w:val="12"/>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513FED" w:rsidRPr="00513FED" w:rsidRDefault="00513FED" w:rsidP="00513FED">
      <w:pPr>
        <w:spacing w:after="0" w:line="240" w:lineRule="auto"/>
        <w:ind w:firstLine="708"/>
        <w:jc w:val="both"/>
        <w:rPr>
          <w:rFonts w:ascii="Times New Roman" w:hAnsi="Times New Roman" w:cs="Times New Roman"/>
          <w:kern w:val="0"/>
          <w:sz w:val="12"/>
          <w:szCs w:val="12"/>
          <w:highlight w:val="yellow"/>
        </w:rPr>
      </w:pPr>
      <w:r w:rsidRPr="00513FED">
        <w:rPr>
          <w:rFonts w:ascii="Times New Roman" w:hAnsi="Times New Roman" w:cs="Times New Roman"/>
          <w:color w:val="auto"/>
          <w:kern w:val="0"/>
          <w:sz w:val="12"/>
          <w:szCs w:val="12"/>
        </w:rPr>
        <w:t>Во всех общеобразовательных учреждениях района</w:t>
      </w:r>
      <w:r w:rsidRPr="00513FED">
        <w:rPr>
          <w:rFonts w:ascii="Times New Roman" w:hAnsi="Times New Roman" w:cs="Times New Roman"/>
          <w:kern w:val="0"/>
          <w:sz w:val="12"/>
          <w:szCs w:val="12"/>
        </w:rPr>
        <w:t xml:space="preserve"> </w:t>
      </w:r>
      <w:r w:rsidRPr="00513FED">
        <w:rPr>
          <w:rFonts w:ascii="Times New Roman" w:hAnsi="Times New Roman" w:cs="Times New Roman"/>
          <w:color w:val="auto"/>
          <w:kern w:val="0"/>
          <w:sz w:val="12"/>
          <w:szCs w:val="12"/>
        </w:rPr>
        <w:t xml:space="preserve">организовано горячее питание в соответствии с </w:t>
      </w:r>
      <w:r w:rsidRPr="00513FED">
        <w:rPr>
          <w:rFonts w:ascii="Times New Roman" w:hAnsi="Times New Roman" w:cs="Times New Roman"/>
          <w:kern w:val="0"/>
          <w:sz w:val="12"/>
          <w:szCs w:val="12"/>
        </w:rPr>
        <w:t>СанПиН 2.3/2.4.3590-20 «Санитарно-эпидемиологические требования к организации общественного питания населения», постановления администрации Каратузского района от 05.12.2019г. №1060-п «Об утверждении Порядка организации питания учащихся муниципальных общеобразовательных организаций (учреждений) Каратузского района» (ред. от 16.11.2021г. 926-п). Все образовательные учреждения работают на основании утвержденного примерного 10-дневного меню.</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Численность обучающихся, получающих горячее питание в общеобразовательных учреждениях, составляет 1874 человек (92,18%) от общей численности.</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Охват учащихся 1-4 классов горячим питанием составляет 96,67%, учащихся 5-9 классов – 90,76%, учащихся 10-11 классов – 78,05%. Горячее питание не получают 129 человека (6,34 % от общей численности детей), это дети которые не желают питаться в школе.</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Всего бесплатное питание получает 1585 детей (77,96% от общей  численности учащихся).</w:t>
      </w:r>
    </w:p>
    <w:p w:rsidR="00513FED" w:rsidRPr="00513FED" w:rsidRDefault="00513FED" w:rsidP="00513FED">
      <w:pPr>
        <w:spacing w:after="0" w:line="240" w:lineRule="auto"/>
        <w:rPr>
          <w:rFonts w:ascii="Times New Roman" w:hAnsi="Times New Roman" w:cs="Times New Roman"/>
          <w:b/>
          <w:bCs/>
          <w:color w:val="auto"/>
          <w:kern w:val="0"/>
          <w:sz w:val="12"/>
          <w:szCs w:val="12"/>
          <w:highlight w:val="yellow"/>
        </w:rPr>
      </w:pPr>
    </w:p>
    <w:p w:rsidR="00513FED" w:rsidRPr="00513FED" w:rsidRDefault="00513FED" w:rsidP="00513FED">
      <w:pPr>
        <w:shd w:val="clear" w:color="auto" w:fill="FFFFFF"/>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Обеспечение безопасности детей</w:t>
      </w:r>
    </w:p>
    <w:p w:rsidR="00513FED" w:rsidRPr="00513FED" w:rsidRDefault="00513FED" w:rsidP="00513FED">
      <w:pPr>
        <w:shd w:val="clear" w:color="auto" w:fill="FFFFFF"/>
        <w:spacing w:after="0" w:line="240" w:lineRule="auto"/>
        <w:jc w:val="center"/>
        <w:rPr>
          <w:rFonts w:ascii="Times New Roman" w:hAnsi="Times New Roman" w:cs="Times New Roman"/>
          <w:b/>
          <w:bCs/>
          <w:color w:val="auto"/>
          <w:kern w:val="0"/>
          <w:sz w:val="12"/>
          <w:szCs w:val="12"/>
          <w:highlight w:val="yellow"/>
        </w:rPr>
      </w:pP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Обеспечение безопасности в образовательных учреждениях – один из основных вопросов, реализуемых управлением образования.</w:t>
      </w:r>
      <w:r w:rsidRPr="00513FED">
        <w:rPr>
          <w:rFonts w:ascii="Times New Roman" w:hAnsi="Times New Roman" w:cs="Times New Roman"/>
          <w:color w:val="auto"/>
          <w:kern w:val="0"/>
          <w:sz w:val="12"/>
          <w:szCs w:val="12"/>
          <w:lang w:eastAsia="en-US"/>
        </w:rPr>
        <w:br/>
        <w:t>Антитеррористическая защищенность в образовательных организациях ведется в соответствии с требованиями Постановления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ред. Постановления Правительства РФ от 05.03.2022 № 289) - (далее Постановление №1006).</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целях обеспечения комплексной безопасности образовательных организаций, во всех ОУ проведено категорирование объектов на предмет состояния их антитеррористической защищенности определены категории объектов. </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Все образовательные организации имеют четвертую категорию опасности. Разработаны и утверждены Паспорта безопасности объектов образования, согласно требований Постановления №1006.</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целях обеспечения антитеррористической защищенности объектов образования и на основании требований Постановления №1006 во всех образовательных организациях, осуществляются следующие мероприятия:</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каждом образовательном учреждении действует пропускной режим, приказом по образовательному учреждению назначен ответственный за соблюдение требований пропускного режима;</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FF0000"/>
          <w:kern w:val="0"/>
          <w:sz w:val="12"/>
          <w:szCs w:val="12"/>
          <w:lang w:eastAsia="en-US"/>
        </w:rPr>
      </w:pPr>
      <w:r w:rsidRPr="00513FED">
        <w:rPr>
          <w:rFonts w:ascii="Times New Roman" w:hAnsi="Times New Roman" w:cs="Times New Roman"/>
          <w:color w:val="auto"/>
          <w:kern w:val="0"/>
          <w:sz w:val="12"/>
          <w:szCs w:val="12"/>
          <w:lang w:eastAsia="en-US"/>
        </w:rPr>
        <w:t>охрана объектов образования осуществляется сторожами и вахтерами;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разработаны инструкции по организации пропускного и внутриобъектового режимов в образовательных организациях;</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назначены должностные лица, ответственные за проведение мероприятий по обеспечению антитеррористической защищенности объектов и организации взаимодействия с территориальными органами безопасности;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разработаны планы эвакуации работников, обучающихся и иных лиц, находящихся на объекте;</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разработаны алгоритмы совместных действий должностных лиц, осуществляющих мероприятия по обеспечению безопасности и антитеррористической защищенности на объекте образования;</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объекты образования имеют оснащение системами передачи тревожных сообщений на пульт подразделений войск национальной гвардии;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с работниками ОУ организовано  проведение учений, тренировок, практических занятий и инструктажей о порядке действий по реализации планов обеспечения антитеррористической защищенности объектов;</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два раза в год проводятся практические занятия и тренировки по эвакуации учащихся и работников из зданий образовательных учреждений в случае возникновения пожара и ЧС.</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начале учебного года с учащимися и сотрудниками образовательной организации проводятся инструктажи по правилам пожарной безопасности и по действиям в случае возникновения пожара;</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на объектах образования исключено бесконтрольное пребывание посторонних лиц и нахождения транспортных средств;</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образовательных учреждениях оформлены уголки безопасности, которые содержат информацию о порядке действий работников, обучающихся  при угрозе возникновения ЧС и террористических актов, а также номера телефонов экстренных служб;</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образовательные учреждения имеют ограждение и освещение территории по периметру, обеспечены телефонами с автоматическим определителем номера, оборудованы пожарной сигнализацией, оснащены металлоискателями;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образовательные учреждения оснащены системами видеонаблюдения и телефонами с автоматическим определителем номера.</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Противопожарная защищенность образовательных организаций ведется в соответствии Федеральным законом от 21.12.1994 № 69-ФЗ «О пожарной безопасности» и Постановлением Правительства РФ от 16.09.2020 № 1479 «Об утверждении Правил противопожарного режима в Российской Федерации».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В образовательных организациях приказом руководителя по ОУ назначены ответственные за противопожарную безопасность, проводятся инструктажи по пожарной безопасности.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Образовательные организации оснащены пожарной сигнализацией с  выводом на пульт дежурного пожарной части.</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Территории образовательных организаций содержатся в чистоте, отходы материалов, опавшие листья и трава регулярно убираются и вывозятся с территорий ОУ.</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Кроме того, в образовательных учреждениях проводится профилактическая работа, организованная совместно с сотрудниками полиции, МЧС.</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513FED" w:rsidRPr="00513FED" w:rsidRDefault="00513FED" w:rsidP="00513FED">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Руководителями образовательных организаций утверждены перспективные планы устранения предписаний надзорных органов, организована работа по их реализации.</w:t>
      </w:r>
    </w:p>
    <w:p w:rsidR="00513FED" w:rsidRPr="00513FED" w:rsidRDefault="00513FED" w:rsidP="00513FED">
      <w:pPr>
        <w:spacing w:after="0" w:line="240" w:lineRule="auto"/>
        <w:rPr>
          <w:rFonts w:ascii="Times New Roman" w:hAnsi="Times New Roman" w:cs="Times New Roman"/>
          <w:color w:val="auto"/>
          <w:kern w:val="0"/>
          <w:sz w:val="12"/>
          <w:szCs w:val="12"/>
        </w:rPr>
      </w:pP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Создание в образовательных учреждениях современных условий</w:t>
      </w:r>
    </w:p>
    <w:p w:rsidR="00513FED" w:rsidRPr="00513FED" w:rsidRDefault="00513FED" w:rsidP="00513FED">
      <w:pPr>
        <w:tabs>
          <w:tab w:val="left" w:pos="709"/>
        </w:tabs>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r>
    </w:p>
    <w:p w:rsidR="00513FED" w:rsidRPr="00513FED" w:rsidRDefault="00513FED" w:rsidP="00513FED">
      <w:pPr>
        <w:tabs>
          <w:tab w:val="left" w:pos="709"/>
        </w:tabs>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Для обеспечения доступного и качественного образования во всех школах создаются равные базовые условия. </w:t>
      </w:r>
    </w:p>
    <w:p w:rsidR="00513FED" w:rsidRPr="00513FED" w:rsidRDefault="00513FED" w:rsidP="00513FED">
      <w:pPr>
        <w:spacing w:after="0" w:line="240" w:lineRule="auto"/>
        <w:ind w:left="60" w:firstLine="648"/>
        <w:jc w:val="both"/>
        <w:rPr>
          <w:rFonts w:ascii="Times New Roman" w:hAnsi="Times New Roman" w:cs="Times New Roman"/>
          <w:color w:val="auto"/>
          <w:kern w:val="0"/>
          <w:sz w:val="12"/>
          <w:szCs w:val="12"/>
        </w:rPr>
      </w:pPr>
      <w:r w:rsidRPr="00513FED">
        <w:rPr>
          <w:rFonts w:ascii="Times New Roman" w:eastAsia="Calibri" w:hAnsi="Times New Roman" w:cs="Times New Roman"/>
          <w:color w:val="auto"/>
          <w:kern w:val="0"/>
          <w:sz w:val="12"/>
          <w:szCs w:val="12"/>
          <w:lang w:eastAsia="en-US"/>
        </w:rPr>
        <w:t xml:space="preserve">На создание современных и комфортных условий в образовательных учреждениях, а также на приведение в соответствие требованиям надзорных органов зданий образовательных учреждений ежегодно </w:t>
      </w:r>
      <w:r w:rsidRPr="00513FED">
        <w:rPr>
          <w:rFonts w:ascii="Times New Roman" w:hAnsi="Times New Roman" w:cs="Times New Roman"/>
          <w:iCs/>
          <w:color w:val="auto"/>
          <w:kern w:val="0"/>
          <w:sz w:val="12"/>
          <w:szCs w:val="12"/>
        </w:rPr>
        <w:t>выделяются значительные финансовые средства.</w:t>
      </w:r>
      <w:r w:rsidRPr="00513FED">
        <w:rPr>
          <w:rFonts w:ascii="Times New Roman" w:hAnsi="Times New Roman" w:cs="Times New Roman"/>
          <w:color w:val="auto"/>
          <w:kern w:val="0"/>
          <w:sz w:val="12"/>
          <w:szCs w:val="12"/>
        </w:rPr>
        <w:t xml:space="preserve"> Общий объём средств в 2022 году на эти цели составил 34 млн. 412 тыс. 316 руб., из них из краевого бюджета 23 млн. 034 тыс. 050 руб., из муниципального бюджета – 11 млн. 378 тыс. 266 руб.</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2022 году  предоставлена краевая субсидия в размере 3 525,00 тыс. рублей, обеспечено софинансирование за счет средств местного бюджета в размере 35,250 тыс. рублей. Денежные средства в полном объеме использованы на проведение ремонта и приведение в соответствие помещений пищеблока и обеденного зала, замену оконных блоков, ремонт потолка в спортивном зале,  приобретение шкафа для столовой, установку противопожарной двери в складском помещении, оборудование умывальной раковины для рук, приобретение шкафа для посуды в 9 образовательных организациях:  МБОУ Сагайская ООШ, МБОУ Уджейская ООШ, МБОУ Таятская ООШ, МБОУ Качульская СОШ, МБОУ Старокопская ООШ, МБОУ «Каратузская СОШ», МОБУ Нижнекужебарская СОШ, МБОУ Моторская СОШ, МБОУ Таскинская СОШ.</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Из муниципального бюджета на подготовку образовательных учреждений к новому учебному году выделены денежные средства в размере </w:t>
      </w:r>
      <w:r w:rsidRPr="00513FED">
        <w:rPr>
          <w:rFonts w:ascii="Times New Roman" w:hAnsi="Times New Roman" w:cs="Times New Roman"/>
          <w:b/>
          <w:color w:val="auto"/>
          <w:kern w:val="0"/>
          <w:sz w:val="12"/>
          <w:szCs w:val="12"/>
        </w:rPr>
        <w:t>11 млн. 378 тыс. 266 руб.</w:t>
      </w:r>
      <w:r w:rsidRPr="00513FED">
        <w:rPr>
          <w:rFonts w:ascii="Times New Roman" w:hAnsi="Times New Roman" w:cs="Times New Roman"/>
          <w:color w:val="auto"/>
          <w:kern w:val="0"/>
          <w:sz w:val="12"/>
          <w:szCs w:val="12"/>
        </w:rPr>
        <w:t xml:space="preserve"> на проведение следующих мероприятий: капитальный ремонт системы отопления (МБОУ Моторская СОШ), огнезащитная обработка деревянных конструкций кровли зданий учреждений образования (в 11 ОУ: МБДОУ Верхнекужебарский детский сад "Ромашка", филиал Лебедевская ООШ, МБДОУ "Нижнекужебарский детский сад "Родничок", МОБУ Нижнекужебарская СОШ, МБДОУ Сагайский детский сад "Улыбка", МБОУ Сагайская ООШ, МБОУ  Старокопская ООШ, МБОУ Уджейская ООШ, МБДОУ Черемушинский детский сад "Березка", МБДОУ Ширыштыкский детский сад "Родничок", МБОУ Ширыштыкская СОШ), ремонт медицинских  кабинетов, приобретение оборудования (в 2 ОУ: МБДОУ детский сад "Колобок", МБОУ "Каратузская СОШ"), строительство теневого навеса (в 2 ОУ: МБДОУ Верхнекужебарский детский сад "Ромашка", МБДОУ Черемушинский детский сад "Березка"), установка противопожарных дверей и люков, устройство эвакуационных выходов, определение класса пожарной  опасности (в 3 ОУ: МБДОУ "Нижнекужебарский детский сад "Родничок", МБДОУ Ширыштыкский детский сад "Родничок", МБДОУ Верхнекужебарский детский сад "Ромашка"), приобретение СИЗ для защиты органов зрения и дыхания при пожаре (в 2 ОУ: МБДОУ детский сад "Солнышко", МАДОУ "Детский сад "Сказка"), приобретение осветительных приборов (в 2 ОУ: МБДОУ детский сад "Колобок", МБДОУ Ширыштыкский детский сад "Родничок"), приобретение материалов (в 4 ОУ: МБДОУ Моторский детский сад "Теремок", МАДОУ "Детский сад "Сказка", МБДОУ Черемушинский детский сад "Березка", МБДОУ Сагайский детский сад "Улыбка"), замена оконных блоков, дверных проемов (в 3 ОУ: МБОУ "Каратузская СОШ", МАДОУ "Детский сад "Сказка", МБДОУ Ширыштыкский детский сад "Родничок"), приобретение и установка котла длительного горения (в 1 ОУ: КСОШ (филиал Лебедевская ООШ), подготовка проектно-сметной документации (3 ОУ: МБОУ "Каратузская СОШ", МБДОУ детский сад "Колобок", МБОУ Моторская СОШ).</w:t>
      </w:r>
    </w:p>
    <w:p w:rsidR="00513FED" w:rsidRPr="00513FED" w:rsidRDefault="00513FED" w:rsidP="00513FED">
      <w:pPr>
        <w:spacing w:after="0" w:line="240" w:lineRule="auto"/>
        <w:ind w:firstLine="709"/>
        <w:jc w:val="both"/>
        <w:rPr>
          <w:rFonts w:ascii="Times New Roman" w:hAnsi="Times New Roman" w:cs="Times New Roman"/>
          <w:kern w:val="0"/>
          <w:sz w:val="12"/>
          <w:szCs w:val="12"/>
          <w:highlight w:val="yellow"/>
        </w:rPr>
      </w:pPr>
      <w:r w:rsidRPr="00513FED">
        <w:rPr>
          <w:rFonts w:ascii="Times New Roman" w:hAnsi="Times New Roman" w:cs="Times New Roman"/>
          <w:color w:val="auto"/>
          <w:kern w:val="0"/>
          <w:sz w:val="12"/>
          <w:szCs w:val="12"/>
        </w:rPr>
        <w:t>С целью реализации национального проекта «Образование» и создания Центров образования естественно-научной и технологической направленностей, из муниципального бюджета на приобретение мебели выделено 1 200,000 тыс. руб.</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Из краевого бюджета была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размере 7 378,800 тыс. руб. на  проведение капитального ремонта здания Б2  МБДОУ детский сад «Колобок». Софинансирование расходов за счет средств местного бюджета в размере 73,788  тыс.руб.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рамках реализации национального проекта «Образование» из краевого бюджета была выделена субсидия на создание и обеспечение функционирования центров образования естественно-научной                                    и технологической направленностей: денежные средства в размере 8 030,250 тыс. руб., из них на приобретение оборудования из федерального бюджета           5 606,000 тыс. руб. в 4 учреждениях: МБОУ «Каратузская СОШ», МОБУ Нижнекужебарская СОШ, МБОУ Качульская СОШ, МБОУ Нижнекурятская СОШ.</w:t>
      </w:r>
    </w:p>
    <w:p w:rsidR="00513FED" w:rsidRPr="00513FED" w:rsidRDefault="00513FED" w:rsidP="00513FED">
      <w:pPr>
        <w:spacing w:after="0" w:line="240" w:lineRule="auto"/>
        <w:rPr>
          <w:rFonts w:ascii="Times New Roman" w:hAnsi="Times New Roman" w:cs="Times New Roman"/>
          <w:b/>
          <w:bCs/>
          <w:color w:val="auto"/>
          <w:kern w:val="0"/>
          <w:sz w:val="12"/>
          <w:szCs w:val="12"/>
          <w:highlight w:val="yellow"/>
        </w:rPr>
      </w:pPr>
    </w:p>
    <w:p w:rsidR="00513FED" w:rsidRPr="00513FED" w:rsidRDefault="00513FED" w:rsidP="00513FED">
      <w:pPr>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Дополнительное образование</w:t>
      </w:r>
    </w:p>
    <w:p w:rsidR="00513FED" w:rsidRPr="00513FED" w:rsidRDefault="00513FED" w:rsidP="00513FED">
      <w:pPr>
        <w:spacing w:after="0" w:line="240" w:lineRule="auto"/>
        <w:rPr>
          <w:rFonts w:ascii="Times New Roman" w:hAnsi="Times New Roman" w:cs="Times New Roman"/>
          <w:b/>
          <w:bCs/>
          <w:color w:val="auto"/>
          <w:kern w:val="0"/>
          <w:sz w:val="12"/>
          <w:szCs w:val="12"/>
        </w:rPr>
      </w:pP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На территории нашего муниципалитета действуют 3 учреждения дополнительного образования, которые посещают 877 учащийся района.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513FED" w:rsidRPr="00513FED" w:rsidTr="00513FED">
        <w:tc>
          <w:tcPr>
            <w:tcW w:w="3330"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Тип образовательного учреждения</w:t>
            </w:r>
          </w:p>
        </w:tc>
        <w:tc>
          <w:tcPr>
            <w:tcW w:w="2099"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Количество учреждений (ед.)</w:t>
            </w:r>
          </w:p>
        </w:tc>
        <w:tc>
          <w:tcPr>
            <w:tcW w:w="2058"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Количество классов-комплектов, групп (ед.)</w:t>
            </w:r>
          </w:p>
        </w:tc>
        <w:tc>
          <w:tcPr>
            <w:tcW w:w="2083" w:type="dxa"/>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Количество учащихся, воспитанников (чел.)</w:t>
            </w:r>
          </w:p>
        </w:tc>
      </w:tr>
      <w:tr w:rsidR="00513FED" w:rsidRPr="00513FED" w:rsidTr="00513FED">
        <w:tc>
          <w:tcPr>
            <w:tcW w:w="333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муниципальное  бюджетное образовательное учреждение дополнительного образования центр «Патриот»</w:t>
            </w:r>
          </w:p>
        </w:tc>
        <w:tc>
          <w:tcPr>
            <w:tcW w:w="2099"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205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w:t>
            </w:r>
          </w:p>
        </w:tc>
        <w:tc>
          <w:tcPr>
            <w:tcW w:w="2083"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115</w:t>
            </w:r>
          </w:p>
        </w:tc>
      </w:tr>
      <w:tr w:rsidR="00513FED" w:rsidRPr="00513FED" w:rsidTr="00513FED">
        <w:tc>
          <w:tcPr>
            <w:tcW w:w="333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муниципальное бюджетное  образовательное учреждение дополнительного образования «Центр «Радуга»</w:t>
            </w:r>
          </w:p>
        </w:tc>
        <w:tc>
          <w:tcPr>
            <w:tcW w:w="2099"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205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49</w:t>
            </w:r>
          </w:p>
        </w:tc>
        <w:tc>
          <w:tcPr>
            <w:tcW w:w="2083"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610</w:t>
            </w:r>
          </w:p>
        </w:tc>
      </w:tr>
      <w:tr w:rsidR="00513FED" w:rsidRPr="00513FED" w:rsidTr="00513FED">
        <w:tc>
          <w:tcPr>
            <w:tcW w:w="3330" w:type="dxa"/>
          </w:tcPr>
          <w:p w:rsidR="00513FED" w:rsidRPr="00513FED" w:rsidRDefault="00513FED" w:rsidP="00513FED">
            <w:pPr>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Муниципальное автономное  образовательное учреждение «Каратузский межшкольный учебный комбинат»</w:t>
            </w:r>
          </w:p>
        </w:tc>
        <w:tc>
          <w:tcPr>
            <w:tcW w:w="2099"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w:t>
            </w:r>
          </w:p>
        </w:tc>
        <w:tc>
          <w:tcPr>
            <w:tcW w:w="2058"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16</w:t>
            </w:r>
          </w:p>
        </w:tc>
        <w:tc>
          <w:tcPr>
            <w:tcW w:w="2083" w:type="dxa"/>
            <w:vAlign w:val="center"/>
          </w:tcPr>
          <w:p w:rsidR="00513FED" w:rsidRPr="00513FED" w:rsidRDefault="00513FED" w:rsidP="00513FED">
            <w:pPr>
              <w:spacing w:after="0" w:line="240" w:lineRule="auto"/>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152</w:t>
            </w:r>
          </w:p>
        </w:tc>
      </w:tr>
    </w:tbl>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u w:val="single"/>
        </w:rPr>
        <w:t>В МБОУ ДО «Центр «Радуга»</w:t>
      </w:r>
      <w:r w:rsidRPr="00513FED">
        <w:rPr>
          <w:rFonts w:ascii="Times New Roman" w:hAnsi="Times New Roman" w:cs="Times New Roman"/>
          <w:color w:val="auto"/>
          <w:kern w:val="0"/>
          <w:sz w:val="12"/>
          <w:szCs w:val="12"/>
        </w:rPr>
        <w:t xml:space="preserve"> занимаются 610 учащихся. В учреждении работает 30 объединения (3 - технической направленности, 1 – туристско-краеведческой, 17 – художественной, 8 - социально-педагогической, 1 - эколого-биологической).</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w:t>
      </w:r>
      <w:r w:rsidRPr="00513FED">
        <w:rPr>
          <w:rFonts w:ascii="Times New Roman" w:hAnsi="Times New Roman" w:cs="Times New Roman"/>
          <w:color w:val="auto"/>
          <w:kern w:val="0"/>
          <w:sz w:val="12"/>
          <w:szCs w:val="12"/>
          <w:u w:val="single"/>
        </w:rPr>
        <w:t>МБОУДО центр «Патриот»</w:t>
      </w:r>
      <w:r w:rsidRPr="00513FED">
        <w:rPr>
          <w:rFonts w:ascii="Times New Roman" w:hAnsi="Times New Roman" w:cs="Times New Roman"/>
          <w:color w:val="auto"/>
          <w:kern w:val="0"/>
          <w:sz w:val="12"/>
          <w:szCs w:val="12"/>
        </w:rPr>
        <w:t xml:space="preserve">  занимаются 115 воспитанников, в объединениях по 3-м направлениям: спортивно-техническое, физкультурно-спортивное, военно-патриотическое (туристско-краеведческое направление на вакансии).</w:t>
      </w:r>
    </w:p>
    <w:p w:rsidR="00513FED" w:rsidRPr="00513FED" w:rsidRDefault="00513FED" w:rsidP="00513FED">
      <w:pPr>
        <w:spacing w:after="0" w:line="240" w:lineRule="auto"/>
        <w:ind w:firstLine="426"/>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513FED">
        <w:rPr>
          <w:rFonts w:ascii="Times New Roman" w:hAnsi="Times New Roman" w:cs="Times New Roman"/>
          <w:b/>
          <w:color w:val="auto"/>
          <w:kern w:val="0"/>
          <w:sz w:val="12"/>
          <w:szCs w:val="12"/>
        </w:rPr>
        <w:t>это не разовые мероприятия,</w:t>
      </w:r>
      <w:r w:rsidRPr="00513FED">
        <w:rPr>
          <w:rFonts w:ascii="Times New Roman" w:hAnsi="Times New Roman" w:cs="Times New Roman"/>
          <w:color w:val="auto"/>
          <w:kern w:val="0"/>
          <w:sz w:val="12"/>
          <w:szCs w:val="12"/>
        </w:rPr>
        <w:t xml:space="preserve"> а многоплановая, систематическая, целенаправленная и скоординированная деятельность, включающая в себя:</w:t>
      </w:r>
    </w:p>
    <w:p w:rsidR="00513FED" w:rsidRPr="00513FED" w:rsidRDefault="00513FED" w:rsidP="00B55482">
      <w:pPr>
        <w:numPr>
          <w:ilvl w:val="0"/>
          <w:numId w:val="26"/>
        </w:numPr>
        <w:spacing w:after="0" w:line="240" w:lineRule="auto"/>
        <w:ind w:left="709" w:hanging="283"/>
        <w:contextualSpacing/>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lastRenderedPageBreak/>
        <w:t>организацию массовой работы при активном участии школы, семьи, общественности, ветеранов, тружеников тыла;</w:t>
      </w:r>
    </w:p>
    <w:p w:rsidR="00513FED" w:rsidRPr="00513FED" w:rsidRDefault="00513FED" w:rsidP="00B55482">
      <w:pPr>
        <w:numPr>
          <w:ilvl w:val="0"/>
          <w:numId w:val="26"/>
        </w:numPr>
        <w:spacing w:after="0" w:line="240" w:lineRule="auto"/>
        <w:ind w:left="709" w:hanging="283"/>
        <w:contextualSpacing/>
        <w:jc w:val="both"/>
        <w:rPr>
          <w:rFonts w:ascii="Times New Roman" w:hAnsi="Times New Roman" w:cs="Times New Roman"/>
          <w:b/>
          <w:color w:val="auto"/>
          <w:kern w:val="0"/>
          <w:sz w:val="12"/>
          <w:szCs w:val="12"/>
          <w:lang w:eastAsia="en-US"/>
        </w:rPr>
      </w:pPr>
      <w:r w:rsidRPr="00513FED">
        <w:rPr>
          <w:rFonts w:ascii="Times New Roman" w:hAnsi="Times New Roman" w:cs="Times New Roman"/>
          <w:color w:val="auto"/>
          <w:kern w:val="0"/>
          <w:sz w:val="12"/>
          <w:szCs w:val="12"/>
          <w:lang w:eastAsia="en-US"/>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513FED">
        <w:rPr>
          <w:rFonts w:ascii="Times New Roman" w:hAnsi="Times New Roman" w:cs="Times New Roman"/>
          <w:b/>
          <w:color w:val="auto"/>
          <w:kern w:val="0"/>
          <w:sz w:val="12"/>
          <w:szCs w:val="12"/>
        </w:rPr>
        <w:t>Центр «Патриот».</w:t>
      </w:r>
      <w:r w:rsidRPr="00513FED">
        <w:rPr>
          <w:rFonts w:ascii="Times New Roman" w:hAnsi="Times New Roman" w:cs="Times New Roman"/>
          <w:color w:val="auto"/>
          <w:kern w:val="0"/>
          <w:sz w:val="12"/>
          <w:szCs w:val="12"/>
        </w:rPr>
        <w:t xml:space="preserve"> </w:t>
      </w:r>
    </w:p>
    <w:p w:rsidR="00513FED" w:rsidRPr="00513FED" w:rsidRDefault="00513FED" w:rsidP="00513FED">
      <w:pPr>
        <w:spacing w:after="0" w:line="240" w:lineRule="auto"/>
        <w:ind w:firstLine="567"/>
        <w:jc w:val="both"/>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513FED">
        <w:rPr>
          <w:rFonts w:ascii="Times New Roman" w:hAnsi="Times New Roman" w:cs="Times New Roman"/>
          <w:b/>
          <w:color w:val="auto"/>
          <w:kern w:val="0"/>
          <w:sz w:val="12"/>
          <w:szCs w:val="12"/>
        </w:rPr>
        <w:t>подготовка подростков и молодёжи к военной службе. </w:t>
      </w:r>
    </w:p>
    <w:p w:rsidR="00513FED" w:rsidRPr="00513FED" w:rsidRDefault="00513FED" w:rsidP="00513FED">
      <w:pPr>
        <w:shd w:val="clear" w:color="auto" w:fill="FFFFFF"/>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Ежегодно центр «Патриот» организует и проводит </w:t>
      </w:r>
      <w:r w:rsidRPr="00513FED">
        <w:rPr>
          <w:rFonts w:ascii="Times New Roman" w:hAnsi="Times New Roman" w:cs="Times New Roman"/>
          <w:b/>
          <w:color w:val="auto"/>
          <w:kern w:val="0"/>
          <w:sz w:val="12"/>
          <w:szCs w:val="12"/>
        </w:rPr>
        <w:t xml:space="preserve">соревнования по пулевой стрельбе  </w:t>
      </w:r>
      <w:r w:rsidRPr="00513FED">
        <w:rPr>
          <w:rFonts w:ascii="Times New Roman" w:hAnsi="Times New Roman" w:cs="Times New Roman"/>
          <w:color w:val="auto"/>
          <w:kern w:val="0"/>
          <w:sz w:val="12"/>
          <w:szCs w:val="12"/>
        </w:rPr>
        <w:t xml:space="preserve">среди школьников, среди работников образования, ряд ведомственных </w:t>
      </w:r>
      <w:r w:rsidRPr="00513FED">
        <w:rPr>
          <w:rFonts w:ascii="Times New Roman" w:hAnsi="Times New Roman" w:cs="Times New Roman"/>
          <w:b/>
          <w:color w:val="auto"/>
          <w:kern w:val="0"/>
          <w:sz w:val="12"/>
          <w:szCs w:val="12"/>
        </w:rPr>
        <w:t>турниров</w:t>
      </w:r>
      <w:r w:rsidRPr="00513FED">
        <w:rPr>
          <w:rFonts w:ascii="Times New Roman" w:hAnsi="Times New Roman" w:cs="Times New Roman"/>
          <w:color w:val="auto"/>
          <w:kern w:val="0"/>
          <w:sz w:val="12"/>
          <w:szCs w:val="12"/>
        </w:rPr>
        <w:t xml:space="preserve">. </w:t>
      </w:r>
    </w:p>
    <w:p w:rsidR="00513FED" w:rsidRPr="00513FED" w:rsidRDefault="00513FED" w:rsidP="00513FED">
      <w:pPr>
        <w:shd w:val="clear" w:color="auto" w:fill="FFFFFF"/>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С  </w:t>
      </w:r>
      <w:smartTag w:uri="urn:schemas-microsoft-com:office:smarttags" w:element="metricconverter">
        <w:smartTagPr>
          <w:attr w:name="ProductID" w:val="2002 г"/>
        </w:smartTagPr>
        <w:r w:rsidRPr="00513FED">
          <w:rPr>
            <w:rFonts w:ascii="Times New Roman" w:hAnsi="Times New Roman" w:cs="Times New Roman"/>
            <w:color w:val="auto"/>
            <w:kern w:val="0"/>
            <w:sz w:val="12"/>
            <w:szCs w:val="12"/>
          </w:rPr>
          <w:t>2002 г</w:t>
        </w:r>
      </w:smartTag>
      <w:r w:rsidRPr="00513FED">
        <w:rPr>
          <w:rFonts w:ascii="Times New Roman" w:hAnsi="Times New Roman" w:cs="Times New Roman"/>
          <w:color w:val="auto"/>
          <w:kern w:val="0"/>
          <w:sz w:val="12"/>
          <w:szCs w:val="12"/>
        </w:rPr>
        <w:t>.  ежегодно центром «Патриот» организуется турнир по пулевой стрельбе, посвященный памяти нашего земляка - Героя России Ивана Кропочева,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513FED" w:rsidRPr="00513FED" w:rsidRDefault="00513FED" w:rsidP="00513FED">
      <w:pPr>
        <w:spacing w:after="0" w:line="240" w:lineRule="auto"/>
        <w:ind w:firstLine="567"/>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Ежегодно среди молодёжи проводится конкурс </w:t>
      </w:r>
      <w:r w:rsidRPr="00513FED">
        <w:rPr>
          <w:rFonts w:ascii="Times New Roman" w:hAnsi="Times New Roman" w:cs="Times New Roman"/>
          <w:b/>
          <w:color w:val="auto"/>
          <w:kern w:val="0"/>
          <w:sz w:val="12"/>
          <w:szCs w:val="12"/>
        </w:rPr>
        <w:t>«А ну-ка, парни».</w:t>
      </w:r>
      <w:r w:rsidRPr="00513FED">
        <w:rPr>
          <w:rFonts w:ascii="Times New Roman" w:hAnsi="Times New Roman" w:cs="Times New Roman"/>
          <w:color w:val="auto"/>
          <w:kern w:val="0"/>
          <w:sz w:val="12"/>
          <w:szCs w:val="12"/>
        </w:rPr>
        <w:t xml:space="preserve"> С февраля 2018 года этот конкурс носит название  «Учись защищать Родину!»</w:t>
      </w:r>
    </w:p>
    <w:p w:rsidR="00513FED" w:rsidRPr="00513FED" w:rsidRDefault="00513FED" w:rsidP="00513FED">
      <w:pPr>
        <w:shd w:val="clear" w:color="auto" w:fill="FFFFFF"/>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513FED" w:rsidRPr="00513FED" w:rsidRDefault="00513FED" w:rsidP="00513FED">
      <w:pPr>
        <w:spacing w:after="0" w:line="240" w:lineRule="auto"/>
        <w:ind w:firstLine="567"/>
        <w:contextualSpacing/>
        <w:jc w:val="both"/>
        <w:rPr>
          <w:rFonts w:ascii="Times New Roman" w:hAnsi="Times New Roman" w:cs="Times New Roman"/>
          <w:color w:val="auto"/>
          <w:kern w:val="0"/>
          <w:sz w:val="12"/>
          <w:szCs w:val="12"/>
          <w:highlight w:val="yellow"/>
          <w:lang w:eastAsia="en-US"/>
        </w:rPr>
      </w:pPr>
      <w:r w:rsidRPr="00513FED">
        <w:rPr>
          <w:rFonts w:ascii="Times New Roman" w:hAnsi="Times New Roman" w:cs="Times New Roman"/>
          <w:color w:val="auto"/>
          <w:kern w:val="0"/>
          <w:sz w:val="12"/>
          <w:szCs w:val="12"/>
          <w:lang w:eastAsia="en-US"/>
        </w:rPr>
        <w:t xml:space="preserve">На высоком уровне проводятся  районный этап военно-спортивной  </w:t>
      </w:r>
      <w:r w:rsidRPr="00513FED">
        <w:rPr>
          <w:rFonts w:ascii="Times New Roman" w:hAnsi="Times New Roman" w:cs="Times New Roman"/>
          <w:b/>
          <w:color w:val="auto"/>
          <w:kern w:val="0"/>
          <w:sz w:val="12"/>
          <w:szCs w:val="12"/>
          <w:lang w:eastAsia="en-US"/>
        </w:rPr>
        <w:t>игры «Победа» и военно-полевые сборы</w:t>
      </w:r>
      <w:r w:rsidRPr="00513FED">
        <w:rPr>
          <w:rFonts w:ascii="Times New Roman" w:hAnsi="Times New Roman" w:cs="Times New Roman"/>
          <w:color w:val="auto"/>
          <w:kern w:val="0"/>
          <w:sz w:val="12"/>
          <w:szCs w:val="12"/>
          <w:lang w:eastAsia="en-US"/>
        </w:rPr>
        <w:t xml:space="preserve"> допризывной молодёжи Каратузского района. В 2022 году в игре «Победа» приняли участие  77 учащихся, в военно-полевых  сборах приняли участие 40 учащихся и 20 студентов Каратузского филиала КГБПОУ Минусинский сельскохозяйственный колледж.</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 xml:space="preserve">Дополнительное образование в школах </w:t>
      </w:r>
      <w:r w:rsidRPr="00513FED">
        <w:rPr>
          <w:rFonts w:ascii="Times New Roman" w:hAnsi="Times New Roman" w:cs="Times New Roman"/>
          <w:color w:val="auto"/>
          <w:kern w:val="0"/>
          <w:sz w:val="12"/>
          <w:szCs w:val="12"/>
        </w:rPr>
        <w:t>представлено объединениями по интересам различных направленностей, спортивными клубами, спортивными секциями.</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513FED" w:rsidRPr="00513FED" w:rsidRDefault="00513FED" w:rsidP="00513FED">
      <w:pPr>
        <w:spacing w:after="0" w:line="240" w:lineRule="auto"/>
        <w:ind w:firstLine="709"/>
        <w:jc w:val="both"/>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Школьные спортивные клубы.</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Дополнительное образование в школах представлено объединениями по интересам, в том числе спортивными клубами, спортивными секциями.</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краевых проектах «Президентские спортивные игры», «Президентские состязания».</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Министерством образования Красноярского края регулярно подводятся рейтинги по спортивной работе и результатам соревнований проектов «Президентские спортивные игры», «Президентские состязания».</w:t>
      </w:r>
    </w:p>
    <w:p w:rsidR="00513FED" w:rsidRPr="00513FED" w:rsidRDefault="00513FED" w:rsidP="00513FED">
      <w:pPr>
        <w:spacing w:after="0" w:line="240" w:lineRule="auto"/>
        <w:ind w:firstLine="567"/>
        <w:jc w:val="both"/>
        <w:rPr>
          <w:rFonts w:ascii="Times New Roman" w:hAnsi="Times New Roman" w:cs="Times New Roman"/>
          <w:b/>
          <w:color w:val="auto"/>
          <w:kern w:val="0"/>
          <w:sz w:val="12"/>
          <w:szCs w:val="12"/>
          <w:highlight w:val="yellow"/>
        </w:rPr>
      </w:pP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 xml:space="preserve">Основными формами деятельности в школьных спортивных клубах являются: </w:t>
      </w:r>
      <w:r w:rsidRPr="00513FED">
        <w:rPr>
          <w:rFonts w:ascii="Times New Roman" w:hAnsi="Times New Roman" w:cs="Times New Roman"/>
          <w:color w:val="auto"/>
          <w:kern w:val="0"/>
          <w:sz w:val="12"/>
          <w:szCs w:val="12"/>
        </w:rPr>
        <w:t>спортивные секции, дворовые команды, товарищеские встречи, группы здоровья, участие в соревнованиях, организация соревнований</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 xml:space="preserve">Основные виды направлений деятельности спортивных клубов: </w:t>
      </w:r>
      <w:r w:rsidRPr="00513FED">
        <w:rPr>
          <w:rFonts w:ascii="Times New Roman" w:hAnsi="Times New Roman" w:cs="Times New Roman"/>
          <w:color w:val="auto"/>
          <w:kern w:val="0"/>
          <w:sz w:val="12"/>
          <w:szCs w:val="12"/>
        </w:rPr>
        <w:t>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туризм, флорбол.</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Основным мероприятием для спортивных клубов для учащихся школ являются соревнования «Президентские спортивные игры»</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 данным 2021-2022 учебного года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Охват учащихся школьным этапом проекта ПСИ составляет – 95,49%. Основные виды соревнований школьного этапа: баскетбол, баскетбол 3х3, волейбол, легкая атлетика, настольный теннис, хоккей, мини-футбол, шашки, лыжная подготовка, лёгкоатлетическое четырёхборье.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рамках районного этапа ПСИ в 2021-2022 учебном году проведены следующие соревнования: баскетбол (юноши), баскетбол (девушки), баскетбол 3х3, настольный теннис, коньки, лыжные гонки, шахматы, волейбол (юноши), волейбол (девушки), хоккей, волейбол (юноши), волейбол (девушки), легкая атлетика, минифутбол (юноши), минифутбол (девушки), лёгкоатлетическое четырёхборье.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Охват учащихся районным этапом школьной спортивной лиги в 2021-2022 году 93,90%. </w:t>
      </w:r>
    </w:p>
    <w:p w:rsidR="00513FED" w:rsidRPr="00513FED" w:rsidRDefault="00513FED" w:rsidP="00513FED">
      <w:pPr>
        <w:spacing w:after="0" w:line="240" w:lineRule="auto"/>
        <w:ind w:firstLine="567"/>
        <w:rPr>
          <w:rFonts w:ascii="Times New Roman" w:hAnsi="Times New Roman" w:cs="Times New Roman"/>
          <w:b/>
          <w:bCs/>
          <w:color w:val="auto"/>
          <w:kern w:val="0"/>
          <w:sz w:val="12"/>
          <w:szCs w:val="12"/>
          <w:highlight w:val="yellow"/>
        </w:rPr>
      </w:pPr>
    </w:p>
    <w:p w:rsidR="00513FED" w:rsidRPr="00513FED" w:rsidRDefault="00513FED" w:rsidP="00513FED">
      <w:pPr>
        <w:spacing w:after="0" w:line="240" w:lineRule="auto"/>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Организация занятости, отдыха и оздоровления  в летний период</w:t>
      </w:r>
    </w:p>
    <w:p w:rsidR="00513FED" w:rsidRPr="00513FED" w:rsidRDefault="00513FED" w:rsidP="00513FED">
      <w:pPr>
        <w:spacing w:after="0" w:line="240" w:lineRule="auto"/>
        <w:ind w:firstLine="567"/>
        <w:jc w:val="center"/>
        <w:rPr>
          <w:rFonts w:ascii="Times New Roman" w:hAnsi="Times New Roman" w:cs="Times New Roman"/>
          <w:b/>
          <w:bCs/>
          <w:color w:val="auto"/>
          <w:kern w:val="0"/>
          <w:sz w:val="12"/>
          <w:szCs w:val="12"/>
        </w:rPr>
      </w:pP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соответствии с постановлением администрации Каратузского района от 17.03.2022 года № 229 –п  «Об организации оздоровительной кампании в 2022 году» на территории района с 1 июня по 31 августа 2022 года проведена летняя оздоровительная кампания, </w:t>
      </w:r>
      <w:r w:rsidRPr="00513FED">
        <w:rPr>
          <w:rFonts w:ascii="Times New Roman" w:hAnsi="Times New Roman"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513FED">
        <w:rPr>
          <w:rFonts w:ascii="Times New Roman" w:hAnsi="Times New Roman" w:cs="Times New Roman"/>
          <w:color w:val="auto"/>
          <w:kern w:val="0"/>
          <w:sz w:val="12"/>
          <w:szCs w:val="12"/>
        </w:rPr>
        <w:t>.</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Ежегодно основное внимание в системе образования уделяется: </w:t>
      </w:r>
    </w:p>
    <w:p w:rsidR="00513FED" w:rsidRPr="00513FED" w:rsidRDefault="00513FED" w:rsidP="00B55482">
      <w:pPr>
        <w:numPr>
          <w:ilvl w:val="0"/>
          <w:numId w:val="28"/>
        </w:numPr>
        <w:tabs>
          <w:tab w:val="left" w:pos="993"/>
        </w:tab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513FED" w:rsidRPr="00513FED" w:rsidRDefault="00513FED" w:rsidP="00B55482">
      <w:pPr>
        <w:numPr>
          <w:ilvl w:val="0"/>
          <w:numId w:val="28"/>
        </w:numPr>
        <w:tabs>
          <w:tab w:val="left" w:pos="993"/>
        </w:tabs>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контроля за занятостью детей, состоящих на различных видах профилактического учета.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организации отдыха и занятости детей в летний период 2022 года использовались различные формы.</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shd w:val="clear" w:color="auto" w:fill="FFFFFF"/>
        </w:rPr>
      </w:pPr>
      <w:r w:rsidRPr="00513FED">
        <w:rPr>
          <w:rFonts w:ascii="Times New Roman" w:hAnsi="Times New Roman" w:cs="Times New Roman"/>
          <w:b/>
          <w:color w:val="auto"/>
          <w:kern w:val="0"/>
          <w:sz w:val="12"/>
          <w:szCs w:val="12"/>
          <w:u w:val="single"/>
        </w:rPr>
        <w:t>Лагеря дневного пребывания</w:t>
      </w:r>
      <w:r w:rsidRPr="00513FED">
        <w:rPr>
          <w:rFonts w:ascii="Times New Roman" w:hAnsi="Times New Roman" w:cs="Times New Roman"/>
          <w:b/>
          <w:color w:val="auto"/>
          <w:kern w:val="0"/>
          <w:sz w:val="12"/>
          <w:szCs w:val="12"/>
        </w:rPr>
        <w:t xml:space="preserve"> </w:t>
      </w:r>
      <w:r w:rsidRPr="00513FED">
        <w:rPr>
          <w:rFonts w:ascii="Times New Roman" w:hAnsi="Times New Roman" w:cs="Times New Roman"/>
          <w:color w:val="auto"/>
          <w:kern w:val="0"/>
          <w:sz w:val="12"/>
          <w:szCs w:val="12"/>
        </w:rPr>
        <w:t xml:space="preserve">функционировали на базе 15 образовательных учреждений. Это массовая форма отдыха детей в летний период, в которой задействованы </w:t>
      </w:r>
      <w:r w:rsidRPr="00513FED">
        <w:rPr>
          <w:rFonts w:ascii="Times New Roman" w:hAnsi="Times New Roman" w:cs="Times New Roman"/>
          <w:color w:val="auto"/>
          <w:kern w:val="0"/>
          <w:sz w:val="12"/>
          <w:szCs w:val="12"/>
          <w:shd w:val="clear" w:color="auto" w:fill="FFFFFF"/>
        </w:rPr>
        <w:t>в основном школьники младшего и среднего звена.</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Законом Красноярского края от 02.04.2020 № 9-3834 «О внесении изменений в некоторые законы края, регулирующие отношения в сфере организации и обеспечения отдыха и оздоровления» внесены изменения в Закон Красноярского края от 07.07.2009 № 8-3618 «Об обеспечении прав детей на отдых, оздоровление и занятость в Красноярском крае» в части: </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изменения методики расчета средней стоимости путевок в загородные и оздоровительные лагеря;</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двухразовым питанием за счет средств краевого бюджета детей, посещающих лагеря с дневным пребыванием (детей малоимущих и многодетных семей, детей, воспитывающихся одинокими родителями, детей из семей, находящихся в социально опасном положении);</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разграничения случаев и порядка предоставления путевок с частичной оплатой стоимости между Правительством края органами исполнительной власти в сфере образования и культуры.</w:t>
      </w:r>
    </w:p>
    <w:p w:rsidR="00513FED" w:rsidRPr="00513FED" w:rsidRDefault="00513FED" w:rsidP="00513FED">
      <w:pPr>
        <w:spacing w:after="0" w:line="240" w:lineRule="auto"/>
        <w:ind w:firstLine="567"/>
        <w:jc w:val="both"/>
        <w:rPr>
          <w:rFonts w:ascii="Times New Roman" w:hAnsi="Times New Roman" w:cs="Times New Roman"/>
          <w:bCs/>
          <w:color w:val="auto"/>
          <w:kern w:val="0"/>
          <w:sz w:val="12"/>
          <w:szCs w:val="12"/>
        </w:rPr>
      </w:pPr>
      <w:r w:rsidRPr="00513FED">
        <w:rPr>
          <w:rFonts w:ascii="Times New Roman" w:hAnsi="Times New Roman" w:cs="Times New Roman"/>
          <w:color w:val="auto"/>
          <w:kern w:val="0"/>
          <w:sz w:val="12"/>
          <w:szCs w:val="12"/>
        </w:rPr>
        <w:t>В 2022 году из краевого бюджета на приобретение продуктов питания выделено 2 857 852,5</w:t>
      </w:r>
      <w:r w:rsidRPr="00513FED">
        <w:rPr>
          <w:rFonts w:ascii="Times New Roman" w:hAnsi="Times New Roman" w:cs="Times New Roman"/>
          <w:b/>
          <w:bCs/>
          <w:color w:val="auto"/>
          <w:kern w:val="0"/>
          <w:sz w:val="12"/>
          <w:szCs w:val="12"/>
        </w:rPr>
        <w:t xml:space="preserve"> </w:t>
      </w:r>
      <w:r w:rsidRPr="00513FED">
        <w:rPr>
          <w:rFonts w:ascii="Times New Roman" w:hAnsi="Times New Roman" w:cs="Times New Roman"/>
          <w:bCs/>
          <w:color w:val="auto"/>
          <w:kern w:val="0"/>
          <w:sz w:val="12"/>
          <w:szCs w:val="12"/>
        </w:rPr>
        <w:t>рублей, из  них  2 308 119,6 рублей для льготных категорий граждан. За счет родителей – 235 602,4 рубля.</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Стоимость набора продуктов питания на 21 день– 4 788,63 рублей (1 436,6 рублей – 30% за счет родителей).</w:t>
      </w:r>
    </w:p>
    <w:p w:rsidR="00513FED" w:rsidRPr="00513FED" w:rsidRDefault="00513FED" w:rsidP="00513FED">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w:t>
      </w:r>
    </w:p>
    <w:p w:rsidR="00513FED" w:rsidRPr="00513FED" w:rsidRDefault="00513FED" w:rsidP="00513FED">
      <w:pPr>
        <w:spacing w:after="0" w:line="240" w:lineRule="auto"/>
        <w:ind w:firstLine="567"/>
        <w:jc w:val="both"/>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Трудоустройство</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shd w:val="clear" w:color="auto" w:fill="FFFFFF"/>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513FED">
        <w:rPr>
          <w:rFonts w:ascii="Times New Roman" w:hAnsi="Times New Roman" w:cs="Times New Roman"/>
          <w:b/>
          <w:color w:val="auto"/>
          <w:kern w:val="0"/>
          <w:sz w:val="12"/>
          <w:szCs w:val="12"/>
          <w:shd w:val="clear" w:color="auto" w:fill="FFFFFF"/>
        </w:rPr>
        <w:t>трудоустройство</w:t>
      </w:r>
      <w:r w:rsidRPr="00513FED">
        <w:rPr>
          <w:rFonts w:ascii="Times New Roman" w:hAnsi="Times New Roman" w:cs="Times New Roman"/>
          <w:color w:val="auto"/>
          <w:kern w:val="0"/>
          <w:sz w:val="12"/>
          <w:szCs w:val="12"/>
          <w:shd w:val="clear" w:color="auto" w:fill="FFFFFF"/>
        </w:rPr>
        <w:t xml:space="preserve">. </w:t>
      </w:r>
      <w:r w:rsidRPr="00513FED">
        <w:rPr>
          <w:rFonts w:ascii="Times New Roman" w:hAnsi="Times New Roman" w:cs="Times New Roman"/>
          <w:color w:val="auto"/>
          <w:kern w:val="0"/>
          <w:sz w:val="12"/>
          <w:szCs w:val="12"/>
        </w:rPr>
        <w:t>Дети занимались благоустройством школьных территорий.</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shd w:val="clear" w:color="auto" w:fill="FFFFFF"/>
        </w:rPr>
      </w:pPr>
      <w:r w:rsidRPr="00513FED">
        <w:rPr>
          <w:rFonts w:ascii="Times New Roman" w:hAnsi="Times New Roman" w:cs="Times New Roman"/>
          <w:color w:val="auto"/>
          <w:kern w:val="0"/>
          <w:sz w:val="12"/>
          <w:szCs w:val="12"/>
          <w:shd w:val="clear" w:color="auto" w:fill="FFFFFF"/>
        </w:rPr>
        <w:t>За летний период с поддержкой КГКУ «Центр занятости населения Каратузского района» было трудоустроено 100 учащихся по линии Управления образования.</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2022 году  заработная плата от Управления образования на 1 ребенка  составила 4 637,43рубль (из муниципального бюджета на эти цели было освоено 532 990,00</w:t>
      </w:r>
      <w:r w:rsidRPr="00513FED">
        <w:rPr>
          <w:rFonts w:ascii="Times New Roman" w:hAnsi="Times New Roman" w:cs="Times New Roman"/>
          <w:i/>
          <w:color w:val="auto"/>
          <w:kern w:val="0"/>
          <w:sz w:val="12"/>
          <w:szCs w:val="12"/>
        </w:rPr>
        <w:t xml:space="preserve"> </w:t>
      </w:r>
      <w:r w:rsidRPr="00513FED">
        <w:rPr>
          <w:rFonts w:ascii="Times New Roman" w:hAnsi="Times New Roman" w:cs="Times New Roman"/>
          <w:color w:val="auto"/>
          <w:kern w:val="0"/>
          <w:sz w:val="12"/>
          <w:szCs w:val="12"/>
        </w:rPr>
        <w:t>рублей).</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Подростки, возрастом от 14 до 18 лет,</w:t>
      </w:r>
      <w:r w:rsidRPr="00513FED">
        <w:rPr>
          <w:rFonts w:ascii="Times New Roman" w:hAnsi="Times New Roman" w:cs="Times New Roman"/>
          <w:i/>
          <w:color w:val="auto"/>
          <w:kern w:val="0"/>
          <w:sz w:val="12"/>
          <w:szCs w:val="12"/>
        </w:rPr>
        <w:t xml:space="preserve"> </w:t>
      </w:r>
      <w:r w:rsidRPr="00513FED">
        <w:rPr>
          <w:rFonts w:ascii="Times New Roman" w:hAnsi="Times New Roman" w:cs="Times New Roman"/>
          <w:color w:val="auto"/>
          <w:kern w:val="0"/>
          <w:sz w:val="12"/>
          <w:szCs w:val="12"/>
        </w:rPr>
        <w:t>в соответствии с Трудовым законодательством РФ, трудоустраиваются на месяц на 0,2 ставки.</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513FED" w:rsidRPr="00513FED" w:rsidRDefault="00513FED" w:rsidP="00513FED">
      <w:pPr>
        <w:spacing w:after="0" w:line="240" w:lineRule="auto"/>
        <w:ind w:firstLine="567"/>
        <w:jc w:val="both"/>
        <w:rPr>
          <w:rFonts w:ascii="Times New Roman" w:hAnsi="Times New Roman" w:cs="Times New Roman"/>
          <w:bCs/>
          <w:color w:val="auto"/>
          <w:kern w:val="0"/>
          <w:sz w:val="12"/>
          <w:szCs w:val="12"/>
          <w:shd w:val="clear" w:color="auto" w:fill="FFFFFF"/>
        </w:rPr>
      </w:pPr>
      <w:r w:rsidRPr="00513FED">
        <w:rPr>
          <w:rFonts w:ascii="Times New Roman" w:hAnsi="Times New Roman" w:cs="Times New Roman"/>
          <w:color w:val="auto"/>
          <w:kern w:val="0"/>
          <w:sz w:val="12"/>
          <w:szCs w:val="12"/>
        </w:rPr>
        <w:t xml:space="preserve">В июне-июле дети Каратузского района отдыхали в </w:t>
      </w:r>
      <w:r w:rsidRPr="00513FED">
        <w:rPr>
          <w:rFonts w:ascii="Times New Roman" w:hAnsi="Times New Roman" w:cs="Times New Roman"/>
          <w:b/>
          <w:color w:val="auto"/>
          <w:kern w:val="0"/>
          <w:sz w:val="12"/>
          <w:szCs w:val="12"/>
        </w:rPr>
        <w:t xml:space="preserve">загородных оздоровительных лагерях </w:t>
      </w:r>
      <w:r w:rsidRPr="00513FED">
        <w:rPr>
          <w:rFonts w:ascii="Times New Roman" w:hAnsi="Times New Roman" w:cs="Times New Roman"/>
          <w:color w:val="auto"/>
          <w:kern w:val="0"/>
          <w:sz w:val="12"/>
          <w:szCs w:val="12"/>
        </w:rPr>
        <w:t xml:space="preserve">Минусинского района. В загородном оздоровительном лагере «Огонек» отдохнули 17 детей  </w:t>
      </w:r>
      <w:r w:rsidRPr="00513FED">
        <w:rPr>
          <w:rFonts w:ascii="Times New Roman" w:eastAsia="Calibri" w:hAnsi="Times New Roman" w:cs="Times New Roman"/>
          <w:color w:val="auto"/>
          <w:kern w:val="0"/>
          <w:sz w:val="12"/>
          <w:szCs w:val="12"/>
        </w:rPr>
        <w:t xml:space="preserve">из категории детей-сирот и детей, оставшихся без попечения родителей, находящихся под опекой (попечительством). Во время прохождения медицинского осмотра у 1 ребенка был выявлен </w:t>
      </w:r>
      <w:r w:rsidRPr="00513FED">
        <w:rPr>
          <w:rFonts w:ascii="Times New Roman" w:hAnsi="Times New Roman" w:cs="Times New Roman"/>
          <w:bCs/>
          <w:color w:val="auto"/>
          <w:kern w:val="0"/>
          <w:sz w:val="12"/>
          <w:szCs w:val="12"/>
          <w:shd w:val="clear" w:color="auto" w:fill="FFFFFF"/>
        </w:rPr>
        <w:t>энтеробиоз. Путевки для этой категории детей предоставлялись полностью за счет краевого бюджета.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 линии Управления образования выделялось 38 путевок, было востребовано 33 (в связи с неблагополучной эпидемиологической обстановкой 5 путевок не удалось реализовать). </w:t>
      </w:r>
    </w:p>
    <w:p w:rsidR="00513FED" w:rsidRPr="00513FED" w:rsidRDefault="00513FED" w:rsidP="00513FED">
      <w:pPr>
        <w:spacing w:after="0" w:line="240" w:lineRule="auto"/>
        <w:ind w:firstLine="709"/>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 xml:space="preserve">Путевки приобретались в соответствии с утвержденными изменениями в законодательстве, т.е. с 30% оплатой за счет родителей (законных представителей) и 70% оплатой за счет краевого бюджета.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 линии отдела культуры и молодежной политики было выделено 21 путёвка: 7 путевок в ТИМ «Юниор», 7 путёвок на слет «Волонтёров Победы» (п. Емельяново), 4 путёвки на слет юнармейцев (п.Емельяново) (молодежный центр «Лидер»), 3 в загородный лагерь «Гренада» (детская школа искусств).</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 линии социальной защиты населения отдохнуло 55 детей из малообеспеченных семей в лагерях «Тесь», «Солнечный». Санаторно-курортное лечение получили 13 детей.</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связи с вводом ограничительных мер на деятельность нестационарных палаточных лагерей, в июле 2022г. был проведен районный слет юнармейцев.</w:t>
      </w:r>
    </w:p>
    <w:p w:rsidR="00513FED" w:rsidRPr="00513FED" w:rsidRDefault="00513FED" w:rsidP="00513FED">
      <w:pPr>
        <w:shd w:val="clear" w:color="auto" w:fill="FFFFFF"/>
        <w:spacing w:after="0" w:line="240" w:lineRule="auto"/>
        <w:ind w:right="-11" w:firstLine="567"/>
        <w:jc w:val="both"/>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Физкультурно-спортивные клубы</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Необходимым элементом в системе мероприятий по обеспечению  занятости детей является работа спортивных клубов. В летний период 2022 года продолжили свою работу 13 школьных </w:t>
      </w:r>
      <w:r w:rsidRPr="00513FED">
        <w:rPr>
          <w:rFonts w:ascii="Times New Roman" w:hAnsi="Times New Roman" w:cs="Times New Roman"/>
          <w:b/>
          <w:color w:val="auto"/>
          <w:kern w:val="0"/>
          <w:sz w:val="12"/>
          <w:szCs w:val="12"/>
        </w:rPr>
        <w:t xml:space="preserve">физкультурно-спортивных клубов </w:t>
      </w:r>
      <w:r w:rsidRPr="00513FED">
        <w:rPr>
          <w:rFonts w:ascii="Times New Roman" w:hAnsi="Times New Roman" w:cs="Times New Roman"/>
          <w:color w:val="auto"/>
          <w:kern w:val="0"/>
          <w:sz w:val="12"/>
          <w:szCs w:val="12"/>
        </w:rPr>
        <w:t>при школах. Было организовано проведение спортивных соревнований, тренировок в секциях, еженедельных игр дворовых команд.</w:t>
      </w:r>
    </w:p>
    <w:p w:rsidR="00513FED" w:rsidRPr="00513FED" w:rsidRDefault="00513FED" w:rsidP="00513FED">
      <w:pPr>
        <w:shd w:val="clear" w:color="auto" w:fill="FFFFFF"/>
        <w:spacing w:after="0" w:line="240" w:lineRule="auto"/>
        <w:ind w:right="-11"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Также в летний период на базах образовательных организаций было реализовано 16 краткосрочных (продолжительностью 1 месяц) дополнительных общеразвивающих программ, с общим охватом 663 ребенка. Дети занимались по программам физкультурно-спортивной, художественной и социально-гуманитарной направленностям.</w:t>
      </w:r>
    </w:p>
    <w:p w:rsidR="00513FED" w:rsidRPr="00513FED" w:rsidRDefault="00513FED" w:rsidP="00513FED">
      <w:pPr>
        <w:shd w:val="clear" w:color="auto" w:fill="FFFFFF"/>
        <w:spacing w:after="0" w:line="240" w:lineRule="auto"/>
        <w:ind w:right="-11"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shd w:val="clear" w:color="auto" w:fill="FFFFFF"/>
        </w:rPr>
      </w:pPr>
      <w:r w:rsidRPr="00513FED">
        <w:rPr>
          <w:rFonts w:ascii="Times New Roman" w:hAnsi="Times New Roman" w:cs="Times New Roman"/>
          <w:color w:val="auto"/>
          <w:kern w:val="0"/>
          <w:sz w:val="12"/>
          <w:szCs w:val="12"/>
          <w:shd w:val="clear" w:color="auto" w:fill="FFFFFF"/>
        </w:rPr>
        <w:t>Во время проведения летней оздоровительной кампании различными формами отдыха в 2022г было охвачено 94 % несовершеннолетних.</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shd w:val="clear" w:color="auto" w:fill="FFFFFF"/>
        </w:rPr>
      </w:pPr>
      <w:r w:rsidRPr="00513FED">
        <w:rPr>
          <w:rFonts w:ascii="Times New Roman" w:hAnsi="Times New Roman" w:cs="Times New Roman"/>
          <w:color w:val="auto"/>
          <w:kern w:val="0"/>
          <w:sz w:val="12"/>
          <w:szCs w:val="12"/>
          <w:shd w:val="clear" w:color="auto" w:fill="FFFFFF"/>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highlight w:val="yellow"/>
        </w:rPr>
      </w:pPr>
    </w:p>
    <w:p w:rsidR="00513FED" w:rsidRPr="00513FED" w:rsidRDefault="00513FED" w:rsidP="00513FED">
      <w:pPr>
        <w:spacing w:after="0" w:line="240" w:lineRule="auto"/>
        <w:ind w:right="57"/>
        <w:jc w:val="center"/>
        <w:rPr>
          <w:rFonts w:ascii="Times New Roman" w:hAnsi="Times New Roman" w:cs="Times New Roman"/>
          <w:b/>
          <w:bCs/>
          <w:color w:val="auto"/>
          <w:kern w:val="0"/>
          <w:sz w:val="12"/>
          <w:szCs w:val="12"/>
        </w:rPr>
      </w:pPr>
      <w:r w:rsidRPr="00513FED">
        <w:rPr>
          <w:rFonts w:ascii="Times New Roman" w:hAnsi="Times New Roman" w:cs="Times New Roman"/>
          <w:b/>
          <w:bCs/>
          <w:color w:val="auto"/>
          <w:kern w:val="0"/>
          <w:sz w:val="12"/>
          <w:szCs w:val="12"/>
        </w:rPr>
        <w:t>Обеспечение конституционного права ребенка  на проживание в семье</w:t>
      </w:r>
    </w:p>
    <w:p w:rsidR="00513FED" w:rsidRPr="00513FED" w:rsidRDefault="00513FED" w:rsidP="00513FED">
      <w:pPr>
        <w:spacing w:after="0" w:line="240" w:lineRule="auto"/>
        <w:ind w:right="57"/>
        <w:jc w:val="both"/>
        <w:rPr>
          <w:rFonts w:ascii="Times New Roman" w:hAnsi="Times New Roman" w:cs="Times New Roman"/>
          <w:b/>
          <w:bCs/>
          <w:color w:val="auto"/>
          <w:kern w:val="0"/>
          <w:sz w:val="12"/>
          <w:szCs w:val="12"/>
          <w:highlight w:val="yellow"/>
        </w:rPr>
      </w:pPr>
    </w:p>
    <w:p w:rsidR="00513FED" w:rsidRPr="00513FED" w:rsidRDefault="00513FED" w:rsidP="00513FED">
      <w:pPr>
        <w:spacing w:after="0" w:line="240" w:lineRule="auto"/>
        <w:ind w:firstLine="567"/>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01.09.2022 г. проживает 107 детей, относящихся к категории детей-сирот, детей, оставшихся без попечения родителей. Из них: 63 ребенка передано на безвозмездную форму опеки (попечительства), 44 ребенка воспитывается в  приемных семьях на территории Каратузского района. Замечается тенденция уменьшения числа выявленных детей, если в 2021 году выявленных детей было 18 человек, то в 2022 году 3 ребенка. За 9 месяцев 2022 года лишены родительских прав 4 родителя в отношении 5 несовершеннолетних детей, ограничены в родительских правах 3 родителя в отношении 4детей. Фактов жестокого обращения с несовершеннолетними на территории района в отчетный период не выявлено.</w:t>
      </w:r>
    </w:p>
    <w:p w:rsidR="00513FED" w:rsidRPr="00513FED" w:rsidRDefault="00513FED" w:rsidP="00513FED">
      <w:pPr>
        <w:spacing w:after="0" w:line="240" w:lineRule="auto"/>
        <w:ind w:firstLine="567"/>
        <w:jc w:val="both"/>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На средства краевого бюджета в 2022 году администрацией Каратузского района приобретено 5 жилых помещений для категории детей-сирот, детей, оставшихся без попечения родителей, лиц, которые относились к категории детей-сирот и детей, оставшихся без попечения родителей, дополнительно планируется приобрести еще 2 жилых помещения.</w:t>
      </w:r>
    </w:p>
    <w:p w:rsidR="00513FED" w:rsidRPr="00513FED" w:rsidRDefault="00513FED" w:rsidP="00513FED">
      <w:pPr>
        <w:spacing w:after="0" w:line="240" w:lineRule="auto"/>
        <w:ind w:firstLine="567"/>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highlight w:val="yellow"/>
        </w:rPr>
      </w:pPr>
    </w:p>
    <w:p w:rsidR="00513FED" w:rsidRPr="00513FED" w:rsidRDefault="00513FED" w:rsidP="00513FED">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3. ПРИОРИТЕТЫ И ЦЕЛИ СОЦИАЛЬНО-ЭКОНОМИЧЕСКОГО РАЗВИТИЯ</w:t>
      </w:r>
    </w:p>
    <w:p w:rsidR="00513FED" w:rsidRPr="00513FED" w:rsidRDefault="00513FED" w:rsidP="00513FED">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Поставленные цели и задачи муниципальной программы соответствуют социально-экономическим приоритетам Каратузского района. </w:t>
      </w: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513FED" w:rsidRPr="00513FED" w:rsidRDefault="00513FED" w:rsidP="00513FE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 xml:space="preserve">Целью </w:t>
      </w:r>
      <w:r w:rsidRPr="00513FED">
        <w:rPr>
          <w:rFonts w:ascii="Times New Roman" w:hAnsi="Times New Roman" w:cs="Times New Roman"/>
          <w:color w:val="auto"/>
          <w:kern w:val="0"/>
          <w:sz w:val="12"/>
          <w:szCs w:val="12"/>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Приоритетными направлениями реализации целей и задач муниципальной программы по уровням и видам образования являются следующие.</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Система дошкольного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новых мест в организациях, предоставляющих услуги дошкольного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Система общего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w:t>
      </w:r>
      <w:r w:rsidRPr="00513FED">
        <w:rPr>
          <w:rFonts w:ascii="Times New Roman" w:hAnsi="Times New Roman" w:cs="Times New Roman"/>
          <w:color w:val="auto"/>
          <w:kern w:val="0"/>
          <w:sz w:val="12"/>
          <w:szCs w:val="12"/>
        </w:rPr>
        <w:lastRenderedPageBreak/>
        <w:t>материально-технической базы организаций общего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Система дополнительного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iCs/>
          <w:color w:val="auto"/>
          <w:kern w:val="0"/>
          <w:sz w:val="12"/>
          <w:szCs w:val="12"/>
        </w:rPr>
        <w:t xml:space="preserve">В целях </w:t>
      </w:r>
      <w:r w:rsidRPr="00513FED">
        <w:rPr>
          <w:rFonts w:ascii="Times New Roman" w:hAnsi="Times New Roman" w:cs="Times New Roman"/>
          <w:iCs/>
          <w:kern w:val="0"/>
          <w:sz w:val="12"/>
          <w:szCs w:val="12"/>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г. №10,</w:t>
      </w:r>
      <w:r w:rsidRPr="00513FED">
        <w:rPr>
          <w:rFonts w:ascii="Times New Roman" w:hAnsi="Times New Roman" w:cs="Times New Roman"/>
          <w:iCs/>
          <w:color w:val="auto"/>
          <w:kern w:val="0"/>
          <w:sz w:val="12"/>
          <w:szCs w:val="12"/>
        </w:rPr>
        <w:t xml:space="preserve"> в целях обеспечения равной доступности качественного дополнительного образования в</w:t>
      </w:r>
      <w:r w:rsidRPr="00513FED">
        <w:rPr>
          <w:rFonts w:ascii="Times New Roman" w:hAnsi="Times New Roman" w:cs="Times New Roman"/>
          <w:color w:val="auto"/>
          <w:kern w:val="0"/>
          <w:sz w:val="12"/>
          <w:szCs w:val="12"/>
        </w:rPr>
        <w:t xml:space="preserve"> </w:t>
      </w:r>
      <w:r w:rsidRPr="00513FED">
        <w:rPr>
          <w:rFonts w:ascii="Times New Roman" w:hAnsi="Times New Roman" w:cs="Times New Roman"/>
          <w:iCs/>
          <w:color w:val="auto"/>
          <w:kern w:val="0"/>
          <w:sz w:val="12"/>
          <w:szCs w:val="12"/>
        </w:rPr>
        <w:t>Каратузском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Социализация детей с ограниченными возможностями здоровья через развитие инклюзивного образования.</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здоровьесберегающих технологий в образовательном процессе.</w:t>
      </w: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513FED" w:rsidRPr="00513FED" w:rsidRDefault="00513FED" w:rsidP="00513FED">
      <w:pPr>
        <w:tabs>
          <w:tab w:val="num" w:pos="360"/>
        </w:tabs>
        <w:spacing w:after="0" w:line="240" w:lineRule="auto"/>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ab/>
      </w:r>
    </w:p>
    <w:p w:rsidR="00513FED" w:rsidRPr="00513FED" w:rsidRDefault="00513FED" w:rsidP="00513FED">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4. ПРОГНОЗ КОНЕЧНЫХ РЕЗУЛЬТАТОВ МУНИЦИПАЛЬНОЙ ПРОГРАММЫ</w:t>
      </w:r>
    </w:p>
    <w:p w:rsidR="00513FED" w:rsidRPr="00513FED" w:rsidRDefault="00513FED" w:rsidP="00513FED">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p>
    <w:p w:rsidR="00513FED" w:rsidRPr="00513FED" w:rsidRDefault="00513FED" w:rsidP="00513FE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Своевременная и в полном объеме реализация муниципальной программы позволит:</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повысить показатель «</w:t>
      </w:r>
      <w:r w:rsidRPr="00513FED">
        <w:rPr>
          <w:rFonts w:ascii="Times New Roman" w:hAnsi="Times New Roman"/>
          <w:color w:val="auto"/>
          <w:spacing w:val="-4"/>
          <w:kern w:val="0"/>
          <w:sz w:val="12"/>
          <w:szCs w:val="12"/>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513FED">
        <w:rPr>
          <w:rFonts w:ascii="Times New Roman" w:hAnsi="Times New Roman" w:cs="Times New Roman"/>
          <w:color w:val="auto"/>
          <w:kern w:val="0"/>
          <w:sz w:val="12"/>
          <w:szCs w:val="12"/>
        </w:rPr>
        <w:t xml:space="preserve">)» с 22,4% в 2017 году до 35,9% в 2030. </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olor w:val="auto"/>
          <w:spacing w:val="-4"/>
          <w:kern w:val="0"/>
          <w:sz w:val="12"/>
          <w:szCs w:val="12"/>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513FED">
        <w:rPr>
          <w:rFonts w:ascii="Times New Roman" w:hAnsi="Times New Roman" w:cs="Times New Roman"/>
          <w:color w:val="auto"/>
          <w:kern w:val="0"/>
          <w:sz w:val="12"/>
          <w:szCs w:val="12"/>
        </w:rPr>
        <w:t xml:space="preserve"> с 61,0% в 2017 году до 70,0% в 2030.</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Данные показатели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80,45% в 2019 году до 82,5% в 2030 году. Данный показатель характеризует востребованность дополнительных образовательных услуг;</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увеличить показатель «</w:t>
      </w:r>
      <w:r w:rsidRPr="00513FED">
        <w:rPr>
          <w:rFonts w:ascii="Times New Roman" w:hAnsi="Times New Roman"/>
          <w:color w:val="auto"/>
          <w:kern w:val="0"/>
          <w:sz w:val="12"/>
          <w:szCs w:val="12"/>
        </w:rPr>
        <w:t>Доля оздоровленных детей школьного возраста</w:t>
      </w:r>
      <w:r w:rsidRPr="00513FED">
        <w:rPr>
          <w:rFonts w:ascii="Times New Roman" w:hAnsi="Times New Roman" w:cs="Times New Roman"/>
          <w:color w:val="auto"/>
          <w:kern w:val="0"/>
          <w:sz w:val="12"/>
          <w:szCs w:val="12"/>
        </w:rPr>
        <w:t xml:space="preserve">» </w:t>
      </w:r>
      <w:r w:rsidRPr="00513FED">
        <w:rPr>
          <w:rFonts w:ascii="Times New Roman" w:hAnsi="Times New Roman" w:cs="Times New Roman"/>
          <w:color w:val="auto"/>
          <w:kern w:val="0"/>
          <w:sz w:val="12"/>
          <w:szCs w:val="12"/>
        </w:rPr>
        <w:br/>
        <w:t>с 88,0% в 2017 году до 94,0%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olor w:val="auto"/>
          <w:kern w:val="0"/>
          <w:sz w:val="12"/>
          <w:szCs w:val="12"/>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увеличить показатель</w:t>
      </w:r>
      <w:r w:rsidRPr="00513FED">
        <w:rPr>
          <w:rFonts w:ascii="Times New Roman" w:eastAsia="Calibri" w:hAnsi="Times New Roman" w:cs="Times New Roman"/>
          <w:color w:val="auto"/>
          <w:kern w:val="0"/>
          <w:sz w:val="12"/>
          <w:szCs w:val="12"/>
        </w:rP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513FED">
        <w:rPr>
          <w:rFonts w:ascii="Times New Roman" w:hAnsi="Times New Roman" w:cs="Times New Roman"/>
          <w:color w:val="auto"/>
          <w:kern w:val="0"/>
          <w:sz w:val="12"/>
          <w:szCs w:val="12"/>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513FED" w:rsidRPr="00513FED" w:rsidRDefault="00513FED" w:rsidP="00513FED">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увеличить показатель «Доля детей в возрасте от 5 до 18 лет, использующих сертификаты персонифицированного финансирования дополнительного образования» в период с 15,21 в 2020 до 18,73% в 2030 году. Данный показатель  характеризует степень внедрения механизма персонифицированного финансирования и доступность дополнительного образования.</w:t>
      </w: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13FED" w:rsidRPr="00513FED" w:rsidRDefault="00513FED" w:rsidP="00513FED">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5. ИНФОРМАЦИЯ ПО ПОДПРОГРАММАМ, ОТДЕЛЬНЫМ МЕРОПРИЯТИЯМ ПРОГРАММЫ</w:t>
      </w: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рамках Муниципальной программы будут реализованы 7 подпрограмм:</w:t>
      </w: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 xml:space="preserve">Подпрограмма 1 </w:t>
      </w: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rPr>
        <w:t>«</w:t>
      </w:r>
      <w:r w:rsidRPr="00513FED">
        <w:rPr>
          <w:rFonts w:ascii="Times New Roman" w:hAnsi="Times New Roman" w:cs="Times New Roman"/>
          <w:b/>
          <w:color w:val="auto"/>
          <w:kern w:val="32"/>
          <w:sz w:val="12"/>
          <w:szCs w:val="12"/>
        </w:rPr>
        <w:t>Развитие дошкольного, общего и дополнительного образования детей</w:t>
      </w:r>
      <w:r w:rsidRPr="00513FED">
        <w:rPr>
          <w:rFonts w:ascii="Times New Roman" w:hAnsi="Times New Roman" w:cs="Times New Roman"/>
          <w:b/>
          <w:color w:val="auto"/>
          <w:kern w:val="0"/>
          <w:sz w:val="12"/>
          <w:szCs w:val="12"/>
        </w:rPr>
        <w:t>»</w:t>
      </w:r>
    </w:p>
    <w:p w:rsidR="00513FED" w:rsidRPr="00513FED" w:rsidRDefault="00513FED" w:rsidP="00513FED">
      <w:pPr>
        <w:spacing w:after="0" w:line="240" w:lineRule="auto"/>
        <w:jc w:val="both"/>
        <w:rPr>
          <w:rFonts w:ascii="Times New Roman" w:hAnsi="Times New Roman" w:cs="Times New Roman"/>
          <w:b/>
          <w:color w:val="auto"/>
          <w:kern w:val="0"/>
          <w:sz w:val="12"/>
          <w:szCs w:val="12"/>
          <w:u w:val="single"/>
        </w:rPr>
      </w:pPr>
    </w:p>
    <w:p w:rsidR="00513FED" w:rsidRPr="00513FED" w:rsidRDefault="00513FED" w:rsidP="00513FED">
      <w:pPr>
        <w:tabs>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513FED" w:rsidRPr="00513FED" w:rsidRDefault="00513FED" w:rsidP="00513FED">
      <w:pPr>
        <w:tabs>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b/>
          <w:kern w:val="0"/>
          <w:sz w:val="12"/>
          <w:szCs w:val="12"/>
        </w:rPr>
        <w:t>Наиболее актуальными проблемами, требующими программного подхода к их решению, являются</w:t>
      </w:r>
      <w:r w:rsidRPr="00513FED">
        <w:rPr>
          <w:rFonts w:ascii="Times New Roman" w:hAnsi="Times New Roman" w:cs="Times New Roman"/>
          <w:kern w:val="0"/>
          <w:sz w:val="12"/>
          <w:szCs w:val="12"/>
        </w:rPr>
        <w:t xml:space="preserve">: </w:t>
      </w:r>
    </w:p>
    <w:p w:rsidR="00513FED" w:rsidRPr="00513FED" w:rsidRDefault="00513FED" w:rsidP="00B55482">
      <w:pPr>
        <w:numPr>
          <w:ilvl w:val="0"/>
          <w:numId w:val="29"/>
        </w:numPr>
        <w:tabs>
          <w:tab w:val="left" w:pos="900"/>
          <w:tab w:val="left" w:pos="1276"/>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Недостаточный уровень материально–технического оснащения муниципальных учреждений дошкольного и дополнительного образования детей.</w:t>
      </w:r>
    </w:p>
    <w:p w:rsidR="00513FED" w:rsidRPr="00513FED" w:rsidRDefault="00513FED" w:rsidP="00B55482">
      <w:pPr>
        <w:numPr>
          <w:ilvl w:val="0"/>
          <w:numId w:val="29"/>
        </w:numPr>
        <w:tabs>
          <w:tab w:val="left" w:pos="900"/>
          <w:tab w:val="left" w:pos="1276"/>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Низкий процент обеспеченности дошкольным образованием детей, проживающих на территории района.</w:t>
      </w:r>
    </w:p>
    <w:p w:rsidR="00513FED" w:rsidRPr="00513FED" w:rsidRDefault="00513FED" w:rsidP="00B55482">
      <w:pPr>
        <w:numPr>
          <w:ilvl w:val="0"/>
          <w:numId w:val="29"/>
        </w:numPr>
        <w:tabs>
          <w:tab w:val="left" w:pos="900"/>
          <w:tab w:val="left" w:pos="1276"/>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Организация инклюзивного образования.</w:t>
      </w:r>
    </w:p>
    <w:p w:rsidR="00513FED" w:rsidRPr="00513FED" w:rsidRDefault="00513FED" w:rsidP="00513FED">
      <w:pPr>
        <w:tabs>
          <w:tab w:val="left" w:pos="900"/>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Комплекс обозначенных проблем в среднесрочной перспективе, возможно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513FED" w:rsidRPr="00513FED" w:rsidRDefault="00513FED" w:rsidP="00513FED">
      <w:pPr>
        <w:tabs>
          <w:tab w:val="left" w:pos="1276"/>
        </w:tabs>
        <w:spacing w:after="0" w:line="240" w:lineRule="auto"/>
        <w:ind w:left="9" w:firstLine="851"/>
        <w:jc w:val="both"/>
        <w:rPr>
          <w:rFonts w:ascii="Times New Roman" w:hAnsi="Times New Roman" w:cs="Times New Roman"/>
          <w:kern w:val="0"/>
          <w:sz w:val="12"/>
          <w:szCs w:val="12"/>
        </w:rPr>
      </w:pPr>
      <w:r w:rsidRPr="00513FED">
        <w:rPr>
          <w:rFonts w:ascii="Times New Roman" w:hAnsi="Times New Roman" w:cs="Times New Roman"/>
          <w:iCs/>
          <w:kern w:val="0"/>
          <w:sz w:val="12"/>
          <w:szCs w:val="12"/>
        </w:rPr>
        <w:t xml:space="preserve">Основной целью подпрограммы является </w:t>
      </w:r>
      <w:r w:rsidRPr="00513FED">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513FED" w:rsidRPr="00513FED" w:rsidRDefault="00513FED" w:rsidP="00513FED">
      <w:pPr>
        <w:tabs>
          <w:tab w:val="left" w:pos="1276"/>
        </w:tabs>
        <w:spacing w:after="0" w:line="240" w:lineRule="auto"/>
        <w:ind w:left="9"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Достижение данной цели обеспечивается за счет решения следующего комплекса отраслевых задач:</w:t>
      </w:r>
    </w:p>
    <w:p w:rsidR="00513FED" w:rsidRPr="00513FED" w:rsidRDefault="00513FED" w:rsidP="00B55482">
      <w:pPr>
        <w:numPr>
          <w:ilvl w:val="0"/>
          <w:numId w:val="35"/>
        </w:numPr>
        <w:tabs>
          <w:tab w:val="left" w:pos="1134"/>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Обеспечить повышение доступности дошкольного образования детей в возрасте от 1,5 до 7 лет,</w:t>
      </w:r>
      <w:r w:rsidRPr="00513FED">
        <w:rPr>
          <w:rFonts w:ascii="Times New Roman" w:hAnsi="Times New Roman" w:cs="Times New Roman"/>
          <w:kern w:val="0"/>
          <w:sz w:val="12"/>
          <w:szCs w:val="12"/>
        </w:rPr>
        <w:t xml:space="preserve"> соответствующего федеральному государственному образовательному стандарту дошкольного образования.</w:t>
      </w:r>
    </w:p>
    <w:p w:rsidR="00513FED" w:rsidRPr="00513FED" w:rsidRDefault="00513FED" w:rsidP="00B55482">
      <w:pPr>
        <w:numPr>
          <w:ilvl w:val="0"/>
          <w:numId w:val="35"/>
        </w:numPr>
        <w:tabs>
          <w:tab w:val="left" w:pos="1134"/>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513FED" w:rsidRPr="00513FED" w:rsidRDefault="00513FED" w:rsidP="00B55482">
      <w:pPr>
        <w:numPr>
          <w:ilvl w:val="0"/>
          <w:numId w:val="35"/>
        </w:numPr>
        <w:tabs>
          <w:tab w:val="left" w:pos="1134"/>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p w:rsidR="00513FED" w:rsidRPr="00513FED" w:rsidRDefault="00513FED" w:rsidP="00B55482">
      <w:pPr>
        <w:numPr>
          <w:ilvl w:val="0"/>
          <w:numId w:val="35"/>
        </w:numPr>
        <w:tabs>
          <w:tab w:val="left" w:pos="1134"/>
          <w:tab w:val="left" w:pos="1276"/>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Обеспечить реализацию региональных проектов национального проекта «Образование».</w:t>
      </w:r>
      <w:r w:rsidRPr="00513FED">
        <w:rPr>
          <w:rFonts w:ascii="Times New Roman" w:hAnsi="Times New Roman" w:cs="Times New Roman"/>
          <w:kern w:val="0"/>
          <w:sz w:val="12"/>
          <w:szCs w:val="12"/>
        </w:rPr>
        <w:tab/>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2014-2030 годы.</w:t>
      </w:r>
    </w:p>
    <w:p w:rsidR="00513FED" w:rsidRPr="00513FED" w:rsidRDefault="00513FED" w:rsidP="00513FED">
      <w:pPr>
        <w:tabs>
          <w:tab w:val="left" w:pos="1276"/>
        </w:tabs>
        <w:spacing w:after="0" w:line="240" w:lineRule="auto"/>
        <w:ind w:firstLine="851"/>
        <w:jc w:val="both"/>
        <w:rPr>
          <w:rFonts w:ascii="Times New Roman" w:hAnsi="Times New Roman" w:cs="Times New Roman"/>
          <w:kern w:val="0"/>
          <w:sz w:val="12"/>
          <w:szCs w:val="12"/>
        </w:rPr>
      </w:pP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Подпрограмма 2</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«Организация летнего отдыха, оздоровления, занятости детей и подростков»</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r w:rsidRPr="00513FED">
        <w:rPr>
          <w:rFonts w:ascii="Times New Roman" w:hAnsi="Times New Roman" w:cs="Times New Roman"/>
          <w:color w:val="auto"/>
          <w:kern w:val="0"/>
          <w:sz w:val="12"/>
          <w:szCs w:val="12"/>
        </w:rPr>
        <w:tab/>
        <w:t>организация работы оздоровительных  лагерей дневного пребывания учащихся</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r w:rsidRPr="00513FED">
        <w:rPr>
          <w:rFonts w:ascii="Times New Roman" w:hAnsi="Times New Roman" w:cs="Times New Roman"/>
          <w:color w:val="auto"/>
          <w:kern w:val="0"/>
          <w:sz w:val="12"/>
          <w:szCs w:val="12"/>
        </w:rPr>
        <w:tab/>
        <w:t>организация отдыха и лечения в загородных лагерях и санаториях;</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r w:rsidRPr="00513FED">
        <w:rPr>
          <w:rFonts w:ascii="Times New Roman" w:hAnsi="Times New Roman" w:cs="Times New Roman"/>
          <w:color w:val="auto"/>
          <w:kern w:val="0"/>
          <w:sz w:val="12"/>
          <w:szCs w:val="12"/>
        </w:rPr>
        <w:tab/>
        <w:t>трудоустройство учащихся;</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r w:rsidRPr="00513FED">
        <w:rPr>
          <w:rFonts w:ascii="Times New Roman" w:hAnsi="Times New Roman" w:cs="Times New Roman"/>
          <w:color w:val="auto"/>
          <w:kern w:val="0"/>
          <w:sz w:val="12"/>
          <w:szCs w:val="12"/>
        </w:rPr>
        <w:tab/>
        <w:t>организация  муниципального молодёжного выездного палаточного лагеря «Молодые лидеры» в с. Верхний Кужебар;</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r w:rsidRPr="00513FED">
        <w:rPr>
          <w:rFonts w:ascii="Times New Roman" w:hAnsi="Times New Roman" w:cs="Times New Roman"/>
          <w:color w:val="auto"/>
          <w:kern w:val="0"/>
          <w:sz w:val="12"/>
          <w:szCs w:val="12"/>
        </w:rPr>
        <w:tab/>
        <w:t>организация физкультурно-спортивных соревнований и культурно-массовых мероприятий для детей</w:t>
      </w:r>
    </w:p>
    <w:p w:rsidR="00513FED" w:rsidRPr="00513FED" w:rsidRDefault="00513FED" w:rsidP="00513FED">
      <w:pPr>
        <w:spacing w:after="0" w:line="240" w:lineRule="auto"/>
        <w:ind w:right="57" w:firstLine="851"/>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В течение лета 2021г. в Каратузском районе:</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bCs/>
          <w:color w:val="auto"/>
          <w:kern w:val="0"/>
          <w:sz w:val="12"/>
          <w:szCs w:val="12"/>
        </w:rPr>
        <w:t xml:space="preserve">- функционировали 16 лагерей дневного пребывания, в которых отдохнули и оздоровились 646 детей. </w:t>
      </w:r>
      <w:r w:rsidRPr="00513FED">
        <w:rPr>
          <w:rFonts w:ascii="Times New Roman" w:hAnsi="Times New Roman" w:cs="Times New Roman"/>
          <w:color w:val="auto"/>
          <w:kern w:val="0"/>
          <w:sz w:val="12"/>
          <w:szCs w:val="12"/>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Для организации лагерей были созданы условия, соответствующие всем требованиям Роспотребнадзора и Госпожнадзора. Для ребят было организовано питание в соответствии с десятидневным меню. Досуг был организован в комфортных и безопасных условиях, </w:t>
      </w:r>
      <w:r w:rsidRPr="00513FED">
        <w:rPr>
          <w:rFonts w:ascii="Times New Roman" w:hAnsi="Times New Roman"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513FED">
        <w:rPr>
          <w:rFonts w:ascii="Times New Roman" w:hAnsi="Times New Roman" w:cs="Times New Roman"/>
          <w:color w:val="auto"/>
          <w:kern w:val="0"/>
          <w:sz w:val="12"/>
          <w:szCs w:val="12"/>
        </w:rPr>
        <w:t>.</w:t>
      </w:r>
    </w:p>
    <w:p w:rsidR="00513FED" w:rsidRPr="00513FED" w:rsidRDefault="00513FED" w:rsidP="00513FED">
      <w:pPr>
        <w:spacing w:after="0" w:line="240" w:lineRule="auto"/>
        <w:ind w:firstLine="851"/>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В летний период 2021г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513FED">
        <w:rPr>
          <w:rFonts w:ascii="Times New Roman" w:hAnsi="Times New Roman" w:cs="Times New Roman"/>
          <w:color w:val="auto"/>
          <w:kern w:val="0"/>
          <w:sz w:val="12"/>
          <w:szCs w:val="12"/>
        </w:rPr>
        <w:t xml:space="preserve">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соответствие с постановлением главного государственного санитарного врача РФ от 24.03.2021г. № 10 остается в силе запрет на работу лагерей палаточного типа до 01.01.2024г.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Используемый программно-целевой метод позволит:</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выделить для финансирования наиболее приоритетные направления в рамках подпрограммы;</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обеспечить эффективное планирование и мониторинг результатов реализации подпрограммы.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рамках подпрограммы определяются показатели, которые позволяют ежегодно оценить результаты реализации тех или иных мероприятий.</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lastRenderedPageBreak/>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2014-2030 годы.</w:t>
      </w:r>
    </w:p>
    <w:p w:rsidR="00513FED" w:rsidRPr="00513FED" w:rsidRDefault="00513FED" w:rsidP="00513FED">
      <w:pPr>
        <w:spacing w:after="0" w:line="240" w:lineRule="auto"/>
        <w:jc w:val="both"/>
        <w:rPr>
          <w:rFonts w:ascii="Times New Roman" w:hAnsi="Times New Roman" w:cs="Times New Roman"/>
          <w:b/>
          <w:color w:val="auto"/>
          <w:kern w:val="0"/>
          <w:sz w:val="12"/>
          <w:szCs w:val="12"/>
          <w:highlight w:val="yellow"/>
          <w:u w:val="single"/>
        </w:rPr>
      </w:pP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Подпрограмма 3</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«Одаренные дети»</w:t>
      </w:r>
    </w:p>
    <w:p w:rsidR="00513FED" w:rsidRPr="00513FED" w:rsidRDefault="00513FED" w:rsidP="00513FED">
      <w:pPr>
        <w:spacing w:after="0" w:line="240" w:lineRule="auto"/>
        <w:jc w:val="both"/>
        <w:rPr>
          <w:rFonts w:ascii="Times New Roman" w:hAnsi="Times New Roman" w:cs="Times New Roman"/>
          <w:color w:val="auto"/>
          <w:kern w:val="0"/>
          <w:sz w:val="12"/>
          <w:szCs w:val="12"/>
          <w:u w:val="single"/>
        </w:rPr>
      </w:pPr>
    </w:p>
    <w:p w:rsidR="00513FED" w:rsidRPr="00513FED" w:rsidRDefault="00513FED" w:rsidP="00513FED">
      <w:pPr>
        <w:spacing w:after="0" w:line="240" w:lineRule="auto"/>
        <w:jc w:val="center"/>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Развитие физической культуры и спорта в образовательных учреждениях Каратузского района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высоко нравственного, физически и духовно развитого поколения.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настоящее время в районе функционирует 13 физкультурно-спортивных клубов.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Количество учащихся посещающих спортивные клубы в 2021-2022 уч.году   составило 1832 чел.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13 спортивных клубах работают 27 инструкторов по физической культуре.</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Основными формами деятельности в спортивных клубах являются:</w:t>
      </w:r>
      <w:r w:rsidRPr="00513FED">
        <w:rPr>
          <w:rFonts w:ascii="Times New Roman" w:hAnsi="Times New Roman" w:cs="Times New Roman"/>
          <w:b/>
          <w:color w:val="auto"/>
          <w:kern w:val="0"/>
          <w:sz w:val="12"/>
          <w:szCs w:val="12"/>
        </w:rPr>
        <w:t xml:space="preserve"> </w:t>
      </w:r>
      <w:r w:rsidRPr="00513FED">
        <w:rPr>
          <w:rFonts w:ascii="Times New Roman" w:hAnsi="Times New Roman" w:cs="Times New Roman"/>
          <w:color w:val="auto"/>
          <w:kern w:val="0"/>
          <w:sz w:val="12"/>
          <w:szCs w:val="12"/>
        </w:rPr>
        <w:t>спортивные секции, дворовые команды, товарищеские встречи, группы здоровья, участие в соревнованиях, организация соревнований.</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Основным мероприятием для спортивных клубов для учащихся школ являются соревнования «Президентские спортивные игры». Основные виды соревнований школьного этапа: легкая атлетика, пионербол, волейбол, шашки, коньки, пулевая стрельба, лыжи, настольный теннис, лёгкоатлетическое четырёхборье, лыжные гонки, баскетбол, баскетбол 3х3, хоккей, мини-футбол, дартс, гиревой спорт. Охват учащихся районным этапом школьной спортивной лиги в 2022 году составил 93,9 %.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highlight w:val="yellow"/>
        </w:rPr>
      </w:pPr>
    </w:p>
    <w:p w:rsidR="00513FED" w:rsidRPr="00513FED" w:rsidRDefault="00513FED" w:rsidP="00513FED">
      <w:pPr>
        <w:spacing w:after="0" w:line="240" w:lineRule="auto"/>
        <w:jc w:val="center"/>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Выявление и поддержка одаренной и инициативной молодежи</w:t>
      </w:r>
    </w:p>
    <w:p w:rsidR="00513FED" w:rsidRPr="00513FED" w:rsidRDefault="00513FED" w:rsidP="00513FED">
      <w:pPr>
        <w:spacing w:after="0" w:line="240" w:lineRule="auto"/>
        <w:ind w:firstLine="851"/>
        <w:jc w:val="center"/>
        <w:rPr>
          <w:rFonts w:ascii="Times New Roman" w:hAnsi="Times New Roman" w:cs="Times New Roman"/>
          <w:color w:val="auto"/>
          <w:kern w:val="0"/>
          <w:sz w:val="12"/>
          <w:szCs w:val="12"/>
          <w:u w:val="single"/>
        </w:rPr>
      </w:pP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Реализация мероприятий подпрограммы позволяет создать ценностное и деятельностное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lang w:eastAsia="en-US"/>
        </w:rPr>
      </w:pPr>
      <w:r w:rsidRPr="00513FED">
        <w:rPr>
          <w:rFonts w:ascii="Times New Roman" w:hAnsi="Times New Roman" w:cs="Times New Roman"/>
          <w:color w:val="auto"/>
          <w:kern w:val="0"/>
          <w:sz w:val="12"/>
          <w:szCs w:val="12"/>
          <w:lang w:eastAsia="en-US"/>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для талантливых детей дошкольного возраста проходит районный конкурс «Звёздная страна».</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Ежегодно на территории района проходят школьный и муниципальный </w:t>
      </w:r>
      <w:r w:rsidRPr="00513FED">
        <w:rPr>
          <w:rFonts w:ascii="Times New Roman" w:hAnsi="Times New Roman" w:cs="Times New Roman"/>
          <w:b/>
          <w:color w:val="auto"/>
          <w:kern w:val="0"/>
          <w:sz w:val="12"/>
          <w:szCs w:val="12"/>
        </w:rPr>
        <w:t>этапы Всероссийской олимпиады школьников</w:t>
      </w:r>
      <w:r w:rsidRPr="00513FED">
        <w:rPr>
          <w:rFonts w:ascii="Times New Roman" w:hAnsi="Times New Roman" w:cs="Times New Roman"/>
          <w:color w:val="auto"/>
          <w:kern w:val="0"/>
          <w:sz w:val="12"/>
          <w:szCs w:val="12"/>
        </w:rPr>
        <w:t>.</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u w:val="single"/>
        </w:rPr>
      </w:pPr>
      <w:r w:rsidRPr="00513FED">
        <w:rPr>
          <w:rFonts w:ascii="Times New Roman" w:hAnsi="Times New Roman" w:cs="Times New Roman"/>
          <w:color w:val="auto"/>
          <w:kern w:val="0"/>
          <w:sz w:val="12"/>
          <w:szCs w:val="12"/>
          <w:u w:val="single"/>
        </w:rPr>
        <w:t>Выводы:</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Не смотря на положительные тенденции в реализации районной целевой программы, существует ряд проблем, которые еще предстоит решить:</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Эти проблемы не позволяют полностью охватить детей и подростков регулярными занятиями физической культурой, спортом и туризмом.</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Усилить работу по подготовке учащихся к Всероссийской олимпиаде школьников.</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513FED" w:rsidRPr="00513FED" w:rsidRDefault="00513FED" w:rsidP="00513FED">
      <w:pPr>
        <w:spacing w:after="0" w:line="240" w:lineRule="auto"/>
        <w:ind w:firstLine="851"/>
        <w:jc w:val="both"/>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Реализация данной подпрограммы позволит достичь:</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увеличения охвата детей физкультурно-спортивной работой;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2014-2030 годы.</w:t>
      </w: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 xml:space="preserve">Подпрограмма 4  </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контроля за поддержанием их в исправном состоянии.</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Ежегодно в образовательных учреждениях проводятся ремонтные работы, с целью исполнения предписаний надзорных органов.</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Несмотря на принимаемые меры, ежегодно надзорными органами, сотрудниками Прокуратуры, МВД России выявляются нарушения законодательства: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513FED" w:rsidRPr="00513FED" w:rsidRDefault="00513FED" w:rsidP="00513FED">
      <w:pPr>
        <w:spacing w:after="0" w:line="240" w:lineRule="auto"/>
        <w:ind w:firstLine="708"/>
        <w:jc w:val="both"/>
        <w:rPr>
          <w:rFonts w:ascii="Times New Roman" w:hAnsi="Times New Roman" w:cs="Times New Roman"/>
          <w:bCs/>
          <w:color w:val="auto"/>
          <w:kern w:val="0"/>
          <w:sz w:val="12"/>
          <w:szCs w:val="12"/>
        </w:rPr>
      </w:pPr>
      <w:r w:rsidRPr="00513FED">
        <w:rPr>
          <w:rFonts w:ascii="Times New Roman" w:hAnsi="Times New Roman" w:cs="Times New Roman"/>
          <w:bCs/>
          <w:color w:val="auto"/>
          <w:kern w:val="0"/>
          <w:sz w:val="12"/>
          <w:szCs w:val="12"/>
        </w:rPr>
        <w:t xml:space="preserve">Федерального закона  </w:t>
      </w:r>
      <w:r w:rsidRPr="00513FED">
        <w:rPr>
          <w:rFonts w:ascii="Times New Roman" w:hAnsi="Times New Roman" w:cs="Times New Roman"/>
          <w:color w:val="auto"/>
          <w:kern w:val="0"/>
          <w:sz w:val="12"/>
          <w:szCs w:val="12"/>
        </w:rPr>
        <w:t xml:space="preserve">Российской Федерации </w:t>
      </w:r>
      <w:r w:rsidRPr="00513FED">
        <w:rPr>
          <w:rFonts w:ascii="Times New Roman" w:hAnsi="Times New Roman" w:cs="Times New Roman"/>
          <w:bCs/>
          <w:color w:val="auto"/>
          <w:kern w:val="0"/>
          <w:sz w:val="12"/>
          <w:szCs w:val="12"/>
        </w:rPr>
        <w:t>от 06.03.2006  № 35-ФЗ «Противодействие терроризму».</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513FED" w:rsidRPr="00513FED" w:rsidRDefault="00513FED" w:rsidP="00513FED">
      <w:pPr>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ab/>
        <w:t>Для достижения поставленной цели необходимо решение следующих задач:</w:t>
      </w:r>
    </w:p>
    <w:p w:rsidR="00513FED" w:rsidRPr="00513FED" w:rsidRDefault="00513FED" w:rsidP="00B55482">
      <w:pPr>
        <w:numPr>
          <w:ilvl w:val="0"/>
          <w:numId w:val="34"/>
        </w:numPr>
        <w:tabs>
          <w:tab w:val="num" w:pos="851"/>
          <w:tab w:val="left" w:pos="1080"/>
        </w:tabs>
        <w:spacing w:after="0" w:line="240" w:lineRule="auto"/>
        <w:ind w:left="0"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Приведение в соответствие требований  надзорных органов образовательных организаций.</w:t>
      </w:r>
    </w:p>
    <w:p w:rsidR="00513FED" w:rsidRPr="00513FED" w:rsidRDefault="00513FED" w:rsidP="00B55482">
      <w:pPr>
        <w:numPr>
          <w:ilvl w:val="0"/>
          <w:numId w:val="34"/>
        </w:numPr>
        <w:tabs>
          <w:tab w:val="num" w:pos="851"/>
          <w:tab w:val="left" w:pos="1080"/>
        </w:tabs>
        <w:spacing w:after="0" w:line="240" w:lineRule="auto"/>
        <w:ind w:left="0"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 Выполнение мероприятий по энергосбережению и энергоэффективности.</w:t>
      </w:r>
    </w:p>
    <w:p w:rsidR="00513FED" w:rsidRPr="00513FED" w:rsidRDefault="00513FED" w:rsidP="00B55482">
      <w:pPr>
        <w:numPr>
          <w:ilvl w:val="0"/>
          <w:numId w:val="34"/>
        </w:numPr>
        <w:tabs>
          <w:tab w:val="num" w:pos="851"/>
          <w:tab w:val="left" w:pos="1080"/>
        </w:tabs>
        <w:spacing w:after="0" w:line="240" w:lineRule="auto"/>
        <w:ind w:left="0"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Капитальные вложения в образовательные учреждения района.</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2018-2030 годы.</w:t>
      </w: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 xml:space="preserve">Подпрограмма 5 </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«Кадровый потенциал в системе образования Каратузского района»</w:t>
      </w: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p>
    <w:p w:rsidR="00513FED" w:rsidRPr="00513FED" w:rsidRDefault="00513FED" w:rsidP="00513FED">
      <w:pPr>
        <w:shd w:val="clear" w:color="auto" w:fill="FFFFFF"/>
        <w:tabs>
          <w:tab w:val="left" w:pos="1134"/>
        </w:tabs>
        <w:spacing w:after="0" w:line="240" w:lineRule="auto"/>
        <w:ind w:right="-5" w:firstLine="851"/>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lastRenderedPageBreak/>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513FED" w:rsidRPr="00513FED" w:rsidRDefault="00513FED" w:rsidP="00513FED">
      <w:pPr>
        <w:shd w:val="clear" w:color="auto" w:fill="FFFFFF"/>
        <w:tabs>
          <w:tab w:val="left" w:pos="1134"/>
        </w:tabs>
        <w:spacing w:after="0" w:line="240" w:lineRule="auto"/>
        <w:ind w:right="-5" w:firstLine="851"/>
        <w:jc w:val="both"/>
        <w:rPr>
          <w:rFonts w:ascii="Times New Roman" w:hAnsi="Times New Roman" w:cs="Times New Roman"/>
          <w:color w:val="auto"/>
          <w:spacing w:val="-9"/>
          <w:kern w:val="0"/>
          <w:sz w:val="12"/>
          <w:szCs w:val="12"/>
        </w:rPr>
      </w:pPr>
      <w:r w:rsidRPr="00513FED">
        <w:rPr>
          <w:rFonts w:ascii="Times New Roman" w:hAnsi="Times New Roman" w:cs="Times New Roman"/>
          <w:color w:val="auto"/>
          <w:spacing w:val="-9"/>
          <w:kern w:val="0"/>
          <w:sz w:val="12"/>
          <w:szCs w:val="12"/>
        </w:rPr>
        <w:t>С уходом педагогов пенсионного возраста в ближайшие 3-5 лет  резко возрастет  дефицит работников  сферы образования.</w:t>
      </w:r>
      <w:r w:rsidRPr="00513FED">
        <w:rPr>
          <w:rFonts w:ascii="Times New Roman" w:hAnsi="Times New Roman" w:cs="Times New Roman"/>
          <w:color w:val="auto"/>
          <w:spacing w:val="-10"/>
          <w:kern w:val="0"/>
          <w:sz w:val="12"/>
          <w:szCs w:val="12"/>
        </w:rPr>
        <w:t xml:space="preserve"> Остро стоит вопрос о привлечении молодых специалистов к препода</w:t>
      </w:r>
      <w:r w:rsidRPr="00513FED">
        <w:rPr>
          <w:rFonts w:ascii="Times New Roman" w:hAnsi="Times New Roman" w:cs="Times New Roman"/>
          <w:color w:val="auto"/>
          <w:spacing w:val="-9"/>
          <w:kern w:val="0"/>
          <w:sz w:val="12"/>
          <w:szCs w:val="12"/>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Вакансии в районе составляют 8,5%;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513FED" w:rsidRPr="00513FED" w:rsidRDefault="00513FED" w:rsidP="00513FED">
      <w:pPr>
        <w:tabs>
          <w:tab w:val="left" w:pos="1134"/>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мер социальной поддержки работников муниципальной системы образования. </w:t>
      </w:r>
    </w:p>
    <w:p w:rsidR="00513FED" w:rsidRPr="00513FED" w:rsidRDefault="00513FED" w:rsidP="00513FED">
      <w:pPr>
        <w:shd w:val="clear" w:color="auto" w:fill="FFFFFF"/>
        <w:tabs>
          <w:tab w:val="left" w:pos="1134"/>
        </w:tabs>
        <w:spacing w:after="0" w:line="240" w:lineRule="auto"/>
        <w:ind w:right="-5" w:firstLine="851"/>
        <w:jc w:val="both"/>
        <w:rPr>
          <w:rFonts w:ascii="Times New Roman" w:hAnsi="Times New Roman" w:cs="Times New Roman"/>
          <w:color w:val="auto"/>
          <w:kern w:val="0"/>
          <w:sz w:val="12"/>
          <w:szCs w:val="12"/>
        </w:rPr>
      </w:pPr>
      <w:r w:rsidRPr="00513FED">
        <w:rPr>
          <w:rFonts w:ascii="Times New Roman" w:hAnsi="Times New Roman" w:cs="Times New Roman"/>
          <w:color w:val="auto"/>
          <w:spacing w:val="-6"/>
          <w:kern w:val="0"/>
          <w:sz w:val="12"/>
          <w:szCs w:val="12"/>
        </w:rPr>
        <w:t xml:space="preserve">Необходимо кардинально решать кадровый вопрос ещё и потому, что сегодня </w:t>
      </w:r>
      <w:r w:rsidRPr="00513FED">
        <w:rPr>
          <w:rFonts w:ascii="Times New Roman" w:hAnsi="Times New Roman" w:cs="Times New Roman"/>
          <w:color w:val="auto"/>
          <w:spacing w:val="-7"/>
          <w:kern w:val="0"/>
          <w:sz w:val="12"/>
          <w:szCs w:val="12"/>
        </w:rPr>
        <w:t xml:space="preserve">требуются не просто специалисты, а профессионалы, способные работать в учебных </w:t>
      </w:r>
      <w:r w:rsidRPr="00513FED">
        <w:rPr>
          <w:rFonts w:ascii="Times New Roman" w:hAnsi="Times New Roman" w:cs="Times New Roman"/>
          <w:color w:val="auto"/>
          <w:spacing w:val="-6"/>
          <w:kern w:val="0"/>
          <w:sz w:val="12"/>
          <w:szCs w:val="12"/>
        </w:rPr>
        <w:t xml:space="preserve">заведениях нового типа и по новым технологиям, в то время как нехватка педагогических кадров </w:t>
      </w:r>
      <w:r w:rsidRPr="00513FED">
        <w:rPr>
          <w:rFonts w:ascii="Times New Roman" w:hAnsi="Times New Roman" w:cs="Times New Roman"/>
          <w:color w:val="auto"/>
          <w:spacing w:val="-9"/>
          <w:kern w:val="0"/>
          <w:sz w:val="12"/>
          <w:szCs w:val="12"/>
        </w:rPr>
        <w:t>приводит в школы порой случайных людей, далеких от педагогики.</w:t>
      </w:r>
    </w:p>
    <w:p w:rsidR="00513FED" w:rsidRPr="00513FED" w:rsidRDefault="00513FED" w:rsidP="00513FED">
      <w:pPr>
        <w:tabs>
          <w:tab w:val="left" w:pos="1134"/>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color w:val="auto"/>
          <w:kern w:val="0"/>
          <w:sz w:val="12"/>
          <w:szCs w:val="12"/>
        </w:rPr>
        <w:t xml:space="preserve">Целью подпрограммы является: </w:t>
      </w:r>
      <w:r w:rsidRPr="00513FED">
        <w:rPr>
          <w:rFonts w:ascii="Times New Roman" w:hAnsi="Times New Roman" w:cs="Times New Roman"/>
          <w:kern w:val="0"/>
          <w:sz w:val="12"/>
          <w:szCs w:val="12"/>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достижения поставленных целей необходимо решение следующих задач:</w:t>
      </w:r>
    </w:p>
    <w:p w:rsidR="00513FED" w:rsidRPr="00513FED" w:rsidRDefault="00513FED" w:rsidP="00B55482">
      <w:pPr>
        <w:numPr>
          <w:ilvl w:val="0"/>
          <w:numId w:val="30"/>
        </w:numPr>
        <w:tabs>
          <w:tab w:val="left" w:pos="851"/>
          <w:tab w:val="left" w:pos="1134"/>
        </w:tabs>
        <w:spacing w:after="0" w:line="240" w:lineRule="auto"/>
        <w:ind w:firstLine="851"/>
        <w:jc w:val="both"/>
        <w:rPr>
          <w:rFonts w:ascii="Times New Roman" w:hAnsi="Times New Roman" w:cs="Times New Roman"/>
          <w:kern w:val="0"/>
          <w:sz w:val="12"/>
          <w:szCs w:val="12"/>
        </w:rPr>
      </w:pPr>
      <w:r w:rsidRPr="00513FED">
        <w:rPr>
          <w:rFonts w:ascii="Times New Roman" w:hAnsi="Times New Roman" w:cs="Times New Roman"/>
          <w:kern w:val="0"/>
          <w:sz w:val="12"/>
          <w:szCs w:val="12"/>
        </w:rPr>
        <w:t>Обеспечение условий для закрепления молодых педагогических кадров в образовательных учреждениях путем социальной поддержки.</w:t>
      </w:r>
    </w:p>
    <w:p w:rsidR="00513FED" w:rsidRPr="00513FED" w:rsidRDefault="00513FED" w:rsidP="00B55482">
      <w:pPr>
        <w:numPr>
          <w:ilvl w:val="0"/>
          <w:numId w:val="30"/>
        </w:numPr>
        <w:tabs>
          <w:tab w:val="left" w:pos="851"/>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Поддержка лучших педагогических работников.</w:t>
      </w:r>
    </w:p>
    <w:p w:rsidR="00513FED" w:rsidRPr="00513FED" w:rsidRDefault="00513FED" w:rsidP="00513FED">
      <w:pPr>
        <w:tabs>
          <w:tab w:val="left" w:pos="1134"/>
        </w:tabs>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2014-2030 годы.</w:t>
      </w:r>
    </w:p>
    <w:p w:rsidR="00513FED" w:rsidRPr="00513FED" w:rsidRDefault="00513FED" w:rsidP="00513FED">
      <w:pPr>
        <w:spacing w:after="0" w:line="240" w:lineRule="auto"/>
        <w:ind w:left="720"/>
        <w:jc w:val="both"/>
        <w:rPr>
          <w:rFonts w:ascii="Times New Roman" w:hAnsi="Times New Roman" w:cs="Times New Roman"/>
          <w:b/>
          <w:color w:val="auto"/>
          <w:kern w:val="0"/>
          <w:sz w:val="12"/>
          <w:szCs w:val="12"/>
          <w:highlight w:val="yellow"/>
          <w:u w:val="single"/>
        </w:rPr>
      </w:pP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Подпрограмма 6</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w:t>
      </w:r>
      <w:r w:rsidRPr="00513FED">
        <w:rPr>
          <w:rFonts w:ascii="Times New Roman" w:hAnsi="Times New Roman" w:cs="Times New Roman"/>
          <w:b/>
          <w:color w:val="auto"/>
          <w:kern w:val="32"/>
          <w:sz w:val="12"/>
          <w:szCs w:val="12"/>
        </w:rPr>
        <w:t>Обеспечение реализации муниципальной программы и прочие мероприятия</w:t>
      </w:r>
      <w:r w:rsidRPr="00513FED">
        <w:rPr>
          <w:rFonts w:ascii="Times New Roman" w:hAnsi="Times New Roman" w:cs="Times New Roman"/>
          <w:b/>
          <w:color w:val="auto"/>
          <w:kern w:val="0"/>
          <w:sz w:val="12"/>
          <w:szCs w:val="12"/>
        </w:rPr>
        <w:t>»</w:t>
      </w:r>
    </w:p>
    <w:p w:rsidR="00513FED" w:rsidRPr="00513FED" w:rsidRDefault="00513FED" w:rsidP="00513FED">
      <w:pPr>
        <w:spacing w:after="0" w:line="240" w:lineRule="auto"/>
        <w:jc w:val="both"/>
        <w:rPr>
          <w:rFonts w:ascii="Times New Roman" w:hAnsi="Times New Roman" w:cs="Times New Roman"/>
          <w:b/>
          <w:color w:val="auto"/>
          <w:kern w:val="0"/>
          <w:sz w:val="12"/>
          <w:szCs w:val="12"/>
          <w:u w:val="single"/>
        </w:rPr>
      </w:pP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Управление образования является органом администрации Каратузского района, действующим в целях осуществления полномочий органов местного самоуправления Каратузского района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образования осуществляет на основании и во исполнение </w:t>
      </w:r>
      <w:hyperlink r:id="rId158" w:history="1">
        <w:r w:rsidRPr="00513FED">
          <w:rPr>
            <w:rFonts w:ascii="Times New Roman" w:hAnsi="Times New Roman" w:cs="Times New Roman"/>
            <w:color w:val="auto"/>
            <w:kern w:val="0"/>
            <w:sz w:val="12"/>
            <w:szCs w:val="12"/>
          </w:rPr>
          <w:t>Конституции</w:t>
        </w:r>
      </w:hyperlink>
      <w:r w:rsidRPr="00513FED">
        <w:rPr>
          <w:rFonts w:ascii="Times New Roman" w:hAnsi="Times New Roman" w:cs="Times New Roman"/>
          <w:color w:val="auto"/>
          <w:kern w:val="0"/>
          <w:sz w:val="12"/>
          <w:szCs w:val="12"/>
        </w:rPr>
        <w:t xml:space="preserve"> Российской Федерации, федеральных законов и иных нормативных правовых актов Российской Федерации, </w:t>
      </w:r>
      <w:hyperlink r:id="rId159" w:history="1">
        <w:r w:rsidRPr="00513FED">
          <w:rPr>
            <w:rFonts w:ascii="Times New Roman" w:hAnsi="Times New Roman" w:cs="Times New Roman"/>
            <w:color w:val="auto"/>
            <w:kern w:val="0"/>
            <w:sz w:val="12"/>
            <w:szCs w:val="12"/>
          </w:rPr>
          <w:t>Устава</w:t>
        </w:r>
      </w:hyperlink>
      <w:r w:rsidRPr="00513FED">
        <w:rPr>
          <w:rFonts w:ascii="Times New Roman" w:hAnsi="Times New Roman" w:cs="Times New Roman"/>
          <w:color w:val="auto"/>
          <w:kern w:val="0"/>
          <w:sz w:val="12"/>
          <w:szCs w:val="12"/>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координацию и контроль деятельности находящихся в ведении администрации района образовательных учреждений.</w:t>
      </w:r>
    </w:p>
    <w:p w:rsidR="00513FED" w:rsidRPr="00513FED" w:rsidRDefault="00513FED" w:rsidP="00513FED">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К задачам управления образования относятся:</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правовых, организационных и иных гарантий сохранения и развития системы образования на территории района.</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Создание условий для получения гражданами дополнительного образования.</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организации и осуществления деятельности по опеке и попечительству в отношении несовершеннолетних.</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информирования граждан о состоянии образования на территории муниципального образования Каратузский район.</w:t>
      </w:r>
    </w:p>
    <w:p w:rsidR="00513FED" w:rsidRPr="00513FED" w:rsidRDefault="00513FED" w:rsidP="00B55482">
      <w:pPr>
        <w:numPr>
          <w:ilvl w:val="0"/>
          <w:numId w:val="3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Перед управлением стоит задача осуществления контроля за исполнением переданных полномочий.</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 этой целью разработана система показателей оценки органов местного самоуправления.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Задачи подпрограммы:</w:t>
      </w:r>
    </w:p>
    <w:p w:rsidR="00513FED" w:rsidRPr="00513FED" w:rsidRDefault="00513FED" w:rsidP="00B55482">
      <w:pPr>
        <w:numPr>
          <w:ilvl w:val="0"/>
          <w:numId w:val="32"/>
        </w:numPr>
        <w:tabs>
          <w:tab w:val="left" w:pos="1134"/>
        </w:tabs>
        <w:spacing w:after="0" w:line="240" w:lineRule="auto"/>
        <w:ind w:left="0"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513FED" w:rsidRPr="00513FED" w:rsidRDefault="00513FED" w:rsidP="00B55482">
      <w:pPr>
        <w:numPr>
          <w:ilvl w:val="0"/>
          <w:numId w:val="32"/>
        </w:numPr>
        <w:tabs>
          <w:tab w:val="left" w:pos="1134"/>
        </w:tabs>
        <w:spacing w:after="0" w:line="240" w:lineRule="auto"/>
        <w:ind w:left="0"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513FED" w:rsidRPr="00513FED" w:rsidRDefault="00513FED" w:rsidP="00513FED">
      <w:pPr>
        <w:spacing w:after="0" w:line="240" w:lineRule="auto"/>
        <w:ind w:left="612" w:firstLine="23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2014-2030 годы.</w:t>
      </w:r>
    </w:p>
    <w:p w:rsidR="00513FED" w:rsidRPr="00513FED" w:rsidRDefault="00513FED" w:rsidP="00513FED">
      <w:pPr>
        <w:spacing w:after="0" w:line="240" w:lineRule="auto"/>
        <w:jc w:val="both"/>
        <w:rPr>
          <w:rFonts w:ascii="Times New Roman" w:hAnsi="Times New Roman" w:cs="Times New Roman"/>
          <w:b/>
          <w:color w:val="auto"/>
          <w:kern w:val="0"/>
          <w:sz w:val="12"/>
          <w:szCs w:val="12"/>
          <w:u w:val="single"/>
        </w:rPr>
      </w:pPr>
    </w:p>
    <w:p w:rsidR="00513FED" w:rsidRPr="00513FED" w:rsidRDefault="00513FED" w:rsidP="00513FED">
      <w:pPr>
        <w:spacing w:after="0" w:line="240" w:lineRule="auto"/>
        <w:jc w:val="center"/>
        <w:rPr>
          <w:rFonts w:ascii="Times New Roman" w:hAnsi="Times New Roman" w:cs="Times New Roman"/>
          <w:b/>
          <w:color w:val="auto"/>
          <w:kern w:val="0"/>
          <w:sz w:val="12"/>
          <w:szCs w:val="12"/>
          <w:u w:val="single"/>
        </w:rPr>
      </w:pPr>
      <w:r w:rsidRPr="00513FED">
        <w:rPr>
          <w:rFonts w:ascii="Times New Roman" w:hAnsi="Times New Roman" w:cs="Times New Roman"/>
          <w:b/>
          <w:color w:val="auto"/>
          <w:kern w:val="0"/>
          <w:sz w:val="12"/>
          <w:szCs w:val="12"/>
          <w:u w:val="single"/>
        </w:rPr>
        <w:t>Подпрограмма 7</w:t>
      </w:r>
    </w:p>
    <w:p w:rsidR="00513FED" w:rsidRPr="00513FED" w:rsidRDefault="00513FED" w:rsidP="00513FED">
      <w:p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«Доступная среда»</w:t>
      </w:r>
    </w:p>
    <w:p w:rsidR="00513FED" w:rsidRPr="00513FED" w:rsidRDefault="00513FED" w:rsidP="00513FED">
      <w:pPr>
        <w:spacing w:after="0" w:line="240" w:lineRule="auto"/>
        <w:jc w:val="both"/>
        <w:rPr>
          <w:rFonts w:ascii="Times New Roman" w:hAnsi="Times New Roman" w:cs="Times New Roman"/>
          <w:b/>
          <w:color w:val="auto"/>
          <w:kern w:val="0"/>
          <w:sz w:val="12"/>
          <w:szCs w:val="12"/>
          <w:u w:val="single"/>
        </w:rPr>
      </w:pPr>
    </w:p>
    <w:p w:rsidR="00513FED" w:rsidRPr="00513FED" w:rsidRDefault="00513FED" w:rsidP="00513FED">
      <w:pPr>
        <w:adjustRightInd w:val="0"/>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качестве основной цели в области реализации права детей с ограниченными возможностями здоровья и детьми – инвалидами рассматривается создание условий для получения образования всеми детьми указанной категории с учетом их психофизических особенностей.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Количество детей инвалидов и детей с ОВЗ в образовательных организациях  с каждым годом увеличивается, в настоящее время обучается 148 детей.  </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Во всех образовательных учреждениях работают психолого-педагогические консилиумы, которые ведут работу не только с детьми с ОВЗ, но и с их родителями, с педагогами. </w:t>
      </w:r>
    </w:p>
    <w:p w:rsidR="00513FED" w:rsidRPr="00513FED" w:rsidRDefault="00513FED" w:rsidP="00513FED">
      <w:pPr>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513FED" w:rsidRPr="00513FED" w:rsidRDefault="00513FED" w:rsidP="00513FED">
      <w:pPr>
        <w:tabs>
          <w:tab w:val="left" w:pos="5955"/>
        </w:tabs>
        <w:spacing w:after="0" w:line="240" w:lineRule="auto"/>
        <w:ind w:right="-88"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513FED" w:rsidRPr="00513FED" w:rsidRDefault="00513FED" w:rsidP="00513FED">
      <w:pPr>
        <w:tabs>
          <w:tab w:val="left" w:pos="5955"/>
        </w:tabs>
        <w:spacing w:after="0" w:line="240" w:lineRule="auto"/>
        <w:ind w:right="-88"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513FED" w:rsidRPr="00513FED" w:rsidRDefault="00513FED" w:rsidP="00513FE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Таким образом, принятие подпрограммы «Доступная среда»  позволит создание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513FED" w:rsidRPr="00513FED" w:rsidRDefault="00513FED" w:rsidP="00513FE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Целью подпрограммы является обеспечение безбарьерной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Задачи: </w:t>
      </w:r>
    </w:p>
    <w:p w:rsidR="00513FED" w:rsidRPr="00513FED" w:rsidRDefault="00513FED" w:rsidP="00B55482">
      <w:pPr>
        <w:widowControl w:val="0"/>
        <w:numPr>
          <w:ilvl w:val="0"/>
          <w:numId w:val="33"/>
        </w:numPr>
        <w:tabs>
          <w:tab w:val="left" w:pos="1080"/>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Выполнение мероприятий по созданию комфортных условий для воспитания и обучения детей с ОВЗ:</w:t>
      </w:r>
    </w:p>
    <w:p w:rsidR="00513FED" w:rsidRPr="00513FED" w:rsidRDefault="00513FED" w:rsidP="00513FED">
      <w:pPr>
        <w:widowControl w:val="0"/>
        <w:tabs>
          <w:tab w:val="left" w:pos="709"/>
        </w:tabs>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Срок реализации подпрограммы: 2017-2030 годы.</w:t>
      </w:r>
    </w:p>
    <w:p w:rsidR="00513FED" w:rsidRPr="00513FED" w:rsidRDefault="00513FED" w:rsidP="00513FED">
      <w:pPr>
        <w:spacing w:after="0" w:line="276" w:lineRule="auto"/>
        <w:ind w:firstLine="540"/>
        <w:jc w:val="both"/>
        <w:rPr>
          <w:rFonts w:ascii="Times New Roman" w:hAnsi="Times New Roman" w:cs="Times New Roman"/>
          <w:color w:val="auto"/>
          <w:kern w:val="0"/>
          <w:sz w:val="12"/>
          <w:szCs w:val="12"/>
        </w:rPr>
      </w:pPr>
    </w:p>
    <w:p w:rsidR="00513FED" w:rsidRPr="00513FED" w:rsidRDefault="00513FED" w:rsidP="00513FED">
      <w:pPr>
        <w:spacing w:after="0" w:line="240" w:lineRule="auto"/>
        <w:ind w:firstLine="540"/>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6. ИНФОРМАЦИЯ ОБ ОСНОВНЫХ МЕРАХ ПРАВОВОГО РЕГУЛИРОВАНИЯ В СФЕРЕ ОБРАЗОВАНИЯ МУНИЦИПАЛЬНОГО УПРАВЛЕНИЯ</w:t>
      </w:r>
    </w:p>
    <w:p w:rsidR="00513FED" w:rsidRPr="00513FED" w:rsidRDefault="00513FED" w:rsidP="00513FED">
      <w:pPr>
        <w:spacing w:after="0" w:line="240" w:lineRule="auto"/>
        <w:ind w:firstLine="540"/>
        <w:jc w:val="center"/>
        <w:rPr>
          <w:rFonts w:ascii="Times New Roman" w:hAnsi="Times New Roman" w:cs="Times New Roman"/>
          <w:b/>
          <w:color w:val="auto"/>
          <w:kern w:val="0"/>
          <w:sz w:val="12"/>
          <w:szCs w:val="12"/>
        </w:rPr>
      </w:pP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513FED" w:rsidRPr="00513FED" w:rsidRDefault="00513FED" w:rsidP="00513FED">
      <w:pPr>
        <w:spacing w:after="0" w:line="240" w:lineRule="auto"/>
        <w:ind w:firstLine="540"/>
        <w:jc w:val="both"/>
        <w:rPr>
          <w:rFonts w:ascii="Times New Roman" w:hAnsi="Times New Roman" w:cs="Times New Roman"/>
          <w:color w:val="auto"/>
          <w:kern w:val="0"/>
          <w:sz w:val="12"/>
          <w:szCs w:val="12"/>
        </w:rPr>
      </w:pPr>
    </w:p>
    <w:p w:rsidR="00513FED" w:rsidRPr="00513FED" w:rsidRDefault="00513FED" w:rsidP="00B55482">
      <w:pPr>
        <w:numPr>
          <w:ilvl w:val="0"/>
          <w:numId w:val="31"/>
        </w:numPr>
        <w:spacing w:after="0" w:line="240" w:lineRule="auto"/>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ИНФОРМАЦИЯ О РЕСУРСНОМ ОБЕСПЕЧЕНИИ ПРОГРАММЫ</w:t>
      </w:r>
    </w:p>
    <w:p w:rsidR="00513FED" w:rsidRPr="00513FED" w:rsidRDefault="00513FED" w:rsidP="00513FED">
      <w:pPr>
        <w:spacing w:after="0" w:line="240" w:lineRule="auto"/>
        <w:rPr>
          <w:rFonts w:ascii="Times New Roman" w:hAnsi="Times New Roman" w:cs="Times New Roman"/>
          <w:b/>
          <w:color w:val="auto"/>
          <w:kern w:val="0"/>
          <w:sz w:val="12"/>
          <w:szCs w:val="12"/>
        </w:rPr>
      </w:pPr>
    </w:p>
    <w:p w:rsidR="00513FED" w:rsidRPr="00513FED" w:rsidRDefault="00513FED" w:rsidP="00513FED">
      <w:pPr>
        <w:spacing w:after="0" w:line="240" w:lineRule="auto"/>
        <w:ind w:firstLine="709"/>
        <w:jc w:val="both"/>
        <w:rPr>
          <w:rFonts w:ascii="Times New Roman" w:hAnsi="Times New Roman" w:cs="Times New Roman"/>
          <w:b/>
          <w:color w:val="auto"/>
          <w:kern w:val="0"/>
          <w:sz w:val="12"/>
          <w:szCs w:val="12"/>
        </w:rPr>
      </w:pPr>
      <w:r w:rsidRPr="00513FED">
        <w:rPr>
          <w:rFonts w:ascii="Times New Roman" w:hAnsi="Times New Roman" w:cs="Times New Roman"/>
          <w:color w:val="auto"/>
          <w:kern w:val="0"/>
          <w:sz w:val="12"/>
          <w:szCs w:val="12"/>
        </w:rPr>
        <w:t>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9 к муниципальной Программе.</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513FED" w:rsidRPr="00513FED" w:rsidRDefault="00513FED" w:rsidP="00513FED">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513FED" w:rsidRPr="00513FED" w:rsidRDefault="00513FED" w:rsidP="00513FE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8. ИНФОРМАЦИЯ О МЕРОПРИЯТИЯХ С УКАЗАНИЕМ РЕГИОНАЛЬНЫХ И ФЕДЕРАЛЬНЫХ ПРОЕКТОВ, В РАМКАХ КОТОРЫХ РЕАЛИЗУЮТСЯ УКАЗАННЫЕ МЕРОПРИЯТИЯ</w:t>
      </w:r>
    </w:p>
    <w:p w:rsidR="00513FED" w:rsidRPr="00513FED" w:rsidRDefault="00513FED" w:rsidP="00513FED">
      <w:pPr>
        <w:spacing w:after="0" w:line="240" w:lineRule="auto"/>
        <w:ind w:firstLine="709"/>
        <w:jc w:val="both"/>
        <w:rPr>
          <w:rFonts w:ascii="Times New Roman" w:hAnsi="Times New Roman" w:cs="Times New Roman"/>
          <w:b/>
          <w:color w:val="auto"/>
          <w:kern w:val="0"/>
          <w:sz w:val="12"/>
          <w:szCs w:val="12"/>
        </w:rPr>
      </w:pPr>
    </w:p>
    <w:p w:rsidR="00513FED" w:rsidRPr="00513FED" w:rsidRDefault="00513FED" w:rsidP="00513FED">
      <w:pPr>
        <w:spacing w:after="0" w:line="240" w:lineRule="auto"/>
        <w:ind w:left="-142" w:right="207" w:firstLine="850"/>
        <w:jc w:val="both"/>
        <w:rPr>
          <w:rFonts w:ascii="Times New Roman" w:hAnsi="Times New Roman" w:cs="Times New Roman"/>
          <w:color w:val="auto"/>
          <w:kern w:val="0"/>
          <w:sz w:val="12"/>
          <w:szCs w:val="12"/>
        </w:rPr>
      </w:pPr>
      <w:r w:rsidRPr="00513FED">
        <w:rPr>
          <w:rFonts w:ascii="Times New Roman" w:hAnsi="Times New Roman" w:cs="Times New Roman"/>
          <w:b/>
          <w:color w:val="auto"/>
          <w:kern w:val="0"/>
          <w:sz w:val="12"/>
          <w:szCs w:val="12"/>
        </w:rPr>
        <w:tab/>
      </w:r>
      <w:r w:rsidRPr="00513FED">
        <w:rPr>
          <w:rFonts w:ascii="Times New Roman" w:hAnsi="Times New Roman" w:cs="Times New Roman"/>
          <w:color w:val="auto"/>
          <w:kern w:val="0"/>
          <w:sz w:val="12"/>
          <w:szCs w:val="12"/>
        </w:rPr>
        <w:t xml:space="preserve">В рамках реализации регионального </w:t>
      </w:r>
      <w:r w:rsidRPr="00513FED">
        <w:rPr>
          <w:rFonts w:ascii="Times New Roman" w:eastAsia="Calibri" w:hAnsi="Times New Roman" w:cs="Times New Roman"/>
          <w:color w:val="auto"/>
          <w:kern w:val="0"/>
          <w:sz w:val="12"/>
          <w:szCs w:val="12"/>
        </w:rPr>
        <w:t xml:space="preserve">проекта «Современная школа» </w:t>
      </w:r>
      <w:r w:rsidRPr="00513FED">
        <w:rPr>
          <w:rFonts w:ascii="Times New Roman" w:hAnsi="Times New Roman" w:cs="Times New Roman"/>
          <w:color w:val="auto"/>
          <w:kern w:val="0"/>
          <w:sz w:val="12"/>
          <w:szCs w:val="12"/>
        </w:rPr>
        <w:t xml:space="preserve">национального проекта «Образование» в Каратузском районе созданы и функционируют центры образования естественно-научной                                    и технологической направленностей («Точка роста»): </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2021 году на базе 3 учреждений: МБОУ Черемушкинская СОШ, МБОУ Таскинская СОШ, МБОУ Таятская ООШ;</w:t>
      </w:r>
    </w:p>
    <w:p w:rsidR="00513FED" w:rsidRPr="00513FED" w:rsidRDefault="00513FED" w:rsidP="00513FED">
      <w:pPr>
        <w:spacing w:after="0" w:line="240" w:lineRule="auto"/>
        <w:ind w:firstLine="709"/>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2022 году на базе 4 учреждений: МБОУ «Каратузская СОШ», МОБУ Нижнекужебарская СОШ, МБОУ Качульская СОШ, МБОУ Нижнекурятская СОШ.</w:t>
      </w:r>
    </w:p>
    <w:p w:rsidR="00513FED" w:rsidRPr="00513FED" w:rsidRDefault="00513FED" w:rsidP="00513FED">
      <w:pPr>
        <w:spacing w:after="0" w:line="240" w:lineRule="auto"/>
        <w:ind w:firstLine="709"/>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Также планируется открытие таких центров еще в 3 учреждениях: в 2023 году в МБОУ Верхнекужебарская СОШ, в 2024 – МБОУ Ширыштыкская СОШ, МБОУ Сагайская ООШ.</w:t>
      </w:r>
    </w:p>
    <w:p w:rsidR="00513FED" w:rsidRPr="00513FED" w:rsidRDefault="00513FED" w:rsidP="00513FED">
      <w:pPr>
        <w:spacing w:after="0" w:line="240" w:lineRule="auto"/>
        <w:ind w:firstLine="851"/>
        <w:jc w:val="both"/>
        <w:rPr>
          <w:rFonts w:ascii="Times New Roman" w:hAnsi="Times New Roman" w:cs="Times New Roman"/>
          <w:color w:val="auto"/>
          <w:kern w:val="0"/>
          <w:sz w:val="12"/>
          <w:szCs w:val="12"/>
        </w:rPr>
      </w:pPr>
      <w:r w:rsidRPr="00513FED">
        <w:rPr>
          <w:rFonts w:ascii="Times New Roman" w:eastAsia="Calibri" w:hAnsi="Times New Roman" w:cs="Times New Roman"/>
          <w:color w:val="auto"/>
          <w:kern w:val="0"/>
          <w:sz w:val="12"/>
          <w:szCs w:val="12"/>
        </w:rPr>
        <w:t>В рамках реализации регионального проекта «</w:t>
      </w:r>
      <w:r w:rsidRPr="00513FED">
        <w:rPr>
          <w:rFonts w:ascii="Times New Roman" w:hAnsi="Times New Roman" w:cs="Times New Roman"/>
          <w:bCs/>
          <w:color w:val="auto"/>
          <w:kern w:val="0"/>
          <w:sz w:val="12"/>
          <w:szCs w:val="12"/>
        </w:rPr>
        <w:t>Цифровая образовательная среда</w:t>
      </w:r>
      <w:r w:rsidRPr="00513FED">
        <w:rPr>
          <w:rFonts w:ascii="Times New Roman" w:eastAsia="Calibri" w:hAnsi="Times New Roman" w:cs="Times New Roman"/>
          <w:color w:val="auto"/>
          <w:kern w:val="0"/>
          <w:sz w:val="12"/>
          <w:szCs w:val="12"/>
        </w:rPr>
        <w:t xml:space="preserve">» национального проекта «Образование» </w:t>
      </w:r>
      <w:r w:rsidRPr="00513FED">
        <w:rPr>
          <w:rFonts w:ascii="Times New Roman" w:hAnsi="Times New Roman" w:cs="Times New Roman"/>
          <w:bCs/>
          <w:color w:val="auto"/>
          <w:kern w:val="0"/>
          <w:sz w:val="12"/>
          <w:szCs w:val="12"/>
        </w:rPr>
        <w:t>внедрена целевая модель цифровой образовательной среды в МБОУ Каратузская СОШ.</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eastAsia="Calibri" w:hAnsi="Times New Roman" w:cs="Times New Roman"/>
          <w:color w:val="auto"/>
          <w:kern w:val="0"/>
          <w:sz w:val="12"/>
          <w:szCs w:val="12"/>
        </w:rPr>
        <w:lastRenderedPageBreak/>
        <w:t xml:space="preserve">В рамках реализации регионального проекта «Успех каждого ребенка» национального проекта «Образование» организована работа по внедрению </w:t>
      </w:r>
      <w:r w:rsidRPr="00513FED">
        <w:rPr>
          <w:rFonts w:ascii="Times New Roman" w:hAnsi="Times New Roman" w:cs="Times New Roman"/>
          <w:color w:val="auto"/>
          <w:kern w:val="0"/>
          <w:sz w:val="12"/>
          <w:szCs w:val="12"/>
        </w:rPr>
        <w:t>целевой модели развития региональной системы дополнительного образования детей на территории нашего района. Модель персонифицированного финансирования дополнительного образования детей осуществляется путем реализации дополнительных общеразвивающих программ в центре «Патриот» и МБОУ ДО «Центр «Радуга».</w:t>
      </w:r>
    </w:p>
    <w:p w:rsidR="00513FED" w:rsidRPr="00513FED" w:rsidRDefault="00513FED" w:rsidP="00513FED">
      <w:pPr>
        <w:spacing w:after="0" w:line="240" w:lineRule="auto"/>
        <w:ind w:firstLine="708"/>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В рамках реализации регионального проекта «Успех каждого ребенка» национального проекта «Образование» в 2023 году планируется создание современных условий для занятий физической культурой и спортом в МБОУ «Каратузская СОШ».</w:t>
      </w:r>
    </w:p>
    <w:p w:rsidR="00513FED" w:rsidRPr="00513FED" w:rsidRDefault="00513FED" w:rsidP="00513FED">
      <w:pPr>
        <w:autoSpaceDE w:val="0"/>
        <w:autoSpaceDN w:val="0"/>
        <w:adjustRightInd w:val="0"/>
        <w:spacing w:after="0" w:line="240" w:lineRule="auto"/>
        <w:rPr>
          <w:rFonts w:ascii="Times New Roman" w:hAnsi="Times New Roman" w:cs="Times New Roman"/>
          <w:b/>
          <w:color w:val="auto"/>
          <w:kern w:val="0"/>
          <w:sz w:val="12"/>
          <w:szCs w:val="12"/>
        </w:rPr>
      </w:pPr>
    </w:p>
    <w:p w:rsidR="00513FED" w:rsidRPr="00513FED" w:rsidRDefault="00513FED" w:rsidP="00513FED">
      <w:pPr>
        <w:autoSpaceDE w:val="0"/>
        <w:autoSpaceDN w:val="0"/>
        <w:adjustRightInd w:val="0"/>
        <w:spacing w:after="0" w:line="240" w:lineRule="auto"/>
        <w:rPr>
          <w:rFonts w:ascii="Times New Roman" w:hAnsi="Times New Roman" w:cs="Times New Roman"/>
          <w:b/>
          <w:color w:val="auto"/>
          <w:kern w:val="0"/>
          <w:sz w:val="12"/>
          <w:szCs w:val="12"/>
        </w:rPr>
      </w:pPr>
    </w:p>
    <w:p w:rsidR="00513FED" w:rsidRPr="00513FED" w:rsidRDefault="00513FED" w:rsidP="00513FED">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513FED">
        <w:rPr>
          <w:rFonts w:ascii="Times New Roman" w:hAnsi="Times New Roman" w:cs="Times New Roman"/>
          <w:b/>
          <w:color w:val="auto"/>
          <w:kern w:val="0"/>
          <w:sz w:val="12"/>
          <w:szCs w:val="12"/>
        </w:rPr>
        <w:t>9. РЕАЛИЗАЦИЯ И КОНТРОЛЬ ЗА ХОДОМ ВЫПОЛНЕНИЯ ПРОГРАММЫ.</w:t>
      </w: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Текущее управление реализацией Программы осуществляется Администрацией Каратузского района.</w:t>
      </w:r>
    </w:p>
    <w:p w:rsidR="00513FED" w:rsidRPr="00513FED" w:rsidRDefault="00513FED" w:rsidP="00513FE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Отчеты о реализации программы представляются </w:t>
      </w:r>
      <w:r w:rsidRPr="00513FED">
        <w:rPr>
          <w:rFonts w:ascii="Times New Roman" w:hAnsi="Times New Roman" w:cs="Times New Roman"/>
          <w:color w:val="auto"/>
          <w:kern w:val="0"/>
          <w:sz w:val="12"/>
          <w:szCs w:val="12"/>
        </w:rPr>
        <w:t>Управлением образования администрации Каратузского района</w:t>
      </w:r>
      <w:r w:rsidRPr="00513FED">
        <w:rPr>
          <w:rFonts w:ascii="Times New Roman" w:hAnsi="Times New Roman" w:cs="Times New Roman"/>
          <w:kern w:val="0"/>
          <w:sz w:val="12"/>
          <w:szCs w:val="12"/>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color w:val="auto"/>
          <w:kern w:val="0"/>
          <w:sz w:val="12"/>
          <w:szCs w:val="12"/>
        </w:rPr>
        <w:t>Отчет о реализации программы за первое полугодие отчетного года предоставляется в срок не позднее 1 августа отчетного года по формам согласно</w:t>
      </w:r>
      <w:r w:rsidRPr="00513FED">
        <w:rPr>
          <w:rFonts w:ascii="Times New Roman" w:hAnsi="Times New Roman" w:cs="Times New Roman"/>
          <w:kern w:val="0"/>
          <w:sz w:val="12"/>
          <w:szCs w:val="12"/>
        </w:rPr>
        <w:t xml:space="preserve"> приложениям N 11 - 14 к Программе.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Годовой отчет представляется в срок не позднее 1 марта года, следующего за отчетным периодом.</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Годовой отчет должен содержать:</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513FED" w:rsidRPr="00513FED" w:rsidRDefault="00513FED" w:rsidP="00513FED">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513FED">
        <w:rPr>
          <w:rFonts w:ascii="Times New Roman" w:hAnsi="Times New Roman" w:cs="Times New Roman"/>
          <w:color w:val="auto"/>
          <w:kern w:val="0"/>
          <w:sz w:val="12"/>
          <w:szCs w:val="12"/>
        </w:rPr>
        <w:t>Управлением образования администрации Каратузского района</w:t>
      </w:r>
      <w:r w:rsidRPr="00513FED">
        <w:rPr>
          <w:rFonts w:ascii="Times New Roman" w:hAnsi="Times New Roman" w:cs="Times New Roman"/>
          <w:kern w:val="0"/>
          <w:sz w:val="12"/>
          <w:szCs w:val="12"/>
        </w:rPr>
        <w:t xml:space="preserve"> представляется дополнительная и (или) уточненная информация о ходе реализации программы.</w:t>
      </w:r>
    </w:p>
    <w:p w:rsidR="00D726AA" w:rsidRDefault="00D726AA" w:rsidP="00773AA5">
      <w:pPr>
        <w:spacing w:after="0" w:line="240" w:lineRule="auto"/>
        <w:rPr>
          <w:rFonts w:ascii="Times New Roman" w:hAnsi="Times New Roman" w:cs="Times New Roman"/>
          <w:color w:val="auto"/>
          <w:kern w:val="0"/>
          <w:sz w:val="12"/>
          <w:szCs w:val="12"/>
        </w:rPr>
      </w:pPr>
    </w:p>
    <w:p w:rsidR="00513FED" w:rsidRPr="00513FED" w:rsidRDefault="00513FED" w:rsidP="00513FED">
      <w:pPr>
        <w:spacing w:after="200" w:line="240" w:lineRule="auto"/>
        <w:ind w:left="6804"/>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Приложение к паспорту муниципальной программы «Развитие системы образования Каратузского района»</w:t>
      </w:r>
    </w:p>
    <w:p w:rsidR="00513FED" w:rsidRPr="00513FED" w:rsidRDefault="00513FED" w:rsidP="00513FED">
      <w:pPr>
        <w:spacing w:after="0" w:line="276"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 xml:space="preserve">Перечень </w:t>
      </w:r>
    </w:p>
    <w:p w:rsidR="00513FED" w:rsidRPr="00513FED" w:rsidRDefault="00513FED" w:rsidP="00513FED">
      <w:pPr>
        <w:spacing w:after="0" w:line="276" w:lineRule="auto"/>
        <w:jc w:val="center"/>
        <w:rPr>
          <w:rFonts w:ascii="Times New Roman" w:eastAsia="Calibri" w:hAnsi="Times New Roman" w:cs="Times New Roman"/>
          <w:color w:val="auto"/>
          <w:kern w:val="0"/>
          <w:sz w:val="12"/>
          <w:szCs w:val="12"/>
          <w:lang w:eastAsia="en-US"/>
        </w:rPr>
      </w:pPr>
      <w:r w:rsidRPr="00513FED">
        <w:rPr>
          <w:rFonts w:ascii="Times New Roman" w:eastAsia="Calibri" w:hAnsi="Times New Roman" w:cs="Times New Roman"/>
          <w:color w:val="auto"/>
          <w:kern w:val="0"/>
          <w:sz w:val="12"/>
          <w:szCs w:val="12"/>
          <w:lang w:eastAsia="en-US"/>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513FED" w:rsidRPr="00513FED" w:rsidRDefault="00513FED" w:rsidP="00513FED">
      <w:pPr>
        <w:spacing w:after="0" w:line="276" w:lineRule="auto"/>
        <w:jc w:val="center"/>
        <w:rPr>
          <w:rFonts w:ascii="Times New Roman" w:eastAsia="Calibri" w:hAnsi="Times New Roman" w:cs="Times New Roman"/>
          <w:color w:val="auto"/>
          <w:kern w:val="0"/>
          <w:sz w:val="12"/>
          <w:szCs w:val="12"/>
          <w:highlight w:val="yellow"/>
          <w:lang w:eastAsia="en-US"/>
        </w:rPr>
      </w:pPr>
    </w:p>
    <w:tbl>
      <w:tblPr>
        <w:tblStyle w:val="170"/>
        <w:tblW w:w="11126" w:type="dxa"/>
        <w:tblInd w:w="137" w:type="dxa"/>
        <w:tblLayout w:type="fixed"/>
        <w:tblLook w:val="04A0" w:firstRow="1" w:lastRow="0" w:firstColumn="1" w:lastColumn="0" w:noHBand="0" w:noVBand="1"/>
      </w:tblPr>
      <w:tblGrid>
        <w:gridCol w:w="529"/>
        <w:gridCol w:w="1450"/>
        <w:gridCol w:w="569"/>
        <w:gridCol w:w="708"/>
        <w:gridCol w:w="430"/>
        <w:gridCol w:w="432"/>
        <w:gridCol w:w="432"/>
        <w:gridCol w:w="432"/>
        <w:gridCol w:w="432"/>
        <w:gridCol w:w="432"/>
        <w:gridCol w:w="432"/>
        <w:gridCol w:w="432"/>
        <w:gridCol w:w="851"/>
        <w:gridCol w:w="850"/>
        <w:gridCol w:w="709"/>
        <w:gridCol w:w="710"/>
        <w:gridCol w:w="145"/>
        <w:gridCol w:w="494"/>
        <w:gridCol w:w="75"/>
        <w:gridCol w:w="371"/>
        <w:gridCol w:w="157"/>
        <w:gridCol w:w="21"/>
        <w:gridCol w:w="33"/>
      </w:tblGrid>
      <w:tr w:rsidR="00513FED" w:rsidRPr="00513FED" w:rsidTr="00713B82">
        <w:trPr>
          <w:gridAfter w:val="1"/>
          <w:wAfter w:w="33" w:type="dxa"/>
        </w:trPr>
        <w:tc>
          <w:tcPr>
            <w:tcW w:w="529" w:type="dxa"/>
            <w:vMerge w:val="restart"/>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 п/п</w:t>
            </w:r>
          </w:p>
        </w:tc>
        <w:tc>
          <w:tcPr>
            <w:tcW w:w="1450" w:type="dxa"/>
            <w:vMerge w:val="restart"/>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Цели, целевые показатели муниципальной программы</w:t>
            </w:r>
          </w:p>
        </w:tc>
        <w:tc>
          <w:tcPr>
            <w:tcW w:w="569" w:type="dxa"/>
            <w:vMerge w:val="restart"/>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Единица измерения</w:t>
            </w:r>
          </w:p>
        </w:tc>
        <w:tc>
          <w:tcPr>
            <w:tcW w:w="708" w:type="dxa"/>
            <w:vMerge w:val="restart"/>
          </w:tcPr>
          <w:p w:rsidR="00513FED" w:rsidRPr="00513FED" w:rsidRDefault="00513FED" w:rsidP="00513FED">
            <w:pPr>
              <w:autoSpaceDE w:val="0"/>
              <w:autoSpaceDN w:val="0"/>
              <w:adjustRightInd w:val="0"/>
              <w:spacing w:after="0" w:line="240" w:lineRule="auto"/>
              <w:jc w:val="center"/>
              <w:rPr>
                <w:rFonts w:ascii="Times New Roman" w:hAnsi="Times New Roman" w:cs="Times New Roman"/>
                <w:kern w:val="0"/>
                <w:sz w:val="12"/>
                <w:szCs w:val="12"/>
              </w:rPr>
            </w:pPr>
            <w:r w:rsidRPr="00513FED">
              <w:rPr>
                <w:rFonts w:ascii="Times New Roman" w:hAnsi="Times New Roman" w:cs="Times New Roman"/>
                <w:kern w:val="0"/>
                <w:sz w:val="12"/>
                <w:szCs w:val="12"/>
              </w:rPr>
              <w:t xml:space="preserve">Год, предшествующий реализации муниципальной программы </w:t>
            </w: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7837" w:type="dxa"/>
            <w:gridSpan w:val="18"/>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Годы реализации муниципальной программы</w:t>
            </w:r>
          </w:p>
        </w:tc>
      </w:tr>
      <w:tr w:rsidR="00513FED" w:rsidRPr="00513FED" w:rsidTr="00713B82">
        <w:trPr>
          <w:gridAfter w:val="3"/>
          <w:wAfter w:w="211" w:type="dxa"/>
        </w:trPr>
        <w:tc>
          <w:tcPr>
            <w:tcW w:w="529" w:type="dxa"/>
            <w:vMerge/>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1450" w:type="dxa"/>
            <w:vMerge/>
          </w:tcPr>
          <w:p w:rsidR="00513FED" w:rsidRPr="00513FED" w:rsidRDefault="00513FED" w:rsidP="00513FED">
            <w:pPr>
              <w:spacing w:after="0" w:line="240" w:lineRule="auto"/>
              <w:jc w:val="both"/>
              <w:rPr>
                <w:rFonts w:ascii="Times New Roman" w:eastAsia="Calibri" w:hAnsi="Times New Roman" w:cs="Times New Roman"/>
                <w:color w:val="auto"/>
                <w:kern w:val="0"/>
                <w:sz w:val="12"/>
                <w:szCs w:val="12"/>
              </w:rPr>
            </w:pPr>
          </w:p>
        </w:tc>
        <w:tc>
          <w:tcPr>
            <w:tcW w:w="569" w:type="dxa"/>
            <w:vMerge/>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708" w:type="dxa"/>
            <w:vMerge/>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4-й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5-й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7-й год</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8-й год</w:t>
            </w:r>
          </w:p>
        </w:tc>
        <w:tc>
          <w:tcPr>
            <w:tcW w:w="85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текущий финансовый год</w:t>
            </w:r>
          </w:p>
        </w:tc>
        <w:tc>
          <w:tcPr>
            <w:tcW w:w="85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очередной финансовый год</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первый год планового периода</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второй год планового периода</w:t>
            </w:r>
          </w:p>
        </w:tc>
        <w:tc>
          <w:tcPr>
            <w:tcW w:w="1085" w:type="dxa"/>
            <w:gridSpan w:val="4"/>
          </w:tcPr>
          <w:p w:rsidR="00513FED" w:rsidRPr="00513FED" w:rsidRDefault="00513FED" w:rsidP="00513FED">
            <w:pPr>
              <w:tabs>
                <w:tab w:val="left" w:pos="1113"/>
                <w:tab w:val="left" w:pos="1593"/>
              </w:tabs>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годы до конца реализации муниципальной программы в пятилетнем интервале</w:t>
            </w:r>
          </w:p>
        </w:tc>
      </w:tr>
      <w:tr w:rsidR="00513FED" w:rsidRPr="00513FED" w:rsidTr="00713B82">
        <w:trPr>
          <w:gridAfter w:val="3"/>
          <w:wAfter w:w="211" w:type="dxa"/>
        </w:trPr>
        <w:tc>
          <w:tcPr>
            <w:tcW w:w="529" w:type="dxa"/>
            <w:vMerge/>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1450" w:type="dxa"/>
            <w:vMerge/>
          </w:tcPr>
          <w:p w:rsidR="00513FED" w:rsidRPr="00513FED" w:rsidRDefault="00513FED" w:rsidP="00513FED">
            <w:pPr>
              <w:spacing w:after="0" w:line="240" w:lineRule="auto"/>
              <w:jc w:val="both"/>
              <w:rPr>
                <w:rFonts w:ascii="Times New Roman" w:eastAsia="Calibri" w:hAnsi="Times New Roman" w:cs="Times New Roman"/>
                <w:color w:val="auto"/>
                <w:kern w:val="0"/>
                <w:sz w:val="12"/>
                <w:szCs w:val="12"/>
              </w:rPr>
            </w:pPr>
          </w:p>
        </w:tc>
        <w:tc>
          <w:tcPr>
            <w:tcW w:w="569" w:type="dxa"/>
            <w:vMerge/>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2013</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2015</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2016</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2017</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2018</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2019</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2021</w:t>
            </w:r>
          </w:p>
        </w:tc>
        <w:tc>
          <w:tcPr>
            <w:tcW w:w="85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2022</w:t>
            </w:r>
          </w:p>
        </w:tc>
        <w:tc>
          <w:tcPr>
            <w:tcW w:w="85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2023</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2024</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2025</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2026</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2030</w:t>
            </w:r>
          </w:p>
        </w:tc>
      </w:tr>
      <w:tr w:rsidR="00513FED" w:rsidRPr="00513FED" w:rsidTr="00713B82">
        <w:trPr>
          <w:gridAfter w:val="3"/>
          <w:wAfter w:w="211" w:type="dxa"/>
        </w:trPr>
        <w:tc>
          <w:tcPr>
            <w:tcW w:w="52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w:t>
            </w:r>
          </w:p>
        </w:tc>
        <w:tc>
          <w:tcPr>
            <w:tcW w:w="1450" w:type="dxa"/>
          </w:tcPr>
          <w:p w:rsidR="00513FED" w:rsidRPr="00513FED" w:rsidRDefault="00513FED" w:rsidP="00513FED">
            <w:pPr>
              <w:spacing w:after="0" w:line="240" w:lineRule="auto"/>
              <w:jc w:val="both"/>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w:t>
            </w:r>
          </w:p>
        </w:tc>
        <w:tc>
          <w:tcPr>
            <w:tcW w:w="56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4</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5</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11</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12</w:t>
            </w:r>
          </w:p>
        </w:tc>
        <w:tc>
          <w:tcPr>
            <w:tcW w:w="85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13</w:t>
            </w:r>
          </w:p>
        </w:tc>
        <w:tc>
          <w:tcPr>
            <w:tcW w:w="85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14</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15</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16</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17</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18</w:t>
            </w:r>
          </w:p>
        </w:tc>
      </w:tr>
      <w:tr w:rsidR="00513FED" w:rsidRPr="00513FED" w:rsidTr="00713B82">
        <w:tc>
          <w:tcPr>
            <w:tcW w:w="11126" w:type="dxa"/>
            <w:gridSpan w:val="23"/>
          </w:tcPr>
          <w:p w:rsidR="00513FED" w:rsidRPr="00513FED" w:rsidRDefault="00513FED" w:rsidP="00513FED">
            <w:pPr>
              <w:spacing w:after="0" w:line="240" w:lineRule="auto"/>
              <w:jc w:val="both"/>
              <w:rPr>
                <w:rFonts w:ascii="Times New Roman" w:eastAsia="Calibri" w:hAnsi="Times New Roman" w:cs="Times New Roman"/>
                <w:b/>
                <w:color w:val="auto"/>
                <w:kern w:val="0"/>
                <w:sz w:val="12"/>
                <w:szCs w:val="12"/>
              </w:rPr>
            </w:pPr>
            <w:r w:rsidRPr="00513FED">
              <w:rPr>
                <w:rFonts w:ascii="Times New Roman" w:eastAsia="Calibri" w:hAnsi="Times New Roman" w:cs="Times New Roman"/>
                <w:b/>
                <w:color w:val="auto"/>
                <w:kern w:val="0"/>
                <w:sz w:val="12"/>
                <w:szCs w:val="12"/>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ind w:left="34" w:right="-79"/>
              <w:jc w:val="both"/>
              <w:rPr>
                <w:rFonts w:ascii="Times New Roman" w:eastAsia="Calibri" w:hAnsi="Times New Roman" w:cs="Calibri"/>
                <w:color w:val="auto"/>
                <w:spacing w:val="-4"/>
                <w:kern w:val="0"/>
                <w:sz w:val="12"/>
                <w:szCs w:val="12"/>
              </w:rPr>
            </w:pPr>
            <w:r w:rsidRPr="00513FED">
              <w:rPr>
                <w:rFonts w:ascii="Times New Roman" w:eastAsia="Calibri" w:hAnsi="Times New Roman" w:cs="Calibri"/>
                <w:color w:val="auto"/>
                <w:spacing w:val="-4"/>
                <w:kern w:val="0"/>
                <w:sz w:val="12"/>
                <w:szCs w:val="12"/>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56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22,4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21,4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30,8</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33,7</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30,3</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highlight w:val="yellow"/>
              </w:rPr>
            </w:pPr>
            <w:r w:rsidRPr="00513FED">
              <w:rPr>
                <w:rFonts w:ascii="Times New Roman" w:eastAsia="Calibri" w:hAnsi="Times New Roman" w:cs="Calibri"/>
                <w:color w:val="auto"/>
                <w:kern w:val="0"/>
                <w:sz w:val="12"/>
                <w:szCs w:val="12"/>
              </w:rPr>
              <w:t>27,4</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34,2</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34,3</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34,5</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34,6</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34,9</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ind w:left="34" w:right="-79"/>
              <w:jc w:val="both"/>
              <w:rPr>
                <w:rFonts w:ascii="Times New Roman" w:eastAsia="Calibri" w:hAnsi="Times New Roman" w:cs="Calibri"/>
                <w:color w:val="auto"/>
                <w:spacing w:val="-4"/>
                <w:kern w:val="0"/>
                <w:sz w:val="12"/>
                <w:szCs w:val="12"/>
              </w:rPr>
            </w:pPr>
            <w:r w:rsidRPr="00513FED">
              <w:rPr>
                <w:rFonts w:ascii="Times New Roman" w:eastAsia="Calibri" w:hAnsi="Times New Roman" w:cs="Calibri"/>
                <w:color w:val="auto"/>
                <w:spacing w:val="-4"/>
                <w:kern w:val="0"/>
                <w:sz w:val="12"/>
                <w:szCs w:val="12"/>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56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61,0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58,6</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65,8</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62,0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63,7</w:t>
            </w:r>
          </w:p>
        </w:tc>
        <w:tc>
          <w:tcPr>
            <w:tcW w:w="85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66,2</w:t>
            </w:r>
          </w:p>
        </w:tc>
        <w:tc>
          <w:tcPr>
            <w:tcW w:w="85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66,4</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66,5</w:t>
            </w:r>
          </w:p>
        </w:tc>
        <w:tc>
          <w:tcPr>
            <w:tcW w:w="710" w:type="dxa"/>
          </w:tcPr>
          <w:p w:rsidR="00513FED" w:rsidRPr="00513FED" w:rsidRDefault="00513FED" w:rsidP="00513FED">
            <w:pPr>
              <w:spacing w:after="0" w:line="240" w:lineRule="auto"/>
              <w:jc w:val="center"/>
              <w:rPr>
                <w:rFonts w:ascii="Calibri" w:eastAsia="Calibri" w:hAnsi="Calibri" w:cs="Calibri"/>
                <w:color w:val="auto"/>
                <w:kern w:val="0"/>
                <w:sz w:val="12"/>
                <w:szCs w:val="12"/>
              </w:rPr>
            </w:pPr>
            <w:r w:rsidRPr="00513FED">
              <w:rPr>
                <w:rFonts w:ascii="Times New Roman" w:eastAsia="Calibri" w:hAnsi="Times New Roman" w:cs="Times New Roman"/>
                <w:color w:val="auto"/>
                <w:kern w:val="0"/>
                <w:sz w:val="12"/>
                <w:szCs w:val="12"/>
              </w:rPr>
              <w:t>67,9</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68,1</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70,0</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56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6,6</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6,6</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3,1</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7,9</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5,8</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4,7</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0</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3,6</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2,7</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2,3</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2,2</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2,0</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1,9</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1,5</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56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85,0</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85,0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86,2</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94,5</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80,45</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81,5</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81,6</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81,7</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81,8</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81,9</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82,0</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82,1</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82,5</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Доля детей в возрасте от 5 до 18 лет, использующих сертификаты персонифицированного финансирования дополнительного образования</w:t>
            </w:r>
          </w:p>
        </w:tc>
        <w:tc>
          <w:tcPr>
            <w:tcW w:w="56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0</w:t>
            </w:r>
          </w:p>
        </w:tc>
        <w:tc>
          <w:tcPr>
            <w:tcW w:w="432" w:type="dxa"/>
          </w:tcPr>
          <w:p w:rsidR="00513FED" w:rsidRPr="00513FED" w:rsidRDefault="00513FED" w:rsidP="00513FED">
            <w:pPr>
              <w:spacing w:after="0" w:line="240" w:lineRule="auto"/>
              <w:ind w:right="-108"/>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15,21</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15,21</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16,49</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17,61</w:t>
            </w:r>
          </w:p>
        </w:tc>
        <w:tc>
          <w:tcPr>
            <w:tcW w:w="709"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18,73</w:t>
            </w:r>
          </w:p>
        </w:tc>
        <w:tc>
          <w:tcPr>
            <w:tcW w:w="71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18,73</w:t>
            </w:r>
          </w:p>
        </w:tc>
        <w:tc>
          <w:tcPr>
            <w:tcW w:w="639" w:type="dxa"/>
            <w:gridSpan w:val="2"/>
          </w:tcPr>
          <w:p w:rsidR="00513FED" w:rsidRPr="00513FED" w:rsidRDefault="00513FED" w:rsidP="00513FED">
            <w:pPr>
              <w:spacing w:after="0" w:line="240" w:lineRule="auto"/>
              <w:ind w:right="-108"/>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18,73</w:t>
            </w:r>
          </w:p>
        </w:tc>
        <w:tc>
          <w:tcPr>
            <w:tcW w:w="446" w:type="dxa"/>
            <w:gridSpan w:val="2"/>
          </w:tcPr>
          <w:p w:rsidR="00513FED" w:rsidRPr="00513FED" w:rsidRDefault="00513FED" w:rsidP="00513FED">
            <w:pPr>
              <w:spacing w:after="0" w:line="240" w:lineRule="auto"/>
              <w:ind w:right="-108"/>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18,73</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tabs>
                <w:tab w:val="num" w:pos="360"/>
              </w:tabs>
              <w:spacing w:after="0" w:line="240" w:lineRule="auto"/>
              <w:jc w:val="both"/>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569"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p>
        </w:tc>
        <w:tc>
          <w:tcPr>
            <w:tcW w:w="708"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p>
        </w:tc>
        <w:tc>
          <w:tcPr>
            <w:tcW w:w="430"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71,3</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75,4</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76,1</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76,5</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77,0</w:t>
            </w:r>
          </w:p>
        </w:tc>
        <w:tc>
          <w:tcPr>
            <w:tcW w:w="851"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77,5</w:t>
            </w:r>
          </w:p>
        </w:tc>
        <w:tc>
          <w:tcPr>
            <w:tcW w:w="850" w:type="dxa"/>
          </w:tcPr>
          <w:p w:rsidR="00513FED" w:rsidRPr="00513FED" w:rsidRDefault="00513FED" w:rsidP="00513FED">
            <w:pPr>
              <w:autoSpaceDE w:val="0"/>
              <w:autoSpaceDN w:val="0"/>
              <w:adjustRightInd w:val="0"/>
              <w:spacing w:after="0" w:line="240" w:lineRule="auto"/>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77,8</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77,9</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78,0</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78,3</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80,0</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56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43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21,4</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22,7</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23,4</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23,6</w:t>
            </w:r>
          </w:p>
        </w:tc>
        <w:tc>
          <w:tcPr>
            <w:tcW w:w="432"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24,0</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24,3</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24,4</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24,5</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24,5</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24,6</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24,8</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56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6,9</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7,7</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11,5</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15,4</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19,2</w:t>
            </w:r>
          </w:p>
        </w:tc>
        <w:tc>
          <w:tcPr>
            <w:tcW w:w="85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19,2</w:t>
            </w:r>
          </w:p>
        </w:tc>
        <w:tc>
          <w:tcPr>
            <w:tcW w:w="85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23,5</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25,5</w:t>
            </w:r>
          </w:p>
        </w:tc>
        <w:tc>
          <w:tcPr>
            <w:tcW w:w="71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26,0</w:t>
            </w:r>
          </w:p>
        </w:tc>
        <w:tc>
          <w:tcPr>
            <w:tcW w:w="63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26,5</w:t>
            </w:r>
          </w:p>
        </w:tc>
        <w:tc>
          <w:tcPr>
            <w:tcW w:w="446"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33,0</w:t>
            </w:r>
          </w:p>
        </w:tc>
      </w:tr>
      <w:tr w:rsidR="00513FED" w:rsidRPr="00513FED" w:rsidTr="00713B82">
        <w:trPr>
          <w:gridAfter w:val="2"/>
          <w:wAfter w:w="54" w:type="dxa"/>
        </w:trPr>
        <w:tc>
          <w:tcPr>
            <w:tcW w:w="2548" w:type="dxa"/>
            <w:gridSpan w:val="3"/>
            <w:shd w:val="clear" w:color="auto" w:fill="auto"/>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708" w:type="dxa"/>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430" w:type="dxa"/>
            <w:shd w:val="clear" w:color="auto" w:fill="auto"/>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7386" w:type="dxa"/>
            <w:gridSpan w:val="16"/>
            <w:shd w:val="clear" w:color="auto" w:fill="auto"/>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r w:rsidRPr="00513FED">
              <w:rPr>
                <w:rFonts w:ascii="Times New Roman" w:eastAsia="Calibri" w:hAnsi="Times New Roman" w:cs="Times New Roman"/>
                <w:b/>
                <w:color w:val="auto"/>
                <w:kern w:val="0"/>
                <w:sz w:val="12"/>
                <w:szCs w:val="12"/>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513FED" w:rsidRPr="00513FED" w:rsidTr="00713B82">
        <w:trPr>
          <w:gridAfter w:val="3"/>
          <w:wAfter w:w="211" w:type="dxa"/>
        </w:trPr>
        <w:tc>
          <w:tcPr>
            <w:tcW w:w="529" w:type="dxa"/>
            <w:shd w:val="clear" w:color="auto" w:fill="auto"/>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shd w:val="clear" w:color="auto" w:fill="auto"/>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 xml:space="preserve">Доля </w:t>
            </w:r>
            <w:r w:rsidRPr="00513FED">
              <w:rPr>
                <w:rFonts w:ascii="Times New Roman" w:eastAsia="Calibri" w:hAnsi="Times New Roman" w:cs="Times New Roman"/>
                <w:color w:val="auto"/>
                <w:kern w:val="0"/>
                <w:sz w:val="12"/>
                <w:szCs w:val="12"/>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569"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0"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432"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24,2</w:t>
            </w:r>
          </w:p>
        </w:tc>
        <w:tc>
          <w:tcPr>
            <w:tcW w:w="432"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18,18</w:t>
            </w:r>
          </w:p>
        </w:tc>
        <w:tc>
          <w:tcPr>
            <w:tcW w:w="432"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17,9</w:t>
            </w:r>
          </w:p>
        </w:tc>
        <w:tc>
          <w:tcPr>
            <w:tcW w:w="432" w:type="dxa"/>
            <w:shd w:val="clear" w:color="auto" w:fill="auto"/>
          </w:tcPr>
          <w:p w:rsidR="00513FED" w:rsidRPr="00513FED" w:rsidRDefault="00513FED" w:rsidP="00513FED">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24</w:t>
            </w:r>
          </w:p>
        </w:tc>
        <w:tc>
          <w:tcPr>
            <w:tcW w:w="432" w:type="dxa"/>
            <w:shd w:val="clear" w:color="auto" w:fill="auto"/>
          </w:tcPr>
          <w:p w:rsidR="00513FED" w:rsidRPr="00513FED" w:rsidRDefault="00513FED" w:rsidP="00513FED">
            <w:pPr>
              <w:widowControl w:val="0"/>
              <w:autoSpaceDE w:val="0"/>
              <w:autoSpaceDN w:val="0"/>
              <w:adjustRightInd w:val="0"/>
              <w:spacing w:after="0" w:line="240" w:lineRule="auto"/>
              <w:ind w:left="-530" w:firstLine="53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29</w:t>
            </w:r>
          </w:p>
        </w:tc>
        <w:tc>
          <w:tcPr>
            <w:tcW w:w="851"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29,5</w:t>
            </w:r>
          </w:p>
        </w:tc>
        <w:tc>
          <w:tcPr>
            <w:tcW w:w="850"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29,7</w:t>
            </w:r>
          </w:p>
        </w:tc>
        <w:tc>
          <w:tcPr>
            <w:tcW w:w="709"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29,7</w:t>
            </w:r>
          </w:p>
        </w:tc>
        <w:tc>
          <w:tcPr>
            <w:tcW w:w="855" w:type="dxa"/>
            <w:gridSpan w:val="2"/>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29,7</w:t>
            </w:r>
          </w:p>
        </w:tc>
        <w:tc>
          <w:tcPr>
            <w:tcW w:w="569" w:type="dxa"/>
            <w:gridSpan w:val="2"/>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29,8</w:t>
            </w:r>
          </w:p>
        </w:tc>
        <w:tc>
          <w:tcPr>
            <w:tcW w:w="371" w:type="dxa"/>
            <w:shd w:val="clear" w:color="auto" w:fill="auto"/>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30,0</w:t>
            </w:r>
          </w:p>
        </w:tc>
      </w:tr>
      <w:tr w:rsidR="00513FED" w:rsidRPr="00513FED" w:rsidTr="00713B82">
        <w:trPr>
          <w:gridAfter w:val="2"/>
          <w:wAfter w:w="54" w:type="dxa"/>
        </w:trPr>
        <w:tc>
          <w:tcPr>
            <w:tcW w:w="2548" w:type="dxa"/>
            <w:gridSpan w:val="3"/>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708" w:type="dxa"/>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430" w:type="dxa"/>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p>
        </w:tc>
        <w:tc>
          <w:tcPr>
            <w:tcW w:w="7386" w:type="dxa"/>
            <w:gridSpan w:val="16"/>
          </w:tcPr>
          <w:p w:rsidR="00513FED" w:rsidRPr="00513FED" w:rsidRDefault="00513FED" w:rsidP="00513FED">
            <w:pPr>
              <w:spacing w:after="0" w:line="240" w:lineRule="auto"/>
              <w:rPr>
                <w:rFonts w:ascii="Times New Roman" w:eastAsia="Calibri" w:hAnsi="Times New Roman" w:cs="Times New Roman"/>
                <w:b/>
                <w:color w:val="auto"/>
                <w:kern w:val="0"/>
                <w:sz w:val="12"/>
                <w:szCs w:val="12"/>
              </w:rPr>
            </w:pPr>
            <w:r w:rsidRPr="00513FED">
              <w:rPr>
                <w:rFonts w:ascii="Times New Roman" w:eastAsia="Calibri" w:hAnsi="Times New Roman" w:cs="Times New Roman"/>
                <w:b/>
                <w:color w:val="auto"/>
                <w:kern w:val="0"/>
                <w:sz w:val="12"/>
                <w:szCs w:val="12"/>
              </w:rPr>
              <w:t>Цель: создание условий для отдыха и оздоровления детей в летний период</w:t>
            </w:r>
          </w:p>
        </w:tc>
      </w:tr>
      <w:tr w:rsidR="00513FED" w:rsidRPr="00513FED" w:rsidTr="00713B82">
        <w:trPr>
          <w:gridAfter w:val="3"/>
          <w:wAfter w:w="211" w:type="dxa"/>
        </w:trPr>
        <w:tc>
          <w:tcPr>
            <w:tcW w:w="529" w:type="dxa"/>
          </w:tcPr>
          <w:p w:rsidR="00513FED" w:rsidRPr="00513FED" w:rsidRDefault="00513FED" w:rsidP="00B55482">
            <w:pPr>
              <w:numPr>
                <w:ilvl w:val="0"/>
                <w:numId w:val="36"/>
              </w:numPr>
              <w:spacing w:after="0" w:line="240" w:lineRule="auto"/>
              <w:ind w:hanging="720"/>
              <w:contextualSpacing/>
              <w:jc w:val="center"/>
              <w:rPr>
                <w:rFonts w:ascii="Times New Roman" w:eastAsia="Calibri" w:hAnsi="Times New Roman" w:cs="Times New Roman"/>
                <w:color w:val="auto"/>
                <w:kern w:val="0"/>
                <w:sz w:val="12"/>
                <w:szCs w:val="12"/>
              </w:rPr>
            </w:pPr>
          </w:p>
        </w:tc>
        <w:tc>
          <w:tcPr>
            <w:tcW w:w="1450" w:type="dxa"/>
          </w:tcPr>
          <w:p w:rsidR="00513FED" w:rsidRPr="00513FED" w:rsidRDefault="00513FED" w:rsidP="00513FED">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13FED">
              <w:rPr>
                <w:rFonts w:ascii="Times New Roman" w:hAnsi="Times New Roman"/>
                <w:color w:val="auto"/>
                <w:kern w:val="0"/>
                <w:sz w:val="12"/>
                <w:szCs w:val="12"/>
              </w:rPr>
              <w:t>Доля оздоровленных детей школьного возраста</w:t>
            </w:r>
          </w:p>
        </w:tc>
        <w:tc>
          <w:tcPr>
            <w:tcW w:w="56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w:t>
            </w:r>
          </w:p>
        </w:tc>
        <w:tc>
          <w:tcPr>
            <w:tcW w:w="708"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93,0</w:t>
            </w:r>
          </w:p>
        </w:tc>
        <w:tc>
          <w:tcPr>
            <w:tcW w:w="430"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93,0</w:t>
            </w:r>
          </w:p>
        </w:tc>
        <w:tc>
          <w:tcPr>
            <w:tcW w:w="432" w:type="dxa"/>
          </w:tcPr>
          <w:p w:rsidR="00513FED" w:rsidRPr="00513FED" w:rsidRDefault="00513FED" w:rsidP="00513FED">
            <w:pPr>
              <w:spacing w:after="0" w:line="240" w:lineRule="auto"/>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93,8</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90,0</w:t>
            </w:r>
          </w:p>
        </w:tc>
        <w:tc>
          <w:tcPr>
            <w:tcW w:w="432" w:type="dxa"/>
          </w:tcPr>
          <w:p w:rsidR="00513FED" w:rsidRPr="00513FED" w:rsidRDefault="00513FED" w:rsidP="00513FED">
            <w:pPr>
              <w:spacing w:after="0" w:line="240" w:lineRule="auto"/>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88,0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78,0</w:t>
            </w:r>
          </w:p>
        </w:tc>
        <w:tc>
          <w:tcPr>
            <w:tcW w:w="432"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93,0</w:t>
            </w:r>
          </w:p>
        </w:tc>
        <w:tc>
          <w:tcPr>
            <w:tcW w:w="432" w:type="dxa"/>
          </w:tcPr>
          <w:p w:rsidR="00513FED" w:rsidRPr="00513FED" w:rsidRDefault="00513FED" w:rsidP="00513FE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2,2</w:t>
            </w:r>
          </w:p>
        </w:tc>
        <w:tc>
          <w:tcPr>
            <w:tcW w:w="432" w:type="dxa"/>
          </w:tcPr>
          <w:p w:rsidR="00513FED" w:rsidRPr="00513FED" w:rsidRDefault="00513FED" w:rsidP="00513FED">
            <w:pPr>
              <w:autoSpaceDE w:val="0"/>
              <w:autoSpaceDN w:val="0"/>
              <w:adjustRightInd w:val="0"/>
              <w:spacing w:after="0" w:line="240" w:lineRule="auto"/>
              <w:ind w:left="-530" w:firstLine="530"/>
              <w:jc w:val="center"/>
              <w:rPr>
                <w:rFonts w:ascii="Times New Roman" w:hAnsi="Times New Roman" w:cs="Times New Roman"/>
                <w:color w:val="auto"/>
                <w:kern w:val="0"/>
                <w:sz w:val="12"/>
                <w:szCs w:val="12"/>
              </w:rPr>
            </w:pPr>
            <w:r w:rsidRPr="00513FED">
              <w:rPr>
                <w:rFonts w:ascii="Times New Roman" w:hAnsi="Times New Roman" w:cs="Times New Roman"/>
                <w:color w:val="auto"/>
                <w:kern w:val="0"/>
                <w:sz w:val="12"/>
                <w:szCs w:val="12"/>
              </w:rPr>
              <w:t>93,0</w:t>
            </w:r>
          </w:p>
        </w:tc>
        <w:tc>
          <w:tcPr>
            <w:tcW w:w="851"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94,0</w:t>
            </w:r>
          </w:p>
        </w:tc>
        <w:tc>
          <w:tcPr>
            <w:tcW w:w="850" w:type="dxa"/>
          </w:tcPr>
          <w:p w:rsidR="00513FED" w:rsidRPr="00513FED" w:rsidRDefault="00513FED" w:rsidP="00513FED">
            <w:pPr>
              <w:spacing w:after="0" w:line="240" w:lineRule="auto"/>
              <w:jc w:val="center"/>
              <w:rPr>
                <w:rFonts w:ascii="Times New Roman" w:eastAsia="Calibri" w:hAnsi="Times New Roman" w:cs="Calibri"/>
                <w:color w:val="auto"/>
                <w:kern w:val="0"/>
                <w:sz w:val="12"/>
                <w:szCs w:val="12"/>
              </w:rPr>
            </w:pPr>
            <w:r w:rsidRPr="00513FED">
              <w:rPr>
                <w:rFonts w:ascii="Times New Roman" w:eastAsia="Calibri" w:hAnsi="Times New Roman" w:cs="Calibri"/>
                <w:color w:val="auto"/>
                <w:kern w:val="0"/>
                <w:sz w:val="12"/>
                <w:szCs w:val="12"/>
              </w:rPr>
              <w:t>94,0</w:t>
            </w:r>
          </w:p>
        </w:tc>
        <w:tc>
          <w:tcPr>
            <w:tcW w:w="709"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Calibri"/>
                <w:color w:val="auto"/>
                <w:kern w:val="0"/>
                <w:sz w:val="12"/>
                <w:szCs w:val="12"/>
              </w:rPr>
              <w:t>94,0</w:t>
            </w:r>
          </w:p>
        </w:tc>
        <w:tc>
          <w:tcPr>
            <w:tcW w:w="855"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94,0</w:t>
            </w:r>
          </w:p>
        </w:tc>
        <w:tc>
          <w:tcPr>
            <w:tcW w:w="569" w:type="dxa"/>
            <w:gridSpan w:val="2"/>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94,0</w:t>
            </w:r>
          </w:p>
        </w:tc>
        <w:tc>
          <w:tcPr>
            <w:tcW w:w="371" w:type="dxa"/>
          </w:tcPr>
          <w:p w:rsidR="00513FED" w:rsidRPr="00513FED" w:rsidRDefault="00513FED" w:rsidP="00513FED">
            <w:pPr>
              <w:spacing w:after="0" w:line="240" w:lineRule="auto"/>
              <w:jc w:val="center"/>
              <w:rPr>
                <w:rFonts w:ascii="Times New Roman" w:eastAsia="Calibri" w:hAnsi="Times New Roman" w:cs="Times New Roman"/>
                <w:color w:val="auto"/>
                <w:kern w:val="0"/>
                <w:sz w:val="12"/>
                <w:szCs w:val="12"/>
              </w:rPr>
            </w:pPr>
            <w:r w:rsidRPr="00513FED">
              <w:rPr>
                <w:rFonts w:ascii="Times New Roman" w:eastAsia="Calibri" w:hAnsi="Times New Roman" w:cs="Times New Roman"/>
                <w:color w:val="auto"/>
                <w:kern w:val="0"/>
                <w:sz w:val="12"/>
                <w:szCs w:val="12"/>
              </w:rPr>
              <w:t>94,0</w:t>
            </w: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ind w:firstLine="567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Приложение 1 к муниципальной </w:t>
      </w:r>
    </w:p>
    <w:p w:rsidR="00713B82" w:rsidRPr="00713B82" w:rsidRDefault="00713B82" w:rsidP="00713B82">
      <w:pPr>
        <w:spacing w:after="0" w:line="240" w:lineRule="auto"/>
        <w:ind w:firstLine="567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программе «Развитие системы </w:t>
      </w:r>
    </w:p>
    <w:p w:rsidR="00713B82" w:rsidRPr="00713B82" w:rsidRDefault="00713B82" w:rsidP="00713B82">
      <w:pPr>
        <w:spacing w:after="0" w:line="240" w:lineRule="auto"/>
        <w:ind w:firstLine="567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образования Каратузского района» </w:t>
      </w:r>
    </w:p>
    <w:p w:rsidR="00713B82" w:rsidRPr="00713B82" w:rsidRDefault="00713B82" w:rsidP="00713B82">
      <w:pPr>
        <w:spacing w:after="0" w:line="240" w:lineRule="auto"/>
        <w:jc w:val="center"/>
        <w:rPr>
          <w:rFonts w:ascii="Times New Roman" w:hAnsi="Times New Roman" w:cs="Times New Roman"/>
          <w:color w:val="auto"/>
          <w:kern w:val="0"/>
          <w:sz w:val="12"/>
          <w:szCs w:val="12"/>
        </w:rPr>
      </w:pPr>
    </w:p>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Информация</w:t>
      </w:r>
    </w:p>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bl>
      <w:tblPr>
        <w:tblW w:w="109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80"/>
        <w:gridCol w:w="3902"/>
        <w:gridCol w:w="1996"/>
        <w:gridCol w:w="1264"/>
        <w:gridCol w:w="14"/>
      </w:tblGrid>
      <w:tr w:rsidR="00713B82" w:rsidRPr="00713B82" w:rsidTr="00713B82">
        <w:trPr>
          <w:gridAfter w:val="1"/>
          <w:wAfter w:w="14" w:type="dxa"/>
        </w:trPr>
        <w:tc>
          <w:tcPr>
            <w:tcW w:w="673" w:type="dxa"/>
          </w:tcPr>
          <w:p w:rsidR="00713B82" w:rsidRPr="00713B82" w:rsidRDefault="00713B82" w:rsidP="00713B82">
            <w:pPr>
              <w:spacing w:after="0" w:line="240" w:lineRule="auto"/>
              <w:ind w:right="82"/>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p w:rsidR="00713B82" w:rsidRPr="00713B82" w:rsidRDefault="00713B82" w:rsidP="00713B82">
            <w:pPr>
              <w:spacing w:after="0" w:line="240" w:lineRule="auto"/>
              <w:ind w:right="82"/>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п/п</w:t>
            </w:r>
          </w:p>
        </w:tc>
        <w:tc>
          <w:tcPr>
            <w:tcW w:w="3080"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Форма нормативного правового акта</w:t>
            </w:r>
          </w:p>
        </w:tc>
        <w:tc>
          <w:tcPr>
            <w:tcW w:w="3902"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Основные положения нормативного правового акта</w:t>
            </w:r>
          </w:p>
        </w:tc>
        <w:tc>
          <w:tcPr>
            <w:tcW w:w="1996"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Ответственный исполнитель</w:t>
            </w:r>
          </w:p>
        </w:tc>
        <w:tc>
          <w:tcPr>
            <w:tcW w:w="1264" w:type="dxa"/>
          </w:tcPr>
          <w:p w:rsidR="00713B82" w:rsidRPr="00713B82" w:rsidRDefault="00713B82" w:rsidP="00713B82">
            <w:pPr>
              <w:spacing w:after="0" w:line="240" w:lineRule="auto"/>
              <w:ind w:right="-2"/>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Ожидаемый срок принятия нормативного правового акта</w:t>
            </w:r>
          </w:p>
        </w:tc>
      </w:tr>
      <w:tr w:rsidR="00713B82" w:rsidRPr="00713B82" w:rsidTr="00713B82">
        <w:trPr>
          <w:gridAfter w:val="1"/>
          <w:wAfter w:w="14" w:type="dxa"/>
        </w:trPr>
        <w:tc>
          <w:tcPr>
            <w:tcW w:w="673"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w:t>
            </w:r>
          </w:p>
        </w:tc>
        <w:tc>
          <w:tcPr>
            <w:tcW w:w="3080" w:type="dxa"/>
          </w:tcPr>
          <w:p w:rsidR="00713B82" w:rsidRPr="00713B82" w:rsidRDefault="00713B82" w:rsidP="00713B82">
            <w:pPr>
              <w:spacing w:after="0" w:line="240" w:lineRule="auto"/>
              <w:ind w:right="33"/>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w:t>
            </w:r>
          </w:p>
        </w:tc>
        <w:tc>
          <w:tcPr>
            <w:tcW w:w="3902"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3</w:t>
            </w:r>
          </w:p>
        </w:tc>
        <w:tc>
          <w:tcPr>
            <w:tcW w:w="1996"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b/>
                <w:color w:val="auto"/>
                <w:kern w:val="0"/>
                <w:sz w:val="12"/>
                <w:szCs w:val="12"/>
              </w:rPr>
            </w:pPr>
            <w:r w:rsidRPr="00713B82">
              <w:rPr>
                <w:rFonts w:ascii="Times New Roman" w:hAnsi="Times New Roman" w:cs="Times New Roman"/>
                <w:b/>
                <w:color w:val="auto"/>
                <w:kern w:val="0"/>
                <w:sz w:val="12"/>
                <w:szCs w:val="12"/>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 xml:space="preserve">Задача 1. </w:t>
            </w:r>
            <w:r w:rsidRPr="00713B82">
              <w:rPr>
                <w:rFonts w:ascii="Times New Roman" w:hAnsi="Times New Roman" w:cs="Times New Roman"/>
                <w:color w:val="auto"/>
                <w:kern w:val="0"/>
                <w:sz w:val="12"/>
                <w:szCs w:val="12"/>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 xml:space="preserve">Подпрограммы 1 </w:t>
            </w:r>
            <w:r w:rsidRPr="00713B82">
              <w:rPr>
                <w:rFonts w:ascii="Times New Roman" w:hAnsi="Times New Roman" w:cs="Times New Roman"/>
                <w:color w:val="auto"/>
                <w:kern w:val="32"/>
                <w:sz w:val="12"/>
                <w:szCs w:val="12"/>
              </w:rPr>
              <w:t>«Развитие дошкольного, общего и дополнительного образования детей»</w:t>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394"/>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1.1</w:t>
            </w:r>
          </w:p>
        </w:tc>
        <w:tc>
          <w:tcPr>
            <w:tcW w:w="3080"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Приказ Управления образования</w:t>
            </w:r>
          </w:p>
        </w:tc>
        <w:tc>
          <w:tcPr>
            <w:tcW w:w="3902" w:type="dxa"/>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Утверждение муниципальных заданий на 2023 год </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 квартал 2022 года</w:t>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394"/>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1.2</w:t>
            </w:r>
          </w:p>
        </w:tc>
        <w:tc>
          <w:tcPr>
            <w:tcW w:w="3080"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Приказ Управления образования</w:t>
            </w:r>
          </w:p>
        </w:tc>
        <w:tc>
          <w:tcPr>
            <w:tcW w:w="3902" w:type="dxa"/>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 квартал 2022 года</w:t>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394"/>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1.3</w:t>
            </w:r>
          </w:p>
        </w:tc>
        <w:tc>
          <w:tcPr>
            <w:tcW w:w="3080" w:type="dxa"/>
          </w:tcPr>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Постановление администрации Каратузского района</w:t>
            </w:r>
          </w:p>
        </w:tc>
        <w:tc>
          <w:tcPr>
            <w:tcW w:w="3902" w:type="dxa"/>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 квартал 2022 года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3B82">
              <w:rPr>
                <w:rFonts w:ascii="Times New Roman" w:hAnsi="Times New Roman" w:cs="Times New Roman"/>
                <w:b/>
                <w:color w:val="auto"/>
                <w:kern w:val="0"/>
                <w:sz w:val="12"/>
                <w:szCs w:val="12"/>
              </w:rPr>
              <w:t>Задача 2.</w:t>
            </w:r>
            <w:r w:rsidRPr="00713B82">
              <w:rPr>
                <w:rFonts w:ascii="Times New Roman" w:eastAsia="Calibri" w:hAnsi="Times New Roman" w:cs="Times New Roman"/>
                <w:color w:val="auto"/>
                <w:kern w:val="0"/>
                <w:sz w:val="12"/>
                <w:szCs w:val="12"/>
                <w:lang w:eastAsia="en-US"/>
              </w:rPr>
              <w:t xml:space="preserve"> </w:t>
            </w:r>
            <w:r w:rsidRPr="00713B82">
              <w:rPr>
                <w:rFonts w:ascii="Times New Roman" w:hAnsi="Times New Roman" w:cs="Times New Roman"/>
                <w:color w:val="auto"/>
                <w:kern w:val="0"/>
                <w:sz w:val="12"/>
                <w:szCs w:val="12"/>
              </w:rPr>
              <w:t>Обеспечение прав детей, подростков и молодежи на оздоровление, развитие, отдых и занятость детей во время каникул</w:t>
            </w:r>
            <w:r w:rsidRPr="00713B82">
              <w:rPr>
                <w:rFonts w:ascii="Times New Roman" w:eastAsia="Calibri" w:hAnsi="Times New Roman" w:cs="Times New Roman"/>
                <w:color w:val="auto"/>
                <w:kern w:val="0"/>
                <w:sz w:val="12"/>
                <w:szCs w:val="12"/>
                <w:lang w:eastAsia="en-US"/>
              </w:rPr>
              <w:t>.</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autoSpaceDE w:val="0"/>
              <w:autoSpaceDN w:val="0"/>
              <w:adjustRightInd w:val="0"/>
              <w:spacing w:after="0" w:line="240" w:lineRule="auto"/>
              <w:jc w:val="both"/>
              <w:rPr>
                <w:rFonts w:ascii="Times New Roman" w:hAnsi="Times New Roman" w:cs="Times New Roman"/>
                <w:b/>
                <w:color w:val="auto"/>
                <w:kern w:val="0"/>
                <w:sz w:val="12"/>
                <w:szCs w:val="12"/>
              </w:rPr>
            </w:pPr>
            <w:r w:rsidRPr="00713B82">
              <w:rPr>
                <w:rFonts w:ascii="Times New Roman" w:hAnsi="Times New Roman" w:cs="Times New Roman"/>
                <w:b/>
                <w:color w:val="auto"/>
                <w:kern w:val="0"/>
                <w:sz w:val="12"/>
                <w:szCs w:val="12"/>
              </w:rPr>
              <w:t>Подпрограмма 2</w:t>
            </w:r>
            <w:r w:rsidRPr="00713B82">
              <w:rPr>
                <w:rFonts w:ascii="Times New Roman" w:hAnsi="Times New Roman" w:cs="Times New Roman"/>
                <w:color w:val="auto"/>
                <w:kern w:val="0"/>
                <w:sz w:val="12"/>
                <w:szCs w:val="12"/>
              </w:rPr>
              <w:t xml:space="preserve"> «Организация летнего отдыха, оздоровления, занятости детей и подростков»</w:t>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2.1</w:t>
            </w:r>
          </w:p>
        </w:tc>
        <w:tc>
          <w:tcPr>
            <w:tcW w:w="3080"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Приказ Управления образования</w:t>
            </w:r>
          </w:p>
        </w:tc>
        <w:tc>
          <w:tcPr>
            <w:tcW w:w="3902" w:type="dxa"/>
          </w:tcPr>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 квартал 2022 года</w:t>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2.2</w:t>
            </w:r>
          </w:p>
        </w:tc>
        <w:tc>
          <w:tcPr>
            <w:tcW w:w="3080"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Приказ Управления образования</w:t>
            </w:r>
          </w:p>
        </w:tc>
        <w:tc>
          <w:tcPr>
            <w:tcW w:w="3902" w:type="dxa"/>
          </w:tcPr>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Об организации летней оздоровительной кампании на 2023 год</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 квартал 2023 года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tabs>
                <w:tab w:val="num" w:pos="360"/>
              </w:tabs>
              <w:spacing w:after="0" w:line="240" w:lineRule="auto"/>
              <w:jc w:val="both"/>
              <w:rPr>
                <w:rFonts w:ascii="Times New Roman" w:hAnsi="Times New Roman" w:cs="Times New Roman"/>
                <w:color w:val="auto"/>
                <w:kern w:val="0"/>
                <w:sz w:val="12"/>
                <w:szCs w:val="12"/>
              </w:rPr>
            </w:pPr>
            <w:r w:rsidRPr="00713B82">
              <w:rPr>
                <w:rFonts w:ascii="Times New Roman" w:eastAsia="Calibri" w:hAnsi="Times New Roman" w:cs="Times New Roman"/>
                <w:b/>
                <w:color w:val="auto"/>
                <w:kern w:val="0"/>
                <w:sz w:val="12"/>
                <w:szCs w:val="12"/>
                <w:lang w:eastAsia="en-US"/>
              </w:rPr>
              <w:t>Задача 3.</w:t>
            </w:r>
            <w:r w:rsidRPr="00713B82">
              <w:rPr>
                <w:rFonts w:ascii="Times New Roman" w:hAnsi="Times New Roman" w:cs="Times New Roman"/>
                <w:color w:val="auto"/>
                <w:kern w:val="0"/>
                <w:sz w:val="12"/>
                <w:szCs w:val="12"/>
              </w:rPr>
              <w:t xml:space="preserve"> Обеспечение условий для продолжения и повышения качества работы с одаренными детьми Каратузского района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Подпрограмма 3</w:t>
            </w:r>
            <w:r w:rsidRPr="00713B82">
              <w:rPr>
                <w:rFonts w:ascii="Times New Roman" w:hAnsi="Times New Roman" w:cs="Times New Roman"/>
                <w:color w:val="auto"/>
                <w:kern w:val="0"/>
                <w:sz w:val="12"/>
                <w:szCs w:val="12"/>
              </w:rPr>
              <w:t xml:space="preserve"> «Одаренные дети»;</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tabs>
                <w:tab w:val="num" w:pos="360"/>
              </w:tabs>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Задача 4.</w:t>
            </w:r>
            <w:r w:rsidRPr="00713B82">
              <w:rPr>
                <w:rFonts w:ascii="Times New Roman" w:hAnsi="Times New Roman" w:cs="Times New Roman"/>
                <w:color w:val="auto"/>
                <w:kern w:val="0"/>
                <w:sz w:val="12"/>
                <w:szCs w:val="12"/>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Подпрограмма 4</w:t>
            </w:r>
            <w:r w:rsidRPr="00713B82">
              <w:rPr>
                <w:rFonts w:ascii="Times New Roman" w:hAnsi="Times New Roman" w:cs="Times New Roman"/>
                <w:color w:val="auto"/>
                <w:kern w:val="0"/>
                <w:sz w:val="12"/>
                <w:szCs w:val="12"/>
              </w:rPr>
              <w:t xml:space="preserve"> «Обеспечение жизнедеятельности учреждений подведомственных управлению образования администрации  Каратузского района»;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tabs>
                <w:tab w:val="num" w:pos="360"/>
              </w:tabs>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Задача 5.</w:t>
            </w:r>
            <w:r w:rsidRPr="00713B82">
              <w:rPr>
                <w:rFonts w:ascii="Times New Roman" w:hAnsi="Times New Roman" w:cs="Times New Roman"/>
                <w:color w:val="auto"/>
                <w:kern w:val="0"/>
                <w:sz w:val="12"/>
                <w:szCs w:val="12"/>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Подпрограмма 5</w:t>
            </w:r>
            <w:r w:rsidRPr="00713B82">
              <w:rPr>
                <w:rFonts w:ascii="Times New Roman" w:hAnsi="Times New Roman" w:cs="Times New Roman"/>
                <w:color w:val="auto"/>
                <w:kern w:val="0"/>
                <w:sz w:val="12"/>
                <w:szCs w:val="12"/>
              </w:rPr>
              <w:t xml:space="preserve"> «Кадровый потенциал в системе образования Каратузского района»</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Задача 6</w:t>
            </w:r>
            <w:r w:rsidRPr="00713B82">
              <w:rPr>
                <w:rFonts w:ascii="Times New Roman" w:hAnsi="Times New Roman" w:cs="Times New Roman"/>
                <w:color w:val="auto"/>
                <w:kern w:val="0"/>
                <w:sz w:val="12"/>
                <w:szCs w:val="12"/>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jc w:val="both"/>
              <w:rPr>
                <w:rFonts w:ascii="Times New Roman" w:hAnsi="Times New Roman" w:cs="Times New Roman"/>
                <w:b/>
                <w:color w:val="auto"/>
                <w:kern w:val="0"/>
                <w:sz w:val="12"/>
                <w:szCs w:val="12"/>
              </w:rPr>
            </w:pPr>
            <w:r w:rsidRPr="00713B82">
              <w:rPr>
                <w:rFonts w:ascii="Times New Roman" w:hAnsi="Times New Roman" w:cs="Times New Roman"/>
                <w:b/>
                <w:color w:val="auto"/>
                <w:kern w:val="0"/>
                <w:sz w:val="12"/>
                <w:szCs w:val="12"/>
              </w:rPr>
              <w:t>Подпрограмма 6</w:t>
            </w:r>
            <w:r w:rsidRPr="00713B82">
              <w:rPr>
                <w:rFonts w:ascii="Times New Roman" w:hAnsi="Times New Roman" w:cs="Times New Roman"/>
                <w:color w:val="auto"/>
                <w:kern w:val="0"/>
                <w:sz w:val="12"/>
                <w:szCs w:val="12"/>
              </w:rPr>
              <w:t xml:space="preserve"> </w:t>
            </w:r>
            <w:r w:rsidRPr="00713B82">
              <w:rPr>
                <w:rFonts w:ascii="Times New Roman" w:hAnsi="Times New Roman" w:cs="Times New Roman"/>
                <w:color w:val="auto"/>
                <w:kern w:val="32"/>
                <w:sz w:val="12"/>
                <w:szCs w:val="12"/>
              </w:rPr>
              <w:t>«Обеспечение реализации муниципальной программы и прочие мероприятия»</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ind w:right="-427"/>
              <w:rPr>
                <w:rFonts w:ascii="Times New Roman" w:hAnsi="Times New Roman" w:cs="Times New Roman"/>
                <w:b/>
                <w:color w:val="auto"/>
                <w:kern w:val="0"/>
                <w:sz w:val="12"/>
                <w:szCs w:val="12"/>
              </w:rPr>
            </w:pPr>
            <w:r w:rsidRPr="00713B82">
              <w:rPr>
                <w:rFonts w:ascii="Times New Roman" w:hAnsi="Times New Roman" w:cs="Times New Roman"/>
                <w:b/>
                <w:color w:val="auto"/>
                <w:kern w:val="0"/>
                <w:sz w:val="12"/>
                <w:szCs w:val="12"/>
              </w:rPr>
              <w:t>Задача 7.</w:t>
            </w:r>
            <w:r w:rsidRPr="00713B82">
              <w:rPr>
                <w:rFonts w:ascii="Times New Roman" w:hAnsi="Times New Roman" w:cs="Times New Roman"/>
                <w:color w:val="auto"/>
                <w:kern w:val="0"/>
                <w:sz w:val="12"/>
                <w:szCs w:val="12"/>
              </w:rPr>
              <w:t xml:space="preserve">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713B82" w:rsidRPr="00713B82" w:rsidTr="00713B82">
        <w:tc>
          <w:tcPr>
            <w:tcW w:w="673" w:type="dxa"/>
          </w:tcPr>
          <w:p w:rsidR="00713B82" w:rsidRPr="00713B82" w:rsidRDefault="00713B82" w:rsidP="00713B82">
            <w:pPr>
              <w:spacing w:after="0" w:line="240" w:lineRule="auto"/>
              <w:ind w:right="-427"/>
              <w:jc w:val="center"/>
              <w:rPr>
                <w:rFonts w:ascii="Times New Roman" w:hAnsi="Times New Roman" w:cs="Times New Roman"/>
                <w:color w:val="auto"/>
                <w:kern w:val="0"/>
                <w:sz w:val="12"/>
                <w:szCs w:val="12"/>
              </w:rPr>
            </w:pPr>
          </w:p>
        </w:tc>
        <w:tc>
          <w:tcPr>
            <w:tcW w:w="10256" w:type="dxa"/>
            <w:gridSpan w:val="5"/>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Подпрограмма 7</w:t>
            </w:r>
            <w:r w:rsidRPr="00713B82">
              <w:rPr>
                <w:rFonts w:ascii="Times New Roman" w:hAnsi="Times New Roman" w:cs="Times New Roman"/>
                <w:color w:val="auto"/>
                <w:kern w:val="0"/>
                <w:sz w:val="12"/>
                <w:szCs w:val="12"/>
              </w:rPr>
              <w:t xml:space="preserve"> «Доступная среда»</w:t>
            </w:r>
            <w:r w:rsidRPr="00713B82">
              <w:rPr>
                <w:rFonts w:ascii="Times New Roman" w:hAnsi="Times New Roman" w:cs="Times New Roman"/>
                <w:color w:val="auto"/>
                <w:kern w:val="0"/>
                <w:sz w:val="12"/>
                <w:szCs w:val="12"/>
              </w:rPr>
              <w:tab/>
            </w:r>
          </w:p>
        </w:tc>
      </w:tr>
      <w:tr w:rsidR="00713B82" w:rsidRPr="00713B82" w:rsidTr="00713B82">
        <w:trPr>
          <w:gridAfter w:val="1"/>
          <w:wAfter w:w="14" w:type="dxa"/>
        </w:trPr>
        <w:tc>
          <w:tcPr>
            <w:tcW w:w="673"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lastRenderedPageBreak/>
              <w:t>3.1</w:t>
            </w:r>
          </w:p>
        </w:tc>
        <w:tc>
          <w:tcPr>
            <w:tcW w:w="3080" w:type="dxa"/>
          </w:tcPr>
          <w:p w:rsidR="00713B82" w:rsidRPr="00713B82" w:rsidRDefault="00713B82" w:rsidP="00713B82">
            <w:pPr>
              <w:spacing w:after="0" w:line="240" w:lineRule="auto"/>
              <w:ind w:right="-427"/>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Приказ Управления образования</w:t>
            </w:r>
          </w:p>
        </w:tc>
        <w:tc>
          <w:tcPr>
            <w:tcW w:w="3902" w:type="dxa"/>
          </w:tcPr>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713B82" w:rsidRPr="00713B82" w:rsidRDefault="00713B82" w:rsidP="00713B82">
            <w:pPr>
              <w:spacing w:after="0" w:line="240" w:lineRule="auto"/>
              <w:ind w:right="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Управление образования администрации Каратузского района</w:t>
            </w:r>
          </w:p>
        </w:tc>
        <w:tc>
          <w:tcPr>
            <w:tcW w:w="1264" w:type="dxa"/>
          </w:tcPr>
          <w:p w:rsidR="00713B82" w:rsidRPr="00713B82" w:rsidRDefault="00713B82" w:rsidP="00713B82">
            <w:pPr>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 квартал 2022 года</w:t>
            </w: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Приложение 2</w:t>
      </w:r>
    </w:p>
    <w:p w:rsidR="00713B82" w:rsidRPr="00713B82" w:rsidRDefault="00713B82" w:rsidP="00713B82">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Подпрограмма 1 </w:t>
      </w:r>
      <w:r w:rsidRPr="00713B82">
        <w:rPr>
          <w:rFonts w:ascii="Times New Roman" w:eastAsia="Calibri" w:hAnsi="Times New Roman" w:cs="Calibri"/>
          <w:color w:val="auto"/>
          <w:kern w:val="32"/>
          <w:sz w:val="12"/>
          <w:szCs w:val="12"/>
          <w:lang w:eastAsia="en-US"/>
        </w:rPr>
        <w:t>«Развитие дошкольного, общего и дополнительного образования детей»</w:t>
      </w:r>
      <w:r w:rsidRPr="00713B82">
        <w:rPr>
          <w:rFonts w:ascii="Times New Roman" w:eastAsia="Calibri" w:hAnsi="Times New Roman" w:cs="Calibri"/>
          <w:color w:val="auto"/>
          <w:kern w:val="0"/>
          <w:sz w:val="12"/>
          <w:szCs w:val="12"/>
          <w:lang w:eastAsia="en-US"/>
        </w:rPr>
        <w:t>, реализуемая в рамках программы</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системы образования Каратузского района»</w:t>
      </w:r>
    </w:p>
    <w:p w:rsidR="00713B82" w:rsidRPr="00713B82" w:rsidRDefault="00713B82" w:rsidP="00713B82">
      <w:pPr>
        <w:spacing w:after="0" w:line="240" w:lineRule="auto"/>
        <w:jc w:val="center"/>
        <w:rPr>
          <w:rFonts w:ascii="Times New Roman" w:eastAsia="Calibri" w:hAnsi="Times New Roman" w:cs="Calibri"/>
          <w:color w:val="auto"/>
          <w:kern w:val="32"/>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32"/>
          <w:sz w:val="12"/>
          <w:szCs w:val="12"/>
          <w:lang w:eastAsia="en-US"/>
        </w:rPr>
      </w:pPr>
      <w:r w:rsidRPr="00713B82">
        <w:rPr>
          <w:rFonts w:ascii="Times New Roman" w:eastAsia="Calibri" w:hAnsi="Times New Roman" w:cs="Calibri"/>
          <w:b/>
          <w:color w:val="auto"/>
          <w:kern w:val="32"/>
          <w:sz w:val="12"/>
          <w:szCs w:val="12"/>
          <w:lang w:eastAsia="en-US"/>
        </w:rPr>
        <w:t xml:space="preserve">1. Паспорт подпрограммы </w:t>
      </w:r>
    </w:p>
    <w:p w:rsidR="00713B82" w:rsidRPr="00713B82" w:rsidRDefault="00713B82" w:rsidP="00713B82">
      <w:pPr>
        <w:spacing w:after="0" w:line="240" w:lineRule="auto"/>
        <w:jc w:val="center"/>
        <w:rPr>
          <w:rFonts w:ascii="Times New Roman" w:eastAsia="Calibri" w:hAnsi="Times New Roman" w:cs="Calibri"/>
          <w:b/>
          <w:color w:val="auto"/>
          <w:kern w:val="32"/>
          <w:sz w:val="12"/>
          <w:szCs w:val="12"/>
          <w:lang w:eastAsia="en-US"/>
        </w:rPr>
      </w:pP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623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дошкольного, общего и дополнительного образования детей</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23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713B82">
        <w:trPr>
          <w:cantSplit/>
          <w:trHeight w:val="20"/>
        </w:trPr>
        <w:tc>
          <w:tcPr>
            <w:tcW w:w="3904" w:type="dxa"/>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237" w:type="dxa"/>
          </w:tcPr>
          <w:p w:rsidR="00713B82" w:rsidRPr="00713B82" w:rsidRDefault="00713B82" w:rsidP="00713B82">
            <w:pPr>
              <w:widowControl w:val="0"/>
              <w:autoSpaceDE w:val="0"/>
              <w:autoSpaceDN w:val="0"/>
              <w:adjustRightInd w:val="0"/>
              <w:spacing w:before="108" w:after="108" w:line="240" w:lineRule="auto"/>
              <w:jc w:val="center"/>
              <w:outlineLvl w:val="0"/>
              <w:rPr>
                <w:rFonts w:ascii="Times New Roman" w:hAnsi="Times New Roman" w:cs="Times New Roman"/>
                <w:bCs/>
                <w:color w:val="auto"/>
                <w:kern w:val="0"/>
                <w:sz w:val="12"/>
                <w:szCs w:val="12"/>
              </w:rPr>
            </w:pPr>
            <w:r w:rsidRPr="00713B82">
              <w:rPr>
                <w:rFonts w:ascii="Times New Roman" w:hAnsi="Times New Roman" w:cs="Times New Roman"/>
                <w:bCs/>
                <w:color w:val="auto"/>
                <w:kern w:val="0"/>
                <w:sz w:val="12"/>
                <w:szCs w:val="12"/>
              </w:rPr>
              <w:t>Администрация Каратузского района</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237" w:type="dxa"/>
          </w:tcPr>
          <w:p w:rsidR="00713B82" w:rsidRPr="00713B82" w:rsidRDefault="00713B82" w:rsidP="00713B82">
            <w:pPr>
              <w:widowControl w:val="0"/>
              <w:autoSpaceDE w:val="0"/>
              <w:autoSpaceDN w:val="0"/>
              <w:adjustRightInd w:val="0"/>
              <w:spacing w:before="108" w:after="108" w:line="240" w:lineRule="auto"/>
              <w:jc w:val="center"/>
              <w:outlineLvl w:val="0"/>
              <w:rPr>
                <w:rFonts w:ascii="Times New Roman" w:hAnsi="Times New Roman" w:cs="Times New Roman"/>
                <w:bCs/>
                <w:color w:val="auto"/>
                <w:kern w:val="0"/>
                <w:sz w:val="12"/>
                <w:szCs w:val="12"/>
              </w:rPr>
            </w:pPr>
            <w:r w:rsidRPr="00713B82">
              <w:rPr>
                <w:rFonts w:ascii="Times New Roman" w:hAnsi="Times New Roman" w:cs="Times New Roman"/>
                <w:bCs/>
                <w:color w:val="auto"/>
                <w:kern w:val="0"/>
                <w:sz w:val="12"/>
                <w:szCs w:val="12"/>
              </w:rPr>
              <w:t>Управление образования администрации района, администрация Каратузского района</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Цель и задачи  подпрограммы</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623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kern w:val="0"/>
                <w:sz w:val="12"/>
                <w:szCs w:val="12"/>
                <w:lang w:eastAsia="en-US"/>
              </w:rPr>
              <w:t xml:space="preserve">Цель: </w:t>
            </w:r>
            <w:r w:rsidRPr="00713B82">
              <w:rPr>
                <w:rFonts w:ascii="Times New Roman" w:eastAsia="Calibri" w:hAnsi="Times New Roman" w:cs="Calibri"/>
                <w:color w:val="auto"/>
                <w:kern w:val="0"/>
                <w:sz w:val="12"/>
                <w:szCs w:val="12"/>
                <w:lang w:eastAsia="en-US"/>
              </w:rPr>
              <w:t>создание в системе дошкольного, общего и дополнительного образования равных возможностей для современного качественного образования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Задачи:</w:t>
            </w:r>
          </w:p>
          <w:p w:rsidR="00713B82" w:rsidRPr="00713B82" w:rsidRDefault="00713B82" w:rsidP="00713B82">
            <w:pPr>
              <w:tabs>
                <w:tab w:val="left" w:pos="1276"/>
              </w:tabs>
              <w:spacing w:after="0" w:line="240" w:lineRule="auto"/>
              <w:jc w:val="both"/>
              <w:rPr>
                <w:rFonts w:ascii="Times New Roman" w:eastAsia="Calibri" w:hAnsi="Times New Roman" w:cs="Calibri"/>
                <w:kern w:val="0"/>
                <w:sz w:val="12"/>
                <w:szCs w:val="12"/>
                <w:lang w:eastAsia="en-US"/>
              </w:rPr>
            </w:pPr>
            <w:r w:rsidRPr="00713B82">
              <w:rPr>
                <w:rFonts w:ascii="Times New Roman" w:eastAsia="Calibri" w:hAnsi="Times New Roman" w:cs="Calibri"/>
                <w:color w:val="auto"/>
                <w:kern w:val="0"/>
                <w:sz w:val="12"/>
                <w:szCs w:val="12"/>
                <w:lang w:eastAsia="en-US"/>
              </w:rPr>
              <w:t>1.Обеспечить повышение доступности дошкольного образования детей в возрасте от 1,5 до 7 лет,</w:t>
            </w:r>
            <w:r w:rsidRPr="00713B82">
              <w:rPr>
                <w:rFonts w:ascii="Times New Roman" w:eastAsia="Calibri" w:hAnsi="Times New Roman" w:cs="Calibri"/>
                <w:kern w:val="0"/>
                <w:sz w:val="12"/>
                <w:szCs w:val="12"/>
                <w:lang w:eastAsia="en-US"/>
              </w:rPr>
              <w:t xml:space="preserve"> соответствующего федеральному государственному образовательному стандарту дошкольного образования.</w:t>
            </w:r>
          </w:p>
          <w:p w:rsidR="00713B82" w:rsidRPr="00713B82" w:rsidRDefault="00713B82" w:rsidP="00713B82">
            <w:pPr>
              <w:tabs>
                <w:tab w:val="left" w:pos="1276"/>
              </w:tabs>
              <w:spacing w:after="0" w:line="240" w:lineRule="auto"/>
              <w:jc w:val="both"/>
              <w:rPr>
                <w:rFonts w:ascii="Times New Roman" w:eastAsia="Calibri" w:hAnsi="Times New Roman" w:cs="Calibri"/>
                <w:kern w:val="0"/>
                <w:sz w:val="12"/>
                <w:szCs w:val="12"/>
                <w:lang w:eastAsia="en-US"/>
              </w:rPr>
            </w:pPr>
            <w:r w:rsidRPr="00713B82">
              <w:rPr>
                <w:rFonts w:ascii="Times New Roman" w:eastAsia="Calibri" w:hAnsi="Times New Roman" w:cs="Calibri"/>
                <w:kern w:val="0"/>
                <w:sz w:val="12"/>
                <w:szCs w:val="12"/>
                <w:lang w:eastAsia="en-US"/>
              </w:rPr>
              <w:t>2.Обеспечить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713B82" w:rsidRPr="00713B82" w:rsidRDefault="00713B82" w:rsidP="00713B82">
            <w:pPr>
              <w:tabs>
                <w:tab w:val="left" w:pos="1276"/>
              </w:tabs>
              <w:spacing w:after="0" w:line="240" w:lineRule="auto"/>
              <w:jc w:val="both"/>
              <w:rPr>
                <w:rFonts w:ascii="Times New Roman" w:eastAsia="Calibri" w:hAnsi="Times New Roman" w:cs="Calibri"/>
                <w:kern w:val="0"/>
                <w:sz w:val="12"/>
                <w:szCs w:val="12"/>
                <w:lang w:eastAsia="en-US"/>
              </w:rPr>
            </w:pPr>
            <w:r w:rsidRPr="00713B82">
              <w:rPr>
                <w:rFonts w:ascii="Times New Roman" w:eastAsia="Calibri" w:hAnsi="Times New Roman" w:cs="Calibri"/>
                <w:kern w:val="0"/>
                <w:sz w:val="12"/>
                <w:szCs w:val="12"/>
                <w:lang w:eastAsia="en-US"/>
              </w:rPr>
              <w:t>3.Обеспечить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6237" w:type="dxa"/>
          </w:tcPr>
          <w:p w:rsidR="00713B82" w:rsidRPr="00713B82" w:rsidRDefault="00713B82" w:rsidP="00713B82">
            <w:pPr>
              <w:spacing w:after="0" w:line="240" w:lineRule="auto"/>
              <w:jc w:val="both"/>
              <w:rPr>
                <w:rFonts w:ascii="Times New Roman" w:eastAsia="Calibri" w:hAnsi="Times New Roman" w:cs="Calibri"/>
                <w:kern w:val="0"/>
                <w:sz w:val="12"/>
                <w:szCs w:val="12"/>
                <w:lang w:eastAsia="en-US"/>
              </w:rPr>
            </w:pPr>
            <w:r w:rsidRPr="00713B82">
              <w:rPr>
                <w:rFonts w:ascii="Times New Roman" w:eastAsia="Calibri" w:hAnsi="Times New Roman" w:cs="Calibri"/>
                <w:kern w:val="0"/>
                <w:sz w:val="12"/>
                <w:szCs w:val="12"/>
                <w:lang w:eastAsia="en-US"/>
              </w:rPr>
              <w:t>4.Обеспечить реализацию региональных проектов национального проекта «Образование»</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623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6237" w:type="dxa"/>
          </w:tcPr>
          <w:p w:rsidR="00713B82" w:rsidRPr="00713B82" w:rsidRDefault="00713B82" w:rsidP="00713B82">
            <w:pPr>
              <w:spacing w:after="0" w:line="240" w:lineRule="auto"/>
              <w:jc w:val="both"/>
              <w:rPr>
                <w:rFonts w:ascii="Times New Roman" w:eastAsia="Calibri" w:hAnsi="Times New Roman" w:cs="Calibri"/>
                <w:bCs/>
                <w:color w:val="auto"/>
                <w:kern w:val="0"/>
                <w:sz w:val="12"/>
                <w:szCs w:val="12"/>
                <w:lang w:eastAsia="en-US"/>
              </w:rPr>
            </w:pPr>
            <w:r w:rsidRPr="00713B82">
              <w:rPr>
                <w:rFonts w:ascii="Times New Roman" w:eastAsia="Calibri" w:hAnsi="Times New Roman" w:cs="Calibri"/>
                <w:bCs/>
                <w:color w:val="auto"/>
                <w:kern w:val="0"/>
                <w:sz w:val="12"/>
                <w:szCs w:val="12"/>
                <w:lang w:eastAsia="en-US"/>
              </w:rPr>
              <w:t>2023-20</w:t>
            </w:r>
            <w:r w:rsidRPr="00713B82">
              <w:rPr>
                <w:rFonts w:ascii="Times New Roman" w:eastAsia="Calibri" w:hAnsi="Times New Roman" w:cs="Calibri"/>
                <w:bCs/>
                <w:color w:val="auto"/>
                <w:kern w:val="0"/>
                <w:sz w:val="12"/>
                <w:szCs w:val="12"/>
                <w:lang w:val="en-US" w:eastAsia="en-US"/>
              </w:rPr>
              <w:t>2</w:t>
            </w:r>
            <w:r w:rsidRPr="00713B82">
              <w:rPr>
                <w:rFonts w:ascii="Times New Roman" w:eastAsia="Calibri" w:hAnsi="Times New Roman" w:cs="Calibri"/>
                <w:bCs/>
                <w:color w:val="auto"/>
                <w:kern w:val="0"/>
                <w:sz w:val="12"/>
                <w:szCs w:val="12"/>
                <w:lang w:eastAsia="en-US"/>
              </w:rPr>
              <w:t>5 годы</w:t>
            </w:r>
          </w:p>
        </w:tc>
      </w:tr>
      <w:tr w:rsidR="00713B82" w:rsidRPr="00713B82" w:rsidTr="00713B82">
        <w:trPr>
          <w:cantSplit/>
          <w:trHeight w:val="20"/>
        </w:trPr>
        <w:tc>
          <w:tcPr>
            <w:tcW w:w="3904"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23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1 741 086,22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603 143,54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574 339,14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563 603,54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районного бюджета 619 171,72 тыс. руб.</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222 243,64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200 109,04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196 819,04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краевого бюджета 1 121 809,50 тыс. руб.</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380 899,90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374 230,10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366 784,50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highlight w:val="yellow"/>
                <w:lang w:eastAsia="en-US"/>
              </w:rPr>
            </w:pPr>
          </w:p>
        </w:tc>
      </w:tr>
    </w:tbl>
    <w:p w:rsidR="00713B82" w:rsidRPr="00713B82" w:rsidRDefault="00713B82" w:rsidP="00713B82">
      <w:pPr>
        <w:spacing w:after="0" w:line="240" w:lineRule="auto"/>
        <w:rPr>
          <w:rFonts w:ascii="Times New Roman" w:eastAsia="Calibri" w:hAnsi="Times New Roman" w:cs="Calibri"/>
          <w:color w:val="auto"/>
          <w:kern w:val="0"/>
          <w:sz w:val="12"/>
          <w:szCs w:val="12"/>
          <w:highlight w:val="yellow"/>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2. Мероприятия подпрограммы</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ab/>
        <w:t>Перечень мероприятий подпрограммы приведен в Приложении № 2.</w:t>
      </w:r>
    </w:p>
    <w:p w:rsidR="00713B82" w:rsidRPr="00713B82" w:rsidRDefault="00713B82" w:rsidP="00713B82">
      <w:pPr>
        <w:spacing w:after="0" w:line="240" w:lineRule="auto"/>
        <w:ind w:firstLine="708"/>
        <w:jc w:val="both"/>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3. Механизм реализации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540"/>
        <w:jc w:val="both"/>
        <w:rPr>
          <w:rFonts w:ascii="Times New Roman" w:eastAsia="Calibri" w:hAnsi="Times New Roman" w:cs="Calibri"/>
          <w:color w:val="FF0000"/>
          <w:kern w:val="0"/>
          <w:sz w:val="12"/>
          <w:szCs w:val="12"/>
          <w:lang w:eastAsia="en-US"/>
        </w:rPr>
      </w:pPr>
      <w:r w:rsidRPr="00713B82">
        <w:rPr>
          <w:rFonts w:ascii="Times New Roman" w:eastAsia="Calibri" w:hAnsi="Times New Roman" w:cs="Calibri"/>
          <w:color w:val="auto"/>
          <w:kern w:val="0"/>
          <w:sz w:val="12"/>
          <w:szCs w:val="12"/>
          <w:lang w:eastAsia="en-US"/>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4мероприятий осуществляет управление образования администрации района.</w:t>
      </w:r>
    </w:p>
    <w:p w:rsidR="00713B82" w:rsidRPr="00713B82" w:rsidRDefault="00713B82" w:rsidP="00713B82">
      <w:pPr>
        <w:spacing w:after="0" w:line="240" w:lineRule="auto"/>
        <w:jc w:val="both"/>
        <w:rPr>
          <w:rFonts w:ascii="Times New Roman" w:eastAsia="Calibri" w:hAnsi="Times New Roman" w:cs="Calibri"/>
          <w:b/>
          <w:bCs/>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4. Управление подпрограммой и контроль за исполнением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713B82" w:rsidRPr="00713B82" w:rsidRDefault="00713B82" w:rsidP="00713B82">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tabs>
          <w:tab w:val="left" w:pos="3969"/>
        </w:tabs>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1 </w:t>
      </w:r>
      <w:r w:rsidRPr="00713B82">
        <w:rPr>
          <w:rFonts w:ascii="Times New Roman" w:eastAsia="Calibri" w:hAnsi="Times New Roman" w:cs="Calibri"/>
          <w:color w:val="auto"/>
          <w:kern w:val="32"/>
          <w:sz w:val="12"/>
          <w:szCs w:val="12"/>
          <w:lang w:eastAsia="en-US"/>
        </w:rPr>
        <w:t>«Развитие дошкольного, общего и дополнительного образования детей»</w:t>
      </w:r>
      <w:r w:rsidRPr="00713B82">
        <w:rPr>
          <w:rFonts w:ascii="Times New Roman" w:eastAsia="Calibri" w:hAnsi="Times New Roman" w:cs="Calibri"/>
          <w:color w:val="auto"/>
          <w:kern w:val="0"/>
          <w:sz w:val="12"/>
          <w:szCs w:val="12"/>
          <w:lang w:eastAsia="en-US"/>
        </w:rPr>
        <w:t xml:space="preserve">, реализуемой в рамках муниципальной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540"/>
        <w:jc w:val="center"/>
        <w:rPr>
          <w:rFonts w:ascii="Times New Roman" w:hAnsi="Times New Roman"/>
          <w:color w:val="auto"/>
          <w:kern w:val="0"/>
          <w:sz w:val="12"/>
          <w:szCs w:val="12"/>
        </w:rPr>
      </w:pPr>
    </w:p>
    <w:p w:rsidR="00713B82" w:rsidRPr="00713B82" w:rsidRDefault="00713B82" w:rsidP="00713B82">
      <w:pPr>
        <w:autoSpaceDE w:val="0"/>
        <w:autoSpaceDN w:val="0"/>
        <w:adjustRightInd w:val="0"/>
        <w:spacing w:after="0" w:line="240" w:lineRule="auto"/>
        <w:ind w:firstLine="540"/>
        <w:jc w:val="center"/>
        <w:rPr>
          <w:rFonts w:ascii="Times New Roman" w:hAnsi="Times New Roman"/>
          <w:color w:val="auto"/>
          <w:kern w:val="0"/>
          <w:sz w:val="12"/>
          <w:szCs w:val="12"/>
        </w:rPr>
      </w:pPr>
      <w:r w:rsidRPr="00713B82">
        <w:rPr>
          <w:rFonts w:ascii="Times New Roman" w:hAnsi="Times New Roman"/>
          <w:color w:val="auto"/>
          <w:kern w:val="0"/>
          <w:sz w:val="12"/>
          <w:szCs w:val="12"/>
        </w:rPr>
        <w:t xml:space="preserve">Перечень и значения показателей результативности подпрограммы 1 </w:t>
      </w:r>
      <w:r w:rsidRPr="00713B82">
        <w:rPr>
          <w:rFonts w:ascii="Times New Roman" w:hAnsi="Times New Roman" w:cs="Times New Roman"/>
          <w:color w:val="auto"/>
          <w:kern w:val="32"/>
          <w:sz w:val="12"/>
          <w:szCs w:val="12"/>
        </w:rPr>
        <w:t xml:space="preserve">«Развитие дошкольного, общего и дополнительного образования детей» </w:t>
      </w:r>
      <w:r w:rsidRPr="00713B82">
        <w:rPr>
          <w:rFonts w:ascii="Times New Roman" w:hAnsi="Times New Roman"/>
          <w:color w:val="auto"/>
          <w:kern w:val="0"/>
          <w:sz w:val="12"/>
          <w:szCs w:val="12"/>
        </w:rPr>
        <w:t xml:space="preserve">муниципальной программы Каратузского района </w:t>
      </w: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«Развитие системы образования Каратузского района»</w:t>
      </w: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850"/>
        <w:gridCol w:w="992"/>
        <w:gridCol w:w="993"/>
        <w:gridCol w:w="992"/>
        <w:gridCol w:w="1134"/>
        <w:gridCol w:w="1134"/>
      </w:tblGrid>
      <w:tr w:rsidR="00713B82" w:rsidRPr="00713B82" w:rsidTr="00713B82">
        <w:trPr>
          <w:trHeight w:val="20"/>
        </w:trPr>
        <w:tc>
          <w:tcPr>
            <w:tcW w:w="421"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992"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3119" w:type="dxa"/>
            <w:gridSpan w:val="3"/>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r>
      <w:tr w:rsidR="00713B82" w:rsidRPr="00713B82" w:rsidTr="00713B82">
        <w:trPr>
          <w:trHeight w:val="20"/>
        </w:trPr>
        <w:tc>
          <w:tcPr>
            <w:tcW w:w="421" w:type="dxa"/>
            <w:vMerge/>
            <w:shd w:val="clear" w:color="auto" w:fill="auto"/>
          </w:tcPr>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200" w:line="276" w:lineRule="auto"/>
              <w:rPr>
                <w:rFonts w:ascii="Times New Roman" w:eastAsia="Calibri" w:hAnsi="Times New Roman" w:cs="Calibri"/>
                <w:color w:val="auto"/>
                <w:kern w:val="0"/>
                <w:sz w:val="12"/>
                <w:szCs w:val="12"/>
                <w:lang w:eastAsia="en-US"/>
              </w:rPr>
            </w:pP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trHeight w:val="20"/>
        </w:trPr>
        <w:tc>
          <w:tcPr>
            <w:tcW w:w="421"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453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5</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31" w:type="dxa"/>
            <w:gridSpan w:val="7"/>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31" w:type="dxa"/>
            <w:gridSpan w:val="7"/>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 xml:space="preserve">Задача № 1 </w:t>
            </w:r>
            <w:r w:rsidRPr="00713B82">
              <w:rPr>
                <w:rFonts w:ascii="Times New Roman" w:eastAsia="Calibri" w:hAnsi="Times New Roman" w:cs="Calibri"/>
                <w:b/>
                <w:color w:val="auto"/>
                <w:kern w:val="0"/>
                <w:sz w:val="12"/>
                <w:szCs w:val="12"/>
                <w:lang w:eastAsia="en-US"/>
              </w:rPr>
              <w:t>Обеспечить повышение доступности дошкольного образования детей в возрасте от 1,5 до 7 лет,</w:t>
            </w:r>
            <w:r w:rsidRPr="00713B82">
              <w:rPr>
                <w:rFonts w:ascii="Times New Roman" w:eastAsia="Calibri" w:hAnsi="Times New Roman" w:cs="Calibri"/>
                <w:b/>
                <w:kern w:val="0"/>
                <w:sz w:val="12"/>
                <w:szCs w:val="12"/>
                <w:lang w:eastAsia="en-US"/>
              </w:rPr>
              <w:t xml:space="preserve"> соответствующего федеральному государственному образовательному стандарту дошкольного образования</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713B82">
              <w:rPr>
                <w:rFonts w:ascii="Times New Roman" w:eastAsia="Calibri" w:hAnsi="Times New Roman" w:cs="Calibri"/>
                <w:color w:val="auto"/>
                <w:spacing w:val="-4"/>
                <w:kern w:val="0"/>
                <w:sz w:val="12"/>
                <w:szCs w:val="12"/>
                <w:lang w:eastAsia="en-US"/>
              </w:rPr>
              <w:br/>
              <w:t xml:space="preserve">в возрасте от 3 до 7 лет, находящихся в очереди на получение </w:t>
            </w:r>
            <w:r w:rsidRPr="00713B82">
              <w:rPr>
                <w:rFonts w:ascii="Times New Roman" w:eastAsia="Calibri" w:hAnsi="Times New Roman" w:cs="Calibri"/>
                <w:color w:val="auto"/>
                <w:spacing w:val="-4"/>
                <w:kern w:val="0"/>
                <w:sz w:val="12"/>
                <w:szCs w:val="12"/>
                <w:lang w:eastAsia="en-US"/>
              </w:rPr>
              <w:br/>
              <w:t>в текущем году дошкольного образования (на начало года)</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1.2</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1.3</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безмерная величина</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lastRenderedPageBreak/>
              <w:t>1.4</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1.5</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60,2</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60,4</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60,6</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1.6</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highlight w:val="yellow"/>
                <w:lang w:eastAsia="en-US"/>
              </w:rPr>
            </w:pPr>
            <w:r w:rsidRPr="00713B82">
              <w:rPr>
                <w:rFonts w:ascii="Times New Roman" w:eastAsia="Calibri" w:hAnsi="Times New Roman" w:cs="Calibri"/>
                <w:color w:val="auto"/>
                <w:kern w:val="0"/>
                <w:sz w:val="12"/>
                <w:szCs w:val="12"/>
                <w:lang w:eastAsia="en-US"/>
              </w:rPr>
              <w:t>27,4</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34,2</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34,3</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highlight w:val="yellow"/>
                <w:lang w:eastAsia="en-US"/>
              </w:rPr>
            </w:pPr>
            <w:r w:rsidRPr="00713B82">
              <w:rPr>
                <w:rFonts w:ascii="Times New Roman" w:eastAsia="Calibri" w:hAnsi="Times New Roman" w:cs="Calibri"/>
                <w:color w:val="auto"/>
                <w:kern w:val="0"/>
                <w:sz w:val="12"/>
                <w:szCs w:val="12"/>
                <w:lang w:eastAsia="en-US"/>
              </w:rPr>
              <w:t>34,5</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1.7</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713B82">
              <w:rPr>
                <w:rFonts w:ascii="Times New Roman" w:eastAsia="Calibri" w:hAnsi="Times New Roman" w:cs="Calibri"/>
                <w:color w:val="auto"/>
                <w:spacing w:val="-4"/>
                <w:kern w:val="0"/>
                <w:sz w:val="12"/>
                <w:szCs w:val="12"/>
                <w:lang w:eastAsia="en-US"/>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66,2</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66,4</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66,5</w:t>
            </w:r>
          </w:p>
        </w:tc>
        <w:tc>
          <w:tcPr>
            <w:tcW w:w="1134" w:type="dxa"/>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67,9</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31" w:type="dxa"/>
            <w:gridSpan w:val="7"/>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Задача № 2 </w:t>
            </w:r>
            <w:r w:rsidRPr="00713B82">
              <w:rPr>
                <w:rFonts w:ascii="Times New Roman" w:eastAsia="Calibri" w:hAnsi="Times New Roman" w:cs="Calibri"/>
                <w:b/>
                <w:kern w:val="0"/>
                <w:sz w:val="12"/>
                <w:szCs w:val="12"/>
                <w:lang w:eastAsia="en-US"/>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2.1</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Гос.стат.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93,3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93,3</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93,3</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93,3</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2.2</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безразмерная величина</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1,9</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1,5</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1,5</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2.3</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Средний балл ЕГЭ в 10% общеобразовательных организаций с худшими результатами ЕГЭ</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баллов</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43,6</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40,5</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41,0</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41,0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2.4</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2,7</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2,3</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2,2</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2.5</w:t>
            </w:r>
          </w:p>
        </w:tc>
        <w:tc>
          <w:tcPr>
            <w:tcW w:w="4536" w:type="dxa"/>
            <w:shd w:val="clear" w:color="auto" w:fill="auto"/>
          </w:tcPr>
          <w:p w:rsidR="00713B82" w:rsidRPr="00713B82" w:rsidRDefault="00713B82" w:rsidP="00713B82">
            <w:pPr>
              <w:spacing w:after="0" w:line="240" w:lineRule="auto"/>
              <w:jc w:val="both"/>
              <w:rPr>
                <w:rFonts w:ascii="Times New Roman" w:eastAsia="Calibri" w:hAnsi="Times New Roman" w:cs="Calibri"/>
                <w:kern w:val="0"/>
                <w:sz w:val="12"/>
                <w:szCs w:val="12"/>
                <w:lang w:eastAsia="en-US"/>
              </w:rPr>
            </w:pPr>
            <w:r w:rsidRPr="00713B82">
              <w:rPr>
                <w:rFonts w:ascii="Times New Roman" w:eastAsia="Calibri" w:hAnsi="Times New Roman" w:cs="Calibri"/>
                <w:color w:val="auto"/>
                <w:kern w:val="0"/>
                <w:sz w:val="12"/>
                <w:szCs w:val="12"/>
                <w:lang w:eastAsia="en-US"/>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2.6</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2.7</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31" w:type="dxa"/>
            <w:gridSpan w:val="7"/>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Задача № 3 </w:t>
            </w:r>
            <w:r w:rsidRPr="00713B82">
              <w:rPr>
                <w:rFonts w:ascii="Times New Roman" w:eastAsia="Calibri" w:hAnsi="Times New Roman" w:cs="Calibri"/>
                <w:b/>
                <w:kern w:val="0"/>
                <w:sz w:val="12"/>
                <w:szCs w:val="12"/>
                <w:lang w:eastAsia="en-US"/>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3.1</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81,7</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81,8</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81,9</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82,0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3.2</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3.3</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16,49</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17,61</w:t>
            </w:r>
          </w:p>
        </w:tc>
        <w:tc>
          <w:tcPr>
            <w:tcW w:w="1134"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18,73</w:t>
            </w:r>
          </w:p>
        </w:tc>
        <w:tc>
          <w:tcPr>
            <w:tcW w:w="1134" w:type="dxa"/>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18,73</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31" w:type="dxa"/>
            <w:gridSpan w:val="7"/>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kern w:val="0"/>
                <w:sz w:val="12"/>
                <w:szCs w:val="12"/>
                <w:lang w:eastAsia="en-US"/>
              </w:rPr>
              <w:t>Задача № 4 Обеспечить реализацию региональных проектов национального проекта «Образование»</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4.1</w:t>
            </w:r>
          </w:p>
        </w:tc>
        <w:tc>
          <w:tcPr>
            <w:tcW w:w="4536" w:type="dxa"/>
            <w:shd w:val="clear" w:color="auto" w:fill="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w:t>
            </w:r>
          </w:p>
        </w:tc>
        <w:tc>
          <w:tcPr>
            <w:tcW w:w="992" w:type="dxa"/>
            <w:shd w:val="clear" w:color="auto" w:fill="auto"/>
          </w:tcPr>
          <w:p w:rsidR="00713B82" w:rsidRPr="00713B82" w:rsidRDefault="00713B82" w:rsidP="00713B82">
            <w:pPr>
              <w:spacing w:after="200" w:line="276"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4.2</w:t>
            </w:r>
          </w:p>
        </w:tc>
        <w:tc>
          <w:tcPr>
            <w:tcW w:w="4536" w:type="dxa"/>
            <w:shd w:val="clear" w:color="auto" w:fill="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Число общеобразовательных организаций,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c>
          <w:tcPr>
            <w:tcW w:w="1134" w:type="dxa"/>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w:t>
            </w:r>
          </w:p>
        </w:tc>
      </w:tr>
    </w:tbl>
    <w:p w:rsidR="00513FED" w:rsidRDefault="00513FED" w:rsidP="00773AA5">
      <w:pPr>
        <w:spacing w:after="0" w:line="240" w:lineRule="auto"/>
        <w:rPr>
          <w:rFonts w:ascii="Times New Roman" w:hAnsi="Times New Roman" w:cs="Times New Roman"/>
          <w:color w:val="auto"/>
          <w:kern w:val="0"/>
          <w:sz w:val="12"/>
          <w:szCs w:val="12"/>
        </w:rPr>
      </w:pPr>
    </w:p>
    <w:tbl>
      <w:tblPr>
        <w:tblStyle w:val="180"/>
        <w:tblW w:w="11057" w:type="dxa"/>
        <w:tblLayout w:type="fixed"/>
        <w:tblLook w:val="04A0" w:firstRow="1" w:lastRow="0" w:firstColumn="1" w:lastColumn="0" w:noHBand="0" w:noVBand="1"/>
      </w:tblPr>
      <w:tblGrid>
        <w:gridCol w:w="644"/>
        <w:gridCol w:w="1479"/>
        <w:gridCol w:w="1074"/>
        <w:gridCol w:w="60"/>
        <w:gridCol w:w="327"/>
        <w:gridCol w:w="236"/>
        <w:gridCol w:w="6"/>
        <w:gridCol w:w="487"/>
        <w:gridCol w:w="39"/>
        <w:gridCol w:w="232"/>
        <w:gridCol w:w="641"/>
        <w:gridCol w:w="18"/>
        <w:gridCol w:w="425"/>
        <w:gridCol w:w="354"/>
        <w:gridCol w:w="639"/>
        <w:gridCol w:w="850"/>
        <w:gridCol w:w="851"/>
        <w:gridCol w:w="1214"/>
        <w:gridCol w:w="65"/>
        <w:gridCol w:w="1410"/>
        <w:gridCol w:w="6"/>
      </w:tblGrid>
      <w:tr w:rsidR="00713B82" w:rsidRPr="00713B82" w:rsidTr="00713B82">
        <w:trPr>
          <w:gridAfter w:val="2"/>
          <w:wAfter w:w="1416" w:type="dxa"/>
          <w:trHeight w:val="20"/>
        </w:trPr>
        <w:tc>
          <w:tcPr>
            <w:tcW w:w="644"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61" w:type="dxa"/>
            <w:gridSpan w:val="3"/>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3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4" w:type="dxa"/>
            <w:gridSpan w:val="4"/>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057" w:type="dxa"/>
            <w:gridSpan w:val="9"/>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Приложение № 1 к Постановлению администрации Каратузского района от 03.11.2022 № 873-п</w:t>
            </w:r>
          </w:p>
        </w:tc>
      </w:tr>
      <w:tr w:rsidR="00713B82" w:rsidRPr="00713B82" w:rsidTr="00713B82">
        <w:trPr>
          <w:gridAfter w:val="2"/>
          <w:wAfter w:w="1416" w:type="dxa"/>
          <w:trHeight w:val="20"/>
        </w:trPr>
        <w:tc>
          <w:tcPr>
            <w:tcW w:w="644"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61" w:type="dxa"/>
            <w:gridSpan w:val="3"/>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3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4" w:type="dxa"/>
            <w:gridSpan w:val="4"/>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057" w:type="dxa"/>
            <w:gridSpan w:val="9"/>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713B82" w:rsidRPr="00713B82" w:rsidTr="00713B82">
        <w:trPr>
          <w:gridAfter w:val="2"/>
          <w:wAfter w:w="1416" w:type="dxa"/>
          <w:trHeight w:val="20"/>
        </w:trPr>
        <w:tc>
          <w:tcPr>
            <w:tcW w:w="644"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997" w:type="dxa"/>
            <w:gridSpan w:val="18"/>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713B82" w:rsidRPr="00713B82" w:rsidTr="00713B82">
        <w:trPr>
          <w:trHeight w:val="138"/>
        </w:trPr>
        <w:tc>
          <w:tcPr>
            <w:tcW w:w="644" w:type="dxa"/>
            <w:vMerge w:val="restart"/>
            <w:tcBorders>
              <w:top w:val="single" w:sz="4" w:space="0" w:color="auto"/>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1479"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Цели, задачи, мероприятия подпрограммы</w:t>
            </w:r>
          </w:p>
        </w:tc>
        <w:tc>
          <w:tcPr>
            <w:tcW w:w="1074"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ГРБС </w:t>
            </w:r>
          </w:p>
        </w:tc>
        <w:tc>
          <w:tcPr>
            <w:tcW w:w="2825" w:type="dxa"/>
            <w:gridSpan w:val="11"/>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Код бюджетной классификации</w:t>
            </w:r>
          </w:p>
        </w:tc>
        <w:tc>
          <w:tcPr>
            <w:tcW w:w="3619" w:type="dxa"/>
            <w:gridSpan w:val="5"/>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по годам реализации программы (тыс.руб.)</w:t>
            </w:r>
          </w:p>
        </w:tc>
        <w:tc>
          <w:tcPr>
            <w:tcW w:w="1416" w:type="dxa"/>
            <w:gridSpan w:val="2"/>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13B82">
              <w:rPr>
                <w:rFonts w:ascii="Times New Roman" w:eastAsia="Calibri" w:hAnsi="Times New Roman" w:cs="Times New Roman"/>
                <w:color w:val="auto"/>
                <w:kern w:val="0"/>
                <w:sz w:val="12"/>
                <w:szCs w:val="12"/>
              </w:rPr>
              <w:br/>
              <w:t>(в натуральном выражении)</w:t>
            </w:r>
          </w:p>
        </w:tc>
      </w:tr>
      <w:tr w:rsidR="00713B82" w:rsidRPr="00713B82" w:rsidTr="00713B82">
        <w:trPr>
          <w:trHeight w:val="359"/>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825" w:type="dxa"/>
            <w:gridSpan w:val="11"/>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619" w:type="dxa"/>
            <w:gridSpan w:val="5"/>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487"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912" w:type="dxa"/>
            <w:gridSpan w:val="3"/>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443"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99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 финансовый год</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первый год планового периода</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второй год планового периода</w:t>
            </w:r>
          </w:p>
        </w:tc>
        <w:tc>
          <w:tcPr>
            <w:tcW w:w="121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на очередной финансовый год и плановый период</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912" w:type="dxa"/>
            <w:gridSpan w:val="3"/>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43"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99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121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107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629" w:type="dxa"/>
            <w:gridSpan w:val="4"/>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4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912" w:type="dxa"/>
            <w:gridSpan w:val="3"/>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99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121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475"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gridAfter w:val="2"/>
          <w:wAfter w:w="1416" w:type="dxa"/>
          <w:trHeight w:val="20"/>
        </w:trPr>
        <w:tc>
          <w:tcPr>
            <w:tcW w:w="9641" w:type="dxa"/>
            <w:gridSpan w:val="19"/>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713B82" w:rsidRPr="00713B82" w:rsidTr="00713B82">
        <w:trPr>
          <w:gridAfter w:val="2"/>
          <w:wAfter w:w="1416" w:type="dxa"/>
          <w:trHeight w:val="20"/>
        </w:trPr>
        <w:tc>
          <w:tcPr>
            <w:tcW w:w="9641" w:type="dxa"/>
            <w:gridSpan w:val="19"/>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Обеспечение деятельности (оказание услуг) подведомственных дошкольных учреждений</w:t>
            </w:r>
          </w:p>
        </w:tc>
        <w:tc>
          <w:tcPr>
            <w:tcW w:w="107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Каратузского района</w:t>
            </w: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0210042090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43130,77</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43130,77</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43130,77</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129392,31</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Обеспеченность  услугами дошкольных организаций  615 детей  - в 2023-25гг.</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0210042090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26,40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0210042090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4492,86</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4492,86</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4492,86</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13478,58</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0210042090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8,80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26,40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Расходы за счет субвенции на выплату и доставку компенсации части родительской платы за присмотр и уход за детьми в образовательных организациях края, </w:t>
            </w:r>
            <w:r w:rsidRPr="00713B82">
              <w:rPr>
                <w:rFonts w:ascii="Times New Roman" w:eastAsia="Calibri" w:hAnsi="Times New Roman" w:cs="Times New Roman"/>
                <w:color w:val="auto"/>
                <w:kern w:val="0"/>
                <w:sz w:val="12"/>
                <w:szCs w:val="12"/>
              </w:rPr>
              <w:lastRenderedPageBreak/>
              <w:t>реализующих образовательную программу дошкольного образования</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1004</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0210075560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67,00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67,00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67,00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201,00</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Поддержка семей с первым ребенком, посещающим дошкольное учреждение - 187 детей в 2023-2025гг.; со вторым ребенком, посещающим </w:t>
            </w:r>
            <w:r w:rsidRPr="00713B82">
              <w:rPr>
                <w:rFonts w:ascii="Times New Roman" w:eastAsia="Calibri" w:hAnsi="Times New Roman" w:cs="Times New Roman"/>
                <w:color w:val="auto"/>
                <w:kern w:val="0"/>
                <w:sz w:val="12"/>
                <w:szCs w:val="12"/>
              </w:rPr>
              <w:lastRenderedPageBreak/>
              <w:t>дошкольное учреждение - 253 ребенка в 2023-25гг., с третьим и последующим ребенком, посещающим дошкольное учреждение  159 детей в 2023-25гг.</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1004</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0210075560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323</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3351,20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3351,20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3351,20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10053,60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0210075540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360,00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1080,00</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Социальная поддержка семей, имеющих ребенка -инвалида, опекаемого ребенка  в 2023-25гг. -  16 детей.</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0210075540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18,00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54,00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0210075880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38085,52</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38085,52</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38085,52</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114256,56</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Обеспеченность  услугами дошкольных организаций  615 детей   - в 2023-25гг.</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0210075880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4388,28</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4388,28</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4388,28</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13164,84</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0210075880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251,00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251,00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251,00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753,00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0210075880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35,00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35,00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35,00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105,00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0210074080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30299,86</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30299,86</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30299,86</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90899,58</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0210074080</w:t>
            </w:r>
          </w:p>
        </w:tc>
        <w:tc>
          <w:tcPr>
            <w:tcW w:w="44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4053,84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4053,84</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4053,84</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12161,52</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2"/>
          <w:wAfter w:w="1416" w:type="dxa"/>
          <w:trHeight w:val="20"/>
        </w:trPr>
        <w:tc>
          <w:tcPr>
            <w:tcW w:w="9641" w:type="dxa"/>
            <w:gridSpan w:val="19"/>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 общего образования</w:t>
            </w:r>
          </w:p>
        </w:tc>
        <w:tc>
          <w:tcPr>
            <w:tcW w:w="107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Каратузского района</w:t>
            </w: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0210042190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123624,78</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102123,58</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98833,58</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324581,94</w:t>
            </w:r>
          </w:p>
        </w:tc>
        <w:tc>
          <w:tcPr>
            <w:tcW w:w="1475"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прав детей на получение общего образования независимо от места проживания  2088 детей в 2023-25гг.</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0210042190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50,60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50,60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50,60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151,80</w:t>
            </w:r>
          </w:p>
        </w:tc>
        <w:tc>
          <w:tcPr>
            <w:tcW w:w="1475"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Приобретение основных средств для </w:t>
            </w:r>
            <w:r w:rsidRPr="00713B82">
              <w:rPr>
                <w:rFonts w:ascii="Times New Roman" w:eastAsia="Calibri" w:hAnsi="Times New Roman" w:cs="Times New Roman"/>
                <w:color w:val="auto"/>
                <w:kern w:val="0"/>
                <w:sz w:val="12"/>
                <w:szCs w:val="12"/>
              </w:rPr>
              <w:lastRenderedPageBreak/>
              <w:t xml:space="preserve">обеспечения основного вида деятельности </w:t>
            </w:r>
          </w:p>
        </w:tc>
      </w:tr>
      <w:tr w:rsidR="00713B82" w:rsidRPr="00713B82" w:rsidTr="00713B82">
        <w:trPr>
          <w:gridAfter w:val="1"/>
          <w:wAfter w:w="6" w:type="dxa"/>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lastRenderedPageBreak/>
              <w:t>2.2.</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0210075660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14306,40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14152,40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14152,40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42611,20</w:t>
            </w:r>
          </w:p>
        </w:tc>
        <w:tc>
          <w:tcPr>
            <w:tcW w:w="1475"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Предоставление возможности детям из малообеспеченных семей питания без взимания платы  1011 чел. в 2023-25гг.</w:t>
            </w:r>
          </w:p>
        </w:tc>
      </w:tr>
      <w:tr w:rsidR="00713B82" w:rsidRPr="00713B82" w:rsidTr="00713B82">
        <w:trPr>
          <w:gridAfter w:val="1"/>
          <w:wAfter w:w="6" w:type="dxa"/>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0210075640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212032,10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212032,10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212032,10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636096,30</w:t>
            </w:r>
          </w:p>
        </w:tc>
        <w:tc>
          <w:tcPr>
            <w:tcW w:w="1475"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прав детей на получение общего образования независимо от места проживания  2088 детей в 2023-25гг.</w:t>
            </w: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0210075640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4667,20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4667,20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4667,20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14001,60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0210075640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9615,20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9615,20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9615,20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28845,60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7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0210074090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42839,10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42839,10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42839,10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128517,30</w:t>
            </w:r>
          </w:p>
        </w:tc>
        <w:tc>
          <w:tcPr>
            <w:tcW w:w="1475"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6" w:type="dxa"/>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7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29"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4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912"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02100L3040</w:t>
            </w:r>
          </w:p>
        </w:tc>
        <w:tc>
          <w:tcPr>
            <w:tcW w:w="44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8523,70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8757,20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2568,80</w:t>
            </w:r>
          </w:p>
        </w:tc>
        <w:tc>
          <w:tcPr>
            <w:tcW w:w="121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19849,70</w:t>
            </w:r>
          </w:p>
        </w:tc>
        <w:tc>
          <w:tcPr>
            <w:tcW w:w="1475"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Предоставление возможности питания детям начальных классов без взимания платы 867 детей  в 2023-25гг.</w:t>
            </w:r>
          </w:p>
        </w:tc>
      </w:tr>
      <w:tr w:rsidR="00713B82" w:rsidRPr="00713B82" w:rsidTr="00713B82">
        <w:trPr>
          <w:gridAfter w:val="2"/>
          <w:wAfter w:w="1416" w:type="dxa"/>
          <w:trHeight w:val="20"/>
        </w:trPr>
        <w:tc>
          <w:tcPr>
            <w:tcW w:w="9641" w:type="dxa"/>
            <w:gridSpan w:val="19"/>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713B82" w:rsidRPr="00713B82" w:rsidTr="00713B82">
        <w:trPr>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3.1.</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w:t>
            </w:r>
          </w:p>
        </w:tc>
        <w:tc>
          <w:tcPr>
            <w:tcW w:w="1134"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0210042390</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20315,98</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19622,39</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18883,74</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58822,11</w:t>
            </w:r>
          </w:p>
        </w:tc>
        <w:tc>
          <w:tcPr>
            <w:tcW w:w="1416"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прав детей на получение дополнительного образования независимо от места проживания  2172 детей в 2023-2025гг. (сертификатов ПФ ДОД 2023 – 494; 2024 – 521; 2025 – 576)</w:t>
            </w:r>
          </w:p>
        </w:tc>
      </w:tr>
      <w:tr w:rsidR="00713B82" w:rsidRPr="00713B82" w:rsidTr="00713B82">
        <w:trPr>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0210042390</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6,00</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18,00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0210042390</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9733,91</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9733,91</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9733,91</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29201,73</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0210042390</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41802,90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3.2.</w:t>
            </w:r>
          </w:p>
        </w:tc>
        <w:tc>
          <w:tcPr>
            <w:tcW w:w="147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Обеспечение функционирования модели персонифицированного </w:t>
            </w:r>
            <w:r w:rsidRPr="00713B82">
              <w:rPr>
                <w:rFonts w:ascii="Times New Roman" w:eastAsia="Calibri" w:hAnsi="Times New Roman" w:cs="Times New Roman"/>
                <w:color w:val="auto"/>
                <w:kern w:val="0"/>
                <w:sz w:val="12"/>
                <w:szCs w:val="12"/>
              </w:rPr>
              <w:lastRenderedPageBreak/>
              <w:t>финансирования дополнительного образования детей</w:t>
            </w:r>
          </w:p>
        </w:tc>
        <w:tc>
          <w:tcPr>
            <w:tcW w:w="1134"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lastRenderedPageBreak/>
              <w:t>Управление образования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0210042490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5967,22</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6623,82</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7323,07</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19914,11</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0210042490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613</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84,05</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93,30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103,15</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280,50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0210042490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623</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84,05</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93,30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103,15</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280,50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0210042490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633</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84,06</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93,30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103,15</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280,51</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7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0210042490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813</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84,06</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93,31</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103,16</w:t>
            </w:r>
          </w:p>
        </w:tc>
        <w:tc>
          <w:tcPr>
            <w:tcW w:w="1279"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280,53</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2"/>
          <w:wAfter w:w="1416" w:type="dxa"/>
          <w:trHeight w:val="20"/>
        </w:trPr>
        <w:tc>
          <w:tcPr>
            <w:tcW w:w="9641" w:type="dxa"/>
            <w:gridSpan w:val="19"/>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4. Обеспечить реализацию региональных проектов национального проекта «Образование»</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4.1</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021Е151690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3986,70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1257,20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5243,90</w:t>
            </w:r>
          </w:p>
        </w:tc>
        <w:tc>
          <w:tcPr>
            <w:tcW w:w="1416"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Создание "Точек роста" в 10 ОУ: 2021 год 3 школы, 2022 - 4 школы, 2023 - 1 школы, 2024 - 2 школы</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w:t>
            </w:r>
            <w:r w:rsidRPr="00713B82">
              <w:rPr>
                <w:rFonts w:ascii="Times New Roman" w:eastAsia="Calibri" w:hAnsi="Times New Roman" w:cs="Times New Roman"/>
                <w:color w:val="auto"/>
                <w:kern w:val="0"/>
                <w:sz w:val="12"/>
                <w:szCs w:val="12"/>
                <w:lang w:val="en-US"/>
              </w:rPr>
              <w:t>S</w:t>
            </w:r>
            <w:r w:rsidRPr="00713B82">
              <w:rPr>
                <w:rFonts w:ascii="Times New Roman" w:eastAsia="Calibri" w:hAnsi="Times New Roman" w:cs="Times New Roman"/>
                <w:color w:val="auto"/>
                <w:kern w:val="0"/>
                <w:sz w:val="12"/>
                <w:szCs w:val="12"/>
              </w:rPr>
              <w:t>5980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684,90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684,90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4.3</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021Е250970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3334,90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3334,90</w:t>
            </w:r>
          </w:p>
        </w:tc>
        <w:tc>
          <w:tcPr>
            <w:tcW w:w="1416"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Создание в МБОУ Каратузская СОШ условий для занятий физической культуры и спортом</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Софинансирование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021Е250970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33,40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33,40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0210042190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300,00</w:t>
            </w:r>
          </w:p>
        </w:tc>
        <w:tc>
          <w:tcPr>
            <w:tcW w:w="141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4.6</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0210042190</w:t>
            </w:r>
          </w:p>
        </w:tc>
        <w:tc>
          <w:tcPr>
            <w:tcW w:w="42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300,00</w:t>
            </w:r>
          </w:p>
        </w:tc>
        <w:tc>
          <w:tcPr>
            <w:tcW w:w="1416"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Приобретение мебели, брендирование помещений центров "Точка роста" 2021 год 3 школы, 2022 - 4 школы, 2023 - 1 школы, 2024 - 2 школы</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по подпрограмме</w:t>
            </w: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расходные обязательства </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603143,54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574339,14</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563603,54</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1741086,22</w:t>
            </w:r>
          </w:p>
        </w:tc>
        <w:tc>
          <w:tcPr>
            <w:tcW w:w="1416"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 Управление образования администрации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589209,24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560404,84</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549669,24</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1699283,32</w:t>
            </w:r>
          </w:p>
        </w:tc>
        <w:tc>
          <w:tcPr>
            <w:tcW w:w="1416"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6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79" w:type="dxa"/>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rPr>
            </w:pPr>
          </w:p>
        </w:tc>
        <w:tc>
          <w:tcPr>
            <w:tcW w:w="113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69"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91"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425"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99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13934,30</w:t>
            </w:r>
          </w:p>
        </w:tc>
        <w:tc>
          <w:tcPr>
            <w:tcW w:w="127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41802,90</w:t>
            </w:r>
          </w:p>
        </w:tc>
        <w:tc>
          <w:tcPr>
            <w:tcW w:w="1416"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5387"/>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3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1. Паспорт подпрограммы</w:t>
      </w:r>
    </w:p>
    <w:p w:rsidR="00713B82" w:rsidRPr="00713B82" w:rsidRDefault="00713B82" w:rsidP="00713B82">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6267"/>
      </w:tblGrid>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6267"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Организация летнего отдыха, оздоровления, занятости детей и подростков</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267"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программу</w:t>
            </w:r>
          </w:p>
        </w:tc>
        <w:tc>
          <w:tcPr>
            <w:tcW w:w="6267"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Администрации Каратузского района</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267"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Управление образования администрации Каратузского района, администрация Каратузского района</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и задачи подпрограммы </w:t>
            </w:r>
          </w:p>
        </w:tc>
        <w:tc>
          <w:tcPr>
            <w:tcW w:w="6267" w:type="dxa"/>
          </w:tcPr>
          <w:p w:rsidR="00713B82" w:rsidRPr="00713B82" w:rsidRDefault="00713B82" w:rsidP="00713B82">
            <w:pPr>
              <w:autoSpaceDE w:val="0"/>
              <w:autoSpaceDN w:val="0"/>
              <w:adjustRightInd w:val="0"/>
              <w:spacing w:after="20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обеспечение прав детей, подростков и молодежи на оздоровление, развитие, отдых и занятость детей во время каникул. </w:t>
            </w:r>
          </w:p>
          <w:p w:rsidR="00713B82" w:rsidRPr="00713B82" w:rsidRDefault="00713B82" w:rsidP="00713B82">
            <w:pPr>
              <w:autoSpaceDE w:val="0"/>
              <w:autoSpaceDN w:val="0"/>
              <w:adjustRightInd w:val="0"/>
              <w:spacing w:after="20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Задачи: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6267" w:type="dxa"/>
          </w:tcPr>
          <w:p w:rsidR="00713B82" w:rsidRPr="00713B82" w:rsidRDefault="00713B82" w:rsidP="00713B82">
            <w:pPr>
              <w:autoSpaceDE w:val="0"/>
              <w:autoSpaceDN w:val="0"/>
              <w:adjustRightInd w:val="0"/>
              <w:spacing w:after="200" w:line="276"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6267"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2023-20</w:t>
            </w:r>
            <w:r w:rsidRPr="00713B82">
              <w:rPr>
                <w:rFonts w:ascii="Times New Roman" w:eastAsia="Calibri" w:hAnsi="Times New Roman" w:cs="Calibri"/>
                <w:color w:val="auto"/>
                <w:kern w:val="0"/>
                <w:sz w:val="12"/>
                <w:szCs w:val="12"/>
                <w:lang w:val="en-US" w:eastAsia="en-US"/>
              </w:rPr>
              <w:t>2</w:t>
            </w:r>
            <w:r w:rsidRPr="00713B82">
              <w:rPr>
                <w:rFonts w:ascii="Times New Roman" w:eastAsia="Calibri" w:hAnsi="Times New Roman" w:cs="Calibri"/>
                <w:color w:val="auto"/>
                <w:kern w:val="0"/>
                <w:sz w:val="12"/>
                <w:szCs w:val="12"/>
                <w:lang w:eastAsia="en-US"/>
              </w:rPr>
              <w:t>5 годы</w:t>
            </w:r>
          </w:p>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p>
        </w:tc>
      </w:tr>
      <w:tr w:rsidR="00713B82" w:rsidRPr="00713B82" w:rsidTr="00E53C42">
        <w:tc>
          <w:tcPr>
            <w:tcW w:w="0" w:type="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267"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Всего средств на реализацию подпрограммы 20 443,26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lastRenderedPageBreak/>
              <w:t>2023 год – 6 814,42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6 814,42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6 814,42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районного бюджета 6 040,26 тыс. руб.</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2 013,42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2 013,42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2 013,42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краевого бюджета 14 403,00 тыс. руб.</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4 801,00 тыс. рублей;</w:t>
            </w:r>
          </w:p>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4 801,00 тыс.рублей;</w:t>
            </w:r>
          </w:p>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4 801,00 тыс.рублей</w:t>
            </w:r>
          </w:p>
        </w:tc>
      </w:tr>
    </w:tbl>
    <w:p w:rsidR="00713B82" w:rsidRPr="00713B82" w:rsidRDefault="00713B82" w:rsidP="00713B82">
      <w:pPr>
        <w:autoSpaceDE w:val="0"/>
        <w:autoSpaceDN w:val="0"/>
        <w:adjustRightInd w:val="0"/>
        <w:spacing w:after="0" w:line="240" w:lineRule="auto"/>
        <w:outlineLvl w:val="0"/>
        <w:rPr>
          <w:rFonts w:ascii="Times New Roman" w:eastAsia="Calibri" w:hAnsi="Times New Roman" w:cs="Calibri"/>
          <w:color w:val="auto"/>
          <w:kern w:val="0"/>
          <w:sz w:val="12"/>
          <w:szCs w:val="12"/>
          <w:highlight w:val="yellow"/>
          <w:lang w:eastAsia="en-US"/>
        </w:rPr>
      </w:pPr>
    </w:p>
    <w:p w:rsidR="00713B82" w:rsidRPr="00713B82" w:rsidRDefault="00713B82" w:rsidP="00713B82">
      <w:pPr>
        <w:autoSpaceDE w:val="0"/>
        <w:autoSpaceDN w:val="0"/>
        <w:adjustRightInd w:val="0"/>
        <w:spacing w:after="0" w:line="240" w:lineRule="auto"/>
        <w:ind w:firstLine="709"/>
        <w:jc w:val="center"/>
        <w:outlineLvl w:val="0"/>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2. Мероприятия подпрограммы</w:t>
      </w:r>
    </w:p>
    <w:p w:rsidR="00713B82" w:rsidRPr="00713B82" w:rsidRDefault="00713B82" w:rsidP="00713B82">
      <w:pPr>
        <w:autoSpaceDE w:val="0"/>
        <w:autoSpaceDN w:val="0"/>
        <w:adjustRightInd w:val="0"/>
        <w:spacing w:after="0" w:line="240" w:lineRule="auto"/>
        <w:ind w:firstLine="709"/>
        <w:jc w:val="center"/>
        <w:outlineLvl w:val="0"/>
        <w:rPr>
          <w:rFonts w:ascii="Times New Roman" w:eastAsia="Calibri" w:hAnsi="Times New Roman" w:cs="Calibri"/>
          <w:b/>
          <w:color w:val="auto"/>
          <w:kern w:val="0"/>
          <w:sz w:val="12"/>
          <w:szCs w:val="12"/>
          <w:lang w:eastAsia="en-US"/>
        </w:rPr>
      </w:pPr>
    </w:p>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3. Механизм реализации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708"/>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Источниками финансирования программы является краевой и районный бюджет, средства родителей.</w:t>
      </w:r>
    </w:p>
    <w:p w:rsidR="00713B82" w:rsidRPr="00713B82" w:rsidRDefault="00713B82" w:rsidP="00713B82">
      <w:pPr>
        <w:spacing w:after="0" w:line="240" w:lineRule="auto"/>
        <w:ind w:firstLine="708"/>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713B82" w:rsidRPr="00713B82" w:rsidRDefault="00713B82" w:rsidP="00713B82">
      <w:pPr>
        <w:spacing w:after="0" w:line="240" w:lineRule="auto"/>
        <w:ind w:firstLine="567"/>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 Каратузского района. </w:t>
      </w:r>
    </w:p>
    <w:p w:rsidR="00713B82" w:rsidRPr="00713B82" w:rsidRDefault="00713B82" w:rsidP="00713B82">
      <w:pPr>
        <w:spacing w:after="0" w:line="240" w:lineRule="auto"/>
        <w:ind w:firstLine="567"/>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 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 организации двухразового питания в лагерях с дневным пребыванием детей; 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
    <w:p w:rsidR="00713B82" w:rsidRPr="00713B82" w:rsidRDefault="00713B82" w:rsidP="00713B82">
      <w:pPr>
        <w:spacing w:after="0" w:line="240" w:lineRule="auto"/>
        <w:ind w:firstLine="708"/>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713B82" w:rsidRPr="00713B82" w:rsidRDefault="00713B82" w:rsidP="00713B82">
      <w:pPr>
        <w:spacing w:after="0" w:line="240" w:lineRule="auto"/>
        <w:ind w:firstLine="708"/>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713B82" w:rsidRPr="00713B82" w:rsidRDefault="00713B82" w:rsidP="00713B82">
      <w:pPr>
        <w:spacing w:after="0" w:line="240" w:lineRule="auto"/>
        <w:ind w:firstLine="708"/>
        <w:jc w:val="both"/>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4. Управление подпрограммой и контроль за исполнением </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b/>
          <w:color w:val="auto"/>
          <w:kern w:val="0"/>
          <w:sz w:val="12"/>
          <w:szCs w:val="12"/>
          <w:lang w:eastAsia="en-US"/>
        </w:rPr>
        <w:t>подпрограммы</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713B82" w:rsidRPr="00713B82" w:rsidRDefault="00713B82" w:rsidP="00713B82">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Перечень и значения показателей результативности подпрограммы 2 «Организация летнего отдыха,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оздоровления, занятости детей и подростков» муниципальной программы Каратузского района </w:t>
      </w:r>
    </w:p>
    <w:p w:rsidR="00713B82" w:rsidRPr="00713B82" w:rsidRDefault="00713B82" w:rsidP="00713B82">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системы образования Каратузского района»</w:t>
      </w:r>
    </w:p>
    <w:p w:rsidR="00713B82" w:rsidRPr="00713B82" w:rsidRDefault="00713B82" w:rsidP="00713B82">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823"/>
        <w:gridCol w:w="850"/>
        <w:gridCol w:w="992"/>
        <w:gridCol w:w="1559"/>
        <w:gridCol w:w="1701"/>
        <w:gridCol w:w="1418"/>
        <w:gridCol w:w="1842"/>
        <w:gridCol w:w="28"/>
      </w:tblGrid>
      <w:tr w:rsidR="00713B82" w:rsidRPr="00713B82" w:rsidTr="00713B82">
        <w:trPr>
          <w:gridAfter w:val="1"/>
          <w:wAfter w:w="28" w:type="dxa"/>
          <w:trHeight w:val="20"/>
        </w:trPr>
        <w:tc>
          <w:tcPr>
            <w:tcW w:w="866"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1823"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6520" w:type="dxa"/>
            <w:gridSpan w:val="4"/>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r>
      <w:tr w:rsidR="00713B82" w:rsidRPr="00713B82" w:rsidTr="00713B82">
        <w:trPr>
          <w:gridAfter w:val="1"/>
          <w:wAfter w:w="28" w:type="dxa"/>
          <w:trHeight w:val="20"/>
        </w:trPr>
        <w:tc>
          <w:tcPr>
            <w:tcW w:w="866"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823"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gridAfter w:val="1"/>
          <w:wAfter w:w="28" w:type="dxa"/>
          <w:trHeight w:val="20"/>
        </w:trPr>
        <w:tc>
          <w:tcPr>
            <w:tcW w:w="866"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823"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gridAfter w:val="1"/>
          <w:wAfter w:w="28"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182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w:t>
            </w: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5</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r>
      <w:tr w:rsidR="00713B82" w:rsidRPr="00713B82" w:rsidTr="00713B82">
        <w:trPr>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tc>
        <w:tc>
          <w:tcPr>
            <w:tcW w:w="10213" w:type="dxa"/>
            <w:gridSpan w:val="8"/>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713B82" w:rsidRPr="00713B82" w:rsidTr="00713B82">
        <w:trPr>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213" w:type="dxa"/>
            <w:gridSpan w:val="8"/>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 xml:space="preserve">Задача № 1 </w:t>
            </w:r>
            <w:r w:rsidRPr="00713B82">
              <w:rPr>
                <w:rFonts w:ascii="Times New Roman" w:eastAsia="Calibri" w:hAnsi="Times New Roman" w:cs="Calibri"/>
                <w:b/>
                <w:color w:val="auto"/>
                <w:kern w:val="0"/>
                <w:sz w:val="12"/>
                <w:szCs w:val="12"/>
                <w:lang w:eastAsia="en-US"/>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13B82" w:rsidRPr="00713B82" w:rsidTr="00713B82">
        <w:trPr>
          <w:gridAfter w:val="1"/>
          <w:wAfter w:w="28"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w:t>
            </w:r>
          </w:p>
        </w:tc>
        <w:tc>
          <w:tcPr>
            <w:tcW w:w="1823" w:type="dxa"/>
            <w:shd w:val="clear" w:color="auto" w:fill="auto"/>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713B82">
              <w:rPr>
                <w:rFonts w:ascii="Times New Roman" w:hAnsi="Times New Roman"/>
                <w:color w:val="auto"/>
                <w:kern w:val="0"/>
                <w:sz w:val="12"/>
                <w:szCs w:val="12"/>
              </w:rPr>
              <w:t>Доля оздоровленных детей школьного возраста</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2"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Аналитический отчет</w:t>
            </w:r>
          </w:p>
        </w:tc>
        <w:tc>
          <w:tcPr>
            <w:tcW w:w="1559"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94,0</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94,0</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94,0</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94,0</w:t>
            </w:r>
          </w:p>
        </w:tc>
      </w:tr>
      <w:tr w:rsidR="00713B82" w:rsidRPr="00713B82" w:rsidTr="00713B82">
        <w:trPr>
          <w:gridAfter w:val="1"/>
          <w:wAfter w:w="28"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1.2</w:t>
            </w:r>
          </w:p>
        </w:tc>
        <w:tc>
          <w:tcPr>
            <w:tcW w:w="1823" w:type="dxa"/>
            <w:shd w:val="clear" w:color="auto" w:fill="auto"/>
          </w:tcPr>
          <w:p w:rsidR="00713B82" w:rsidRPr="00713B82" w:rsidRDefault="00713B82" w:rsidP="00713B82">
            <w:pPr>
              <w:tabs>
                <w:tab w:val="num" w:pos="360"/>
              </w:tabs>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Создание благоприятных условий для проведения организованного отдыха детей и подростков</w:t>
            </w:r>
          </w:p>
        </w:tc>
        <w:tc>
          <w:tcPr>
            <w:tcW w:w="850"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шт.</w:t>
            </w:r>
          </w:p>
        </w:tc>
        <w:tc>
          <w:tcPr>
            <w:tcW w:w="992"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Аналитический отчет</w:t>
            </w:r>
          </w:p>
        </w:tc>
        <w:tc>
          <w:tcPr>
            <w:tcW w:w="1559"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16</w:t>
            </w:r>
          </w:p>
        </w:tc>
        <w:tc>
          <w:tcPr>
            <w:tcW w:w="1701"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16</w:t>
            </w:r>
          </w:p>
        </w:tc>
        <w:tc>
          <w:tcPr>
            <w:tcW w:w="1418"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16</w:t>
            </w:r>
          </w:p>
        </w:tc>
        <w:tc>
          <w:tcPr>
            <w:tcW w:w="1842"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16</w:t>
            </w:r>
          </w:p>
        </w:tc>
      </w:tr>
    </w:tbl>
    <w:p w:rsidR="00513FED" w:rsidRDefault="00513FED" w:rsidP="00773AA5">
      <w:pPr>
        <w:spacing w:after="0" w:line="240" w:lineRule="auto"/>
        <w:rPr>
          <w:rFonts w:ascii="Times New Roman" w:hAnsi="Times New Roman" w:cs="Times New Roman"/>
          <w:color w:val="auto"/>
          <w:kern w:val="0"/>
          <w:sz w:val="12"/>
          <w:szCs w:val="12"/>
        </w:rPr>
      </w:pPr>
    </w:p>
    <w:tbl>
      <w:tblPr>
        <w:tblStyle w:val="190"/>
        <w:tblW w:w="11151" w:type="dxa"/>
        <w:tblLayout w:type="fixed"/>
        <w:tblLook w:val="04A0" w:firstRow="1" w:lastRow="0" w:firstColumn="1" w:lastColumn="0" w:noHBand="0" w:noVBand="1"/>
      </w:tblPr>
      <w:tblGrid>
        <w:gridCol w:w="512"/>
        <w:gridCol w:w="1756"/>
        <w:gridCol w:w="993"/>
        <w:gridCol w:w="281"/>
        <w:gridCol w:w="286"/>
        <w:gridCol w:w="396"/>
        <w:gridCol w:w="63"/>
        <w:gridCol w:w="375"/>
        <w:gridCol w:w="509"/>
        <w:gridCol w:w="25"/>
        <w:gridCol w:w="445"/>
        <w:gridCol w:w="12"/>
        <w:gridCol w:w="838"/>
        <w:gridCol w:w="851"/>
        <w:gridCol w:w="850"/>
        <w:gridCol w:w="993"/>
        <w:gridCol w:w="1872"/>
        <w:gridCol w:w="56"/>
        <w:gridCol w:w="38"/>
      </w:tblGrid>
      <w:tr w:rsidR="00713B82" w:rsidRPr="00713B82" w:rsidTr="00713B82">
        <w:trPr>
          <w:gridAfter w:val="1"/>
          <w:wAfter w:w="38" w:type="dxa"/>
          <w:trHeight w:val="20"/>
        </w:trPr>
        <w:tc>
          <w:tcPr>
            <w:tcW w:w="512" w:type="dxa"/>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756" w:type="dxa"/>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274" w:type="dxa"/>
            <w:gridSpan w:val="2"/>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682" w:type="dxa"/>
            <w:gridSpan w:val="2"/>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438" w:type="dxa"/>
            <w:gridSpan w:val="2"/>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34" w:type="dxa"/>
            <w:gridSpan w:val="2"/>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457" w:type="dxa"/>
            <w:gridSpan w:val="2"/>
            <w:tcBorders>
              <w:top w:val="nil"/>
              <w:left w:val="nil"/>
              <w:bottom w:val="nil"/>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460" w:type="dxa"/>
            <w:gridSpan w:val="6"/>
            <w:tcBorders>
              <w:top w:val="nil"/>
              <w:left w:val="nil"/>
              <w:bottom w:val="nil"/>
              <w:right w:val="nil"/>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713B82" w:rsidRPr="00713B82" w:rsidTr="00713B82">
        <w:trPr>
          <w:trHeight w:val="20"/>
        </w:trPr>
        <w:tc>
          <w:tcPr>
            <w:tcW w:w="512"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0639" w:type="dxa"/>
            <w:gridSpan w:val="18"/>
            <w:tcBorders>
              <w:top w:val="nil"/>
              <w:left w:val="nil"/>
              <w:bottom w:val="single" w:sz="4" w:space="0" w:color="auto"/>
              <w:right w:val="nil"/>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713B82" w:rsidRPr="00713B82" w:rsidTr="00713B82">
        <w:trPr>
          <w:gridAfter w:val="2"/>
          <w:wAfter w:w="94" w:type="dxa"/>
          <w:trHeight w:val="138"/>
        </w:trPr>
        <w:tc>
          <w:tcPr>
            <w:tcW w:w="512" w:type="dxa"/>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п/п</w:t>
            </w:r>
          </w:p>
        </w:tc>
        <w:tc>
          <w:tcPr>
            <w:tcW w:w="1756" w:type="dxa"/>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Цели, задачи, мероприятия подпрограммы</w:t>
            </w:r>
          </w:p>
        </w:tc>
        <w:tc>
          <w:tcPr>
            <w:tcW w:w="993" w:type="dxa"/>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  ГРБС</w:t>
            </w:r>
          </w:p>
        </w:tc>
        <w:tc>
          <w:tcPr>
            <w:tcW w:w="2380" w:type="dxa"/>
            <w:gridSpan w:val="8"/>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Код бюджетной классификации</w:t>
            </w:r>
          </w:p>
        </w:tc>
        <w:tc>
          <w:tcPr>
            <w:tcW w:w="3544" w:type="dxa"/>
            <w:gridSpan w:val="5"/>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Расходы по годам реализации программы (тыс. руб.)</w:t>
            </w:r>
          </w:p>
        </w:tc>
        <w:tc>
          <w:tcPr>
            <w:tcW w:w="1872" w:type="dxa"/>
            <w:vMerge w:val="restart"/>
            <w:tcBorders>
              <w:top w:val="single" w:sz="4" w:space="0" w:color="auto"/>
            </w:tcBorders>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13B82" w:rsidRPr="00713B82" w:rsidTr="00713B82">
        <w:trPr>
          <w:gridAfter w:val="2"/>
          <w:wAfter w:w="94" w:type="dxa"/>
          <w:trHeight w:val="368"/>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2380" w:type="dxa"/>
            <w:gridSpan w:val="8"/>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3544" w:type="dxa"/>
            <w:gridSpan w:val="5"/>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87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ГРБС</w:t>
            </w:r>
          </w:p>
        </w:tc>
        <w:tc>
          <w:tcPr>
            <w:tcW w:w="459"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РзПр</w:t>
            </w:r>
          </w:p>
        </w:tc>
        <w:tc>
          <w:tcPr>
            <w:tcW w:w="884"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ЦСР</w:t>
            </w:r>
          </w:p>
        </w:tc>
        <w:tc>
          <w:tcPr>
            <w:tcW w:w="470"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ВР</w:t>
            </w:r>
          </w:p>
        </w:tc>
        <w:tc>
          <w:tcPr>
            <w:tcW w:w="850"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очередной финансовый год</w:t>
            </w:r>
          </w:p>
        </w:tc>
        <w:tc>
          <w:tcPr>
            <w:tcW w:w="851"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первый год планового периода</w:t>
            </w:r>
          </w:p>
        </w:tc>
        <w:tc>
          <w:tcPr>
            <w:tcW w:w="850"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второй год планового периода</w:t>
            </w:r>
          </w:p>
        </w:tc>
        <w:tc>
          <w:tcPr>
            <w:tcW w:w="99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Итого на очередной финансовый год и плановый период</w:t>
            </w:r>
          </w:p>
        </w:tc>
        <w:tc>
          <w:tcPr>
            <w:tcW w:w="1872" w:type="dxa"/>
            <w:vMerge w:val="restart"/>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459" w:type="dxa"/>
            <w:gridSpan w:val="2"/>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884" w:type="dxa"/>
            <w:gridSpan w:val="2"/>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470" w:type="dxa"/>
            <w:gridSpan w:val="2"/>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850" w:type="dxa"/>
            <w:gridSpan w:val="2"/>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2023</w:t>
            </w:r>
          </w:p>
        </w:tc>
        <w:tc>
          <w:tcPr>
            <w:tcW w:w="851"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2024</w:t>
            </w:r>
          </w:p>
        </w:tc>
        <w:tc>
          <w:tcPr>
            <w:tcW w:w="850"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2025</w:t>
            </w: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87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r>
      <w:tr w:rsidR="00713B82" w:rsidRPr="00713B82" w:rsidTr="00713B82">
        <w:trPr>
          <w:gridAfter w:val="2"/>
          <w:wAfter w:w="94" w:type="dxa"/>
          <w:trHeight w:val="20"/>
        </w:trPr>
        <w:tc>
          <w:tcPr>
            <w:tcW w:w="51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w:t>
            </w:r>
          </w:p>
        </w:tc>
        <w:tc>
          <w:tcPr>
            <w:tcW w:w="175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w:t>
            </w:r>
          </w:p>
        </w:tc>
        <w:tc>
          <w:tcPr>
            <w:tcW w:w="99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w:t>
            </w:r>
          </w:p>
        </w:tc>
        <w:tc>
          <w:tcPr>
            <w:tcW w:w="567"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w:t>
            </w:r>
          </w:p>
        </w:tc>
        <w:tc>
          <w:tcPr>
            <w:tcW w:w="459"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5</w:t>
            </w:r>
          </w:p>
        </w:tc>
        <w:tc>
          <w:tcPr>
            <w:tcW w:w="884"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w:t>
            </w:r>
          </w:p>
        </w:tc>
        <w:tc>
          <w:tcPr>
            <w:tcW w:w="470"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w:t>
            </w:r>
          </w:p>
        </w:tc>
        <w:tc>
          <w:tcPr>
            <w:tcW w:w="850"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8</w:t>
            </w:r>
          </w:p>
        </w:tc>
        <w:tc>
          <w:tcPr>
            <w:tcW w:w="851"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w:t>
            </w:r>
          </w:p>
        </w:tc>
        <w:tc>
          <w:tcPr>
            <w:tcW w:w="850"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w:t>
            </w:r>
          </w:p>
        </w:tc>
        <w:tc>
          <w:tcPr>
            <w:tcW w:w="99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w:t>
            </w:r>
          </w:p>
        </w:tc>
        <w:tc>
          <w:tcPr>
            <w:tcW w:w="1872"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12</w:t>
            </w:r>
          </w:p>
        </w:tc>
      </w:tr>
      <w:tr w:rsidR="00713B82" w:rsidRPr="00713B82" w:rsidTr="00713B82">
        <w:trPr>
          <w:trHeight w:val="20"/>
        </w:trPr>
        <w:tc>
          <w:tcPr>
            <w:tcW w:w="11151" w:type="dxa"/>
            <w:gridSpan w:val="19"/>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Цель: обеспечение прав детей, подростков и молодежи на оздоровление, развитие, отдых и занятость детей во время каникул</w:t>
            </w:r>
          </w:p>
        </w:tc>
      </w:tr>
      <w:tr w:rsidR="00713B82" w:rsidRPr="00713B82" w:rsidTr="00713B82">
        <w:trPr>
          <w:trHeight w:val="20"/>
        </w:trPr>
        <w:tc>
          <w:tcPr>
            <w:tcW w:w="11151" w:type="dxa"/>
            <w:gridSpan w:val="19"/>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13B82" w:rsidRPr="00713B82" w:rsidTr="00713B82">
        <w:trPr>
          <w:gridAfter w:val="2"/>
          <w:wAfter w:w="94" w:type="dxa"/>
          <w:trHeight w:val="20"/>
        </w:trPr>
        <w:tc>
          <w:tcPr>
            <w:tcW w:w="512" w:type="dxa"/>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w:t>
            </w:r>
          </w:p>
        </w:tc>
        <w:tc>
          <w:tcPr>
            <w:tcW w:w="175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Обеспечение занятости детей в летний период</w:t>
            </w:r>
          </w:p>
        </w:tc>
        <w:tc>
          <w:tcPr>
            <w:tcW w:w="993" w:type="dxa"/>
            <w:vMerge w:val="restart"/>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0220002010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611</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636,60</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636,60</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636,60</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1909,80</w:t>
            </w:r>
          </w:p>
        </w:tc>
        <w:tc>
          <w:tcPr>
            <w:tcW w:w="1872"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Ежегодное трудоустройство 100 детей</w:t>
            </w:r>
          </w:p>
        </w:tc>
      </w:tr>
      <w:tr w:rsidR="00713B82" w:rsidRPr="00713B82" w:rsidTr="00713B82">
        <w:trPr>
          <w:gridAfter w:val="2"/>
          <w:wAfter w:w="94" w:type="dxa"/>
          <w:trHeight w:val="20"/>
        </w:trPr>
        <w:tc>
          <w:tcPr>
            <w:tcW w:w="512" w:type="dxa"/>
            <w:vMerge w:val="restart"/>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1.2.</w:t>
            </w:r>
          </w:p>
        </w:tc>
        <w:tc>
          <w:tcPr>
            <w:tcW w:w="175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Проведение летнего стационарного палаточного лагеря "Молодые лидеры".</w:t>
            </w: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0220002020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611</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1184,82</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1184,82</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1184,82</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3554,46</w:t>
            </w:r>
          </w:p>
        </w:tc>
        <w:tc>
          <w:tcPr>
            <w:tcW w:w="1872" w:type="dxa"/>
            <w:vMerge w:val="restart"/>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Ежегодный отдых 120 детей в стационарном палаточном лагере</w:t>
            </w:r>
          </w:p>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0220002020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187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r>
      <w:tr w:rsidR="00713B82" w:rsidRPr="00713B82" w:rsidTr="00713B82">
        <w:trPr>
          <w:gridAfter w:val="2"/>
          <w:wAfter w:w="94" w:type="dxa"/>
          <w:trHeight w:val="20"/>
        </w:trPr>
        <w:tc>
          <w:tcPr>
            <w:tcW w:w="512" w:type="dxa"/>
            <w:vMerge w:val="restart"/>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w:t>
            </w:r>
          </w:p>
        </w:tc>
        <w:tc>
          <w:tcPr>
            <w:tcW w:w="175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713B82">
              <w:rPr>
                <w:rFonts w:ascii="Times New Roman" w:eastAsia="Calibri" w:hAnsi="Times New Roman" w:cs="Calibri"/>
                <w:color w:val="auto"/>
                <w:kern w:val="0"/>
                <w:sz w:val="12"/>
                <w:szCs w:val="12"/>
              </w:rPr>
              <w:br/>
              <w:t xml:space="preserve">и городских округов края государственными полномочиями по </w:t>
            </w:r>
            <w:r w:rsidRPr="00713B82">
              <w:rPr>
                <w:rFonts w:ascii="Times New Roman" w:eastAsia="Calibri" w:hAnsi="Times New Roman" w:cs="Calibri"/>
                <w:color w:val="auto"/>
                <w:kern w:val="0"/>
                <w:sz w:val="12"/>
                <w:szCs w:val="12"/>
              </w:rPr>
              <w:lastRenderedPageBreak/>
              <w:t>обеспечению отдыха</w:t>
            </w:r>
            <w:r w:rsidRPr="00713B82">
              <w:rPr>
                <w:rFonts w:ascii="Times New Roman" w:eastAsia="Calibri" w:hAnsi="Times New Roman" w:cs="Calibri"/>
                <w:color w:val="auto"/>
                <w:kern w:val="0"/>
                <w:sz w:val="12"/>
                <w:szCs w:val="12"/>
              </w:rPr>
              <w:br/>
              <w:t>и оздоровления детей»</w:t>
            </w: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0220076490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244</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94,10</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94,10</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94,10</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282,30</w:t>
            </w:r>
          </w:p>
        </w:tc>
        <w:tc>
          <w:tcPr>
            <w:tcW w:w="1872"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Обеспечение деятельности специалистов реализующих переданные полномочия</w:t>
            </w: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0220076490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highlight w:val="red"/>
              </w:rPr>
              <w:t>340</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610,23</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610,23</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610,23</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1830,69</w:t>
            </w:r>
          </w:p>
        </w:tc>
        <w:tc>
          <w:tcPr>
            <w:tcW w:w="1872" w:type="dxa"/>
            <w:vMerge w:val="restart"/>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Ежегодное приобретение путевок для детей  и оплата проезда к месту отдыха</w:t>
            </w: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0220076490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611</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3323,75</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3323,75</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3323,75</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9971,25</w:t>
            </w:r>
          </w:p>
        </w:tc>
        <w:tc>
          <w:tcPr>
            <w:tcW w:w="187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0220076490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772,92</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772,92</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772,92</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2318,76</w:t>
            </w:r>
          </w:p>
        </w:tc>
        <w:tc>
          <w:tcPr>
            <w:tcW w:w="1872"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Ежегодный отдых 646 детей в лагерях с дневным пребыванием детей.</w:t>
            </w:r>
          </w:p>
        </w:tc>
      </w:tr>
      <w:tr w:rsidR="00713B82" w:rsidRPr="00713B82" w:rsidTr="00713B82">
        <w:trPr>
          <w:gridAfter w:val="2"/>
          <w:wAfter w:w="94" w:type="dxa"/>
          <w:trHeight w:val="20"/>
        </w:trPr>
        <w:tc>
          <w:tcPr>
            <w:tcW w:w="512" w:type="dxa"/>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1.4.</w:t>
            </w:r>
          </w:p>
        </w:tc>
        <w:tc>
          <w:tcPr>
            <w:tcW w:w="175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993"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0707</w:t>
            </w:r>
          </w:p>
        </w:tc>
        <w:tc>
          <w:tcPr>
            <w:tcW w:w="88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0220002010</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611</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192,00</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192,00</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192,00</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576,00</w:t>
            </w:r>
          </w:p>
        </w:tc>
        <w:tc>
          <w:tcPr>
            <w:tcW w:w="1872"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Ежегодное открытие  лагерей с дневным пребыванием детей на базе 15 образовательных организаций </w:t>
            </w:r>
          </w:p>
        </w:tc>
      </w:tr>
      <w:tr w:rsidR="00713B82" w:rsidRPr="00713B82" w:rsidTr="00713B82">
        <w:trPr>
          <w:gridAfter w:val="2"/>
          <w:wAfter w:w="94" w:type="dxa"/>
          <w:trHeight w:val="20"/>
        </w:trPr>
        <w:tc>
          <w:tcPr>
            <w:tcW w:w="512" w:type="dxa"/>
            <w:vMerge w:val="restart"/>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756"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Итого по подпрограмме</w:t>
            </w:r>
          </w:p>
        </w:tc>
        <w:tc>
          <w:tcPr>
            <w:tcW w:w="993"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всего расходные обязательства </w:t>
            </w:r>
          </w:p>
        </w:tc>
        <w:tc>
          <w:tcPr>
            <w:tcW w:w="567"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84"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20443,26</w:t>
            </w:r>
          </w:p>
        </w:tc>
        <w:tc>
          <w:tcPr>
            <w:tcW w:w="1872" w:type="dxa"/>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993"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в том числе по ГРБС: Управление образования </w:t>
            </w: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459"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84"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5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6814,42</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20443,26</w:t>
            </w:r>
          </w:p>
        </w:tc>
        <w:tc>
          <w:tcPr>
            <w:tcW w:w="1872" w:type="dxa"/>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r w:rsidR="00713B82" w:rsidRPr="00713B82" w:rsidTr="00713B82">
        <w:trPr>
          <w:gridAfter w:val="2"/>
          <w:wAfter w:w="94" w:type="dxa"/>
          <w:trHeight w:val="20"/>
        </w:trPr>
        <w:tc>
          <w:tcPr>
            <w:tcW w:w="512"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1756" w:type="dxa"/>
            <w:vMerge/>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p>
        </w:tc>
        <w:tc>
          <w:tcPr>
            <w:tcW w:w="993" w:type="dxa"/>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Администрация Каратузского района</w:t>
            </w:r>
          </w:p>
        </w:tc>
        <w:tc>
          <w:tcPr>
            <w:tcW w:w="56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901</w:t>
            </w:r>
          </w:p>
        </w:tc>
        <w:tc>
          <w:tcPr>
            <w:tcW w:w="459"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84"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850" w:type="dxa"/>
            <w:gridSpan w:val="2"/>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851"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85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99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0,00</w:t>
            </w:r>
          </w:p>
        </w:tc>
        <w:tc>
          <w:tcPr>
            <w:tcW w:w="1872" w:type="dxa"/>
            <w:noWrap/>
            <w:hideMark/>
          </w:tcPr>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bl>
    <w:p w:rsidR="00513FED" w:rsidRDefault="00513FED" w:rsidP="00713B82">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4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Подпрограмма 3 «Одаренные дети», реализуемая в рамках программы</w:t>
      </w:r>
    </w:p>
    <w:p w:rsidR="00713B82" w:rsidRPr="00713B82" w:rsidRDefault="00713B82" w:rsidP="00713B82">
      <w:pPr>
        <w:autoSpaceDE w:val="0"/>
        <w:autoSpaceDN w:val="0"/>
        <w:adjustRightInd w:val="0"/>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rPr>
          <w:rFonts w:ascii="Times New Roman" w:eastAsia="Calibri" w:hAnsi="Times New Roman" w:cs="Calibri"/>
          <w:b/>
          <w:color w:val="auto"/>
          <w:kern w:val="0"/>
          <w:sz w:val="12"/>
          <w:szCs w:val="12"/>
          <w:lang w:eastAsia="en-US"/>
        </w:rPr>
      </w:pPr>
    </w:p>
    <w:p w:rsidR="00713B82" w:rsidRPr="00713B82" w:rsidRDefault="00713B82" w:rsidP="00713B82">
      <w:pPr>
        <w:autoSpaceDE w:val="0"/>
        <w:autoSpaceDN w:val="0"/>
        <w:adjustRightInd w:val="0"/>
        <w:spacing w:after="0" w:line="240" w:lineRule="auto"/>
        <w:ind w:firstLine="709"/>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 Паспорт подпрограммы</w:t>
      </w:r>
    </w:p>
    <w:p w:rsidR="00713B82" w:rsidRPr="00713B82" w:rsidRDefault="00713B82" w:rsidP="00713B82">
      <w:pPr>
        <w:autoSpaceDE w:val="0"/>
        <w:autoSpaceDN w:val="0"/>
        <w:adjustRightInd w:val="0"/>
        <w:spacing w:after="0" w:line="240" w:lineRule="auto"/>
        <w:ind w:firstLine="709"/>
        <w:jc w:val="center"/>
        <w:rPr>
          <w:rFonts w:ascii="Times New Roman" w:eastAsia="Calibri" w:hAnsi="Times New Roman" w:cs="Calibri"/>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Одаренные дети</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программу</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rPr>
                <w:rFonts w:ascii="Times New Roman" w:eastAsia="Calibri" w:hAnsi="Times New Roman" w:cs="Calibri"/>
                <w:i/>
                <w:color w:val="auto"/>
                <w:kern w:val="0"/>
                <w:sz w:val="12"/>
                <w:szCs w:val="12"/>
                <w:lang w:eastAsia="en-US"/>
              </w:rPr>
            </w:pPr>
            <w:r w:rsidRPr="00713B82">
              <w:rPr>
                <w:rFonts w:ascii="Times New Roman" w:eastAsia="Calibri" w:hAnsi="Times New Roman" w:cs="Calibri"/>
                <w:color w:val="auto"/>
                <w:kern w:val="0"/>
                <w:sz w:val="12"/>
                <w:szCs w:val="12"/>
                <w:lang w:eastAsia="en-US"/>
              </w:rPr>
              <w:t>Управление образования администрации  Каратузского района</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spacing w:after="0" w:line="240" w:lineRule="auto"/>
              <w:rPr>
                <w:rFonts w:ascii="Times New Roman" w:eastAsia="Calibri" w:hAnsi="Times New Roman" w:cs="Calibri"/>
                <w:kern w:val="0"/>
                <w:sz w:val="12"/>
                <w:szCs w:val="12"/>
                <w:lang w:eastAsia="en-US"/>
              </w:rPr>
            </w:pPr>
            <w:r w:rsidRPr="00713B82">
              <w:rPr>
                <w:rFonts w:ascii="Times New Roman" w:eastAsia="Calibri" w:hAnsi="Times New Roman" w:cs="Calibri"/>
                <w:color w:val="auto"/>
                <w:kern w:val="0"/>
                <w:sz w:val="12"/>
                <w:szCs w:val="12"/>
                <w:lang w:eastAsia="en-US"/>
              </w:rPr>
              <w:t>Управление образования администрации  района, Администрация Каратузского района</w:t>
            </w:r>
          </w:p>
          <w:p w:rsidR="00713B82" w:rsidRPr="00713B82" w:rsidRDefault="00713B82" w:rsidP="00713B82">
            <w:pPr>
              <w:spacing w:after="0" w:line="240" w:lineRule="auto"/>
              <w:rPr>
                <w:rFonts w:ascii="Times New Roman" w:eastAsia="Calibri" w:hAnsi="Times New Roman" w:cs="Calibri"/>
                <w:kern w:val="0"/>
                <w:sz w:val="12"/>
                <w:szCs w:val="12"/>
                <w:lang w:eastAsia="en-US"/>
              </w:rPr>
            </w:pP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и задачи подпрограммы </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tabs>
                <w:tab w:val="num" w:pos="360"/>
              </w:tabs>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обеспечение условий для продолжения и повышения качества работы с одаренными детьми Каратузского района  </w:t>
            </w:r>
          </w:p>
          <w:p w:rsidR="00713B82" w:rsidRPr="00713B82" w:rsidRDefault="00713B82" w:rsidP="00713B82">
            <w:pPr>
              <w:tabs>
                <w:tab w:val="num" w:pos="360"/>
              </w:tabs>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Задачи:</w:t>
            </w:r>
          </w:p>
          <w:p w:rsidR="00713B82" w:rsidRPr="00713B82" w:rsidRDefault="00713B82" w:rsidP="00B55482">
            <w:pPr>
              <w:numPr>
                <w:ilvl w:val="0"/>
                <w:numId w:val="38"/>
              </w:numPr>
              <w:tabs>
                <w:tab w:val="num" w:pos="360"/>
              </w:tabs>
              <w:autoSpaceDE w:val="0"/>
              <w:autoSpaceDN w:val="0"/>
              <w:adjustRightInd w:val="0"/>
              <w:spacing w:after="0" w:line="240" w:lineRule="auto"/>
              <w:ind w:left="0" w:firstLine="0"/>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713B82" w:rsidRPr="00713B82" w:rsidRDefault="00713B82" w:rsidP="00B55482">
            <w:pPr>
              <w:numPr>
                <w:ilvl w:val="0"/>
                <w:numId w:val="38"/>
              </w:numPr>
              <w:tabs>
                <w:tab w:val="num" w:pos="360"/>
              </w:tabs>
              <w:autoSpaceDE w:val="0"/>
              <w:autoSpaceDN w:val="0"/>
              <w:adjustRightInd w:val="0"/>
              <w:spacing w:after="0" w:line="240" w:lineRule="auto"/>
              <w:ind w:left="0" w:firstLine="0"/>
              <w:jc w:val="both"/>
              <w:rPr>
                <w:rFonts w:ascii="Times New Roman" w:eastAsia="Calibri" w:hAnsi="Times New Roman" w:cs="Calibri"/>
                <w:i/>
                <w:color w:val="auto"/>
                <w:kern w:val="0"/>
                <w:sz w:val="12"/>
                <w:szCs w:val="12"/>
                <w:lang w:eastAsia="en-US"/>
              </w:rPr>
            </w:pPr>
            <w:r w:rsidRPr="00713B82">
              <w:rPr>
                <w:rFonts w:ascii="Times New Roman" w:eastAsia="Calibri" w:hAnsi="Times New Roman" w:cs="Calibri"/>
                <w:color w:val="auto"/>
                <w:kern w:val="0"/>
                <w:sz w:val="12"/>
                <w:szCs w:val="12"/>
                <w:lang w:eastAsia="en-US"/>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2023-20</w:t>
            </w:r>
            <w:r w:rsidRPr="00713B82">
              <w:rPr>
                <w:rFonts w:ascii="Times New Roman" w:eastAsia="Calibri" w:hAnsi="Times New Roman" w:cs="Calibri"/>
                <w:color w:val="auto"/>
                <w:kern w:val="0"/>
                <w:sz w:val="12"/>
                <w:szCs w:val="12"/>
                <w:lang w:val="en-US" w:eastAsia="en-US"/>
              </w:rPr>
              <w:t>2</w:t>
            </w:r>
            <w:r w:rsidRPr="00713B82">
              <w:rPr>
                <w:rFonts w:ascii="Times New Roman" w:eastAsia="Calibri" w:hAnsi="Times New Roman" w:cs="Calibri"/>
                <w:color w:val="auto"/>
                <w:kern w:val="0"/>
                <w:sz w:val="12"/>
                <w:szCs w:val="12"/>
                <w:lang w:eastAsia="en-US"/>
              </w:rPr>
              <w:t>5 годы</w:t>
            </w:r>
          </w:p>
        </w:tc>
      </w:tr>
      <w:tr w:rsidR="00713B82" w:rsidRPr="00713B82" w:rsidTr="00713B82">
        <w:trPr>
          <w:trHeight w:val="20"/>
        </w:trPr>
        <w:tc>
          <w:tcPr>
            <w:tcW w:w="4361"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245" w:type="dxa"/>
            <w:tcBorders>
              <w:top w:val="single" w:sz="4" w:space="0" w:color="auto"/>
              <w:left w:val="single" w:sz="4" w:space="0" w:color="auto"/>
              <w:bottom w:val="single" w:sz="4" w:space="0" w:color="auto"/>
              <w:right w:val="single" w:sz="4" w:space="0" w:color="auto"/>
            </w:tcBorders>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Всего средств на реализацию подпрограммы  2 956,92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985,64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985,64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985,64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районного бюджета  2956,92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985,64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985,64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985,64 тыс. рублей,</w:t>
            </w:r>
          </w:p>
        </w:tc>
      </w:tr>
    </w:tbl>
    <w:p w:rsidR="00713B82" w:rsidRPr="00713B82" w:rsidRDefault="00713B82" w:rsidP="00713B82">
      <w:pPr>
        <w:autoSpaceDE w:val="0"/>
        <w:autoSpaceDN w:val="0"/>
        <w:adjustRightInd w:val="0"/>
        <w:spacing w:after="0" w:line="240" w:lineRule="auto"/>
        <w:ind w:firstLine="709"/>
        <w:jc w:val="both"/>
        <w:rPr>
          <w:rFonts w:ascii="Times New Roman" w:eastAsia="Calibri" w:hAnsi="Times New Roman" w:cs="Calibri"/>
          <w:color w:val="auto"/>
          <w:kern w:val="0"/>
          <w:sz w:val="12"/>
          <w:szCs w:val="12"/>
          <w:highlight w:val="yellow"/>
          <w:lang w:eastAsia="en-US"/>
        </w:rPr>
      </w:pP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jc w:val="center"/>
        <w:outlineLvl w:val="0"/>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2. Мероприятия подпрограммы</w:t>
      </w:r>
    </w:p>
    <w:p w:rsidR="00713B82" w:rsidRPr="00713B82" w:rsidRDefault="00713B82" w:rsidP="00713B82">
      <w:pPr>
        <w:autoSpaceDE w:val="0"/>
        <w:autoSpaceDN w:val="0"/>
        <w:adjustRightInd w:val="0"/>
        <w:spacing w:after="0" w:line="240" w:lineRule="auto"/>
        <w:ind w:firstLine="709"/>
        <w:jc w:val="center"/>
        <w:outlineLvl w:val="0"/>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360"/>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713B82" w:rsidRPr="00713B82" w:rsidRDefault="00713B82" w:rsidP="00713B82">
      <w:pPr>
        <w:spacing w:after="0" w:line="240" w:lineRule="auto"/>
        <w:ind w:left="1020"/>
        <w:jc w:val="both"/>
        <w:rPr>
          <w:rFonts w:ascii="Times New Roman" w:eastAsia="Calibri" w:hAnsi="Times New Roman" w:cs="Calibri"/>
          <w:color w:val="auto"/>
          <w:kern w:val="0"/>
          <w:sz w:val="12"/>
          <w:szCs w:val="12"/>
          <w:lang w:eastAsia="en-US"/>
        </w:rPr>
      </w:pPr>
    </w:p>
    <w:p w:rsidR="00713B82" w:rsidRPr="00713B82" w:rsidRDefault="00713B82" w:rsidP="00B55482">
      <w:pPr>
        <w:numPr>
          <w:ilvl w:val="0"/>
          <w:numId w:val="37"/>
        </w:num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Механизм реализации подпрограммы</w:t>
      </w:r>
    </w:p>
    <w:p w:rsidR="00713B82" w:rsidRPr="00713B82" w:rsidRDefault="00713B82" w:rsidP="00713B82">
      <w:pPr>
        <w:spacing w:after="0" w:line="240" w:lineRule="auto"/>
        <w:ind w:left="720"/>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Создание условий для массовых занятий физической культурой, спортом и туризмом детей и подростков.</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Формирование потребности школьников в систематических занятиях физической культурой и спортом.</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Участие ОУ и спортивных клубов в конкурсах с целью укрепления материально-технической базы, получения современного оборудования.</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массового спорта, через проведение соревнований на всех уровнях начиная со школьного.</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успешного выступления спортсменов и команд района в зональных, региональных и всероссийских соревнованиях.</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Организация и проведение  мероприятий, направленных на выявление инициативной, способной и талантливой молодежи.</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системы социально-экономической поддержки одаренных детей (гранты).</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Разработка  индивидуальных программ и проектов для педагогического сопровождения  данной категории учащихся.</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Интеграция молодых людей попавших в трудную жизненную ситуацию.</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Возобновление работы районного школьного парламента (КШП), участие команд от школ в весенних и осенних сессиях КШП.</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Участие детей в семинаре – практикуме краевой компетентностной олимпиаде МетаЧемп.</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системы школьных музеев.</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технического творчества в образовательных учреждениях района.</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Анализ развития технического творчества в образовательных учреждениях района.</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Привлечение и повышение квалификации педагогических кадров.</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713B82" w:rsidRPr="00713B82" w:rsidRDefault="00713B82" w:rsidP="00713B82">
      <w:pPr>
        <w:spacing w:after="0" w:line="240" w:lineRule="auto"/>
        <w:ind w:firstLine="550"/>
        <w:jc w:val="both"/>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предоставляет следующие документы:</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 </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Для реализации подпрограммных мероприятий задачи № 2 и</w:t>
      </w:r>
      <w:r w:rsidRPr="00713B82">
        <w:rPr>
          <w:rFonts w:ascii="Times New Roman" w:hAnsi="Times New Roman"/>
          <w:color w:val="auto"/>
          <w:kern w:val="0"/>
          <w:sz w:val="12"/>
          <w:szCs w:val="12"/>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713B82">
        <w:rPr>
          <w:rFonts w:ascii="Times New Roman" w:hAnsi="Times New Roman" w:cs="Times New Roman"/>
          <w:color w:val="auto"/>
          <w:kern w:val="0"/>
          <w:sz w:val="12"/>
          <w:szCs w:val="12"/>
        </w:rPr>
        <w:t>, исполнитель  мероприятий предоставляет следующие документы:</w:t>
      </w:r>
    </w:p>
    <w:p w:rsidR="00713B82" w:rsidRPr="00713B82" w:rsidRDefault="00713B82" w:rsidP="00713B8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физкультурно-спортивных мероприятий за пределами Каратузского района входит: питание участников </w:t>
      </w:r>
      <w:r w:rsidRPr="00713B82">
        <w:rPr>
          <w:rFonts w:ascii="Times New Roman" w:hAnsi="Times New Roman"/>
          <w:color w:val="auto"/>
          <w:kern w:val="0"/>
          <w:sz w:val="12"/>
          <w:szCs w:val="12"/>
        </w:rPr>
        <w:t>и сопровождающих их лиц</w:t>
      </w:r>
      <w:r w:rsidRPr="00713B82">
        <w:rPr>
          <w:rFonts w:ascii="Times New Roman" w:hAnsi="Times New Roman" w:cs="Times New Roman"/>
          <w:color w:val="auto"/>
          <w:kern w:val="0"/>
          <w:sz w:val="12"/>
          <w:szCs w:val="12"/>
        </w:rPr>
        <w:t xml:space="preserve">, размещение и оплата проезда участников </w:t>
      </w:r>
      <w:r w:rsidRPr="00713B82">
        <w:rPr>
          <w:rFonts w:ascii="Times New Roman" w:hAnsi="Times New Roman"/>
          <w:color w:val="auto"/>
          <w:kern w:val="0"/>
          <w:sz w:val="12"/>
          <w:szCs w:val="12"/>
        </w:rPr>
        <w:t>и сопровождающих их лиц</w:t>
      </w:r>
      <w:r w:rsidRPr="00713B82">
        <w:rPr>
          <w:rFonts w:ascii="Times New Roman" w:hAnsi="Times New Roman" w:cs="Times New Roman"/>
          <w:color w:val="auto"/>
          <w:kern w:val="0"/>
          <w:sz w:val="12"/>
          <w:szCs w:val="12"/>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lastRenderedPageBreak/>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4. Управление подпрограммой и контроль за исполнением </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подпрограммы</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513FED" w:rsidRDefault="00513FED" w:rsidP="00713B82">
      <w:pPr>
        <w:spacing w:after="0" w:line="240" w:lineRule="auto"/>
        <w:ind w:left="6663"/>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666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0" w:line="240" w:lineRule="auto"/>
        <w:ind w:left="666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Перечень и значения показателей результативности подпрограммы 3 «Одаренные дети»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муниципальной программы Каратузского района </w:t>
      </w:r>
    </w:p>
    <w:p w:rsidR="00713B82" w:rsidRPr="00713B82" w:rsidRDefault="00713B82" w:rsidP="00713B82">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«Развитие системы образования Каратузского района»</w:t>
      </w:r>
    </w:p>
    <w:p w:rsidR="00713B82" w:rsidRPr="00713B82" w:rsidRDefault="00713B82" w:rsidP="00713B82">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850"/>
        <w:gridCol w:w="992"/>
        <w:gridCol w:w="1559"/>
        <w:gridCol w:w="1701"/>
        <w:gridCol w:w="1418"/>
        <w:gridCol w:w="1560"/>
      </w:tblGrid>
      <w:tr w:rsidR="00713B82" w:rsidRPr="00713B82" w:rsidTr="00713B82">
        <w:trPr>
          <w:trHeight w:val="20"/>
        </w:trPr>
        <w:tc>
          <w:tcPr>
            <w:tcW w:w="421"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2409"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6238" w:type="dxa"/>
            <w:gridSpan w:val="4"/>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r>
      <w:tr w:rsidR="00713B82" w:rsidRPr="00713B82" w:rsidTr="00713B82">
        <w:trPr>
          <w:trHeight w:val="20"/>
        </w:trPr>
        <w:tc>
          <w:tcPr>
            <w:tcW w:w="421"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2409"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56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trHeight w:val="20"/>
        </w:trPr>
        <w:tc>
          <w:tcPr>
            <w:tcW w:w="421"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2409"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56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240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w:t>
            </w:r>
          </w:p>
        </w:tc>
        <w:tc>
          <w:tcPr>
            <w:tcW w:w="1559"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5</w:t>
            </w:r>
          </w:p>
        </w:tc>
        <w:tc>
          <w:tcPr>
            <w:tcW w:w="170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w:t>
            </w:r>
          </w:p>
        </w:tc>
        <w:tc>
          <w:tcPr>
            <w:tcW w:w="1418"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56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tc>
        <w:tc>
          <w:tcPr>
            <w:tcW w:w="10489" w:type="dxa"/>
            <w:gridSpan w:val="7"/>
            <w:shd w:val="clear" w:color="auto" w:fill="auto"/>
          </w:tcPr>
          <w:p w:rsidR="00713B82" w:rsidRPr="00713B82" w:rsidRDefault="00713B82" w:rsidP="00713B82">
            <w:pPr>
              <w:tabs>
                <w:tab w:val="num" w:pos="360"/>
              </w:tabs>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Цель: обеспечение условий для продолжения и повышения качества работы с одаренными детьми Каратузского района  </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489" w:type="dxa"/>
            <w:gridSpan w:val="7"/>
            <w:shd w:val="clear" w:color="auto" w:fill="auto"/>
          </w:tcPr>
          <w:p w:rsidR="00713B82" w:rsidRPr="00713B82" w:rsidRDefault="00713B82" w:rsidP="00713B82">
            <w:pPr>
              <w:autoSpaceDE w:val="0"/>
              <w:autoSpaceDN w:val="0"/>
              <w:adjustRightInd w:val="0"/>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Задача № 1 организовать п</w:t>
            </w:r>
            <w:r w:rsidRPr="00713B82">
              <w:rPr>
                <w:rFonts w:ascii="Times New Roman" w:eastAsia="Calibri" w:hAnsi="Times New Roman" w:cs="Calibri"/>
                <w:b/>
                <w:color w:val="auto"/>
                <w:kern w:val="0"/>
                <w:sz w:val="12"/>
                <w:szCs w:val="12"/>
                <w:lang w:eastAsia="en-US"/>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w:t>
            </w:r>
          </w:p>
        </w:tc>
        <w:tc>
          <w:tcPr>
            <w:tcW w:w="2409" w:type="dxa"/>
            <w:shd w:val="clear" w:color="auto" w:fill="auto"/>
          </w:tcPr>
          <w:p w:rsidR="00713B82" w:rsidRPr="00713B82" w:rsidRDefault="00713B82" w:rsidP="00713B82">
            <w:pPr>
              <w:tabs>
                <w:tab w:val="num" w:pos="360"/>
              </w:tabs>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Ведомственная отчетность</w:t>
            </w:r>
          </w:p>
        </w:tc>
        <w:tc>
          <w:tcPr>
            <w:tcW w:w="1559"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713B82">
              <w:rPr>
                <w:rFonts w:ascii="Times New Roman" w:hAnsi="Times New Roman" w:cs="Times New Roman"/>
                <w:color w:val="auto"/>
                <w:kern w:val="0"/>
                <w:sz w:val="12"/>
                <w:szCs w:val="12"/>
                <w:lang w:val="en-US"/>
              </w:rPr>
              <w:t>94</w:t>
            </w:r>
            <w:r w:rsidRPr="00713B82">
              <w:rPr>
                <w:rFonts w:ascii="Times New Roman" w:hAnsi="Times New Roman" w:cs="Times New Roman"/>
                <w:color w:val="auto"/>
                <w:kern w:val="0"/>
                <w:sz w:val="12"/>
                <w:szCs w:val="12"/>
              </w:rPr>
              <w:t>,9</w:t>
            </w:r>
            <w:r w:rsidRPr="00713B82">
              <w:rPr>
                <w:rFonts w:ascii="Times New Roman" w:hAnsi="Times New Roman" w:cs="Times New Roman"/>
                <w:color w:val="auto"/>
                <w:kern w:val="0"/>
                <w:sz w:val="12"/>
                <w:szCs w:val="12"/>
                <w:lang w:val="en-US"/>
              </w:rPr>
              <w:t>%</w:t>
            </w:r>
          </w:p>
        </w:tc>
        <w:tc>
          <w:tcPr>
            <w:tcW w:w="1701"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95,0%</w:t>
            </w:r>
          </w:p>
        </w:tc>
        <w:tc>
          <w:tcPr>
            <w:tcW w:w="1418"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95,0%</w:t>
            </w:r>
          </w:p>
        </w:tc>
        <w:tc>
          <w:tcPr>
            <w:tcW w:w="156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95,0%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489" w:type="dxa"/>
            <w:gridSpan w:val="7"/>
            <w:shd w:val="clear" w:color="auto" w:fill="auto"/>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Задача № 2</w:t>
            </w:r>
            <w:r w:rsidRPr="00713B82">
              <w:rPr>
                <w:rFonts w:ascii="Times New Roman" w:eastAsia="Calibri" w:hAnsi="Times New Roman" w:cs="Calibri"/>
                <w:b/>
                <w:color w:val="auto"/>
                <w:kern w:val="0"/>
                <w:sz w:val="12"/>
                <w:szCs w:val="12"/>
                <w:lang w:eastAsia="en-US"/>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2.1</w:t>
            </w:r>
          </w:p>
        </w:tc>
        <w:tc>
          <w:tcPr>
            <w:tcW w:w="2409" w:type="dxa"/>
            <w:shd w:val="clear" w:color="auto" w:fill="auto"/>
          </w:tcPr>
          <w:p w:rsidR="00713B82" w:rsidRPr="00713B82" w:rsidRDefault="00713B82" w:rsidP="00713B82">
            <w:pPr>
              <w:autoSpaceDE w:val="0"/>
              <w:autoSpaceDN w:val="0"/>
              <w:adjustRightInd w:val="0"/>
              <w:spacing w:after="0" w:line="240" w:lineRule="auto"/>
              <w:rPr>
                <w:rFonts w:ascii="Times New Roman" w:hAnsi="Times New Roman" w:cs="Times New Roman"/>
                <w:color w:val="auto"/>
                <w:kern w:val="0"/>
                <w:sz w:val="12"/>
                <w:szCs w:val="12"/>
              </w:rPr>
            </w:pPr>
            <w:r w:rsidRPr="00713B82">
              <w:rPr>
                <w:rFonts w:ascii="Times New Roman" w:hAnsi="Times New Roman"/>
                <w:color w:val="auto"/>
                <w:kern w:val="0"/>
                <w:sz w:val="12"/>
                <w:szCs w:val="12"/>
              </w:rPr>
              <w:t>Увеличение охвата детей физкультурно-спортивной работой</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Ведомственная отчетность</w:t>
            </w:r>
          </w:p>
        </w:tc>
        <w:tc>
          <w:tcPr>
            <w:tcW w:w="1559"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74,0%</w:t>
            </w:r>
          </w:p>
        </w:tc>
        <w:tc>
          <w:tcPr>
            <w:tcW w:w="1701"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74,5%</w:t>
            </w:r>
          </w:p>
        </w:tc>
        <w:tc>
          <w:tcPr>
            <w:tcW w:w="1418"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75,0%</w:t>
            </w:r>
          </w:p>
        </w:tc>
        <w:tc>
          <w:tcPr>
            <w:tcW w:w="156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75,0%</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2.2</w:t>
            </w:r>
          </w:p>
        </w:tc>
        <w:tc>
          <w:tcPr>
            <w:tcW w:w="2409" w:type="dxa"/>
            <w:shd w:val="clear" w:color="auto" w:fill="auto"/>
          </w:tcPr>
          <w:p w:rsidR="00713B82" w:rsidRPr="00713B82" w:rsidRDefault="00713B82" w:rsidP="00713B82">
            <w:pPr>
              <w:autoSpaceDE w:val="0"/>
              <w:autoSpaceDN w:val="0"/>
              <w:adjustRightInd w:val="0"/>
              <w:spacing w:after="0" w:line="240" w:lineRule="auto"/>
              <w:rPr>
                <w:rFonts w:ascii="Times New Roman" w:hAnsi="Times New Roman"/>
                <w:color w:val="auto"/>
                <w:kern w:val="0"/>
                <w:sz w:val="12"/>
                <w:szCs w:val="12"/>
              </w:rPr>
            </w:pPr>
            <w:r w:rsidRPr="00713B82">
              <w:rPr>
                <w:rFonts w:ascii="Times New Roman" w:hAnsi="Times New Roman" w:cs="Times New Roman"/>
                <w:color w:val="auto"/>
                <w:kern w:val="0"/>
                <w:sz w:val="12"/>
                <w:szCs w:val="12"/>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Ведомственная отчетность</w:t>
            </w:r>
          </w:p>
        </w:tc>
        <w:tc>
          <w:tcPr>
            <w:tcW w:w="1559"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41,8%</w:t>
            </w:r>
          </w:p>
        </w:tc>
        <w:tc>
          <w:tcPr>
            <w:tcW w:w="1701"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42%</w:t>
            </w:r>
          </w:p>
        </w:tc>
        <w:tc>
          <w:tcPr>
            <w:tcW w:w="1418"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42,2%</w:t>
            </w:r>
          </w:p>
        </w:tc>
        <w:tc>
          <w:tcPr>
            <w:tcW w:w="156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42,2%</w:t>
            </w:r>
          </w:p>
        </w:tc>
      </w:tr>
    </w:tbl>
    <w:p w:rsidR="00513FED" w:rsidRDefault="00513FED" w:rsidP="00773AA5">
      <w:pPr>
        <w:spacing w:after="0" w:line="240" w:lineRule="auto"/>
        <w:rPr>
          <w:rFonts w:ascii="Times New Roman" w:hAnsi="Times New Roman" w:cs="Times New Roman"/>
          <w:color w:val="auto"/>
          <w:kern w:val="0"/>
          <w:sz w:val="12"/>
          <w:szCs w:val="12"/>
        </w:rPr>
      </w:pPr>
    </w:p>
    <w:tbl>
      <w:tblPr>
        <w:tblStyle w:val="200"/>
        <w:tblW w:w="0" w:type="auto"/>
        <w:tblLook w:val="04A0" w:firstRow="1" w:lastRow="0" w:firstColumn="1" w:lastColumn="0" w:noHBand="0" w:noVBand="1"/>
      </w:tblPr>
      <w:tblGrid>
        <w:gridCol w:w="418"/>
        <w:gridCol w:w="1735"/>
        <w:gridCol w:w="1132"/>
        <w:gridCol w:w="485"/>
        <w:gridCol w:w="216"/>
        <w:gridCol w:w="357"/>
        <w:gridCol w:w="222"/>
        <w:gridCol w:w="887"/>
        <w:gridCol w:w="469"/>
        <w:gridCol w:w="930"/>
        <w:gridCol w:w="807"/>
        <w:gridCol w:w="807"/>
        <w:gridCol w:w="934"/>
        <w:gridCol w:w="1658"/>
      </w:tblGrid>
      <w:tr w:rsidR="00713B82" w:rsidRPr="00713B82" w:rsidTr="00713B82">
        <w:trPr>
          <w:trHeight w:val="20"/>
        </w:trPr>
        <w:tc>
          <w:tcPr>
            <w:tcW w:w="511"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3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557"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26" w:type="dxa"/>
            <w:gridSpan w:val="2"/>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47" w:type="dxa"/>
            <w:gridSpan w:val="2"/>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9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87"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7020" w:type="dxa"/>
            <w:gridSpan w:val="5"/>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713B82" w:rsidRPr="00713B82" w:rsidTr="00713B82">
        <w:trPr>
          <w:trHeight w:val="20"/>
        </w:trPr>
        <w:tc>
          <w:tcPr>
            <w:tcW w:w="511"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39"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557"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26" w:type="dxa"/>
            <w:gridSpan w:val="2"/>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47" w:type="dxa"/>
            <w:gridSpan w:val="2"/>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99"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87"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62"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81"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81"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68"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28"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11" w:type="dxa"/>
            <w:tcBorders>
              <w:top w:val="single" w:sz="4" w:space="0" w:color="auto"/>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275" w:type="dxa"/>
            <w:gridSpan w:val="13"/>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713B82" w:rsidRPr="00713B82" w:rsidTr="00713B82">
        <w:trPr>
          <w:trHeight w:val="20"/>
        </w:trPr>
        <w:tc>
          <w:tcPr>
            <w:tcW w:w="511"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243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Цели, задачи, мероприятия подпрограммы</w:t>
            </w:r>
          </w:p>
        </w:tc>
        <w:tc>
          <w:tcPr>
            <w:tcW w:w="1557"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3259" w:type="dxa"/>
            <w:gridSpan w:val="6"/>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Код бюджетной классификации </w:t>
            </w:r>
          </w:p>
        </w:tc>
        <w:tc>
          <w:tcPr>
            <w:tcW w:w="4692"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по годам реализации программы (тыс.руб.)</w:t>
            </w:r>
          </w:p>
        </w:tc>
        <w:tc>
          <w:tcPr>
            <w:tcW w:w="2328"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713B82" w:rsidRPr="00713B82" w:rsidTr="00713B82">
        <w:trPr>
          <w:trHeight w:val="20"/>
        </w:trPr>
        <w:tc>
          <w:tcPr>
            <w:tcW w:w="511"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26" w:type="dxa"/>
            <w:gridSpan w:val="2"/>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647" w:type="dxa"/>
            <w:gridSpan w:val="2"/>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1199"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587"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1262"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 финансовый год</w:t>
            </w:r>
          </w:p>
        </w:tc>
        <w:tc>
          <w:tcPr>
            <w:tcW w:w="108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первый год планового периода</w:t>
            </w:r>
          </w:p>
        </w:tc>
        <w:tc>
          <w:tcPr>
            <w:tcW w:w="108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второй год планового периода</w:t>
            </w:r>
          </w:p>
        </w:tc>
        <w:tc>
          <w:tcPr>
            <w:tcW w:w="1268"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на очередной финансовый год и плановый период</w:t>
            </w:r>
          </w:p>
        </w:tc>
        <w:tc>
          <w:tcPr>
            <w:tcW w:w="2328"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11"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26"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47"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8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1268"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28"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1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155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826"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647"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11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5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126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trHeight w:val="20"/>
        </w:trPr>
        <w:tc>
          <w:tcPr>
            <w:tcW w:w="14786" w:type="dxa"/>
            <w:gridSpan w:val="14"/>
            <w:hideMark/>
          </w:tcPr>
          <w:p w:rsidR="00713B82" w:rsidRPr="00713B82" w:rsidRDefault="00713B82" w:rsidP="00713B82">
            <w:pPr>
              <w:spacing w:after="0" w:line="240" w:lineRule="auto"/>
              <w:rPr>
                <w:rFonts w:ascii="Times New Roman" w:eastAsia="Calibri" w:hAnsi="Times New Roman" w:cs="Times New Roman"/>
                <w:b/>
                <w:bCs/>
                <w:color w:val="auto"/>
                <w:kern w:val="0"/>
                <w:sz w:val="12"/>
                <w:szCs w:val="12"/>
              </w:rPr>
            </w:pPr>
            <w:r w:rsidRPr="00713B82">
              <w:rPr>
                <w:rFonts w:ascii="Times New Roman" w:eastAsia="Calibri" w:hAnsi="Times New Roman" w:cs="Times New Roman"/>
                <w:b/>
                <w:bCs/>
                <w:color w:val="auto"/>
                <w:kern w:val="0"/>
                <w:sz w:val="12"/>
                <w:szCs w:val="12"/>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713B82" w:rsidRPr="00713B82" w:rsidTr="00713B82">
        <w:trPr>
          <w:trHeight w:val="20"/>
        </w:trPr>
        <w:tc>
          <w:tcPr>
            <w:tcW w:w="14786" w:type="dxa"/>
            <w:gridSpan w:val="14"/>
            <w:hideMark/>
          </w:tcPr>
          <w:p w:rsidR="00713B82" w:rsidRPr="00713B82" w:rsidRDefault="00713B82" w:rsidP="00713B82">
            <w:pPr>
              <w:spacing w:after="0" w:line="240" w:lineRule="auto"/>
              <w:rPr>
                <w:rFonts w:ascii="Times New Roman" w:eastAsia="Calibri" w:hAnsi="Times New Roman" w:cs="Times New Roman"/>
                <w:b/>
                <w:bCs/>
                <w:color w:val="auto"/>
                <w:kern w:val="0"/>
                <w:sz w:val="12"/>
                <w:szCs w:val="12"/>
              </w:rPr>
            </w:pPr>
            <w:r w:rsidRPr="00713B82">
              <w:rPr>
                <w:rFonts w:ascii="Times New Roman" w:eastAsia="Calibri" w:hAnsi="Times New Roman" w:cs="Times New Roman"/>
                <w:b/>
                <w:bCs/>
                <w:color w:val="auto"/>
                <w:kern w:val="0"/>
                <w:sz w:val="12"/>
                <w:szCs w:val="12"/>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Проведение конкурсов, фестивалей и других мероприятий (МБОУ ДО "Центр "Радуга")</w:t>
            </w:r>
          </w:p>
        </w:tc>
        <w:tc>
          <w:tcPr>
            <w:tcW w:w="1557"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61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0230002030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237,01</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237,01</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237,01</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711,03</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Организация и проведение 20 ежегодных мероприятий с общим охватом 1500 человек</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Проведение районных военно-спортивных мероприятий (центр "Патриот")</w:t>
            </w:r>
          </w:p>
        </w:tc>
        <w:tc>
          <w:tcPr>
            <w:tcW w:w="155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1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0230002030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331,90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331,90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331,90</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995,70</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Проведение конкурсов, фестивалей и других мероприятий (МБУ ДО " Каратузская ДШИ")</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61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0230002030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42,16</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42,16</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42,16</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61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0230012020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10,00</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Выплата стипендий главы муниципального образования "Каратузский район" Красноярского края</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администрация Каратузского района</w:t>
            </w:r>
          </w:p>
        </w:tc>
        <w:tc>
          <w:tcPr>
            <w:tcW w:w="61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0230002230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lang w:val="en-US"/>
              </w:rPr>
            </w:pPr>
            <w:r w:rsidRPr="00713B82">
              <w:rPr>
                <w:rFonts w:ascii="Times New Roman" w:eastAsia="Calibri" w:hAnsi="Times New Roman" w:cs="Times New Roman"/>
                <w:color w:val="auto"/>
                <w:kern w:val="0"/>
                <w:sz w:val="12"/>
                <w:szCs w:val="12"/>
              </w:rPr>
              <w:t>3</w:t>
            </w:r>
            <w:r w:rsidRPr="00713B82">
              <w:rPr>
                <w:rFonts w:ascii="Times New Roman" w:eastAsia="Calibri" w:hAnsi="Times New Roman" w:cs="Times New Roman"/>
                <w:color w:val="auto"/>
                <w:kern w:val="0"/>
                <w:sz w:val="12"/>
                <w:szCs w:val="12"/>
                <w:lang w:val="en-US"/>
              </w:rPr>
              <w:t>40</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48,00</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144,00</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1.6.</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Выплата гранта главы района муниципального образования "Каратузский район" Красноярского края за результаты ЕГЭ 95 баллов и выше</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администрация Каратузского района</w:t>
            </w:r>
          </w:p>
        </w:tc>
        <w:tc>
          <w:tcPr>
            <w:tcW w:w="61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1424"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0230002030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150,00</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выявление и поддержка талантливых детей (ежегодно 5 человек)</w:t>
            </w:r>
          </w:p>
        </w:tc>
      </w:tr>
      <w:tr w:rsidR="00713B82" w:rsidRPr="00713B82" w:rsidTr="00713B82">
        <w:trPr>
          <w:trHeight w:val="20"/>
        </w:trPr>
        <w:tc>
          <w:tcPr>
            <w:tcW w:w="14786" w:type="dxa"/>
            <w:gridSpan w:val="14"/>
            <w:hideMark/>
          </w:tcPr>
          <w:p w:rsidR="00713B82" w:rsidRPr="00713B82" w:rsidRDefault="00713B82" w:rsidP="00713B82">
            <w:pPr>
              <w:spacing w:after="0" w:line="240" w:lineRule="auto"/>
              <w:rPr>
                <w:rFonts w:ascii="Times New Roman" w:eastAsia="Calibri" w:hAnsi="Times New Roman" w:cs="Times New Roman"/>
                <w:b/>
                <w:bCs/>
                <w:color w:val="auto"/>
                <w:kern w:val="0"/>
                <w:sz w:val="12"/>
                <w:szCs w:val="12"/>
              </w:rPr>
            </w:pPr>
            <w:r w:rsidRPr="00713B82">
              <w:rPr>
                <w:rFonts w:ascii="Times New Roman" w:eastAsia="Calibri" w:hAnsi="Times New Roman" w:cs="Times New Roman"/>
                <w:b/>
                <w:bCs/>
                <w:color w:val="auto"/>
                <w:kern w:val="0"/>
                <w:sz w:val="12"/>
                <w:szCs w:val="12"/>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lastRenderedPageBreak/>
              <w:t>2.1.</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1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0230002040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21,08</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21,08</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21,08</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63,24</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участие 1 команды (5 участников) на краевом уровне</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(МБОУ ДО "Центр "Радуга")</w:t>
            </w:r>
          </w:p>
        </w:tc>
        <w:tc>
          <w:tcPr>
            <w:tcW w:w="1557"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61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0230002040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81,17</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81,17</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81,17</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243,51</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участие 1 команды ( 3 участника) в мероприятии среди юных техников, краевой уровень </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Участие в соревнованиях регионального, межрегионального, краевого, зонального и международного уровней (центр "Патриот")</w:t>
            </w:r>
          </w:p>
        </w:tc>
        <w:tc>
          <w:tcPr>
            <w:tcW w:w="155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1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0230002040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59,55</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59,55</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59,55</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178,65</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w:t>
            </w:r>
          </w:p>
        </w:tc>
        <w:tc>
          <w:tcPr>
            <w:tcW w:w="24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(МБУ ДО  "Каратузская ДШИ")</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61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0703</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0230002040</w:t>
            </w:r>
          </w:p>
        </w:tc>
        <w:tc>
          <w:tcPr>
            <w:tcW w:w="58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104,77</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104,77</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104,77</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314,31</w:t>
            </w:r>
          </w:p>
        </w:tc>
        <w:tc>
          <w:tcPr>
            <w:tcW w:w="232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4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по подпрограмме</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расходные обязательства </w:t>
            </w:r>
          </w:p>
        </w:tc>
        <w:tc>
          <w:tcPr>
            <w:tcW w:w="61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2956,92</w:t>
            </w:r>
          </w:p>
        </w:tc>
        <w:tc>
          <w:tcPr>
            <w:tcW w:w="232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4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 том числе по ГРБС: Управление образования </w:t>
            </w:r>
          </w:p>
        </w:tc>
        <w:tc>
          <w:tcPr>
            <w:tcW w:w="61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2372,13</w:t>
            </w:r>
          </w:p>
        </w:tc>
        <w:tc>
          <w:tcPr>
            <w:tcW w:w="232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5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4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5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Каратузского района</w:t>
            </w:r>
          </w:p>
        </w:tc>
        <w:tc>
          <w:tcPr>
            <w:tcW w:w="61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638"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424"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8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262"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08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26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584,79</w:t>
            </w:r>
          </w:p>
        </w:tc>
        <w:tc>
          <w:tcPr>
            <w:tcW w:w="232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5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713B82" w:rsidRPr="00713B82" w:rsidRDefault="00713B82" w:rsidP="00713B82">
      <w:pPr>
        <w:spacing w:after="0" w:line="240" w:lineRule="auto"/>
        <w:ind w:left="7936" w:firstLine="560"/>
        <w:rPr>
          <w:rFonts w:ascii="Times New Roman" w:eastAsia="Calibri" w:hAnsi="Times New Roman" w:cs="Calibri"/>
          <w:color w:val="auto"/>
          <w:kern w:val="0"/>
          <w:sz w:val="12"/>
          <w:szCs w:val="12"/>
          <w:lang w:eastAsia="en-US"/>
        </w:rPr>
      </w:pPr>
    </w:p>
    <w:p w:rsidR="00713B82" w:rsidRPr="00713B82" w:rsidRDefault="00713B82" w:rsidP="00B55482">
      <w:pPr>
        <w:numPr>
          <w:ilvl w:val="0"/>
          <w:numId w:val="39"/>
        </w:num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Паспорт подпрограммы</w:t>
      </w:r>
    </w:p>
    <w:p w:rsidR="00713B82" w:rsidRPr="00713B82" w:rsidRDefault="00713B82" w:rsidP="00713B82">
      <w:pPr>
        <w:autoSpaceDE w:val="0"/>
        <w:autoSpaceDN w:val="0"/>
        <w:adjustRightInd w:val="0"/>
        <w:spacing w:after="0" w:line="240" w:lineRule="auto"/>
        <w:ind w:left="720"/>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5658"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5658"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5658"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Администрация Каратузского района</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5658"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Управление образования администрации Каратузского района, администрация Каратузского района</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и задачи подпрограммы </w:t>
            </w:r>
          </w:p>
        </w:tc>
        <w:tc>
          <w:tcPr>
            <w:tcW w:w="5658" w:type="dxa"/>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Задачи: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 Приведение в соответствие требований  надзорных органов образовательных организаций.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2.Выполнение мероприятий по энергосбережению и энергоэффективности.</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r w:rsidRPr="00713B82">
              <w:rPr>
                <w:rFonts w:ascii="Times New Roman" w:eastAsia="Calibri" w:hAnsi="Times New Roman" w:cs="Calibri"/>
                <w:b/>
                <w:color w:val="auto"/>
                <w:kern w:val="0"/>
                <w:sz w:val="12"/>
                <w:szCs w:val="12"/>
                <w:lang w:eastAsia="en-US"/>
              </w:rPr>
              <w:t xml:space="preserve"> </w:t>
            </w:r>
            <w:r w:rsidRPr="00713B82">
              <w:rPr>
                <w:rFonts w:ascii="Times New Roman" w:eastAsia="Calibri" w:hAnsi="Times New Roman" w:cs="Calibri"/>
                <w:color w:val="auto"/>
                <w:kern w:val="0"/>
                <w:sz w:val="12"/>
                <w:szCs w:val="12"/>
                <w:lang w:eastAsia="en-US"/>
              </w:rPr>
              <w:t>Капитальные вложения в образовательные учреждения района</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5658" w:type="dxa"/>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olor w:val="auto"/>
                <w:kern w:val="0"/>
                <w:sz w:val="12"/>
                <w:szCs w:val="12"/>
              </w:rPr>
            </w:pPr>
            <w:r w:rsidRPr="00713B82">
              <w:rPr>
                <w:rFonts w:ascii="Times New Roman" w:hAnsi="Times New Roman"/>
                <w:color w:val="auto"/>
                <w:kern w:val="0"/>
                <w:sz w:val="12"/>
                <w:szCs w:val="12"/>
              </w:rPr>
              <w:t>Показатели результативности подпрограммы представлены в приложении 1 к Подпрограмме</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5658"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2023-20</w:t>
            </w:r>
            <w:r w:rsidRPr="00713B82">
              <w:rPr>
                <w:rFonts w:ascii="Times New Roman" w:eastAsia="Calibri" w:hAnsi="Times New Roman" w:cs="Calibri"/>
                <w:color w:val="auto"/>
                <w:kern w:val="0"/>
                <w:sz w:val="12"/>
                <w:szCs w:val="12"/>
                <w:lang w:val="en-US" w:eastAsia="en-US"/>
              </w:rPr>
              <w:t>2</w:t>
            </w:r>
            <w:r w:rsidRPr="00713B82">
              <w:rPr>
                <w:rFonts w:ascii="Times New Roman" w:eastAsia="Calibri" w:hAnsi="Times New Roman" w:cs="Calibri"/>
                <w:color w:val="auto"/>
                <w:kern w:val="0"/>
                <w:sz w:val="12"/>
                <w:szCs w:val="12"/>
                <w:lang w:eastAsia="en-US"/>
              </w:rPr>
              <w:t>5 годы</w:t>
            </w:r>
          </w:p>
        </w:tc>
      </w:tr>
      <w:tr w:rsidR="00713B82" w:rsidRPr="00713B82" w:rsidTr="00E53C42">
        <w:tc>
          <w:tcPr>
            <w:tcW w:w="3912"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Всего средств на реализацию подпрограммы 22 162,40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9 004,4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6 579,00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2025 год – 6 579,00 тыс.рублей,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районного бюджета 13 492,40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6 114,40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3 689,00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3 689,00 тыс.рублей.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краевого бюджета 8670,00 тыс.рублей,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2 890,00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2 890,00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2 890,00 тыс.рублей.</w:t>
            </w:r>
          </w:p>
        </w:tc>
      </w:tr>
    </w:tbl>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highlight w:val="yellow"/>
          <w:lang w:eastAsia="en-US"/>
        </w:rPr>
      </w:pPr>
    </w:p>
    <w:p w:rsidR="00713B82" w:rsidRPr="00713B82" w:rsidRDefault="00713B82" w:rsidP="00B55482">
      <w:pPr>
        <w:numPr>
          <w:ilvl w:val="0"/>
          <w:numId w:val="39"/>
        </w:numPr>
        <w:autoSpaceDE w:val="0"/>
        <w:autoSpaceDN w:val="0"/>
        <w:adjustRightInd w:val="0"/>
        <w:spacing w:after="0" w:line="240" w:lineRule="auto"/>
        <w:jc w:val="center"/>
        <w:outlineLvl w:val="0"/>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Мероприятия программы</w:t>
      </w:r>
    </w:p>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b/>
          <w:color w:val="auto"/>
          <w:kern w:val="0"/>
          <w:sz w:val="12"/>
          <w:szCs w:val="12"/>
          <w:lang w:eastAsia="en-US"/>
        </w:rPr>
      </w:pPr>
    </w:p>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p>
    <w:p w:rsidR="00713B82" w:rsidRPr="00713B82" w:rsidRDefault="00713B82" w:rsidP="00B55482">
      <w:pPr>
        <w:numPr>
          <w:ilvl w:val="0"/>
          <w:numId w:val="39"/>
        </w:num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 Механизм реализации подпрограммы</w:t>
      </w:r>
    </w:p>
    <w:p w:rsidR="00713B82" w:rsidRPr="00713B82" w:rsidRDefault="00713B82" w:rsidP="00713B82">
      <w:pPr>
        <w:spacing w:after="0" w:line="240" w:lineRule="auto"/>
        <w:ind w:left="720"/>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Для реализации программы разрабатываются и утверждаются мероприятия и подается бюджетная заявка в соответствии с 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Для оплаты выполненных программных мероприятий учреждения представляют в управление образования:</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муниципальные контракты или договора на поставки товаров, выполнение работ, оказание услуг;</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акты приемки выполненных работ (форма КС-2);</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справку о стоимости выполненных работ и затрат (форма КС-3);</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счета-фактуры;</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накладные;</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Программные мероприятия  выполняются в соответствии с перспективными планами и планами подготовки учреждений  в установленные сроки.</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lastRenderedPageBreak/>
        <w:t xml:space="preserve">- справок о стоимости выполненных работ и затрат (форма КС-3); </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счетов-фактур.</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Расходование средств по разработке проектно – сметной документации, выполнению работ (оказанию услуг)  осуществляется на основании:</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актов о приемке выполненных работ (оказанных услуг);</w:t>
      </w:r>
    </w:p>
    <w:p w:rsidR="00713B82" w:rsidRPr="00713B82" w:rsidRDefault="00713B82" w:rsidP="00713B82">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счетов-фактур.</w:t>
      </w:r>
    </w:p>
    <w:p w:rsidR="00713B82" w:rsidRPr="00713B82" w:rsidRDefault="00713B82" w:rsidP="00713B82">
      <w:pPr>
        <w:spacing w:after="0" w:line="240" w:lineRule="auto"/>
        <w:ind w:firstLine="851"/>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713B82" w:rsidRPr="00713B82" w:rsidRDefault="00713B82" w:rsidP="00713B82">
      <w:pPr>
        <w:spacing w:after="0" w:line="240" w:lineRule="auto"/>
        <w:ind w:left="567"/>
        <w:jc w:val="both"/>
        <w:rPr>
          <w:rFonts w:ascii="Times New Roman" w:eastAsia="Calibri" w:hAnsi="Times New Roman" w:cs="Calibri"/>
          <w:color w:val="auto"/>
          <w:kern w:val="0"/>
          <w:sz w:val="12"/>
          <w:szCs w:val="12"/>
          <w:lang w:eastAsia="en-US"/>
        </w:rPr>
      </w:pPr>
    </w:p>
    <w:p w:rsidR="00713B82" w:rsidRPr="00713B82" w:rsidRDefault="00713B82" w:rsidP="00B55482">
      <w:pPr>
        <w:numPr>
          <w:ilvl w:val="0"/>
          <w:numId w:val="39"/>
        </w:num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b/>
          <w:color w:val="auto"/>
          <w:kern w:val="0"/>
          <w:sz w:val="12"/>
          <w:szCs w:val="12"/>
          <w:lang w:eastAsia="en-US"/>
        </w:rPr>
        <w:t>Управление подпрограммой и контроль за ходом ее выполнения</w:t>
      </w: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ind w:left="1080"/>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olor w:val="auto"/>
          <w:kern w:val="0"/>
          <w:sz w:val="12"/>
          <w:szCs w:val="12"/>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713B82">
        <w:rPr>
          <w:rFonts w:ascii="Times New Roman" w:hAnsi="Times New Roman" w:cs="Times New Roman"/>
          <w:color w:val="auto"/>
          <w:kern w:val="0"/>
          <w:sz w:val="12"/>
          <w:szCs w:val="12"/>
        </w:rPr>
        <w:t xml:space="preserve">«Развитие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850"/>
        <w:gridCol w:w="1134"/>
        <w:gridCol w:w="992"/>
        <w:gridCol w:w="993"/>
        <w:gridCol w:w="850"/>
        <w:gridCol w:w="1276"/>
        <w:gridCol w:w="41"/>
      </w:tblGrid>
      <w:tr w:rsidR="00713B82" w:rsidRPr="00713B82" w:rsidTr="00713B82">
        <w:trPr>
          <w:gridAfter w:val="1"/>
          <w:wAfter w:w="41" w:type="dxa"/>
          <w:trHeight w:val="20"/>
        </w:trPr>
        <w:tc>
          <w:tcPr>
            <w:tcW w:w="421"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134"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4111" w:type="dxa"/>
            <w:gridSpan w:val="4"/>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r>
      <w:tr w:rsidR="00713B82" w:rsidRPr="00713B82" w:rsidTr="00713B82">
        <w:trPr>
          <w:gridAfter w:val="1"/>
          <w:wAfter w:w="41" w:type="dxa"/>
          <w:trHeight w:val="20"/>
        </w:trPr>
        <w:tc>
          <w:tcPr>
            <w:tcW w:w="421"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134"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gridAfter w:val="1"/>
          <w:wAfter w:w="41" w:type="dxa"/>
          <w:trHeight w:val="20"/>
        </w:trPr>
        <w:tc>
          <w:tcPr>
            <w:tcW w:w="421"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134"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gridAfter w:val="1"/>
          <w:wAfter w:w="41" w:type="dxa"/>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453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1134"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5</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tc>
        <w:tc>
          <w:tcPr>
            <w:tcW w:w="10672" w:type="dxa"/>
            <w:gridSpan w:val="8"/>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b/>
                <w:color w:val="auto"/>
                <w:kern w:val="0"/>
                <w:sz w:val="12"/>
                <w:szCs w:val="12"/>
              </w:rPr>
              <w:t xml:space="preserve">Цель: </w:t>
            </w:r>
            <w:r w:rsidRPr="00713B82">
              <w:rPr>
                <w:rFonts w:ascii="Times New Roman" w:hAnsi="Times New Roman" w:cs="Times New Roman"/>
                <w:b/>
                <w:color w:val="auto"/>
                <w:kern w:val="0"/>
                <w:sz w:val="12"/>
                <w:szCs w:val="12"/>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72" w:type="dxa"/>
            <w:gridSpan w:val="8"/>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 xml:space="preserve">Задача № 1 </w:t>
            </w:r>
            <w:r w:rsidRPr="00713B82">
              <w:rPr>
                <w:rFonts w:ascii="Times New Roman" w:eastAsia="Calibri" w:hAnsi="Times New Roman" w:cs="Calibri"/>
                <w:b/>
                <w:color w:val="auto"/>
                <w:kern w:val="0"/>
                <w:sz w:val="12"/>
                <w:szCs w:val="12"/>
                <w:lang w:eastAsia="en-US"/>
              </w:rPr>
              <w:t>Приведение в соответствие требований  надзорных органов образовательных организаций.</w:t>
            </w:r>
          </w:p>
        </w:tc>
      </w:tr>
      <w:tr w:rsidR="00713B82" w:rsidRPr="00713B82" w:rsidTr="00713B82">
        <w:trPr>
          <w:gridAfter w:val="1"/>
          <w:wAfter w:w="41" w:type="dxa"/>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713B82">
              <w:rPr>
                <w:rFonts w:ascii="Times New Roman" w:hAnsi="Times New Roman"/>
                <w:color w:val="auto"/>
                <w:kern w:val="0"/>
                <w:sz w:val="12"/>
                <w:szCs w:val="12"/>
              </w:rPr>
              <w:t>муниципальных образовательных организаций</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1134"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2"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82,3</w:t>
            </w:r>
          </w:p>
        </w:tc>
        <w:tc>
          <w:tcPr>
            <w:tcW w:w="993"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82,8</w:t>
            </w:r>
          </w:p>
        </w:tc>
        <w:tc>
          <w:tcPr>
            <w:tcW w:w="850"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83,2</w:t>
            </w:r>
          </w:p>
        </w:tc>
        <w:tc>
          <w:tcPr>
            <w:tcW w:w="1276"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84,2</w:t>
            </w:r>
          </w:p>
        </w:tc>
      </w:tr>
    </w:tbl>
    <w:p w:rsidR="00513FED" w:rsidRDefault="00513FED" w:rsidP="00773AA5">
      <w:pPr>
        <w:spacing w:after="0" w:line="240" w:lineRule="auto"/>
        <w:rPr>
          <w:rFonts w:ascii="Times New Roman" w:hAnsi="Times New Roman" w:cs="Times New Roman"/>
          <w:color w:val="auto"/>
          <w:kern w:val="0"/>
          <w:sz w:val="12"/>
          <w:szCs w:val="12"/>
        </w:rPr>
      </w:pP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850"/>
        <w:gridCol w:w="1134"/>
        <w:gridCol w:w="992"/>
        <w:gridCol w:w="993"/>
        <w:gridCol w:w="850"/>
        <w:gridCol w:w="1276"/>
        <w:gridCol w:w="41"/>
      </w:tblGrid>
      <w:tr w:rsidR="00713B82" w:rsidRPr="00713B82" w:rsidTr="00713B82">
        <w:trPr>
          <w:trHeight w:val="273"/>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72" w:type="dxa"/>
            <w:gridSpan w:val="8"/>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Задача № 2 Выполнение мероприятий по энергосбережению и энергоэффективности</w:t>
            </w:r>
          </w:p>
        </w:tc>
      </w:tr>
      <w:tr w:rsidR="00713B82" w:rsidRPr="00713B82" w:rsidTr="00713B82">
        <w:trPr>
          <w:gridAfter w:val="1"/>
          <w:wAfter w:w="41" w:type="dxa"/>
          <w:trHeight w:val="273"/>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1.2</w:t>
            </w:r>
          </w:p>
        </w:tc>
        <w:tc>
          <w:tcPr>
            <w:tcW w:w="4536" w:type="dxa"/>
            <w:shd w:val="clear" w:color="auto" w:fill="auto"/>
          </w:tcPr>
          <w:p w:rsidR="00713B82" w:rsidRPr="00713B82" w:rsidRDefault="00713B82" w:rsidP="00713B82">
            <w:pPr>
              <w:tabs>
                <w:tab w:val="num" w:pos="360"/>
              </w:tabs>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1134"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olor w:val="auto"/>
                <w:kern w:val="0"/>
                <w:sz w:val="12"/>
                <w:szCs w:val="12"/>
              </w:rPr>
              <w:t>Ведомственная отчетность</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77,5</w:t>
            </w:r>
          </w:p>
        </w:tc>
        <w:tc>
          <w:tcPr>
            <w:tcW w:w="993"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77,8</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77,9</w:t>
            </w:r>
          </w:p>
        </w:tc>
        <w:tc>
          <w:tcPr>
            <w:tcW w:w="1276"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78,0</w:t>
            </w:r>
          </w:p>
        </w:tc>
      </w:tr>
      <w:tr w:rsidR="00713B82" w:rsidRPr="00713B82" w:rsidTr="00713B82">
        <w:trPr>
          <w:trHeight w:val="273"/>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672" w:type="dxa"/>
            <w:gridSpan w:val="8"/>
            <w:shd w:val="clear" w:color="auto" w:fill="auto"/>
          </w:tcPr>
          <w:p w:rsidR="00713B82" w:rsidRPr="00713B82" w:rsidRDefault="00713B82" w:rsidP="00713B82">
            <w:pPr>
              <w:autoSpaceDE w:val="0"/>
              <w:autoSpaceDN w:val="0"/>
              <w:adjustRightInd w:val="0"/>
              <w:spacing w:after="0" w:line="240" w:lineRule="auto"/>
              <w:rPr>
                <w:rFonts w:ascii="Times New Roman" w:hAnsi="Times New Roman" w:cs="Times New Roman"/>
                <w:b/>
                <w:color w:val="auto"/>
                <w:kern w:val="0"/>
                <w:sz w:val="12"/>
                <w:szCs w:val="12"/>
              </w:rPr>
            </w:pPr>
            <w:r w:rsidRPr="00713B82">
              <w:rPr>
                <w:rFonts w:ascii="Times New Roman" w:hAnsi="Times New Roman" w:cs="Times New Roman"/>
                <w:b/>
                <w:color w:val="auto"/>
                <w:kern w:val="0"/>
                <w:sz w:val="12"/>
                <w:szCs w:val="12"/>
              </w:rPr>
              <w:t>Задача № 3 Капитальные вложения в образовательные учреждения района</w:t>
            </w:r>
          </w:p>
        </w:tc>
      </w:tr>
      <w:tr w:rsidR="00713B82" w:rsidRPr="00713B82" w:rsidTr="00713B82">
        <w:trPr>
          <w:gridAfter w:val="1"/>
          <w:wAfter w:w="41" w:type="dxa"/>
          <w:trHeight w:val="273"/>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3.1</w:t>
            </w:r>
          </w:p>
        </w:tc>
        <w:tc>
          <w:tcPr>
            <w:tcW w:w="4536" w:type="dxa"/>
            <w:shd w:val="clear" w:color="auto" w:fill="auto"/>
          </w:tcPr>
          <w:p w:rsidR="00713B82" w:rsidRPr="00713B82" w:rsidRDefault="00713B82" w:rsidP="00713B82">
            <w:pPr>
              <w:tabs>
                <w:tab w:val="num" w:pos="360"/>
              </w:tabs>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bCs/>
                <w:color w:val="auto"/>
                <w:kern w:val="0"/>
                <w:sz w:val="12"/>
                <w:szCs w:val="12"/>
                <w:lang w:eastAsia="en-US"/>
              </w:rPr>
              <w:t>Доля 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образовательных учреждений муниципальной формы собственности</w:t>
            </w:r>
          </w:p>
        </w:tc>
        <w:tc>
          <w:tcPr>
            <w:tcW w:w="85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1134"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olor w:val="auto"/>
                <w:kern w:val="0"/>
                <w:sz w:val="12"/>
                <w:szCs w:val="12"/>
              </w:rPr>
              <w:t>Ведомственная отчетность</w:t>
            </w:r>
          </w:p>
        </w:tc>
        <w:tc>
          <w:tcPr>
            <w:tcW w:w="992"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0</w:t>
            </w:r>
          </w:p>
        </w:tc>
        <w:tc>
          <w:tcPr>
            <w:tcW w:w="993"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23,50</w:t>
            </w:r>
          </w:p>
        </w:tc>
        <w:tc>
          <w:tcPr>
            <w:tcW w:w="850"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17,60</w:t>
            </w:r>
          </w:p>
        </w:tc>
        <w:tc>
          <w:tcPr>
            <w:tcW w:w="1276" w:type="dxa"/>
            <w:shd w:val="clear" w:color="auto" w:fill="auto"/>
          </w:tcPr>
          <w:p w:rsidR="00713B82" w:rsidRPr="00713B82" w:rsidRDefault="00713B82" w:rsidP="00713B82">
            <w:pPr>
              <w:spacing w:after="200" w:line="276"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11,80</w:t>
            </w:r>
          </w:p>
        </w:tc>
      </w:tr>
    </w:tbl>
    <w:p w:rsidR="00513FED" w:rsidRDefault="00513FED" w:rsidP="00713B82">
      <w:pPr>
        <w:spacing w:after="0" w:line="240" w:lineRule="auto"/>
        <w:rPr>
          <w:rFonts w:ascii="Times New Roman" w:hAnsi="Times New Roman" w:cs="Times New Roman"/>
          <w:color w:val="auto"/>
          <w:kern w:val="0"/>
          <w:sz w:val="12"/>
          <w:szCs w:val="12"/>
        </w:rPr>
      </w:pPr>
    </w:p>
    <w:tbl>
      <w:tblPr>
        <w:tblStyle w:val="210"/>
        <w:tblW w:w="11130" w:type="dxa"/>
        <w:tblLayout w:type="fixed"/>
        <w:tblLook w:val="04A0" w:firstRow="1" w:lastRow="0" w:firstColumn="1" w:lastColumn="0" w:noHBand="0" w:noVBand="1"/>
      </w:tblPr>
      <w:tblGrid>
        <w:gridCol w:w="499"/>
        <w:gridCol w:w="1344"/>
        <w:gridCol w:w="1276"/>
        <w:gridCol w:w="656"/>
        <w:gridCol w:w="650"/>
        <w:gridCol w:w="808"/>
        <w:gridCol w:w="181"/>
        <w:gridCol w:w="28"/>
        <w:gridCol w:w="458"/>
        <w:gridCol w:w="7"/>
        <w:gridCol w:w="102"/>
        <w:gridCol w:w="784"/>
        <w:gridCol w:w="850"/>
        <w:gridCol w:w="851"/>
        <w:gridCol w:w="850"/>
        <w:gridCol w:w="53"/>
        <w:gridCol w:w="1660"/>
        <w:gridCol w:w="54"/>
        <w:gridCol w:w="7"/>
        <w:gridCol w:w="12"/>
      </w:tblGrid>
      <w:tr w:rsidR="00713B82" w:rsidRPr="00713B82" w:rsidTr="00713B82">
        <w:trPr>
          <w:gridAfter w:val="2"/>
          <w:wAfter w:w="19" w:type="dxa"/>
          <w:trHeight w:val="20"/>
        </w:trPr>
        <w:tc>
          <w:tcPr>
            <w:tcW w:w="49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bookmarkStart w:id="15" w:name="RANGE!A1:N35"/>
            <w:r w:rsidRPr="00713B82">
              <w:rPr>
                <w:rFonts w:ascii="Times New Roman" w:eastAsia="Calibri" w:hAnsi="Times New Roman" w:cs="Times New Roman"/>
                <w:color w:val="auto"/>
                <w:kern w:val="0"/>
                <w:sz w:val="12"/>
                <w:szCs w:val="12"/>
              </w:rPr>
              <w:t> </w:t>
            </w:r>
            <w:bookmarkEnd w:id="15"/>
          </w:p>
        </w:tc>
        <w:tc>
          <w:tcPr>
            <w:tcW w:w="1344"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27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08"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67" w:type="dxa"/>
            <w:gridSpan w:val="3"/>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11" w:type="dxa"/>
            <w:gridSpan w:val="9"/>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Приложение №3 к Постановлению администрации Каратузского района от 03.11.2022  № 873-п</w:t>
            </w:r>
          </w:p>
        </w:tc>
      </w:tr>
      <w:tr w:rsidR="00713B82" w:rsidRPr="00713B82" w:rsidTr="00713B82">
        <w:trPr>
          <w:gridAfter w:val="2"/>
          <w:wAfter w:w="19" w:type="dxa"/>
          <w:trHeight w:val="20"/>
        </w:trPr>
        <w:tc>
          <w:tcPr>
            <w:tcW w:w="49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344"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27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08"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67" w:type="dxa"/>
            <w:gridSpan w:val="3"/>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11" w:type="dxa"/>
            <w:gridSpan w:val="9"/>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713B82" w:rsidRPr="00713B82" w:rsidTr="00713B82">
        <w:trPr>
          <w:trHeight w:val="20"/>
        </w:trPr>
        <w:tc>
          <w:tcPr>
            <w:tcW w:w="499"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631" w:type="dxa"/>
            <w:gridSpan w:val="19"/>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713B82" w:rsidRPr="00713B82" w:rsidTr="00713B82">
        <w:trPr>
          <w:gridAfter w:val="1"/>
          <w:wAfter w:w="12" w:type="dxa"/>
          <w:trHeight w:val="138"/>
        </w:trPr>
        <w:tc>
          <w:tcPr>
            <w:tcW w:w="499"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1344"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Цели, задачи, мероприятия подпрограммы</w:t>
            </w:r>
          </w:p>
        </w:tc>
        <w:tc>
          <w:tcPr>
            <w:tcW w:w="1276"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ГРБС </w:t>
            </w:r>
          </w:p>
        </w:tc>
        <w:tc>
          <w:tcPr>
            <w:tcW w:w="2788" w:type="dxa"/>
            <w:gridSpan w:val="7"/>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Код бюджетной классификации</w:t>
            </w:r>
          </w:p>
        </w:tc>
        <w:tc>
          <w:tcPr>
            <w:tcW w:w="3490" w:type="dxa"/>
            <w:gridSpan w:val="6"/>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по годам реализации программы (тыс. руб.)</w:t>
            </w:r>
          </w:p>
        </w:tc>
        <w:tc>
          <w:tcPr>
            <w:tcW w:w="1721" w:type="dxa"/>
            <w:gridSpan w:val="3"/>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13B82" w:rsidRPr="00713B82" w:rsidTr="00713B82">
        <w:trPr>
          <w:gridAfter w:val="1"/>
          <w:wAfter w:w="12" w:type="dxa"/>
          <w:trHeight w:val="368"/>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788" w:type="dxa"/>
            <w:gridSpan w:val="7"/>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490" w:type="dxa"/>
            <w:gridSpan w:val="6"/>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721" w:type="dxa"/>
            <w:gridSpan w:val="3"/>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3"/>
          <w:wAfter w:w="73" w:type="dxa"/>
          <w:trHeight w:val="20"/>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65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808"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667" w:type="dxa"/>
            <w:gridSpan w:val="3"/>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893" w:type="dxa"/>
            <w:gridSpan w:val="3"/>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 финансовый год</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первый год планового периода</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второй год планового периода</w:t>
            </w:r>
          </w:p>
        </w:tc>
        <w:tc>
          <w:tcPr>
            <w:tcW w:w="85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на очередной финансовый год и плановый период</w:t>
            </w:r>
          </w:p>
        </w:tc>
        <w:tc>
          <w:tcPr>
            <w:tcW w:w="1713"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3"/>
          <w:wAfter w:w="73" w:type="dxa"/>
          <w:trHeight w:val="20"/>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08"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67" w:type="dxa"/>
            <w:gridSpan w:val="3"/>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93" w:type="dxa"/>
            <w:gridSpan w:val="3"/>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85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713"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65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6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80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667" w:type="dxa"/>
            <w:gridSpan w:val="3"/>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893" w:type="dxa"/>
            <w:gridSpan w:val="3"/>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85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85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trHeight w:val="20"/>
        </w:trPr>
        <w:tc>
          <w:tcPr>
            <w:tcW w:w="11130" w:type="dxa"/>
            <w:gridSpan w:val="20"/>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713B82" w:rsidRPr="00713B82" w:rsidTr="00713B82">
        <w:trPr>
          <w:trHeight w:val="20"/>
        </w:trPr>
        <w:tc>
          <w:tcPr>
            <w:tcW w:w="11130" w:type="dxa"/>
            <w:gridSpan w:val="20"/>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 1 1. Приведение в соответствие требований  надзорных органов образовательных организаций</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Огнезащитная обработка деревянных конструкций кровли зданий учреждений образования.</w:t>
            </w:r>
          </w:p>
        </w:tc>
        <w:tc>
          <w:tcPr>
            <w:tcW w:w="1276"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администрации Каратузского района</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450,00</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Кровля зданий в 28 образовательных учреждениях соответствует требованиям пожарной безопасности</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Постановка на государственный учет котлоагрегата</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420,00</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Поставлены на учет котлоагрегаты 7 организаций</w:t>
            </w:r>
          </w:p>
        </w:tc>
      </w:tr>
      <w:tr w:rsidR="00713B82" w:rsidRPr="00713B82" w:rsidTr="00713B82">
        <w:trPr>
          <w:gridAfter w:val="3"/>
          <w:wAfter w:w="73" w:type="dxa"/>
          <w:trHeight w:val="20"/>
        </w:trPr>
        <w:tc>
          <w:tcPr>
            <w:tcW w:w="499"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w:t>
            </w:r>
          </w:p>
        </w:tc>
        <w:tc>
          <w:tcPr>
            <w:tcW w:w="13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Замена оконных блоков, дверных проемов</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961,62</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961,62</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961,62</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2 884,86</w:t>
            </w:r>
          </w:p>
        </w:tc>
        <w:tc>
          <w:tcPr>
            <w:tcW w:w="1713"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1 организации частично заменены оконные блоки, в 2 организациях частично заменены дверные проемы</w:t>
            </w:r>
          </w:p>
        </w:tc>
      </w:tr>
      <w:tr w:rsidR="00713B82" w:rsidRPr="00713B82" w:rsidTr="00713B82">
        <w:trPr>
          <w:gridAfter w:val="3"/>
          <w:wAfter w:w="73" w:type="dxa"/>
          <w:trHeight w:val="20"/>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500,00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1 500,00</w:t>
            </w:r>
          </w:p>
        </w:tc>
        <w:tc>
          <w:tcPr>
            <w:tcW w:w="1713"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Приобретение материалов</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972,34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972,34</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972,34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2 917,01</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Выполнение предписаний надзорных органов в 6 ОУ</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Ремонт системы отопления</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119,04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119,04</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119,04</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357,13</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 ремонт системы отопления в 1 организации</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1.6.</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Монтаж системы освещения территории</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0701</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0240002080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127,00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127,00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127,00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381,00</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Проведен монтаж системы освещения территории 1 организации</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на развитие инфраструктуры общеобразовательных организаций</w:t>
            </w:r>
          </w:p>
        </w:tc>
        <w:tc>
          <w:tcPr>
            <w:tcW w:w="1276"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02400S5630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8 670,00</w:t>
            </w:r>
          </w:p>
        </w:tc>
        <w:tc>
          <w:tcPr>
            <w:tcW w:w="1713" w:type="dxa"/>
            <w:gridSpan w:val="2"/>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Обеспечено частичное устранений предписаний надзорных органов в образовательных организациях</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Расходы  на развитие инфраструктуры общеобразовательных организаций (за </w:t>
            </w:r>
            <w:r w:rsidRPr="00713B82">
              <w:rPr>
                <w:rFonts w:ascii="Times New Roman" w:eastAsia="Calibri" w:hAnsi="Times New Roman" w:cs="Times New Roman"/>
                <w:color w:val="auto"/>
                <w:kern w:val="0"/>
                <w:sz w:val="12"/>
                <w:szCs w:val="12"/>
              </w:rPr>
              <w:lastRenderedPageBreak/>
              <w:t>счет местного бюджета)</w:t>
            </w:r>
          </w:p>
        </w:tc>
        <w:tc>
          <w:tcPr>
            <w:tcW w:w="127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0702</w:t>
            </w:r>
          </w:p>
        </w:tc>
        <w:tc>
          <w:tcPr>
            <w:tcW w:w="989"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02400S5630</w:t>
            </w:r>
          </w:p>
        </w:tc>
        <w:tc>
          <w:tcPr>
            <w:tcW w:w="595" w:type="dxa"/>
            <w:gridSpan w:val="4"/>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90,00</w:t>
            </w:r>
          </w:p>
        </w:tc>
        <w:tc>
          <w:tcPr>
            <w:tcW w:w="1713" w:type="dxa"/>
            <w:gridSpan w:val="2"/>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11130" w:type="dxa"/>
            <w:gridSpan w:val="20"/>
            <w:noWrap/>
            <w:hideMark/>
          </w:tcPr>
          <w:p w:rsidR="00713B82" w:rsidRPr="00713B82" w:rsidRDefault="00713B82" w:rsidP="00713B82">
            <w:pPr>
              <w:spacing w:after="0" w:line="240" w:lineRule="auto"/>
              <w:rPr>
                <w:rFonts w:ascii="Times New Roman" w:eastAsia="Calibri" w:hAnsi="Times New Roman" w:cs="Times New Roman"/>
                <w:b/>
                <w:bCs/>
                <w:color w:val="auto"/>
                <w:kern w:val="0"/>
                <w:sz w:val="12"/>
                <w:szCs w:val="12"/>
              </w:rPr>
            </w:pPr>
            <w:r w:rsidRPr="00713B82">
              <w:rPr>
                <w:rFonts w:ascii="Times New Roman" w:eastAsia="Calibri" w:hAnsi="Times New Roman" w:cs="Times New Roman"/>
                <w:b/>
                <w:bCs/>
                <w:color w:val="auto"/>
                <w:kern w:val="0"/>
                <w:sz w:val="12"/>
                <w:szCs w:val="12"/>
              </w:rPr>
              <w:t>Задача № 2 Выполнение мероприятий по энергосбережению и энергоэффективности</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Приобретение и установка автоматических модульных котельных</w:t>
            </w: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администрации Каратузского района</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0240002090</w:t>
            </w: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461</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2425,40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2425,40</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Подготовка к отопительному сезону в ОУ</w:t>
            </w:r>
          </w:p>
        </w:tc>
      </w:tr>
      <w:tr w:rsidR="00713B82" w:rsidRPr="00713B82" w:rsidTr="00713B82">
        <w:trPr>
          <w:trHeight w:val="20"/>
        </w:trPr>
        <w:tc>
          <w:tcPr>
            <w:tcW w:w="11130" w:type="dxa"/>
            <w:gridSpan w:val="20"/>
            <w:noWrap/>
            <w:hideMark/>
          </w:tcPr>
          <w:p w:rsidR="00713B82" w:rsidRPr="00713B82" w:rsidRDefault="00713B82" w:rsidP="00713B82">
            <w:pPr>
              <w:spacing w:after="0" w:line="240" w:lineRule="auto"/>
              <w:rPr>
                <w:rFonts w:ascii="Times New Roman" w:eastAsia="Calibri" w:hAnsi="Times New Roman" w:cs="Times New Roman"/>
                <w:b/>
                <w:bCs/>
                <w:color w:val="auto"/>
                <w:kern w:val="0"/>
                <w:sz w:val="12"/>
                <w:szCs w:val="12"/>
              </w:rPr>
            </w:pPr>
            <w:r w:rsidRPr="00713B82">
              <w:rPr>
                <w:rFonts w:ascii="Times New Roman" w:eastAsia="Calibri" w:hAnsi="Times New Roman" w:cs="Times New Roman"/>
                <w:b/>
                <w:bCs/>
                <w:color w:val="auto"/>
                <w:kern w:val="0"/>
                <w:sz w:val="12"/>
                <w:szCs w:val="12"/>
              </w:rPr>
              <w:t>Задача № 3 Капитальные вложения в образовательные учреждения района</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3.1</w:t>
            </w:r>
          </w:p>
        </w:tc>
        <w:tc>
          <w:tcPr>
            <w:tcW w:w="13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Подготовка проектно-сметной документации</w:t>
            </w: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администрации Каратузского района</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lang w:val="en-US"/>
              </w:rPr>
            </w:pPr>
            <w:r w:rsidRPr="00713B82">
              <w:rPr>
                <w:rFonts w:ascii="Times New Roman" w:eastAsia="Calibri" w:hAnsi="Times New Roman" w:cs="Times New Roman"/>
                <w:color w:val="auto"/>
                <w:kern w:val="0"/>
                <w:sz w:val="12"/>
                <w:szCs w:val="12"/>
              </w:rPr>
              <w:t>070</w:t>
            </w:r>
            <w:r w:rsidRPr="00713B82">
              <w:rPr>
                <w:rFonts w:ascii="Times New Roman" w:eastAsia="Calibri" w:hAnsi="Times New Roman" w:cs="Times New Roman"/>
                <w:color w:val="auto"/>
                <w:kern w:val="0"/>
                <w:sz w:val="12"/>
                <w:szCs w:val="12"/>
                <w:lang w:val="en-US"/>
              </w:rPr>
              <w:t>1</w:t>
            </w: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0240002100</w:t>
            </w: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689,00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689,00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689,00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2067,00</w:t>
            </w:r>
          </w:p>
        </w:tc>
        <w:tc>
          <w:tcPr>
            <w:tcW w:w="1713" w:type="dxa"/>
            <w:gridSpan w:val="2"/>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Подготовка проектно-сметной документации для капитального ремонта здания Б2 МБДОУ детский сад "Колобок"</w:t>
            </w:r>
          </w:p>
        </w:tc>
      </w:tr>
      <w:tr w:rsidR="00713B82" w:rsidRPr="00713B82" w:rsidTr="00713B82">
        <w:trPr>
          <w:gridAfter w:val="3"/>
          <w:wAfter w:w="73" w:type="dxa"/>
          <w:trHeight w:val="20"/>
        </w:trPr>
        <w:tc>
          <w:tcPr>
            <w:tcW w:w="499"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344"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по подпрограмме</w:t>
            </w: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расходные обязательства </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9004,40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6579,00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6579,00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20662,40</w:t>
            </w:r>
          </w:p>
        </w:tc>
        <w:tc>
          <w:tcPr>
            <w:tcW w:w="171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3"/>
          <w:wAfter w:w="73" w:type="dxa"/>
          <w:trHeight w:val="20"/>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 том числе по ГРБС: Управление образования </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9004,40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6579,00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6579,00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20662,40</w:t>
            </w:r>
          </w:p>
        </w:tc>
        <w:tc>
          <w:tcPr>
            <w:tcW w:w="171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3"/>
          <w:wAfter w:w="73" w:type="dxa"/>
          <w:trHeight w:val="20"/>
        </w:trPr>
        <w:tc>
          <w:tcPr>
            <w:tcW w:w="49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Каратузского района</w:t>
            </w: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71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3"/>
          <w:wAfter w:w="73" w:type="dxa"/>
          <w:trHeight w:val="20"/>
        </w:trPr>
        <w:tc>
          <w:tcPr>
            <w:tcW w:w="49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3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27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1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67" w:type="dxa"/>
            <w:gridSpan w:val="3"/>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78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5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5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713" w:type="dxa"/>
            <w:gridSpan w:val="2"/>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4820"/>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6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713B82" w:rsidRPr="00713B82" w:rsidRDefault="00713B82" w:rsidP="00713B82">
      <w:pPr>
        <w:spacing w:after="0" w:line="240" w:lineRule="auto"/>
        <w:ind w:left="5812"/>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1. Паспорт подпрограммы</w:t>
      </w:r>
    </w:p>
    <w:p w:rsidR="00713B82" w:rsidRPr="00713B82" w:rsidRDefault="00713B82" w:rsidP="00713B82">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Кадровый потенциал в системе образования Каратузского района</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E53C42">
        <w:tc>
          <w:tcPr>
            <w:tcW w:w="3510" w:type="dxa"/>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Администрация Каратузского района</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Управление образования администрации Каратузского района</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Цель и задачи  подпрограммы</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6096" w:type="dxa"/>
          </w:tcPr>
          <w:p w:rsidR="00713B82" w:rsidRPr="00713B82" w:rsidRDefault="00713B82" w:rsidP="00713B82">
            <w:pPr>
              <w:spacing w:after="0" w:line="240" w:lineRule="auto"/>
              <w:jc w:val="both"/>
              <w:rPr>
                <w:rFonts w:ascii="Times New Roman" w:hAnsi="Times New Roman" w:cs="Times New Roman"/>
                <w:kern w:val="0"/>
                <w:sz w:val="12"/>
                <w:szCs w:val="12"/>
              </w:rPr>
            </w:pPr>
            <w:r w:rsidRPr="00713B82">
              <w:rPr>
                <w:rFonts w:ascii="Times New Roman" w:hAnsi="Times New Roman" w:cs="Times New Roman"/>
                <w:color w:val="auto"/>
                <w:kern w:val="0"/>
                <w:sz w:val="12"/>
                <w:szCs w:val="12"/>
              </w:rPr>
              <w:t>Цель:</w:t>
            </w:r>
            <w:r w:rsidRPr="00713B82">
              <w:rPr>
                <w:rFonts w:ascii="Times New Roman" w:hAnsi="Times New Roman" w:cs="Times New Roman"/>
                <w:kern w:val="0"/>
                <w:sz w:val="12"/>
                <w:szCs w:val="12"/>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713B82" w:rsidRPr="00713B82" w:rsidRDefault="00713B82" w:rsidP="00713B82">
            <w:pPr>
              <w:spacing w:after="0" w:line="240" w:lineRule="auto"/>
              <w:jc w:val="both"/>
              <w:rPr>
                <w:rFonts w:ascii="Times New Roman" w:hAnsi="Times New Roman" w:cs="Times New Roman"/>
                <w:kern w:val="0"/>
                <w:sz w:val="12"/>
                <w:szCs w:val="12"/>
              </w:rPr>
            </w:pPr>
            <w:r w:rsidRPr="00713B82">
              <w:rPr>
                <w:rFonts w:ascii="Times New Roman" w:hAnsi="Times New Roman" w:cs="Times New Roman"/>
                <w:color w:val="auto"/>
                <w:kern w:val="0"/>
                <w:sz w:val="12"/>
                <w:szCs w:val="12"/>
              </w:rPr>
              <w:t>Задачи:</w:t>
            </w:r>
          </w:p>
          <w:p w:rsidR="00713B82" w:rsidRPr="00713B82" w:rsidRDefault="00713B82" w:rsidP="00713B82">
            <w:pPr>
              <w:spacing w:after="0" w:line="240" w:lineRule="auto"/>
              <w:jc w:val="both"/>
              <w:rPr>
                <w:rFonts w:ascii="Times New Roman" w:hAnsi="Times New Roman" w:cs="Times New Roman"/>
                <w:kern w:val="0"/>
                <w:sz w:val="12"/>
                <w:szCs w:val="12"/>
              </w:rPr>
            </w:pPr>
            <w:r w:rsidRPr="00713B82">
              <w:rPr>
                <w:rFonts w:ascii="Times New Roman" w:hAnsi="Times New Roman" w:cs="Times New Roman"/>
                <w:kern w:val="0"/>
                <w:sz w:val="12"/>
                <w:szCs w:val="12"/>
              </w:rPr>
              <w:t>1. Создание условий для закрепления молодых педагогических кадров в образовательных учреждениях путем обеспечения социальной поддержки.</w:t>
            </w:r>
          </w:p>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kern w:val="0"/>
                <w:sz w:val="12"/>
                <w:szCs w:val="12"/>
                <w:lang w:eastAsia="en-US"/>
              </w:rPr>
              <w:t xml:space="preserve">2. </w:t>
            </w:r>
            <w:r w:rsidRPr="00713B82">
              <w:rPr>
                <w:rFonts w:ascii="Times New Roman" w:eastAsia="Calibri" w:hAnsi="Times New Roman" w:cs="Calibri"/>
                <w:color w:val="auto"/>
                <w:kern w:val="0"/>
                <w:sz w:val="12"/>
                <w:szCs w:val="12"/>
                <w:lang w:eastAsia="en-US"/>
              </w:rPr>
              <w:t>Поддержка лучших педагогических работников.</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609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2023-20</w:t>
            </w:r>
            <w:r w:rsidRPr="00713B82">
              <w:rPr>
                <w:rFonts w:ascii="Times New Roman" w:eastAsia="Calibri" w:hAnsi="Times New Roman" w:cs="Calibri"/>
                <w:color w:val="auto"/>
                <w:kern w:val="0"/>
                <w:sz w:val="12"/>
                <w:szCs w:val="12"/>
                <w:lang w:val="en-US" w:eastAsia="en-US"/>
              </w:rPr>
              <w:t>2</w:t>
            </w:r>
            <w:r w:rsidRPr="00713B82">
              <w:rPr>
                <w:rFonts w:ascii="Times New Roman" w:eastAsia="Calibri" w:hAnsi="Times New Roman" w:cs="Calibri"/>
                <w:color w:val="auto"/>
                <w:kern w:val="0"/>
                <w:sz w:val="12"/>
                <w:szCs w:val="12"/>
                <w:lang w:eastAsia="en-US"/>
              </w:rPr>
              <w:t>5 гг.</w:t>
            </w:r>
          </w:p>
        </w:tc>
      </w:tr>
      <w:tr w:rsidR="00713B82" w:rsidRPr="00713B82" w:rsidTr="00E53C42">
        <w:tc>
          <w:tcPr>
            <w:tcW w:w="3510"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096"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Всего средств на реализацию подпрограммы </w:t>
            </w:r>
            <w:r w:rsidRPr="00713B82">
              <w:rPr>
                <w:rFonts w:ascii="Times New Roman" w:eastAsia="Calibri" w:hAnsi="Times New Roman" w:cs="Calibri"/>
                <w:color w:val="auto"/>
                <w:kern w:val="0"/>
                <w:sz w:val="12"/>
                <w:szCs w:val="12"/>
                <w:lang w:eastAsia="en-US"/>
              </w:rPr>
              <w:br/>
              <w:t>2 238,09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746,03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746,03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746,03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средств районного бюджета 2238,09 тыс. рублей, в том числе: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746,03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746,03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 год – 746,03 тыс. рублей;</w:t>
            </w:r>
          </w:p>
        </w:tc>
      </w:tr>
    </w:tbl>
    <w:p w:rsidR="00713B82" w:rsidRPr="00713B82" w:rsidRDefault="00713B82" w:rsidP="00713B82">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highlight w:val="yellow"/>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highlight w:val="yellow"/>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2. Мероприятия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ab/>
        <w:t>Перечень мероприятий подпрограммы приведен в Приложении № 2.</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3. Механизм реализации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Заказчиком - координатором подпрограммы является администрация Каратузского района.</w:t>
      </w:r>
    </w:p>
    <w:p w:rsidR="00713B82" w:rsidRPr="00713B82" w:rsidRDefault="00713B82" w:rsidP="00713B8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713B82" w:rsidRPr="00713B82" w:rsidRDefault="00713B82" w:rsidP="00713B8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Средства районного бюджета на финансирование мероприятий Подпрограммы в 2014 – 2030 годах предусматриваются для решения  задач:</w:t>
      </w:r>
    </w:p>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b/>
          <w:color w:val="auto"/>
          <w:kern w:val="0"/>
          <w:sz w:val="12"/>
          <w:szCs w:val="12"/>
        </w:rPr>
        <w:t>Задача 1</w:t>
      </w:r>
      <w:r w:rsidRPr="00713B82">
        <w:rPr>
          <w:rFonts w:ascii="Times New Roman" w:hAnsi="Times New Roman" w:cs="Times New Roman"/>
          <w:color w:val="auto"/>
          <w:kern w:val="0"/>
          <w:sz w:val="12"/>
          <w:szCs w:val="12"/>
        </w:rPr>
        <w:t xml:space="preserve">. </w:t>
      </w:r>
      <w:r w:rsidRPr="00713B82">
        <w:rPr>
          <w:rFonts w:ascii="Times New Roman" w:hAnsi="Times New Roman" w:cs="Times New Roman"/>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w:t>
      </w:r>
      <w:r w:rsidRPr="00713B82">
        <w:rPr>
          <w:rFonts w:ascii="Times New Roman" w:hAnsi="Times New Roman" w:cs="Times New Roman"/>
          <w:color w:val="auto"/>
          <w:kern w:val="0"/>
          <w:sz w:val="12"/>
          <w:szCs w:val="12"/>
        </w:rPr>
        <w:t>.</w:t>
      </w:r>
    </w:p>
    <w:p w:rsidR="00713B82" w:rsidRPr="00713B82" w:rsidRDefault="00713B82" w:rsidP="00713B82">
      <w:pPr>
        <w:spacing w:after="0" w:line="240" w:lineRule="auto"/>
        <w:ind w:firstLine="708"/>
        <w:jc w:val="both"/>
        <w:rPr>
          <w:rFonts w:ascii="Times New Roman" w:hAnsi="Times New Roman" w:cs="Times New Roman"/>
          <w:kern w:val="0"/>
          <w:sz w:val="12"/>
          <w:szCs w:val="12"/>
        </w:rPr>
      </w:pPr>
      <w:r w:rsidRPr="00713B82">
        <w:rPr>
          <w:rFonts w:ascii="Times New Roman" w:hAnsi="Times New Roman" w:cs="Times New Roman"/>
          <w:kern w:val="0"/>
          <w:sz w:val="12"/>
          <w:szCs w:val="12"/>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713B82" w:rsidRPr="00713B82" w:rsidRDefault="00713B82" w:rsidP="00713B82">
      <w:pPr>
        <w:spacing w:after="0" w:line="240" w:lineRule="auto"/>
        <w:ind w:firstLine="708"/>
        <w:jc w:val="both"/>
        <w:rPr>
          <w:rFonts w:ascii="Times New Roman" w:hAnsi="Times New Roman" w:cs="Times New Roman"/>
          <w:kern w:val="0"/>
          <w:sz w:val="12"/>
          <w:szCs w:val="12"/>
        </w:rPr>
      </w:pPr>
      <w:r w:rsidRPr="00713B82">
        <w:rPr>
          <w:rFonts w:ascii="Times New Roman" w:hAnsi="Times New Roman" w:cs="Times New Roman"/>
          <w:kern w:val="0"/>
          <w:sz w:val="12"/>
          <w:szCs w:val="12"/>
        </w:rPr>
        <w:t xml:space="preserve">С целью закрепления молодых педагогических кадров в образовательных учреждениях выплачивается </w:t>
      </w:r>
      <w:r w:rsidRPr="00713B82">
        <w:rPr>
          <w:rFonts w:ascii="Times New Roman" w:hAnsi="Times New Roman" w:cs="Times New Roman"/>
          <w:color w:val="auto"/>
          <w:kern w:val="0"/>
          <w:sz w:val="12"/>
          <w:szCs w:val="12"/>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713B82" w:rsidRPr="00713B82" w:rsidRDefault="00713B82" w:rsidP="00713B82">
      <w:pPr>
        <w:autoSpaceDE w:val="0"/>
        <w:autoSpaceDN w:val="0"/>
        <w:adjustRightInd w:val="0"/>
        <w:spacing w:after="0" w:line="240" w:lineRule="auto"/>
        <w:ind w:firstLine="720"/>
        <w:jc w:val="both"/>
        <w:rPr>
          <w:rFonts w:ascii="Times New Roman" w:hAnsi="Times New Roman"/>
          <w:color w:val="auto"/>
          <w:kern w:val="0"/>
          <w:sz w:val="12"/>
          <w:szCs w:val="12"/>
        </w:rPr>
      </w:pPr>
      <w:r w:rsidRPr="00713B82">
        <w:rPr>
          <w:rFonts w:ascii="Times New Roman" w:hAnsi="Times New Roman" w:cs="Times New Roman"/>
          <w:b/>
          <w:color w:val="auto"/>
          <w:kern w:val="0"/>
          <w:sz w:val="12"/>
          <w:szCs w:val="12"/>
        </w:rPr>
        <w:t>Задача 2.</w:t>
      </w:r>
      <w:r w:rsidRPr="00713B82">
        <w:rPr>
          <w:rFonts w:ascii="Times New Roman" w:hAnsi="Times New Roman" w:cs="Times New Roman"/>
          <w:color w:val="auto"/>
          <w:kern w:val="0"/>
          <w:sz w:val="12"/>
          <w:szCs w:val="12"/>
        </w:rPr>
        <w:t xml:space="preserve"> </w:t>
      </w:r>
      <w:r w:rsidRPr="00713B82">
        <w:rPr>
          <w:rFonts w:ascii="Times New Roman" w:hAnsi="Times New Roman"/>
          <w:color w:val="auto"/>
          <w:kern w:val="0"/>
          <w:sz w:val="12"/>
          <w:szCs w:val="12"/>
        </w:rPr>
        <w:t>Поддержка лучших педагогических работников.</w:t>
      </w:r>
    </w:p>
    <w:p w:rsidR="00713B82" w:rsidRPr="00713B82" w:rsidRDefault="00713B82" w:rsidP="00713B8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713B82">
        <w:rPr>
          <w:rFonts w:ascii="Times New Roman" w:hAnsi="Times New Roman"/>
          <w:kern w:val="0"/>
          <w:sz w:val="12"/>
          <w:szCs w:val="12"/>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713B82" w:rsidRPr="00713B82" w:rsidRDefault="00713B82" w:rsidP="00713B8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b/>
          <w:color w:val="auto"/>
          <w:kern w:val="0"/>
          <w:sz w:val="12"/>
          <w:szCs w:val="12"/>
          <w:lang w:eastAsia="en-US"/>
        </w:rPr>
        <w:t>4. Управление подпрограммой и контроль за исполнением подпрограммы</w:t>
      </w: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left="10206"/>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540"/>
        <w:jc w:val="center"/>
        <w:rPr>
          <w:rFonts w:ascii="Times New Roman" w:hAnsi="Times New Roman"/>
          <w:color w:val="auto"/>
          <w:kern w:val="0"/>
          <w:sz w:val="12"/>
          <w:szCs w:val="12"/>
        </w:rPr>
      </w:pPr>
      <w:r w:rsidRPr="00713B82">
        <w:rPr>
          <w:rFonts w:ascii="Times New Roman" w:hAnsi="Times New Roman"/>
          <w:color w:val="auto"/>
          <w:kern w:val="0"/>
          <w:sz w:val="12"/>
          <w:szCs w:val="12"/>
        </w:rPr>
        <w:t>Перечень и значения показателей результативности подпрограммы 5 «Кадровый потенциал в системе образования Каратузского района»</w:t>
      </w:r>
      <w:r w:rsidRPr="00713B82">
        <w:rPr>
          <w:rFonts w:ascii="Times New Roman" w:hAnsi="Times New Roman" w:cs="Times New Roman"/>
          <w:color w:val="auto"/>
          <w:kern w:val="32"/>
          <w:sz w:val="12"/>
          <w:szCs w:val="12"/>
        </w:rPr>
        <w:t xml:space="preserve"> </w:t>
      </w:r>
      <w:r w:rsidRPr="00713B82">
        <w:rPr>
          <w:rFonts w:ascii="Times New Roman" w:hAnsi="Times New Roman"/>
          <w:color w:val="auto"/>
          <w:kern w:val="0"/>
          <w:sz w:val="12"/>
          <w:szCs w:val="12"/>
        </w:rPr>
        <w:t xml:space="preserve">муниципальной программы Каратузского района </w:t>
      </w: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«Развитие системы образования Каратузского района»</w:t>
      </w: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tbl>
      <w:tblPr>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65"/>
        <w:gridCol w:w="830"/>
        <w:gridCol w:w="993"/>
        <w:gridCol w:w="992"/>
        <w:gridCol w:w="992"/>
        <w:gridCol w:w="992"/>
        <w:gridCol w:w="1842"/>
        <w:gridCol w:w="13"/>
        <w:gridCol w:w="34"/>
      </w:tblGrid>
      <w:tr w:rsidR="00713B82" w:rsidRPr="00713B82" w:rsidTr="00713B82">
        <w:trPr>
          <w:gridAfter w:val="1"/>
          <w:wAfter w:w="34" w:type="dxa"/>
          <w:trHeight w:val="20"/>
        </w:trPr>
        <w:tc>
          <w:tcPr>
            <w:tcW w:w="866"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3665"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3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3"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4831" w:type="dxa"/>
            <w:gridSpan w:val="5"/>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r>
      <w:tr w:rsidR="00713B82" w:rsidRPr="00713B82" w:rsidTr="00713B82">
        <w:trPr>
          <w:gridAfter w:val="2"/>
          <w:wAfter w:w="47" w:type="dxa"/>
          <w:trHeight w:val="20"/>
        </w:trPr>
        <w:tc>
          <w:tcPr>
            <w:tcW w:w="866"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3665"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830"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3"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gridAfter w:val="2"/>
          <w:wAfter w:w="47" w:type="dxa"/>
          <w:trHeight w:val="20"/>
        </w:trPr>
        <w:tc>
          <w:tcPr>
            <w:tcW w:w="866"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3665"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3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3"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gridAfter w:val="2"/>
          <w:wAfter w:w="47"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w:t>
            </w:r>
          </w:p>
        </w:tc>
        <w:tc>
          <w:tcPr>
            <w:tcW w:w="3665"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w:t>
            </w:r>
          </w:p>
        </w:tc>
        <w:tc>
          <w:tcPr>
            <w:tcW w:w="83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3</w:t>
            </w:r>
          </w:p>
        </w:tc>
        <w:tc>
          <w:tcPr>
            <w:tcW w:w="993"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4</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5</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6</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7</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8</w:t>
            </w:r>
          </w:p>
        </w:tc>
      </w:tr>
      <w:tr w:rsidR="00713B82" w:rsidRPr="00713B82" w:rsidTr="00713B82">
        <w:trPr>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tc>
        <w:tc>
          <w:tcPr>
            <w:tcW w:w="10353" w:type="dxa"/>
            <w:gridSpan w:val="9"/>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Цель: </w:t>
            </w:r>
            <w:r w:rsidRPr="00713B82">
              <w:rPr>
                <w:rFonts w:ascii="Times New Roman" w:eastAsia="Calibri" w:hAnsi="Times New Roman" w:cs="Calibri"/>
                <w:b/>
                <w:kern w:val="0"/>
                <w:sz w:val="12"/>
                <w:szCs w:val="12"/>
                <w:lang w:eastAsia="en-US"/>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713B82" w:rsidRPr="00713B82" w:rsidTr="00713B82">
        <w:trPr>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353" w:type="dxa"/>
            <w:gridSpan w:val="9"/>
            <w:shd w:val="clear" w:color="auto" w:fill="auto"/>
          </w:tcPr>
          <w:p w:rsidR="00713B82" w:rsidRPr="00713B82" w:rsidRDefault="00713B82" w:rsidP="00713B82">
            <w:pPr>
              <w:spacing w:after="0" w:line="240" w:lineRule="auto"/>
              <w:jc w:val="both"/>
              <w:rPr>
                <w:rFonts w:ascii="Times New Roman" w:hAnsi="Times New Roman" w:cs="Times New Roman"/>
                <w:kern w:val="0"/>
                <w:sz w:val="12"/>
                <w:szCs w:val="12"/>
              </w:rPr>
            </w:pPr>
            <w:r w:rsidRPr="00713B82">
              <w:rPr>
                <w:rFonts w:ascii="Times New Roman" w:hAnsi="Times New Roman" w:cs="Times New Roman"/>
                <w:b/>
                <w:bCs/>
                <w:color w:val="auto"/>
                <w:kern w:val="0"/>
                <w:sz w:val="12"/>
                <w:szCs w:val="12"/>
              </w:rPr>
              <w:t xml:space="preserve">Задача № 1 </w:t>
            </w:r>
            <w:r w:rsidRPr="00713B82">
              <w:rPr>
                <w:rFonts w:ascii="Times New Roman" w:hAnsi="Times New Roman" w:cs="Times New Roman"/>
                <w:b/>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713B82" w:rsidRPr="00713B82" w:rsidTr="00713B82">
        <w:trPr>
          <w:gridAfter w:val="2"/>
          <w:wAfter w:w="47"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lastRenderedPageBreak/>
              <w:t>1.1</w:t>
            </w:r>
          </w:p>
        </w:tc>
        <w:tc>
          <w:tcPr>
            <w:tcW w:w="3665" w:type="dxa"/>
            <w:shd w:val="clear" w:color="auto" w:fill="auto"/>
          </w:tcPr>
          <w:p w:rsidR="00713B82" w:rsidRPr="00713B82" w:rsidRDefault="00713B82" w:rsidP="00713B82">
            <w:pPr>
              <w:widowControl w:val="0"/>
              <w:autoSpaceDE w:val="0"/>
              <w:autoSpaceDN w:val="0"/>
              <w:adjustRightInd w:val="0"/>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83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3"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color w:val="auto"/>
                <w:kern w:val="0"/>
                <w:sz w:val="12"/>
                <w:szCs w:val="12"/>
                <w:lang w:eastAsia="en-US"/>
              </w:rPr>
              <w:t>Ведомственная отчетность</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24,3</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24,4</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24,5</w:t>
            </w:r>
          </w:p>
        </w:tc>
        <w:tc>
          <w:tcPr>
            <w:tcW w:w="184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25,0</w:t>
            </w:r>
          </w:p>
        </w:tc>
      </w:tr>
      <w:tr w:rsidR="00713B82" w:rsidRPr="00713B82" w:rsidTr="00713B82">
        <w:trPr>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353" w:type="dxa"/>
            <w:gridSpan w:val="9"/>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b/>
                <w:bCs/>
                <w:color w:val="auto"/>
                <w:kern w:val="0"/>
                <w:sz w:val="12"/>
                <w:szCs w:val="12"/>
                <w:lang w:eastAsia="en-US"/>
              </w:rPr>
              <w:t xml:space="preserve">Задача № 2 </w:t>
            </w:r>
            <w:r w:rsidRPr="00713B82">
              <w:rPr>
                <w:rFonts w:ascii="Times New Roman" w:eastAsia="Calibri" w:hAnsi="Times New Roman" w:cs="Calibri"/>
                <w:b/>
                <w:color w:val="auto"/>
                <w:kern w:val="0"/>
                <w:sz w:val="12"/>
                <w:szCs w:val="12"/>
                <w:lang w:eastAsia="en-US"/>
              </w:rPr>
              <w:t>Поддержка лучших педагогических работников</w:t>
            </w:r>
          </w:p>
        </w:tc>
      </w:tr>
      <w:tr w:rsidR="00713B82" w:rsidRPr="00713B82" w:rsidTr="00713B82">
        <w:trPr>
          <w:gridAfter w:val="2"/>
          <w:wAfter w:w="47" w:type="dxa"/>
          <w:trHeight w:val="20"/>
        </w:trPr>
        <w:tc>
          <w:tcPr>
            <w:tcW w:w="86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2.1</w:t>
            </w:r>
          </w:p>
        </w:tc>
        <w:tc>
          <w:tcPr>
            <w:tcW w:w="3665" w:type="dxa"/>
            <w:shd w:val="clear" w:color="auto" w:fill="auto"/>
          </w:tcPr>
          <w:p w:rsidR="00713B82" w:rsidRPr="00713B82" w:rsidRDefault="00713B82" w:rsidP="00713B82">
            <w:pPr>
              <w:tabs>
                <w:tab w:val="num" w:pos="360"/>
              </w:tabs>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830"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993"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Ведомственная отчетность</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54,3</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54,5</w:t>
            </w:r>
          </w:p>
        </w:tc>
        <w:tc>
          <w:tcPr>
            <w:tcW w:w="992" w:type="dxa"/>
            <w:shd w:val="clear" w:color="auto" w:fill="auto"/>
          </w:tcPr>
          <w:p w:rsidR="00713B82" w:rsidRPr="00713B82" w:rsidRDefault="00713B82" w:rsidP="00713B82">
            <w:pPr>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56,0</w:t>
            </w:r>
          </w:p>
        </w:tc>
        <w:tc>
          <w:tcPr>
            <w:tcW w:w="1842" w:type="dxa"/>
            <w:shd w:val="clear" w:color="auto" w:fill="auto"/>
          </w:tcPr>
          <w:p w:rsidR="00713B82" w:rsidRPr="00713B82" w:rsidRDefault="00713B82" w:rsidP="00713B8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56,5</w:t>
            </w:r>
          </w:p>
        </w:tc>
      </w:tr>
    </w:tbl>
    <w:p w:rsidR="00513FED" w:rsidRDefault="00513FED" w:rsidP="00773AA5">
      <w:pPr>
        <w:spacing w:after="0" w:line="240" w:lineRule="auto"/>
        <w:rPr>
          <w:rFonts w:ascii="Times New Roman" w:hAnsi="Times New Roman" w:cs="Times New Roman"/>
          <w:color w:val="auto"/>
          <w:kern w:val="0"/>
          <w:sz w:val="12"/>
          <w:szCs w:val="12"/>
        </w:rPr>
      </w:pPr>
    </w:p>
    <w:tbl>
      <w:tblPr>
        <w:tblStyle w:val="222"/>
        <w:tblW w:w="11141" w:type="dxa"/>
        <w:tblLayout w:type="fixed"/>
        <w:tblLook w:val="04A0" w:firstRow="1" w:lastRow="0" w:firstColumn="1" w:lastColumn="0" w:noHBand="0" w:noVBand="1"/>
      </w:tblPr>
      <w:tblGrid>
        <w:gridCol w:w="567"/>
        <w:gridCol w:w="1296"/>
        <w:gridCol w:w="1135"/>
        <w:gridCol w:w="510"/>
        <w:gridCol w:w="530"/>
        <w:gridCol w:w="916"/>
        <w:gridCol w:w="11"/>
        <w:gridCol w:w="472"/>
        <w:gridCol w:w="25"/>
        <w:gridCol w:w="934"/>
        <w:gridCol w:w="94"/>
        <w:gridCol w:w="860"/>
        <w:gridCol w:w="20"/>
        <w:gridCol w:w="835"/>
        <w:gridCol w:w="20"/>
        <w:gridCol w:w="830"/>
        <w:gridCol w:w="25"/>
        <w:gridCol w:w="1977"/>
        <w:gridCol w:w="77"/>
        <w:gridCol w:w="7"/>
      </w:tblGrid>
      <w:tr w:rsidR="00713B82" w:rsidRPr="00713B82" w:rsidTr="00713B82">
        <w:trPr>
          <w:gridAfter w:val="2"/>
          <w:wAfter w:w="84" w:type="dxa"/>
          <w:trHeight w:val="20"/>
        </w:trPr>
        <w:tc>
          <w:tcPr>
            <w:tcW w:w="567"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296"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135"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10"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30"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916"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483" w:type="dxa"/>
            <w:gridSpan w:val="2"/>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620" w:type="dxa"/>
            <w:gridSpan w:val="10"/>
            <w:tcBorders>
              <w:top w:val="nil"/>
              <w:left w:val="nil"/>
              <w:bottom w:val="single" w:sz="4" w:space="0" w:color="auto"/>
              <w:right w:val="nil"/>
            </w:tcBorders>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713B82" w:rsidRPr="00713B82" w:rsidTr="00713B82">
        <w:trPr>
          <w:gridAfter w:val="1"/>
          <w:wAfter w:w="7" w:type="dxa"/>
          <w:trHeight w:val="20"/>
        </w:trPr>
        <w:tc>
          <w:tcPr>
            <w:tcW w:w="567" w:type="dxa"/>
            <w:tcBorders>
              <w:top w:val="single" w:sz="4" w:space="0" w:color="auto"/>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0567" w:type="dxa"/>
            <w:gridSpan w:val="18"/>
            <w:tcBorders>
              <w:top w:val="single" w:sz="4" w:space="0" w:color="auto"/>
            </w:tcBorders>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713B82" w:rsidRPr="00713B82" w:rsidTr="00713B82">
        <w:trPr>
          <w:gridAfter w:val="2"/>
          <w:wAfter w:w="84" w:type="dxa"/>
          <w:trHeight w:val="138"/>
        </w:trPr>
        <w:tc>
          <w:tcPr>
            <w:tcW w:w="56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п/п</w:t>
            </w:r>
          </w:p>
        </w:tc>
        <w:tc>
          <w:tcPr>
            <w:tcW w:w="129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Цели, задачи, мероприятия подпрограммы</w:t>
            </w:r>
          </w:p>
        </w:tc>
        <w:tc>
          <w:tcPr>
            <w:tcW w:w="1135"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  ГРБС </w:t>
            </w:r>
          </w:p>
        </w:tc>
        <w:tc>
          <w:tcPr>
            <w:tcW w:w="2464" w:type="dxa"/>
            <w:gridSpan w:val="6"/>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Код бюджетной классификации</w:t>
            </w:r>
          </w:p>
        </w:tc>
        <w:tc>
          <w:tcPr>
            <w:tcW w:w="3618" w:type="dxa"/>
            <w:gridSpan w:val="8"/>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Расходы по годам реализации программы (тыс. руб.)</w:t>
            </w:r>
          </w:p>
        </w:tc>
        <w:tc>
          <w:tcPr>
            <w:tcW w:w="197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13B82" w:rsidRPr="00713B82" w:rsidTr="00713B82">
        <w:trPr>
          <w:gridAfter w:val="2"/>
          <w:wAfter w:w="84" w:type="dxa"/>
          <w:trHeight w:val="368"/>
        </w:trPr>
        <w:tc>
          <w:tcPr>
            <w:tcW w:w="5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29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2464" w:type="dxa"/>
            <w:gridSpan w:val="6"/>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3618" w:type="dxa"/>
            <w:gridSpan w:val="8"/>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97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r>
      <w:tr w:rsidR="00713B82" w:rsidRPr="00713B82" w:rsidTr="00713B82">
        <w:trPr>
          <w:gridAfter w:val="2"/>
          <w:wAfter w:w="84" w:type="dxa"/>
          <w:trHeight w:val="20"/>
        </w:trPr>
        <w:tc>
          <w:tcPr>
            <w:tcW w:w="5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29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ГРБС</w:t>
            </w:r>
          </w:p>
        </w:tc>
        <w:tc>
          <w:tcPr>
            <w:tcW w:w="530"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РзПр</w:t>
            </w:r>
          </w:p>
        </w:tc>
        <w:tc>
          <w:tcPr>
            <w:tcW w:w="91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ЦСР</w:t>
            </w:r>
          </w:p>
        </w:tc>
        <w:tc>
          <w:tcPr>
            <w:tcW w:w="483"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ВР</w:t>
            </w:r>
          </w:p>
        </w:tc>
        <w:tc>
          <w:tcPr>
            <w:tcW w:w="959"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очередной финансовый год</w:t>
            </w:r>
          </w:p>
        </w:tc>
        <w:tc>
          <w:tcPr>
            <w:tcW w:w="954"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первый год планового периода</w:t>
            </w:r>
          </w:p>
        </w:tc>
        <w:tc>
          <w:tcPr>
            <w:tcW w:w="855"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второй год планового периода</w:t>
            </w:r>
          </w:p>
        </w:tc>
        <w:tc>
          <w:tcPr>
            <w:tcW w:w="850"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Итого на очередной финансовый год и плановый период</w:t>
            </w:r>
          </w:p>
        </w:tc>
        <w:tc>
          <w:tcPr>
            <w:tcW w:w="2002" w:type="dxa"/>
            <w:gridSpan w:val="2"/>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r>
      <w:tr w:rsidR="00713B82" w:rsidRPr="00713B82" w:rsidTr="00713B82">
        <w:trPr>
          <w:gridAfter w:val="2"/>
          <w:wAfter w:w="84" w:type="dxa"/>
          <w:trHeight w:val="20"/>
        </w:trPr>
        <w:tc>
          <w:tcPr>
            <w:tcW w:w="5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29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30"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1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483" w:type="dxa"/>
            <w:gridSpan w:val="2"/>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959"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2023</w:t>
            </w:r>
          </w:p>
        </w:tc>
        <w:tc>
          <w:tcPr>
            <w:tcW w:w="954"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2024</w:t>
            </w:r>
          </w:p>
        </w:tc>
        <w:tc>
          <w:tcPr>
            <w:tcW w:w="855"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2025</w:t>
            </w:r>
          </w:p>
        </w:tc>
        <w:tc>
          <w:tcPr>
            <w:tcW w:w="850" w:type="dxa"/>
            <w:gridSpan w:val="2"/>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2002" w:type="dxa"/>
            <w:gridSpan w:val="2"/>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w:t>
            </w: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w:t>
            </w:r>
          </w:p>
        </w:tc>
        <w:tc>
          <w:tcPr>
            <w:tcW w:w="510"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w:t>
            </w:r>
          </w:p>
        </w:tc>
        <w:tc>
          <w:tcPr>
            <w:tcW w:w="530"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5</w:t>
            </w:r>
          </w:p>
        </w:tc>
        <w:tc>
          <w:tcPr>
            <w:tcW w:w="91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w:t>
            </w:r>
          </w:p>
        </w:tc>
        <w:tc>
          <w:tcPr>
            <w:tcW w:w="483"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w:t>
            </w:r>
          </w:p>
        </w:tc>
        <w:tc>
          <w:tcPr>
            <w:tcW w:w="959"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8</w:t>
            </w:r>
          </w:p>
        </w:tc>
        <w:tc>
          <w:tcPr>
            <w:tcW w:w="954"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w:t>
            </w:r>
          </w:p>
        </w:tc>
        <w:tc>
          <w:tcPr>
            <w:tcW w:w="855"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w:t>
            </w:r>
          </w:p>
        </w:tc>
        <w:tc>
          <w:tcPr>
            <w:tcW w:w="850"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w:t>
            </w:r>
          </w:p>
        </w:tc>
        <w:tc>
          <w:tcPr>
            <w:tcW w:w="2002"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12</w:t>
            </w:r>
          </w:p>
        </w:tc>
      </w:tr>
      <w:tr w:rsidR="00713B82" w:rsidRPr="00713B82" w:rsidTr="00713B82">
        <w:trPr>
          <w:trHeight w:val="20"/>
        </w:trPr>
        <w:tc>
          <w:tcPr>
            <w:tcW w:w="11141" w:type="dxa"/>
            <w:gridSpan w:val="20"/>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713B82" w:rsidRPr="00713B82" w:rsidTr="00713B82">
        <w:trPr>
          <w:trHeight w:val="20"/>
        </w:trPr>
        <w:tc>
          <w:tcPr>
            <w:tcW w:w="11141" w:type="dxa"/>
            <w:gridSpan w:val="20"/>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Единовременная выплата подъемных молодым педагогам ОУ</w:t>
            </w: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1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0250002100</w:t>
            </w:r>
          </w:p>
        </w:tc>
        <w:tc>
          <w:tcPr>
            <w:tcW w:w="483"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611</w:t>
            </w:r>
          </w:p>
        </w:tc>
        <w:tc>
          <w:tcPr>
            <w:tcW w:w="959"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134,70</w:t>
            </w:r>
          </w:p>
        </w:tc>
        <w:tc>
          <w:tcPr>
            <w:tcW w:w="954"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134,70</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134,70</w:t>
            </w:r>
          </w:p>
        </w:tc>
        <w:tc>
          <w:tcPr>
            <w:tcW w:w="850"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404,10</w:t>
            </w:r>
          </w:p>
        </w:tc>
        <w:tc>
          <w:tcPr>
            <w:tcW w:w="2002" w:type="dxa"/>
            <w:gridSpan w:val="2"/>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Ежегодные выплаты подъемных молодым специалистам ОУ (2021 г. - 4 человека)</w:t>
            </w:r>
          </w:p>
        </w:tc>
      </w:tr>
      <w:tr w:rsidR="00713B82" w:rsidRPr="00713B82" w:rsidTr="00713B82">
        <w:trPr>
          <w:trHeight w:val="20"/>
        </w:trPr>
        <w:tc>
          <w:tcPr>
            <w:tcW w:w="11141" w:type="dxa"/>
            <w:gridSpan w:val="20"/>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Задача № 2 Поддержка лучших педагогических работников</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Районный августовский педагогический  совет</w:t>
            </w:r>
          </w:p>
        </w:tc>
        <w:tc>
          <w:tcPr>
            <w:tcW w:w="1135"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453,22</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453,22</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453,22</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1 359,66</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Ежегодное награждение ОУ по итогам прошедшего учебного года (5 школ, 3 детских сада, 1 доп. учреждений)</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2.2.</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Профессиональный конкурс "Учитель года"</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42,16</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42,16</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42,16</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126,48</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 конкурс и награждение трех лучших педагогов</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2.3.</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Профессиональный конкурс "Воспитатель года"</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39,53</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39,53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39,53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118,59</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 конкурс и награждение трех лучших воспитателей</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2.4.</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Профессиональный конкурс "Педагог дополнительного образования"</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13,18</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13,18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13,18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39,54</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 конкурс и награждение лучших педагогов доп.образования</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2.5.</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Проведение праздничного мероприятия "День Учителя"</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63,24</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Ежегодно проведено праздничное мероприятие "День Учителя"</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2.6.</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Проведение праздничного мероприятия "День воспитателя и всех дошкольных работников"</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21,08</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63,24</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Ежегодно проведено праздничное мероприятие "День воспитателя и всех дошкольных работников"</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2.7.</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Проведение конкурса профессионального мастерства для молодых педагогов "Я начинаю свой путь"</w:t>
            </w:r>
          </w:p>
        </w:tc>
        <w:tc>
          <w:tcPr>
            <w:tcW w:w="1135"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31,62</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 конкурс и награждение лучших молодых педагогов</w:t>
            </w:r>
          </w:p>
        </w:tc>
      </w:tr>
      <w:tr w:rsidR="00713B82" w:rsidRPr="00713B82" w:rsidTr="00713B82">
        <w:trPr>
          <w:gridAfter w:val="2"/>
          <w:wAfter w:w="84" w:type="dxa"/>
          <w:trHeight w:val="20"/>
        </w:trPr>
        <w:tc>
          <w:tcPr>
            <w:tcW w:w="5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2.8.</w:t>
            </w:r>
          </w:p>
        </w:tc>
        <w:tc>
          <w:tcPr>
            <w:tcW w:w="129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Профессиональный конкурс "Специалист сопровождения"</w:t>
            </w: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0709</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0250002120</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612</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10,54</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31,62</w:t>
            </w:r>
          </w:p>
        </w:tc>
        <w:tc>
          <w:tcPr>
            <w:tcW w:w="197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Проведен конкурс и награждение двух лучших педагогов</w:t>
            </w:r>
          </w:p>
        </w:tc>
      </w:tr>
      <w:tr w:rsidR="00713B82" w:rsidRPr="00713B82" w:rsidTr="00713B82">
        <w:trPr>
          <w:gridAfter w:val="2"/>
          <w:wAfter w:w="84" w:type="dxa"/>
          <w:trHeight w:val="20"/>
        </w:trPr>
        <w:tc>
          <w:tcPr>
            <w:tcW w:w="56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c>
          <w:tcPr>
            <w:tcW w:w="1296"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Итого по подпрограмме</w:t>
            </w: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всего расходные обязательства </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2238,09</w:t>
            </w:r>
          </w:p>
        </w:tc>
        <w:tc>
          <w:tcPr>
            <w:tcW w:w="197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r w:rsidR="00713B82" w:rsidRPr="00713B82" w:rsidTr="00713B82">
        <w:trPr>
          <w:gridAfter w:val="2"/>
          <w:wAfter w:w="84" w:type="dxa"/>
          <w:trHeight w:val="20"/>
        </w:trPr>
        <w:tc>
          <w:tcPr>
            <w:tcW w:w="5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29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xml:space="preserve">в том числе по ГРБС: Управление образования </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902</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746,03</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2238,09</w:t>
            </w:r>
          </w:p>
        </w:tc>
        <w:tc>
          <w:tcPr>
            <w:tcW w:w="197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r w:rsidR="00713B82" w:rsidRPr="00713B82" w:rsidTr="00713B82">
        <w:trPr>
          <w:gridAfter w:val="2"/>
          <w:wAfter w:w="84" w:type="dxa"/>
          <w:trHeight w:val="20"/>
        </w:trPr>
        <w:tc>
          <w:tcPr>
            <w:tcW w:w="5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29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p>
        </w:tc>
        <w:tc>
          <w:tcPr>
            <w:tcW w:w="113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Администрация Каратузского района</w:t>
            </w:r>
          </w:p>
        </w:tc>
        <w:tc>
          <w:tcPr>
            <w:tcW w:w="51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901</w:t>
            </w:r>
          </w:p>
        </w:tc>
        <w:tc>
          <w:tcPr>
            <w:tcW w:w="530"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927"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472"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w:t>
            </w:r>
          </w:p>
        </w:tc>
        <w:tc>
          <w:tcPr>
            <w:tcW w:w="1053" w:type="dxa"/>
            <w:gridSpan w:val="3"/>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w:t>
            </w:r>
          </w:p>
        </w:tc>
        <w:tc>
          <w:tcPr>
            <w:tcW w:w="880"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w:t>
            </w:r>
          </w:p>
        </w:tc>
        <w:tc>
          <w:tcPr>
            <w:tcW w:w="855" w:type="dxa"/>
            <w:gridSpan w:val="2"/>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0</w:t>
            </w:r>
          </w:p>
        </w:tc>
        <w:tc>
          <w:tcPr>
            <w:tcW w:w="197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rPr>
            </w:pPr>
            <w:r w:rsidRPr="00713B82">
              <w:rPr>
                <w:rFonts w:ascii="Times New Roman" w:eastAsia="Calibri" w:hAnsi="Times New Roman" w:cs="Calibri"/>
                <w:color w:val="auto"/>
                <w:kern w:val="0"/>
                <w:sz w:val="12"/>
                <w:szCs w:val="12"/>
              </w:rPr>
              <w:t> </w:t>
            </w:r>
          </w:p>
        </w:tc>
      </w:tr>
    </w:tbl>
    <w:p w:rsidR="00513FED" w:rsidRDefault="00513FED"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76" w:lineRule="auto"/>
        <w:ind w:left="5103"/>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Приложение 7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76" w:lineRule="auto"/>
        <w:ind w:firstLine="720"/>
        <w:jc w:val="center"/>
        <w:rPr>
          <w:rFonts w:ascii="Times New Roman" w:eastAsia="Calibri" w:hAnsi="Times New Roman" w:cs="Times New Roman"/>
          <w:color w:val="auto"/>
          <w:kern w:val="0"/>
          <w:sz w:val="12"/>
          <w:szCs w:val="12"/>
          <w:lang w:eastAsia="en-US"/>
        </w:rPr>
      </w:pPr>
    </w:p>
    <w:p w:rsidR="00713B82" w:rsidRPr="00713B82" w:rsidRDefault="00713B82" w:rsidP="00713B82">
      <w:pPr>
        <w:autoSpaceDE w:val="0"/>
        <w:autoSpaceDN w:val="0"/>
        <w:adjustRightInd w:val="0"/>
        <w:spacing w:after="0" w:line="276" w:lineRule="auto"/>
        <w:ind w:firstLine="720"/>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Подпрограмма 6 </w:t>
      </w:r>
      <w:r w:rsidRPr="00713B82">
        <w:rPr>
          <w:rFonts w:ascii="Times New Roman" w:eastAsia="Calibri" w:hAnsi="Times New Roman" w:cs="Times New Roman"/>
          <w:color w:val="auto"/>
          <w:kern w:val="32"/>
          <w:sz w:val="12"/>
          <w:szCs w:val="12"/>
          <w:lang w:eastAsia="en-US"/>
        </w:rPr>
        <w:t>«Обеспечение реализации муниципальной программы и прочие мероприятия»</w:t>
      </w:r>
      <w:r w:rsidRPr="00713B82">
        <w:rPr>
          <w:rFonts w:ascii="Times New Roman" w:eastAsia="Calibri" w:hAnsi="Times New Roman" w:cs="Times New Roman"/>
          <w:color w:val="auto"/>
          <w:kern w:val="0"/>
          <w:sz w:val="12"/>
          <w:szCs w:val="12"/>
          <w:lang w:eastAsia="en-US"/>
        </w:rPr>
        <w:t>, реализуемая в рамках программы</w:t>
      </w:r>
    </w:p>
    <w:p w:rsidR="00713B82" w:rsidRPr="00713B82" w:rsidRDefault="00713B82" w:rsidP="00713B82">
      <w:pPr>
        <w:autoSpaceDE w:val="0"/>
        <w:autoSpaceDN w:val="0"/>
        <w:adjustRightInd w:val="0"/>
        <w:spacing w:after="0" w:line="276"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p>
    <w:p w:rsidR="00713B82" w:rsidRPr="00713B82" w:rsidRDefault="00713B82" w:rsidP="00713B82">
      <w:pPr>
        <w:spacing w:after="0" w:line="276" w:lineRule="auto"/>
        <w:jc w:val="center"/>
        <w:rPr>
          <w:rFonts w:ascii="Times New Roman" w:eastAsia="Calibri" w:hAnsi="Times New Roman" w:cs="Times New Roman"/>
          <w:b/>
          <w:color w:val="auto"/>
          <w:kern w:val="32"/>
          <w:sz w:val="12"/>
          <w:szCs w:val="12"/>
          <w:lang w:eastAsia="en-US"/>
        </w:rPr>
      </w:pPr>
      <w:r w:rsidRPr="00713B82">
        <w:rPr>
          <w:rFonts w:ascii="Times New Roman" w:eastAsia="Calibri" w:hAnsi="Times New Roman" w:cs="Times New Roman"/>
          <w:b/>
          <w:color w:val="auto"/>
          <w:kern w:val="32"/>
          <w:sz w:val="12"/>
          <w:szCs w:val="12"/>
          <w:lang w:eastAsia="en-US"/>
        </w:rPr>
        <w:t>1. Паспорт подпрограммы</w:t>
      </w:r>
    </w:p>
    <w:p w:rsidR="00713B82" w:rsidRPr="00713B82" w:rsidRDefault="00713B82" w:rsidP="00713B82">
      <w:pPr>
        <w:spacing w:after="0" w:line="276" w:lineRule="auto"/>
        <w:jc w:val="center"/>
        <w:rPr>
          <w:rFonts w:ascii="Times New Roman" w:eastAsia="Calibri" w:hAnsi="Times New Roman" w:cs="Times New Roman"/>
          <w:b/>
          <w:color w:val="auto"/>
          <w:kern w:val="0"/>
          <w:sz w:val="12"/>
          <w:szCs w:val="12"/>
          <w:lang w:eastAsia="en-US"/>
        </w:rPr>
      </w:pPr>
    </w:p>
    <w:tbl>
      <w:tblPr>
        <w:tblW w:w="9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Наименование подпрограммы</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32"/>
                <w:sz w:val="12"/>
                <w:szCs w:val="12"/>
                <w:lang w:eastAsia="en-US"/>
              </w:rPr>
              <w:t>Обеспечение реализации муниципальной программы и прочие мероприятия</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Администрация Каратузского района</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 Администрация Каратузского района</w:t>
            </w:r>
          </w:p>
          <w:p w:rsidR="00713B82" w:rsidRPr="00713B82" w:rsidRDefault="00713B82" w:rsidP="00713B82">
            <w:pPr>
              <w:widowControl w:val="0"/>
              <w:autoSpaceDE w:val="0"/>
              <w:autoSpaceDN w:val="0"/>
              <w:adjustRightInd w:val="0"/>
              <w:spacing w:after="0" w:line="240" w:lineRule="auto"/>
              <w:jc w:val="center"/>
              <w:outlineLvl w:val="0"/>
              <w:rPr>
                <w:rFonts w:ascii="Times New Roman" w:hAnsi="Times New Roman" w:cs="Times New Roman"/>
                <w:b/>
                <w:bCs/>
                <w:color w:val="000080"/>
                <w:kern w:val="0"/>
                <w:sz w:val="12"/>
                <w:szCs w:val="12"/>
              </w:rPr>
            </w:pP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lastRenderedPageBreak/>
              <w:t>Цель и задачи подпрограммы</w:t>
            </w:r>
          </w:p>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p>
        </w:tc>
        <w:tc>
          <w:tcPr>
            <w:tcW w:w="6237" w:type="dxa"/>
          </w:tcPr>
          <w:p w:rsidR="00713B82" w:rsidRPr="00713B82" w:rsidRDefault="00713B82" w:rsidP="00713B82">
            <w:pPr>
              <w:spacing w:after="0" w:line="276" w:lineRule="auto"/>
              <w:ind w:left="34"/>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713B82" w:rsidRPr="00713B82" w:rsidRDefault="00713B82" w:rsidP="00713B82">
            <w:pPr>
              <w:spacing w:after="0" w:line="276" w:lineRule="auto"/>
              <w:ind w:left="34"/>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Задачи:</w:t>
            </w:r>
          </w:p>
          <w:p w:rsidR="00713B82" w:rsidRPr="00713B82" w:rsidRDefault="00713B82" w:rsidP="00713B82">
            <w:pPr>
              <w:spacing w:after="0" w:line="276" w:lineRule="auto"/>
              <w:ind w:left="34"/>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713B82" w:rsidRPr="00713B82" w:rsidRDefault="00713B82" w:rsidP="00713B82">
            <w:pPr>
              <w:spacing w:after="0" w:line="276" w:lineRule="auto"/>
              <w:ind w:left="34"/>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Показатели результативности подпрограммы</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Показатели результативности представлены в приложении 1 к Подпрограмме </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Сроки реализации подпрограммы</w:t>
            </w:r>
          </w:p>
        </w:tc>
        <w:tc>
          <w:tcPr>
            <w:tcW w:w="6237" w:type="dxa"/>
          </w:tcPr>
          <w:p w:rsidR="00713B82" w:rsidRPr="00713B82" w:rsidRDefault="00713B82" w:rsidP="00713B82">
            <w:pPr>
              <w:spacing w:after="0" w:line="276" w:lineRule="auto"/>
              <w:jc w:val="both"/>
              <w:rPr>
                <w:rFonts w:ascii="Times New Roman" w:eastAsia="Calibri" w:hAnsi="Times New Roman" w:cs="Times New Roman"/>
                <w:bCs/>
                <w:color w:val="auto"/>
                <w:kern w:val="0"/>
                <w:sz w:val="12"/>
                <w:szCs w:val="12"/>
                <w:lang w:eastAsia="en-US"/>
              </w:rPr>
            </w:pPr>
            <w:r w:rsidRPr="00713B82">
              <w:rPr>
                <w:rFonts w:ascii="Times New Roman" w:eastAsia="Calibri" w:hAnsi="Times New Roman" w:cs="Times New Roman"/>
                <w:bCs/>
                <w:color w:val="auto"/>
                <w:kern w:val="0"/>
                <w:sz w:val="12"/>
                <w:szCs w:val="12"/>
                <w:lang w:eastAsia="en-US"/>
              </w:rPr>
              <w:t>2023 – 20</w:t>
            </w:r>
            <w:r w:rsidRPr="00713B82">
              <w:rPr>
                <w:rFonts w:ascii="Times New Roman" w:eastAsia="Calibri" w:hAnsi="Times New Roman" w:cs="Times New Roman"/>
                <w:bCs/>
                <w:color w:val="auto"/>
                <w:kern w:val="0"/>
                <w:sz w:val="12"/>
                <w:szCs w:val="12"/>
                <w:lang w:val="en-US" w:eastAsia="en-US"/>
              </w:rPr>
              <w:t>2</w:t>
            </w:r>
            <w:r w:rsidRPr="00713B82">
              <w:rPr>
                <w:rFonts w:ascii="Times New Roman" w:eastAsia="Calibri" w:hAnsi="Times New Roman" w:cs="Times New Roman"/>
                <w:bCs/>
                <w:color w:val="auto"/>
                <w:kern w:val="0"/>
                <w:sz w:val="12"/>
                <w:szCs w:val="12"/>
                <w:lang w:eastAsia="en-US"/>
              </w:rPr>
              <w:t>5 годы</w:t>
            </w:r>
          </w:p>
        </w:tc>
      </w:tr>
      <w:tr w:rsidR="00713B82" w:rsidRPr="00713B82" w:rsidTr="00713B82">
        <w:trPr>
          <w:cantSplit/>
          <w:trHeight w:val="20"/>
        </w:trPr>
        <w:tc>
          <w:tcPr>
            <w:tcW w:w="3762" w:type="dxa"/>
          </w:tcPr>
          <w:p w:rsidR="00713B82" w:rsidRPr="00713B82" w:rsidRDefault="00713B82" w:rsidP="00713B82">
            <w:pPr>
              <w:spacing w:after="0" w:line="276"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iCs/>
                <w:color w:val="auto"/>
                <w:kern w:val="0"/>
                <w:sz w:val="12"/>
                <w:szCs w:val="12"/>
                <w:lang w:eastAsia="en-US"/>
              </w:rPr>
              <w:t>Объемы и источники финансирования подпрограммы</w:t>
            </w:r>
          </w:p>
        </w:tc>
        <w:tc>
          <w:tcPr>
            <w:tcW w:w="6237" w:type="dxa"/>
          </w:tcPr>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Всего средств на реализацию подпрограммы 48 777,88 тыс. рублей, в том числе:</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2023 год – 17 306,56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2024 год –15 735,66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2024 год – 15 735,66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в том числе: </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средств районного бюджета 19 669,98 тыс. рублей, в том числе:</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2023 год – 6 556,66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2024 год – 6 556,66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2025 год – 6 556,66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средств краевого бюджета 29 107,90 тыс. руб.</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2023 год – 10 749,90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2024 год – 9 179,00 тыс.рублей;</w:t>
            </w:r>
          </w:p>
          <w:p w:rsidR="00713B82" w:rsidRPr="00713B82" w:rsidRDefault="00713B82" w:rsidP="00713B82">
            <w:pPr>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2025 год – 9 179,00 тыс.рублей.</w:t>
            </w:r>
          </w:p>
        </w:tc>
      </w:tr>
    </w:tbl>
    <w:p w:rsidR="00713B82" w:rsidRPr="00713B82" w:rsidRDefault="00713B82" w:rsidP="00713B82">
      <w:pPr>
        <w:spacing w:after="0" w:line="276" w:lineRule="auto"/>
        <w:rPr>
          <w:rFonts w:ascii="Times New Roman" w:eastAsia="Calibri" w:hAnsi="Times New Roman" w:cs="Times New Roman"/>
          <w:color w:val="auto"/>
          <w:kern w:val="0"/>
          <w:sz w:val="12"/>
          <w:szCs w:val="12"/>
          <w:highlight w:val="yellow"/>
          <w:lang w:eastAsia="en-US"/>
        </w:rPr>
      </w:pPr>
    </w:p>
    <w:p w:rsidR="00713B82" w:rsidRPr="00713B82" w:rsidRDefault="00713B82" w:rsidP="00713B82">
      <w:pPr>
        <w:spacing w:after="0" w:line="276" w:lineRule="auto"/>
        <w:jc w:val="center"/>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2. Мероприятия подпрограммы</w:t>
      </w:r>
    </w:p>
    <w:p w:rsidR="00713B82" w:rsidRPr="00713B82" w:rsidRDefault="00713B82" w:rsidP="00713B82">
      <w:pPr>
        <w:spacing w:after="0" w:line="276" w:lineRule="auto"/>
        <w:jc w:val="center"/>
        <w:rPr>
          <w:rFonts w:ascii="Times New Roman" w:eastAsia="Calibri" w:hAnsi="Times New Roman" w:cs="Times New Roman"/>
          <w:b/>
          <w:color w:val="auto"/>
          <w:kern w:val="0"/>
          <w:sz w:val="12"/>
          <w:szCs w:val="12"/>
          <w:lang w:eastAsia="en-US"/>
        </w:rPr>
      </w:pPr>
    </w:p>
    <w:p w:rsidR="00713B82" w:rsidRPr="00713B82" w:rsidRDefault="00713B82" w:rsidP="00713B82">
      <w:pPr>
        <w:spacing w:after="0" w:line="276" w:lineRule="auto"/>
        <w:ind w:firstLine="851"/>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713B82" w:rsidRPr="00713B82" w:rsidRDefault="00713B82" w:rsidP="00713B82">
      <w:pPr>
        <w:spacing w:after="0" w:line="276" w:lineRule="auto"/>
        <w:jc w:val="center"/>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3. Механизм реализации подпрограммы</w:t>
      </w:r>
    </w:p>
    <w:p w:rsidR="00713B82" w:rsidRPr="00713B82" w:rsidRDefault="00713B82" w:rsidP="00713B82">
      <w:pPr>
        <w:spacing w:after="0" w:line="276" w:lineRule="auto"/>
        <w:jc w:val="center"/>
        <w:rPr>
          <w:rFonts w:ascii="Times New Roman" w:eastAsia="Calibri" w:hAnsi="Times New Roman" w:cs="Times New Roman"/>
          <w:color w:val="auto"/>
          <w:kern w:val="0"/>
          <w:sz w:val="12"/>
          <w:szCs w:val="12"/>
          <w:lang w:eastAsia="en-US"/>
        </w:rPr>
      </w:pPr>
    </w:p>
    <w:p w:rsidR="00713B82" w:rsidRPr="00713B82" w:rsidRDefault="00713B82" w:rsidP="00713B82">
      <w:pPr>
        <w:spacing w:after="0" w:line="276" w:lineRule="auto"/>
        <w:ind w:firstLine="851"/>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Реализация задачи подпрограммы:</w:t>
      </w:r>
    </w:p>
    <w:p w:rsidR="00713B82" w:rsidRPr="00713B82" w:rsidRDefault="00713B82" w:rsidP="00713B82">
      <w:pPr>
        <w:spacing w:after="0" w:line="276" w:lineRule="auto"/>
        <w:ind w:firstLine="851"/>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713B82" w:rsidRPr="00713B82" w:rsidRDefault="00713B82" w:rsidP="00713B82">
      <w:pPr>
        <w:spacing w:after="0" w:line="276" w:lineRule="auto"/>
        <w:ind w:firstLine="851"/>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Каратузский район (за исключением случаев, установленных федеральным законодательством) осуществляют структурные подразделения, отделы управления.</w:t>
      </w:r>
    </w:p>
    <w:p w:rsidR="00713B82" w:rsidRPr="00713B82" w:rsidRDefault="00713B82" w:rsidP="00713B82">
      <w:pPr>
        <w:autoSpaceDE w:val="0"/>
        <w:autoSpaceDN w:val="0"/>
        <w:adjustRightInd w:val="0"/>
        <w:spacing w:after="0" w:line="276" w:lineRule="auto"/>
        <w:ind w:firstLine="720"/>
        <w:jc w:val="both"/>
        <w:rPr>
          <w:rFonts w:ascii="Times New Roman" w:eastAsia="Calibri" w:hAnsi="Times New Roman" w:cs="Times New Roman"/>
          <w:kern w:val="0"/>
          <w:sz w:val="12"/>
          <w:szCs w:val="12"/>
          <w:lang w:eastAsia="en-US"/>
        </w:rPr>
      </w:pPr>
      <w:r w:rsidRPr="00713B82">
        <w:rPr>
          <w:rFonts w:ascii="Times New Roman" w:eastAsia="Calibri" w:hAnsi="Times New Roman" w:cs="Times New Roman"/>
          <w:kern w:val="0"/>
          <w:sz w:val="12"/>
          <w:szCs w:val="12"/>
          <w:lang w:eastAsia="en-US"/>
        </w:rPr>
        <w:t>По мероприятиям подпрограммы выделение средств краевого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713B82" w:rsidRPr="00713B82" w:rsidRDefault="00713B82" w:rsidP="00713B82">
      <w:pPr>
        <w:autoSpaceDE w:val="0"/>
        <w:autoSpaceDN w:val="0"/>
        <w:adjustRightInd w:val="0"/>
        <w:spacing w:after="0" w:line="276" w:lineRule="auto"/>
        <w:ind w:firstLine="720"/>
        <w:jc w:val="both"/>
        <w:rPr>
          <w:rFonts w:ascii="Times New Roman" w:eastAsia="Calibri" w:hAnsi="Times New Roman" w:cs="Times New Roman"/>
          <w:kern w:val="0"/>
          <w:sz w:val="12"/>
          <w:szCs w:val="12"/>
          <w:lang w:eastAsia="en-US"/>
        </w:rPr>
      </w:pPr>
      <w:r w:rsidRPr="00713B82">
        <w:rPr>
          <w:rFonts w:ascii="Times New Roman" w:eastAsia="Calibri" w:hAnsi="Times New Roman" w:cs="Times New Roman"/>
          <w:color w:val="auto"/>
          <w:kern w:val="0"/>
          <w:sz w:val="12"/>
          <w:szCs w:val="12"/>
          <w:lang w:eastAsia="en-US"/>
        </w:rPr>
        <w:t>Реализация задачи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13B82" w:rsidRPr="00713B82" w:rsidRDefault="00713B82" w:rsidP="00713B82">
      <w:pPr>
        <w:autoSpaceDE w:val="0"/>
        <w:autoSpaceDN w:val="0"/>
        <w:adjustRightInd w:val="0"/>
        <w:spacing w:after="0" w:line="276" w:lineRule="auto"/>
        <w:ind w:firstLine="720"/>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713B82" w:rsidRPr="00713B82" w:rsidRDefault="00713B82" w:rsidP="00713B82">
      <w:pPr>
        <w:autoSpaceDE w:val="0"/>
        <w:autoSpaceDN w:val="0"/>
        <w:adjustRightInd w:val="0"/>
        <w:spacing w:after="0" w:line="276" w:lineRule="auto"/>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ab/>
      </w:r>
    </w:p>
    <w:p w:rsidR="00713B82" w:rsidRPr="00713B82" w:rsidRDefault="00713B82" w:rsidP="00713B82">
      <w:pPr>
        <w:spacing w:after="0" w:line="276" w:lineRule="auto"/>
        <w:jc w:val="center"/>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 xml:space="preserve">4. Управление подпрограммой и контроль </w:t>
      </w:r>
    </w:p>
    <w:p w:rsidR="00713B82" w:rsidRPr="00713B82" w:rsidRDefault="00713B82" w:rsidP="00713B82">
      <w:pPr>
        <w:spacing w:after="0" w:line="276"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b/>
          <w:color w:val="auto"/>
          <w:kern w:val="0"/>
          <w:sz w:val="12"/>
          <w:szCs w:val="12"/>
          <w:lang w:eastAsia="en-US"/>
        </w:rPr>
        <w:t>за исполнением подпрограммы</w:t>
      </w:r>
    </w:p>
    <w:p w:rsidR="00713B82" w:rsidRPr="00713B82" w:rsidRDefault="00713B82" w:rsidP="00713B82">
      <w:pPr>
        <w:spacing w:after="0" w:line="276" w:lineRule="auto"/>
        <w:jc w:val="center"/>
        <w:rPr>
          <w:rFonts w:ascii="Times New Roman" w:eastAsia="Calibri" w:hAnsi="Times New Roman" w:cs="Times New Roman"/>
          <w:color w:val="auto"/>
          <w:kern w:val="0"/>
          <w:sz w:val="12"/>
          <w:szCs w:val="12"/>
          <w:lang w:eastAsia="en-US"/>
        </w:rPr>
      </w:pPr>
    </w:p>
    <w:p w:rsidR="00713B82" w:rsidRPr="00713B82" w:rsidRDefault="00713B82" w:rsidP="00713B82">
      <w:pPr>
        <w:spacing w:after="0" w:line="276" w:lineRule="auto"/>
        <w:ind w:firstLine="709"/>
        <w:jc w:val="both"/>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Times New Roman"/>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513FED" w:rsidRDefault="00713B82" w:rsidP="00713B82">
      <w:pPr>
        <w:spacing w:after="0" w:line="240" w:lineRule="auto"/>
        <w:rPr>
          <w:rFonts w:ascii="Times New Roman" w:hAnsi="Times New Roman" w:cs="Times New Roman"/>
          <w:color w:val="auto"/>
          <w:kern w:val="0"/>
          <w:sz w:val="12"/>
          <w:szCs w:val="12"/>
        </w:rPr>
      </w:pPr>
      <w:r w:rsidRPr="00713B82">
        <w:rPr>
          <w:rFonts w:ascii="Times New Roman" w:eastAsia="Calibri" w:hAnsi="Times New Roman" w:cs="Times New Roman"/>
          <w:color w:val="auto"/>
          <w:kern w:val="0"/>
          <w:sz w:val="12"/>
          <w:szCs w:val="12"/>
          <w:lang w:eastAsia="en-US"/>
        </w:rPr>
        <w:t>Контроль за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513FED" w:rsidRDefault="00513FED" w:rsidP="00713B82">
      <w:pPr>
        <w:spacing w:after="0" w:line="240" w:lineRule="auto"/>
        <w:ind w:left="6804"/>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200" w:line="276" w:lineRule="auto"/>
        <w:ind w:left="6804"/>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200" w:line="276" w:lineRule="auto"/>
        <w:ind w:left="6804"/>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 xml:space="preserve">к подпрограмме 6 </w:t>
      </w:r>
      <w:r w:rsidRPr="00713B82">
        <w:rPr>
          <w:rFonts w:ascii="Times New Roman" w:eastAsia="Calibri" w:hAnsi="Times New Roman" w:cs="Times New Roman"/>
          <w:color w:val="auto"/>
          <w:kern w:val="32"/>
          <w:sz w:val="12"/>
          <w:szCs w:val="12"/>
          <w:lang w:eastAsia="en-US"/>
        </w:rPr>
        <w:t>«Обеспечение реализации муниципальной программы и прочие мероприятия»</w:t>
      </w:r>
      <w:r w:rsidRPr="00713B82">
        <w:rPr>
          <w:rFonts w:ascii="Times New Roman" w:eastAsia="Calibri" w:hAnsi="Times New Roman" w:cs="Times New Roman"/>
          <w:color w:val="auto"/>
          <w:kern w:val="0"/>
          <w:sz w:val="12"/>
          <w:szCs w:val="12"/>
          <w:lang w:eastAsia="en-US"/>
        </w:rPr>
        <w:t>, реализуемой в рамках муниципальной программе «Развитие системы образования Каратузского района»</w:t>
      </w:r>
    </w:p>
    <w:p w:rsidR="00713B82" w:rsidRPr="00713B82" w:rsidRDefault="00713B82" w:rsidP="00713B82">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Перечень и значения показателей результативности подпрограммы 6 </w:t>
      </w:r>
      <w:r w:rsidRPr="00713B82">
        <w:rPr>
          <w:rFonts w:ascii="Times New Roman" w:hAnsi="Times New Roman" w:cs="Times New Roman"/>
          <w:color w:val="auto"/>
          <w:kern w:val="32"/>
          <w:sz w:val="12"/>
          <w:szCs w:val="12"/>
        </w:rPr>
        <w:t xml:space="preserve">«Обеспечение реализации муниципальной программы и прочие мероприятия», реализуемой в рамках </w:t>
      </w:r>
      <w:r w:rsidRPr="00713B82">
        <w:rPr>
          <w:rFonts w:ascii="Times New Roman" w:hAnsi="Times New Roman" w:cs="Times New Roman"/>
          <w:color w:val="auto"/>
          <w:kern w:val="0"/>
          <w:sz w:val="12"/>
          <w:szCs w:val="12"/>
        </w:rPr>
        <w:t>муниципальной программы «Развитие системы образования Каратузского района»</w:t>
      </w:r>
    </w:p>
    <w:p w:rsidR="00713B82" w:rsidRPr="00713B82" w:rsidRDefault="00713B82" w:rsidP="00713B82">
      <w:pPr>
        <w:autoSpaceDE w:val="0"/>
        <w:autoSpaceDN w:val="0"/>
        <w:adjustRightInd w:val="0"/>
        <w:spacing w:after="200" w:line="276" w:lineRule="auto"/>
        <w:ind w:firstLine="540"/>
        <w:jc w:val="center"/>
        <w:rPr>
          <w:rFonts w:ascii="Times New Roman" w:eastAsia="Calibri" w:hAnsi="Times New Roman" w:cs="Times New Roman"/>
          <w:color w:val="auto"/>
          <w:kern w:val="0"/>
          <w:sz w:val="12"/>
          <w:szCs w:val="12"/>
          <w:lang w:eastAsia="en-US"/>
        </w:rPr>
      </w:pPr>
    </w:p>
    <w:tbl>
      <w:tblPr>
        <w:tblW w:w="4962" w:type="pct"/>
        <w:tblInd w:w="70" w:type="dxa"/>
        <w:tblLayout w:type="fixed"/>
        <w:tblCellMar>
          <w:left w:w="70" w:type="dxa"/>
          <w:right w:w="70" w:type="dxa"/>
        </w:tblCellMar>
        <w:tblLook w:val="04A0" w:firstRow="1" w:lastRow="0" w:firstColumn="1" w:lastColumn="0" w:noHBand="0" w:noVBand="1"/>
      </w:tblPr>
      <w:tblGrid>
        <w:gridCol w:w="534"/>
        <w:gridCol w:w="2128"/>
        <w:gridCol w:w="1063"/>
        <w:gridCol w:w="1392"/>
        <w:gridCol w:w="1383"/>
        <w:gridCol w:w="1275"/>
        <w:gridCol w:w="1490"/>
        <w:gridCol w:w="1692"/>
      </w:tblGrid>
      <w:tr w:rsidR="00713B82" w:rsidRPr="00713B82" w:rsidTr="00713B82">
        <w:trPr>
          <w:cantSplit/>
          <w:trHeight w:val="20"/>
        </w:trPr>
        <w:tc>
          <w:tcPr>
            <w:tcW w:w="244" w:type="pct"/>
            <w:vMerge w:val="restart"/>
            <w:tcBorders>
              <w:top w:val="single" w:sz="6" w:space="0" w:color="auto"/>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r w:rsidRPr="00713B82">
              <w:rPr>
                <w:rFonts w:ascii="Times New Roman" w:hAnsi="Times New Roman" w:cs="Times New Roman"/>
                <w:color w:val="auto"/>
                <w:kern w:val="0"/>
                <w:sz w:val="12"/>
                <w:szCs w:val="12"/>
              </w:rPr>
              <w:br/>
              <w:t>п/п</w:t>
            </w:r>
          </w:p>
        </w:tc>
        <w:tc>
          <w:tcPr>
            <w:tcW w:w="971" w:type="pct"/>
            <w:vMerge w:val="restart"/>
            <w:tcBorders>
              <w:top w:val="single" w:sz="6" w:space="0" w:color="auto"/>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Цель,    </w:t>
            </w:r>
            <w:r w:rsidRPr="00713B82">
              <w:rPr>
                <w:rFonts w:ascii="Times New Roman" w:hAnsi="Times New Roman" w:cs="Times New Roman"/>
                <w:color w:val="auto"/>
                <w:kern w:val="0"/>
                <w:sz w:val="12"/>
                <w:szCs w:val="12"/>
              </w:rPr>
              <w:br/>
              <w:t xml:space="preserve">показатели результативности </w:t>
            </w:r>
            <w:r w:rsidRPr="00713B82">
              <w:rPr>
                <w:rFonts w:ascii="Times New Roman" w:hAnsi="Times New Roman" w:cs="Times New Roman"/>
                <w:color w:val="auto"/>
                <w:kern w:val="0"/>
                <w:sz w:val="12"/>
                <w:szCs w:val="12"/>
              </w:rPr>
              <w:br/>
            </w:r>
          </w:p>
        </w:tc>
        <w:tc>
          <w:tcPr>
            <w:tcW w:w="485" w:type="pct"/>
            <w:vMerge w:val="restart"/>
            <w:tcBorders>
              <w:top w:val="single" w:sz="6" w:space="0" w:color="auto"/>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Единица</w:t>
            </w:r>
            <w:r w:rsidRPr="00713B82">
              <w:rPr>
                <w:rFonts w:ascii="Times New Roman" w:hAnsi="Times New Roman" w:cs="Times New Roman"/>
                <w:color w:val="auto"/>
                <w:kern w:val="0"/>
                <w:sz w:val="12"/>
                <w:szCs w:val="12"/>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Источник </w:t>
            </w:r>
            <w:r w:rsidRPr="00713B82">
              <w:rPr>
                <w:rFonts w:ascii="Times New Roman" w:hAnsi="Times New Roman" w:cs="Times New Roman"/>
                <w:color w:val="auto"/>
                <w:kern w:val="0"/>
                <w:sz w:val="12"/>
                <w:szCs w:val="12"/>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Годы реализации подпрограммы</w:t>
            </w:r>
          </w:p>
        </w:tc>
      </w:tr>
      <w:tr w:rsidR="00713B82" w:rsidRPr="00713B82" w:rsidTr="00713B82">
        <w:trPr>
          <w:cantSplit/>
          <w:trHeight w:val="20"/>
        </w:trPr>
        <w:tc>
          <w:tcPr>
            <w:tcW w:w="244" w:type="pct"/>
            <w:vMerge/>
            <w:tcBorders>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971" w:type="pct"/>
            <w:vMerge/>
            <w:tcBorders>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485" w:type="pct"/>
            <w:vMerge/>
            <w:tcBorders>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35" w:type="pct"/>
            <w:vMerge/>
            <w:tcBorders>
              <w:left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2-й год планового периода </w:t>
            </w:r>
          </w:p>
        </w:tc>
      </w:tr>
      <w:tr w:rsidR="00713B82" w:rsidRPr="00713B82" w:rsidTr="00713B82">
        <w:trPr>
          <w:cantSplit/>
          <w:trHeight w:val="20"/>
        </w:trPr>
        <w:tc>
          <w:tcPr>
            <w:tcW w:w="244" w:type="pct"/>
            <w:vMerge/>
            <w:tcBorders>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971" w:type="pct"/>
            <w:vMerge/>
            <w:tcBorders>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485" w:type="pct"/>
            <w:vMerge/>
            <w:tcBorders>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35" w:type="pct"/>
            <w:vMerge/>
            <w:tcBorders>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2022</w:t>
            </w:r>
          </w:p>
        </w:tc>
        <w:tc>
          <w:tcPr>
            <w:tcW w:w="58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2023</w:t>
            </w:r>
          </w:p>
        </w:tc>
        <w:tc>
          <w:tcPr>
            <w:tcW w:w="680"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2024</w:t>
            </w:r>
          </w:p>
        </w:tc>
        <w:tc>
          <w:tcPr>
            <w:tcW w:w="77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2025</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8</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ind w:left="69"/>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Цель: обеспечение   условий   для эффективного управления  отраслью, обеспечение поддержки детей-сирот, детей, оставшихся без попечения родителей</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ind w:left="69"/>
              <w:jc w:val="both"/>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1.1</w:t>
            </w:r>
          </w:p>
        </w:tc>
        <w:tc>
          <w:tcPr>
            <w:tcW w:w="97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left="69"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left="69"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63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58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77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ind w:left="69"/>
              <w:jc w:val="both"/>
              <w:rPr>
                <w:rFonts w:ascii="Times New Roman" w:eastAsia="Calibri" w:hAnsi="Times New Roman" w:cs="Times New Roman"/>
                <w:b/>
                <w:color w:val="auto"/>
                <w:kern w:val="0"/>
                <w:sz w:val="12"/>
                <w:szCs w:val="12"/>
                <w:lang w:eastAsia="en-US"/>
              </w:rPr>
            </w:pPr>
            <w:r w:rsidRPr="00713B82">
              <w:rPr>
                <w:rFonts w:ascii="Times New Roman" w:eastAsia="Calibri" w:hAnsi="Times New Roman" w:cs="Times New Roman"/>
                <w:b/>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2.1</w:t>
            </w:r>
          </w:p>
        </w:tc>
        <w:tc>
          <w:tcPr>
            <w:tcW w:w="97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left="69" w:firstLine="720"/>
              <w:rPr>
                <w:rFonts w:ascii="Times New Roman" w:hAnsi="Times New Roman" w:cs="Times New Roman"/>
                <w:color w:val="auto"/>
                <w:kern w:val="0"/>
                <w:sz w:val="12"/>
                <w:szCs w:val="12"/>
              </w:rPr>
            </w:pPr>
            <w:r w:rsidRPr="00713B82">
              <w:rPr>
                <w:rFonts w:ascii="Times New Roman" w:hAnsi="Times New Roman" w:cs="Times New Roman"/>
                <w:kern w:val="0"/>
                <w:sz w:val="12"/>
                <w:szCs w:val="12"/>
              </w:rPr>
              <w:t xml:space="preserve">Осуществление государственных полномочий по организации и осуществлению деятельности по </w:t>
            </w:r>
            <w:r w:rsidRPr="00713B82">
              <w:rPr>
                <w:rFonts w:ascii="Times New Roman" w:hAnsi="Times New Roman" w:cs="Times New Roman"/>
                <w:color w:val="auto"/>
                <w:kern w:val="0"/>
                <w:sz w:val="12"/>
                <w:szCs w:val="12"/>
              </w:rPr>
              <w:t>опеке и попечительству</w:t>
            </w:r>
            <w:r w:rsidRPr="00713B82">
              <w:rPr>
                <w:rFonts w:ascii="Times New Roman" w:hAnsi="Times New Roman" w:cs="Times New Roman"/>
                <w:kern w:val="0"/>
                <w:sz w:val="12"/>
                <w:szCs w:val="12"/>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left="69"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58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c>
          <w:tcPr>
            <w:tcW w:w="77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100,0</w:t>
            </w:r>
          </w:p>
        </w:tc>
      </w:tr>
      <w:tr w:rsidR="00713B82" w:rsidRPr="00713B82" w:rsidTr="00713B82">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2.2</w:t>
            </w:r>
          </w:p>
        </w:tc>
        <w:tc>
          <w:tcPr>
            <w:tcW w:w="97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Доля 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w:t>
            </w:r>
          </w:p>
        </w:tc>
        <w:tc>
          <w:tcPr>
            <w:tcW w:w="635"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29,5</w:t>
            </w:r>
          </w:p>
        </w:tc>
        <w:tc>
          <w:tcPr>
            <w:tcW w:w="58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29,7</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29,9</w:t>
            </w:r>
          </w:p>
        </w:tc>
        <w:tc>
          <w:tcPr>
            <w:tcW w:w="772" w:type="pct"/>
            <w:tcBorders>
              <w:top w:val="single" w:sz="6" w:space="0" w:color="auto"/>
              <w:left w:val="single" w:sz="6" w:space="0" w:color="auto"/>
              <w:bottom w:val="single" w:sz="6" w:space="0" w:color="auto"/>
              <w:right w:val="single" w:sz="6" w:space="0" w:color="auto"/>
            </w:tcBorders>
            <w:hideMark/>
          </w:tcPr>
          <w:p w:rsidR="00713B82" w:rsidRPr="00713B82" w:rsidRDefault="00713B82" w:rsidP="00713B82">
            <w:pPr>
              <w:spacing w:after="0" w:line="240" w:lineRule="auto"/>
              <w:jc w:val="center"/>
              <w:rPr>
                <w:rFonts w:ascii="Times New Roman" w:eastAsia="Calibri" w:hAnsi="Times New Roman" w:cs="Times New Roman"/>
                <w:color w:val="auto"/>
                <w:kern w:val="0"/>
                <w:sz w:val="12"/>
                <w:szCs w:val="12"/>
                <w:lang w:eastAsia="en-US"/>
              </w:rPr>
            </w:pPr>
            <w:r w:rsidRPr="00713B82">
              <w:rPr>
                <w:rFonts w:ascii="Times New Roman" w:eastAsia="Calibri" w:hAnsi="Times New Roman" w:cs="Times New Roman"/>
                <w:color w:val="auto"/>
                <w:kern w:val="0"/>
                <w:sz w:val="12"/>
                <w:szCs w:val="12"/>
                <w:lang w:eastAsia="en-US"/>
              </w:rPr>
              <w:t>31,1</w:t>
            </w:r>
          </w:p>
        </w:tc>
      </w:tr>
    </w:tbl>
    <w:p w:rsidR="00513FED" w:rsidRDefault="00513FED" w:rsidP="00773AA5">
      <w:pPr>
        <w:spacing w:after="0" w:line="240" w:lineRule="auto"/>
        <w:rPr>
          <w:rFonts w:ascii="Times New Roman" w:hAnsi="Times New Roman" w:cs="Times New Roman"/>
          <w:color w:val="auto"/>
          <w:kern w:val="0"/>
          <w:sz w:val="12"/>
          <w:szCs w:val="12"/>
        </w:rPr>
      </w:pPr>
    </w:p>
    <w:p w:rsidR="00513FED" w:rsidRDefault="00513FED" w:rsidP="00773AA5">
      <w:pPr>
        <w:spacing w:after="0" w:line="240" w:lineRule="auto"/>
        <w:rPr>
          <w:rFonts w:ascii="Times New Roman" w:hAnsi="Times New Roman" w:cs="Times New Roman"/>
          <w:color w:val="auto"/>
          <w:kern w:val="0"/>
          <w:sz w:val="12"/>
          <w:szCs w:val="12"/>
        </w:rPr>
      </w:pPr>
    </w:p>
    <w:p w:rsidR="00513FED" w:rsidRDefault="00513FED" w:rsidP="00773AA5">
      <w:pPr>
        <w:spacing w:after="0" w:line="240" w:lineRule="auto"/>
        <w:rPr>
          <w:rFonts w:ascii="Times New Roman" w:hAnsi="Times New Roman" w:cs="Times New Roman"/>
          <w:color w:val="auto"/>
          <w:kern w:val="0"/>
          <w:sz w:val="12"/>
          <w:szCs w:val="12"/>
        </w:rPr>
      </w:pPr>
    </w:p>
    <w:p w:rsidR="00513FED" w:rsidRDefault="00513FED" w:rsidP="00773AA5">
      <w:pPr>
        <w:spacing w:after="0" w:line="240" w:lineRule="auto"/>
        <w:rPr>
          <w:rFonts w:ascii="Times New Roman" w:hAnsi="Times New Roman" w:cs="Times New Roman"/>
          <w:color w:val="auto"/>
          <w:kern w:val="0"/>
          <w:sz w:val="12"/>
          <w:szCs w:val="12"/>
        </w:rPr>
      </w:pPr>
    </w:p>
    <w:p w:rsidR="00513FED" w:rsidRDefault="00513FED" w:rsidP="00773AA5">
      <w:pPr>
        <w:spacing w:after="0" w:line="240" w:lineRule="auto"/>
        <w:rPr>
          <w:rFonts w:ascii="Times New Roman" w:hAnsi="Times New Roman" w:cs="Times New Roman"/>
          <w:color w:val="auto"/>
          <w:kern w:val="0"/>
          <w:sz w:val="12"/>
          <w:szCs w:val="12"/>
        </w:rPr>
      </w:pPr>
    </w:p>
    <w:p w:rsidR="00D726AA" w:rsidRDefault="00D726AA" w:rsidP="00773AA5">
      <w:pPr>
        <w:spacing w:after="0" w:line="240" w:lineRule="auto"/>
        <w:rPr>
          <w:rFonts w:ascii="Times New Roman" w:hAnsi="Times New Roman" w:cs="Times New Roman"/>
          <w:color w:val="auto"/>
          <w:kern w:val="0"/>
          <w:sz w:val="12"/>
          <w:szCs w:val="12"/>
        </w:rPr>
      </w:pPr>
    </w:p>
    <w:tbl>
      <w:tblPr>
        <w:tblStyle w:val="230"/>
        <w:tblW w:w="0" w:type="auto"/>
        <w:tblLook w:val="04A0" w:firstRow="1" w:lastRow="0" w:firstColumn="1" w:lastColumn="0" w:noHBand="0" w:noVBand="1"/>
      </w:tblPr>
      <w:tblGrid>
        <w:gridCol w:w="467"/>
        <w:gridCol w:w="1557"/>
        <w:gridCol w:w="1133"/>
        <w:gridCol w:w="526"/>
        <w:gridCol w:w="526"/>
        <w:gridCol w:w="816"/>
        <w:gridCol w:w="526"/>
        <w:gridCol w:w="855"/>
        <w:gridCol w:w="775"/>
        <w:gridCol w:w="775"/>
        <w:gridCol w:w="855"/>
        <w:gridCol w:w="2147"/>
      </w:tblGrid>
      <w:tr w:rsidR="00713B82" w:rsidRPr="00713B82" w:rsidTr="00713B82">
        <w:trPr>
          <w:trHeight w:val="20"/>
        </w:trPr>
        <w:tc>
          <w:tcPr>
            <w:tcW w:w="467"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lastRenderedPageBreak/>
              <w:t> </w:t>
            </w:r>
          </w:p>
        </w:tc>
        <w:tc>
          <w:tcPr>
            <w:tcW w:w="1557"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133"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6"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6"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83"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6" w:type="dxa"/>
            <w:tcBorders>
              <w:top w:val="nil"/>
              <w:left w:val="nil"/>
              <w:bottom w:val="single" w:sz="4" w:space="0" w:color="auto"/>
              <w:right w:val="nil"/>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255" w:type="dxa"/>
            <w:gridSpan w:val="5"/>
            <w:tcBorders>
              <w:top w:val="nil"/>
              <w:left w:val="nil"/>
              <w:bottom w:val="single" w:sz="4" w:space="0" w:color="auto"/>
              <w:right w:val="nil"/>
            </w:tcBorders>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713B82" w:rsidRPr="00713B82" w:rsidTr="00713B82">
        <w:trPr>
          <w:trHeight w:val="20"/>
        </w:trPr>
        <w:tc>
          <w:tcPr>
            <w:tcW w:w="467" w:type="dxa"/>
            <w:tcBorders>
              <w:top w:val="single" w:sz="4" w:space="0" w:color="auto"/>
            </w:tcBorders>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306" w:type="dxa"/>
            <w:gridSpan w:val="11"/>
            <w:tcBorders>
              <w:top w:val="single" w:sz="4" w:space="0" w:color="auto"/>
            </w:tcBorders>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713B82" w:rsidRPr="00713B82" w:rsidTr="00713B82">
        <w:trPr>
          <w:trHeight w:val="138"/>
        </w:trPr>
        <w:tc>
          <w:tcPr>
            <w:tcW w:w="46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155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Цели, задачи, мероприятия подпрограммы</w:t>
            </w:r>
          </w:p>
        </w:tc>
        <w:tc>
          <w:tcPr>
            <w:tcW w:w="113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ГРБС </w:t>
            </w:r>
          </w:p>
        </w:tc>
        <w:tc>
          <w:tcPr>
            <w:tcW w:w="2361" w:type="dxa"/>
            <w:gridSpan w:val="4"/>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Код бюджетной классификации</w:t>
            </w:r>
          </w:p>
        </w:tc>
        <w:tc>
          <w:tcPr>
            <w:tcW w:w="3108" w:type="dxa"/>
            <w:gridSpan w:val="4"/>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по годам реализации программы (тыс.руб.)</w:t>
            </w:r>
          </w:p>
        </w:tc>
        <w:tc>
          <w:tcPr>
            <w:tcW w:w="214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13B82">
              <w:rPr>
                <w:rFonts w:ascii="Times New Roman" w:eastAsia="Calibri" w:hAnsi="Times New Roman" w:cs="Times New Roman"/>
                <w:color w:val="auto"/>
                <w:kern w:val="0"/>
                <w:sz w:val="12"/>
                <w:szCs w:val="12"/>
              </w:rPr>
              <w:br/>
              <w:t>(в натуральном выражении)</w:t>
            </w:r>
          </w:p>
        </w:tc>
      </w:tr>
      <w:tr w:rsidR="00713B82" w:rsidRPr="00713B82" w:rsidTr="00713B82">
        <w:trPr>
          <w:trHeight w:val="368"/>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2361" w:type="dxa"/>
            <w:gridSpan w:val="4"/>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3108" w:type="dxa"/>
            <w:gridSpan w:val="4"/>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78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 финансовый год</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1-й год планового периода</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2-й год планового периода</w:t>
            </w:r>
          </w:p>
        </w:tc>
        <w:tc>
          <w:tcPr>
            <w:tcW w:w="78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Итого на очередной финансовый год и плановый период </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155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113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78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775"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78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2147"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trHeight w:val="20"/>
        </w:trPr>
        <w:tc>
          <w:tcPr>
            <w:tcW w:w="467"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306" w:type="dxa"/>
            <w:gridSpan w:val="11"/>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Цель: обеспечение условий для эффективного управления отраслью</w:t>
            </w:r>
          </w:p>
        </w:tc>
      </w:tr>
      <w:tr w:rsidR="00713B82" w:rsidRPr="00713B82" w:rsidTr="00713B82">
        <w:trPr>
          <w:trHeight w:val="20"/>
        </w:trPr>
        <w:tc>
          <w:tcPr>
            <w:tcW w:w="10773" w:type="dxa"/>
            <w:gridSpan w:val="12"/>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713B82" w:rsidRPr="00713B82" w:rsidTr="00713B82">
        <w:trPr>
          <w:trHeight w:val="20"/>
        </w:trPr>
        <w:tc>
          <w:tcPr>
            <w:tcW w:w="46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55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Финансирование расходов на содержание органов местного самоуправления муниципальных районов</w:t>
            </w:r>
          </w:p>
        </w:tc>
        <w:tc>
          <w:tcPr>
            <w:tcW w:w="113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администрации Каратузского района</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0260000210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4 716,80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4 716,80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4 716,80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14 150,40</w:t>
            </w:r>
          </w:p>
        </w:tc>
        <w:tc>
          <w:tcPr>
            <w:tcW w:w="214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Ежегодное создание условий для эффективной работы Управления образования администрации Каратузского района</w:t>
            </w: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0260000210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122</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52,70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52,70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52,70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158,10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0260000210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1 424,48</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1 424,48</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1 424,48</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4 273,44</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0260000210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362,68</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362,68</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362,68</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1 088,04</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10773" w:type="dxa"/>
            <w:gridSpan w:val="12"/>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713B82" w:rsidRPr="00713B82" w:rsidTr="00713B82">
        <w:trPr>
          <w:trHeight w:val="20"/>
        </w:trPr>
        <w:tc>
          <w:tcPr>
            <w:tcW w:w="46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2.1.</w:t>
            </w:r>
          </w:p>
        </w:tc>
        <w:tc>
          <w:tcPr>
            <w:tcW w:w="155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3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 администрации Каратузского района</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0260075520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1846,54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1846,54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1846,54</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5539,62</w:t>
            </w:r>
          </w:p>
        </w:tc>
        <w:tc>
          <w:tcPr>
            <w:tcW w:w="214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0260075520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122</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25,00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25,00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25,00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75,00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0260075520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557,66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557,66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557,66</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1672,98</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0260075520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448,20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448,20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448,20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1344,60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w:t>
            </w:r>
          </w:p>
        </w:tc>
        <w:tc>
          <w:tcPr>
            <w:tcW w:w="155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33"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Каратузского района</w:t>
            </w: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0113</w:t>
            </w:r>
          </w:p>
        </w:tc>
        <w:tc>
          <w:tcPr>
            <w:tcW w:w="783"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0260075870</w:t>
            </w: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165,44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130,88</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130,88</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427,20</w:t>
            </w:r>
          </w:p>
        </w:tc>
        <w:tc>
          <w:tcPr>
            <w:tcW w:w="214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Приобретение жилых помещений для детей-сирот и детей, оставшихся без попечения родителей </w:t>
            </w: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49,96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39,52</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39,52</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129,00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244</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7,80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7,80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7,80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23,40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1003</w:t>
            </w: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412</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7629,50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6103,60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6103,60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19836,70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w:t>
            </w:r>
          </w:p>
        </w:tc>
        <w:tc>
          <w:tcPr>
            <w:tcW w:w="1557"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26" w:type="dxa"/>
            <w:vMerge w:val="restart"/>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0113</w:t>
            </w:r>
          </w:p>
        </w:tc>
        <w:tc>
          <w:tcPr>
            <w:tcW w:w="783"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0260078460</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15,21</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15,21</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45,63</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783"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4,59</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4,59</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13,77</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5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по подпрограмме</w:t>
            </w:r>
          </w:p>
        </w:tc>
        <w:tc>
          <w:tcPr>
            <w:tcW w:w="113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расходные обязательства </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17306,56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15735,66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15735,66</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48777,88</w:t>
            </w:r>
          </w:p>
        </w:tc>
        <w:tc>
          <w:tcPr>
            <w:tcW w:w="2147" w:type="dxa"/>
            <w:vMerge w:val="restart"/>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 том числе по ГРБС: Управление образования </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9434,06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9434,06</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9434,06</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28302,18</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46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55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1133" w:type="dxa"/>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Каратузского района</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26"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7872,50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6301,60</w:t>
            </w:r>
          </w:p>
        </w:tc>
        <w:tc>
          <w:tcPr>
            <w:tcW w:w="775"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6301,60</w:t>
            </w:r>
          </w:p>
        </w:tc>
        <w:tc>
          <w:tcPr>
            <w:tcW w:w="783" w:type="dxa"/>
            <w:noWrap/>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20475,70</w:t>
            </w:r>
          </w:p>
        </w:tc>
        <w:tc>
          <w:tcPr>
            <w:tcW w:w="2147" w:type="dxa"/>
            <w:vMerge/>
            <w:hideMark/>
          </w:tcPr>
          <w:p w:rsidR="00713B82" w:rsidRPr="00713B82" w:rsidRDefault="00713B82" w:rsidP="00713B82">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D726AA" w:rsidRDefault="00D726AA"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autoSpaceDE w:val="0"/>
        <w:autoSpaceDN w:val="0"/>
        <w:adjustRightInd w:val="0"/>
        <w:spacing w:after="0" w:line="240" w:lineRule="auto"/>
        <w:ind w:left="5670"/>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8  к муниципальной программе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Подпрограмма 7  «Доступная среда», </w:t>
      </w:r>
    </w:p>
    <w:p w:rsidR="00713B82" w:rsidRPr="00713B82" w:rsidRDefault="00713B82" w:rsidP="00713B82">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реализуемая в рамках программы «Развитие системы образования Каратузского района» </w:t>
      </w:r>
    </w:p>
    <w:p w:rsidR="00713B82" w:rsidRPr="00713B82" w:rsidRDefault="00713B82" w:rsidP="00713B82">
      <w:pPr>
        <w:spacing w:after="0" w:line="240" w:lineRule="auto"/>
        <w:ind w:left="7936" w:firstLine="560"/>
        <w:rPr>
          <w:rFonts w:ascii="Times New Roman" w:eastAsia="Calibri" w:hAnsi="Times New Roman" w:cs="Calibri"/>
          <w:color w:val="auto"/>
          <w:kern w:val="0"/>
          <w:sz w:val="12"/>
          <w:szCs w:val="12"/>
          <w:lang w:eastAsia="en-US"/>
        </w:rPr>
      </w:pPr>
    </w:p>
    <w:p w:rsidR="00713B82" w:rsidRPr="00713B82" w:rsidRDefault="00713B82" w:rsidP="00B55482">
      <w:pPr>
        <w:numPr>
          <w:ilvl w:val="0"/>
          <w:numId w:val="40"/>
        </w:num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Паспорт подпрограммы</w:t>
      </w:r>
    </w:p>
    <w:p w:rsidR="00713B82" w:rsidRPr="00713B82" w:rsidRDefault="00713B82" w:rsidP="00713B82">
      <w:pPr>
        <w:autoSpaceDE w:val="0"/>
        <w:autoSpaceDN w:val="0"/>
        <w:adjustRightInd w:val="0"/>
        <w:spacing w:after="0" w:line="240" w:lineRule="auto"/>
        <w:ind w:left="720"/>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636"/>
      </w:tblGrid>
      <w:tr w:rsidR="00713B82" w:rsidRPr="00713B82" w:rsidTr="00E53C42">
        <w:tc>
          <w:tcPr>
            <w:tcW w:w="4123"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подпрограммы</w:t>
            </w:r>
          </w:p>
        </w:tc>
        <w:tc>
          <w:tcPr>
            <w:tcW w:w="5636" w:type="dxa"/>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Доступная среда</w:t>
            </w:r>
          </w:p>
        </w:tc>
      </w:tr>
      <w:tr w:rsidR="00713B82" w:rsidRPr="00713B82" w:rsidTr="00E53C42">
        <w:tc>
          <w:tcPr>
            <w:tcW w:w="4123"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5636"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713B82" w:rsidRPr="00713B82" w:rsidTr="00E53C42">
        <w:tc>
          <w:tcPr>
            <w:tcW w:w="4123" w:type="dxa"/>
          </w:tcPr>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5636" w:type="dxa"/>
          </w:tcPr>
          <w:p w:rsidR="00713B82" w:rsidRPr="00713B82" w:rsidRDefault="00713B82" w:rsidP="00713B82">
            <w:pPr>
              <w:widowControl w:val="0"/>
              <w:autoSpaceDE w:val="0"/>
              <w:autoSpaceDN w:val="0"/>
              <w:adjustRightInd w:val="0"/>
              <w:spacing w:before="108" w:after="108" w:line="240" w:lineRule="auto"/>
              <w:jc w:val="center"/>
              <w:outlineLvl w:val="0"/>
              <w:rPr>
                <w:rFonts w:ascii="Times New Roman" w:hAnsi="Times New Roman" w:cs="Times New Roman"/>
                <w:bCs/>
                <w:color w:val="auto"/>
                <w:kern w:val="0"/>
                <w:sz w:val="12"/>
                <w:szCs w:val="12"/>
              </w:rPr>
            </w:pPr>
            <w:r w:rsidRPr="00713B82">
              <w:rPr>
                <w:rFonts w:ascii="Times New Roman" w:hAnsi="Times New Roman" w:cs="Times New Roman"/>
                <w:bCs/>
                <w:color w:val="auto"/>
                <w:kern w:val="0"/>
                <w:sz w:val="12"/>
                <w:szCs w:val="12"/>
              </w:rPr>
              <w:t>Администрация Каратузского района</w:t>
            </w:r>
          </w:p>
        </w:tc>
      </w:tr>
      <w:tr w:rsidR="00713B82" w:rsidRPr="00713B82" w:rsidTr="00E53C42">
        <w:tc>
          <w:tcPr>
            <w:tcW w:w="4123"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5636" w:type="dxa"/>
          </w:tcPr>
          <w:p w:rsidR="00713B82" w:rsidRPr="00713B82" w:rsidRDefault="00713B82" w:rsidP="00713B82">
            <w:pPr>
              <w:widowControl w:val="0"/>
              <w:autoSpaceDE w:val="0"/>
              <w:autoSpaceDN w:val="0"/>
              <w:adjustRightInd w:val="0"/>
              <w:spacing w:before="108" w:after="108" w:line="240" w:lineRule="auto"/>
              <w:jc w:val="center"/>
              <w:outlineLvl w:val="0"/>
              <w:rPr>
                <w:rFonts w:ascii="Times New Roman" w:hAnsi="Times New Roman" w:cs="Times New Roman"/>
                <w:bCs/>
                <w:color w:val="auto"/>
                <w:kern w:val="0"/>
                <w:sz w:val="12"/>
                <w:szCs w:val="12"/>
              </w:rPr>
            </w:pPr>
            <w:r w:rsidRPr="00713B82">
              <w:rPr>
                <w:rFonts w:ascii="Times New Roman" w:hAnsi="Times New Roman" w:cs="Times New Roman"/>
                <w:bCs/>
                <w:color w:val="auto"/>
                <w:kern w:val="0"/>
                <w:sz w:val="12"/>
                <w:szCs w:val="12"/>
              </w:rPr>
              <w:t>Управление образования администрации района, администрация Каратузского района</w:t>
            </w:r>
          </w:p>
        </w:tc>
      </w:tr>
      <w:tr w:rsidR="00713B82" w:rsidRPr="00713B82" w:rsidTr="00E53C42">
        <w:tc>
          <w:tcPr>
            <w:tcW w:w="4123"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и задачи подпрограммы </w:t>
            </w:r>
          </w:p>
        </w:tc>
        <w:tc>
          <w:tcPr>
            <w:tcW w:w="5636" w:type="dxa"/>
          </w:tcPr>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Цель: обеспечение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Задачи: </w:t>
            </w:r>
          </w:p>
          <w:p w:rsidR="00713B82" w:rsidRPr="00713B82" w:rsidRDefault="00713B82" w:rsidP="00713B82">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 Выполнение мероприятий по созданию универсальной безбарьерной среды для воспитания и обучения детей с ОВЗ</w:t>
            </w:r>
          </w:p>
        </w:tc>
      </w:tr>
      <w:tr w:rsidR="00713B82" w:rsidRPr="00713B82" w:rsidTr="00E53C42">
        <w:tc>
          <w:tcPr>
            <w:tcW w:w="4123"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w:t>
            </w:r>
          </w:p>
        </w:tc>
        <w:tc>
          <w:tcPr>
            <w:tcW w:w="5636" w:type="dxa"/>
          </w:tcPr>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713B82" w:rsidRPr="00713B82" w:rsidTr="00E53C42">
        <w:tc>
          <w:tcPr>
            <w:tcW w:w="4123" w:type="dxa"/>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Сроки реализации подпрограммы</w:t>
            </w:r>
          </w:p>
        </w:tc>
        <w:tc>
          <w:tcPr>
            <w:tcW w:w="5636" w:type="dxa"/>
          </w:tcPr>
          <w:p w:rsidR="00713B82" w:rsidRPr="00713B82" w:rsidRDefault="00713B82" w:rsidP="00713B82">
            <w:pPr>
              <w:spacing w:after="0" w:line="240" w:lineRule="auto"/>
              <w:jc w:val="both"/>
              <w:rPr>
                <w:rFonts w:ascii="Times New Roman" w:eastAsia="Calibri" w:hAnsi="Times New Roman" w:cs="Calibri"/>
                <w:bCs/>
                <w:color w:val="auto"/>
                <w:kern w:val="0"/>
                <w:sz w:val="12"/>
                <w:szCs w:val="12"/>
                <w:lang w:eastAsia="en-US"/>
              </w:rPr>
            </w:pPr>
            <w:r w:rsidRPr="00713B82">
              <w:rPr>
                <w:rFonts w:ascii="Times New Roman" w:eastAsia="Calibri" w:hAnsi="Times New Roman" w:cs="Calibri"/>
                <w:bCs/>
                <w:color w:val="auto"/>
                <w:kern w:val="0"/>
                <w:sz w:val="12"/>
                <w:szCs w:val="12"/>
                <w:lang w:eastAsia="en-US"/>
              </w:rPr>
              <w:t>2023-20</w:t>
            </w:r>
            <w:r w:rsidRPr="00713B82">
              <w:rPr>
                <w:rFonts w:ascii="Times New Roman" w:eastAsia="Calibri" w:hAnsi="Times New Roman" w:cs="Calibri"/>
                <w:bCs/>
                <w:color w:val="auto"/>
                <w:kern w:val="0"/>
                <w:sz w:val="12"/>
                <w:szCs w:val="12"/>
                <w:lang w:val="en-US" w:eastAsia="en-US"/>
              </w:rPr>
              <w:t>2</w:t>
            </w:r>
            <w:r w:rsidRPr="00713B82">
              <w:rPr>
                <w:rFonts w:ascii="Times New Roman" w:eastAsia="Calibri" w:hAnsi="Times New Roman" w:cs="Calibri"/>
                <w:bCs/>
                <w:color w:val="auto"/>
                <w:kern w:val="0"/>
                <w:sz w:val="12"/>
                <w:szCs w:val="12"/>
                <w:lang w:eastAsia="en-US"/>
              </w:rPr>
              <w:t>5 годы</w:t>
            </w:r>
          </w:p>
        </w:tc>
      </w:tr>
      <w:tr w:rsidR="00713B82" w:rsidRPr="00713B82" w:rsidTr="00E53C42">
        <w:trPr>
          <w:trHeight w:val="973"/>
        </w:trPr>
        <w:tc>
          <w:tcPr>
            <w:tcW w:w="4123" w:type="dxa"/>
          </w:tcPr>
          <w:p w:rsidR="00713B82" w:rsidRPr="00713B82" w:rsidRDefault="00713B82" w:rsidP="00713B82">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36" w:type="dxa"/>
          </w:tcPr>
          <w:p w:rsidR="00713B82" w:rsidRPr="00713B82" w:rsidRDefault="00713B82" w:rsidP="00713B82">
            <w:pPr>
              <w:spacing w:after="0" w:line="240" w:lineRule="auto"/>
              <w:ind w:firstLine="267"/>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Общий объем финансирования муниципальной программы – 379,44 тыс. руб., 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126, 48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126, 48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2025 год – 126, 48  тыс. рублей.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В том числе за счет средств районного бюджета – 379,44 тыс. руб., в том числе: </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 год – 126, 48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 год – 126, 48 тыс. рублей;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2025 год – 126, 48 тыс. рублей. </w:t>
            </w:r>
          </w:p>
        </w:tc>
      </w:tr>
    </w:tbl>
    <w:p w:rsidR="00713B82" w:rsidRPr="00713B82" w:rsidRDefault="00713B82" w:rsidP="00713B82">
      <w:pPr>
        <w:spacing w:after="0" w:line="240" w:lineRule="auto"/>
        <w:jc w:val="center"/>
        <w:rPr>
          <w:rFonts w:ascii="Times New Roman" w:eastAsia="Calibri" w:hAnsi="Times New Roman" w:cs="Calibri"/>
          <w:b/>
          <w:color w:val="auto"/>
          <w:kern w:val="0"/>
          <w:sz w:val="12"/>
          <w:szCs w:val="12"/>
          <w:highlight w:val="yellow"/>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lastRenderedPageBreak/>
        <w:t>2. Мероприятия подпрограммы</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ab/>
        <w:t>Перечень мероприятий подпрограммы Приложение № 2.</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3. Механизм реализации подпрограммы.</w:t>
      </w:r>
    </w:p>
    <w:p w:rsidR="00713B82" w:rsidRPr="00713B82" w:rsidRDefault="00713B82" w:rsidP="00713B82">
      <w:pPr>
        <w:spacing w:after="0" w:line="240" w:lineRule="auto"/>
        <w:ind w:firstLine="720"/>
        <w:jc w:val="both"/>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Calibri" w:eastAsia="Calibri" w:hAnsi="Calibri" w:cs="Calibri"/>
          <w:color w:val="auto"/>
          <w:kern w:val="0"/>
          <w:sz w:val="12"/>
          <w:szCs w:val="12"/>
          <w:lang w:eastAsia="en-US"/>
        </w:rPr>
        <w:t xml:space="preserve">         </w:t>
      </w:r>
      <w:r w:rsidRPr="00713B82">
        <w:rPr>
          <w:rFonts w:ascii="Times New Roman" w:eastAsia="Calibri" w:hAnsi="Times New Roman" w:cs="Calibri"/>
          <w:color w:val="auto"/>
          <w:kern w:val="0"/>
          <w:sz w:val="12"/>
          <w:szCs w:val="12"/>
          <w:lang w:eastAsia="en-US"/>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Для оплаты выполненных программных мероприятий учреждения представляют в Управление образования:</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муниципальные контракты или договора на поставки товаров, выполнение работ, оказание услуг;</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акты приемки выполненных работ (форма КС-2);</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справку о стоимости выполненных работ и затрат (форма КС-3);</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счета-фактуры;</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накладные.</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713B82" w:rsidRPr="00713B82" w:rsidRDefault="00713B82" w:rsidP="00713B82">
      <w:pPr>
        <w:spacing w:after="0" w:line="240" w:lineRule="auto"/>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         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713B82" w:rsidRPr="00713B82" w:rsidRDefault="00713B82" w:rsidP="00713B82">
      <w:pPr>
        <w:autoSpaceDE w:val="0"/>
        <w:autoSpaceDN w:val="0"/>
        <w:adjustRightInd w:val="0"/>
        <w:spacing w:after="0" w:line="240" w:lineRule="auto"/>
        <w:ind w:left="284" w:firstLine="850"/>
        <w:jc w:val="both"/>
        <w:rPr>
          <w:rFonts w:ascii="Times New Roman" w:eastAsia="Calibri" w:hAnsi="Times New Roman" w:cs="Calibri"/>
          <w:color w:val="auto"/>
          <w:kern w:val="0"/>
          <w:sz w:val="12"/>
          <w:szCs w:val="12"/>
          <w:lang w:eastAsia="en-US"/>
        </w:rPr>
      </w:pP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 xml:space="preserve">4. Управление подпрограммой и контроль </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color w:val="auto"/>
          <w:kern w:val="0"/>
          <w:sz w:val="12"/>
          <w:szCs w:val="12"/>
          <w:lang w:eastAsia="en-US"/>
        </w:rPr>
        <w:t>за исполнением подпрограммы</w:t>
      </w:r>
    </w:p>
    <w:p w:rsidR="00713B82" w:rsidRPr="00713B82" w:rsidRDefault="00713B82" w:rsidP="00713B82">
      <w:pPr>
        <w:spacing w:after="0" w:line="240" w:lineRule="auto"/>
        <w:jc w:val="center"/>
        <w:rPr>
          <w:rFonts w:ascii="Times New Roman" w:eastAsia="Calibri" w:hAnsi="Times New Roman" w:cs="Calibri"/>
          <w:b/>
          <w:color w:val="auto"/>
          <w:kern w:val="0"/>
          <w:sz w:val="12"/>
          <w:szCs w:val="12"/>
          <w:lang w:eastAsia="en-US"/>
        </w:rPr>
      </w:pP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13B82">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713B82" w:rsidRPr="00713B82" w:rsidRDefault="00713B82" w:rsidP="00713B82">
      <w:pPr>
        <w:spacing w:after="0" w:line="240" w:lineRule="auto"/>
        <w:ind w:firstLine="709"/>
        <w:jc w:val="both"/>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713B82" w:rsidRPr="00713B82" w:rsidRDefault="00713B82" w:rsidP="00713B82">
      <w:pPr>
        <w:spacing w:after="0" w:line="240" w:lineRule="auto"/>
        <w:ind w:left="6804"/>
        <w:jc w:val="both"/>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Приложение  1 </w:t>
      </w:r>
    </w:p>
    <w:p w:rsidR="00713B82" w:rsidRPr="00713B82" w:rsidRDefault="00713B82" w:rsidP="00713B82">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713B82" w:rsidRPr="00713B82" w:rsidRDefault="00713B82" w:rsidP="00713B8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713B82">
        <w:rPr>
          <w:rFonts w:ascii="Times New Roman" w:hAnsi="Times New Roman"/>
          <w:color w:val="auto"/>
          <w:kern w:val="0"/>
          <w:sz w:val="12"/>
          <w:szCs w:val="12"/>
        </w:rPr>
        <w:t xml:space="preserve">Перечень и значения показателей результативности подпрограммы 7 «Доступная среда» муниципальной программы Каратузского района </w:t>
      </w:r>
      <w:r w:rsidRPr="00713B82">
        <w:rPr>
          <w:rFonts w:ascii="Times New Roman" w:hAnsi="Times New Roman" w:cs="Times New Roman"/>
          <w:color w:val="auto"/>
          <w:kern w:val="0"/>
          <w:sz w:val="12"/>
          <w:szCs w:val="12"/>
        </w:rPr>
        <w:t xml:space="preserve">«Развитие системы образования Каратузского района» </w:t>
      </w:r>
    </w:p>
    <w:p w:rsidR="00713B82" w:rsidRPr="00713B82" w:rsidRDefault="00713B82" w:rsidP="00713B82">
      <w:pPr>
        <w:autoSpaceDE w:val="0"/>
        <w:autoSpaceDN w:val="0"/>
        <w:adjustRightInd w:val="0"/>
        <w:spacing w:after="0" w:line="240" w:lineRule="auto"/>
        <w:rPr>
          <w:rFonts w:ascii="Times New Roman" w:eastAsia="Calibri" w:hAnsi="Times New Roman" w:cs="Calibri"/>
          <w:color w:val="auto"/>
          <w:kern w:val="0"/>
          <w:sz w:val="12"/>
          <w:szCs w:val="12"/>
          <w:lang w:eastAsia="en-US"/>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830"/>
        <w:gridCol w:w="993"/>
        <w:gridCol w:w="1012"/>
        <w:gridCol w:w="992"/>
        <w:gridCol w:w="850"/>
        <w:gridCol w:w="1276"/>
        <w:gridCol w:w="51"/>
        <w:gridCol w:w="19"/>
      </w:tblGrid>
      <w:tr w:rsidR="00713B82" w:rsidRPr="00713B82" w:rsidTr="00713B82">
        <w:trPr>
          <w:gridAfter w:val="1"/>
          <w:wAfter w:w="19" w:type="dxa"/>
          <w:trHeight w:val="20"/>
        </w:trPr>
        <w:tc>
          <w:tcPr>
            <w:tcW w:w="421"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 xml:space="preserve">Цель, показатели результативности </w:t>
            </w:r>
          </w:p>
        </w:tc>
        <w:tc>
          <w:tcPr>
            <w:tcW w:w="830"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Единица</w:t>
            </w:r>
          </w:p>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измерения</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3" w:type="dxa"/>
            <w:vMerge w:val="restart"/>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Источник информации</w:t>
            </w:r>
          </w:p>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4181" w:type="dxa"/>
            <w:gridSpan w:val="5"/>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Годы реализации подпрограммы</w:t>
            </w:r>
          </w:p>
        </w:tc>
      </w:tr>
      <w:tr w:rsidR="00713B82" w:rsidRPr="00713B82" w:rsidTr="00713B82">
        <w:trPr>
          <w:gridAfter w:val="2"/>
          <w:wAfter w:w="70" w:type="dxa"/>
          <w:trHeight w:val="20"/>
        </w:trPr>
        <w:tc>
          <w:tcPr>
            <w:tcW w:w="421"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830"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993" w:type="dxa"/>
            <w:vMerge/>
            <w:shd w:val="clear" w:color="auto" w:fill="auto"/>
          </w:tcPr>
          <w:p w:rsidR="00713B82" w:rsidRPr="00713B82" w:rsidRDefault="00713B82" w:rsidP="00713B82">
            <w:pPr>
              <w:spacing w:after="0" w:line="240" w:lineRule="auto"/>
              <w:rPr>
                <w:rFonts w:ascii="Times New Roman" w:eastAsia="Calibri" w:hAnsi="Times New Roman" w:cs="Calibri"/>
                <w:color w:val="auto"/>
                <w:kern w:val="0"/>
                <w:sz w:val="12"/>
                <w:szCs w:val="12"/>
                <w:lang w:eastAsia="en-US"/>
              </w:rPr>
            </w:pPr>
          </w:p>
        </w:tc>
        <w:tc>
          <w:tcPr>
            <w:tcW w:w="101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очередной финансовый год</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1-й год планового периода</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2-й год планового периода</w:t>
            </w:r>
          </w:p>
        </w:tc>
      </w:tr>
      <w:tr w:rsidR="00713B82" w:rsidRPr="00713B82" w:rsidTr="00713B82">
        <w:trPr>
          <w:gridAfter w:val="2"/>
          <w:wAfter w:w="70" w:type="dxa"/>
          <w:trHeight w:val="20"/>
        </w:trPr>
        <w:tc>
          <w:tcPr>
            <w:tcW w:w="421"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830"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993" w:type="dxa"/>
            <w:vMerge/>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1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2022</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2023</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2024</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2025</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559" w:type="dxa"/>
            <w:gridSpan w:val="9"/>
            <w:shd w:val="clear" w:color="auto" w:fill="auto"/>
          </w:tcPr>
          <w:p w:rsidR="00713B82" w:rsidRPr="00713B82" w:rsidRDefault="00713B82" w:rsidP="00713B82">
            <w:pPr>
              <w:spacing w:after="0" w:line="240" w:lineRule="auto"/>
              <w:jc w:val="both"/>
              <w:rPr>
                <w:rFonts w:ascii="Times New Roman" w:eastAsia="Calibri" w:hAnsi="Times New Roman" w:cs="Calibri"/>
                <w:b/>
                <w:color w:val="auto"/>
                <w:kern w:val="0"/>
                <w:sz w:val="12"/>
                <w:szCs w:val="12"/>
                <w:lang w:eastAsia="en-US"/>
              </w:rPr>
            </w:pPr>
            <w:r w:rsidRPr="00713B82">
              <w:rPr>
                <w:rFonts w:ascii="Times New Roman" w:eastAsia="Calibri" w:hAnsi="Times New Roman" w:cs="Calibri"/>
                <w:color w:val="auto"/>
                <w:kern w:val="0"/>
                <w:sz w:val="12"/>
                <w:szCs w:val="12"/>
                <w:lang w:eastAsia="en-US"/>
              </w:rPr>
              <w:t>Цель: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713B82" w:rsidRPr="00713B82" w:rsidTr="00713B82">
        <w:trPr>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p>
        </w:tc>
        <w:tc>
          <w:tcPr>
            <w:tcW w:w="10559" w:type="dxa"/>
            <w:gridSpan w:val="9"/>
            <w:shd w:val="clear" w:color="auto" w:fill="auto"/>
          </w:tcPr>
          <w:p w:rsidR="00713B82" w:rsidRPr="00713B82" w:rsidRDefault="00713B82" w:rsidP="00713B82">
            <w:pPr>
              <w:spacing w:after="0" w:line="240" w:lineRule="auto"/>
              <w:rPr>
                <w:rFonts w:ascii="Times New Roman" w:eastAsia="Calibri" w:hAnsi="Times New Roman" w:cs="Calibri"/>
                <w:b/>
                <w:color w:val="auto"/>
                <w:kern w:val="0"/>
                <w:sz w:val="12"/>
                <w:szCs w:val="12"/>
                <w:lang w:eastAsia="en-US"/>
              </w:rPr>
            </w:pPr>
            <w:r w:rsidRPr="00713B82">
              <w:rPr>
                <w:rFonts w:ascii="Times New Roman" w:eastAsia="Calibri" w:hAnsi="Times New Roman" w:cs="Calibri"/>
                <w:b/>
                <w:bCs/>
                <w:color w:val="auto"/>
                <w:kern w:val="0"/>
                <w:sz w:val="12"/>
                <w:szCs w:val="12"/>
                <w:lang w:eastAsia="en-US"/>
              </w:rPr>
              <w:t xml:space="preserve">Задача № 1 </w:t>
            </w:r>
            <w:r w:rsidRPr="00713B82">
              <w:rPr>
                <w:rFonts w:ascii="Times New Roman" w:eastAsia="Calibri" w:hAnsi="Times New Roman" w:cs="Calibri"/>
                <w:color w:val="auto"/>
                <w:kern w:val="0"/>
                <w:sz w:val="12"/>
                <w:szCs w:val="12"/>
                <w:lang w:eastAsia="en-US"/>
              </w:rPr>
              <w:t>Выполнение мероприятий по созданию универсальной безбарьерной среды для воспитания и обучения детей с ОВЗ</w:t>
            </w:r>
          </w:p>
        </w:tc>
      </w:tr>
      <w:tr w:rsidR="00713B82" w:rsidRPr="00713B82" w:rsidTr="00713B82">
        <w:trPr>
          <w:gridAfter w:val="2"/>
          <w:wAfter w:w="70" w:type="dxa"/>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1.1</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w:t>
            </w:r>
          </w:p>
        </w:tc>
        <w:tc>
          <w:tcPr>
            <w:tcW w:w="993" w:type="dxa"/>
            <w:shd w:val="clear" w:color="auto" w:fill="auto"/>
          </w:tcPr>
          <w:p w:rsidR="00713B82" w:rsidRPr="00713B82" w:rsidRDefault="00713B82" w:rsidP="00713B82">
            <w:pPr>
              <w:spacing w:after="0" w:line="240" w:lineRule="auto"/>
              <w:jc w:val="center"/>
              <w:rPr>
                <w:rFonts w:ascii="Calibri" w:eastAsia="Calibri" w:hAnsi="Calibri" w:cs="Calibri"/>
                <w:color w:val="auto"/>
                <w:kern w:val="0"/>
                <w:sz w:val="12"/>
                <w:szCs w:val="12"/>
                <w:lang w:eastAsia="en-US"/>
              </w:rPr>
            </w:pPr>
            <w:r w:rsidRPr="00713B82">
              <w:rPr>
                <w:rFonts w:ascii="Times New Roman" w:eastAsia="Calibri" w:hAnsi="Times New Roman" w:cs="Calibri"/>
                <w:kern w:val="0"/>
                <w:sz w:val="12"/>
                <w:szCs w:val="12"/>
                <w:lang w:eastAsia="en-US"/>
              </w:rPr>
              <w:t>Ведомственная отчетность</w:t>
            </w:r>
          </w:p>
        </w:tc>
        <w:tc>
          <w:tcPr>
            <w:tcW w:w="101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19,2</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23,5</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25,5</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26,0</w:t>
            </w:r>
          </w:p>
        </w:tc>
      </w:tr>
      <w:tr w:rsidR="00713B82" w:rsidRPr="00713B82" w:rsidTr="00713B82">
        <w:trPr>
          <w:gridAfter w:val="2"/>
          <w:wAfter w:w="70" w:type="dxa"/>
          <w:trHeight w:val="20"/>
        </w:trPr>
        <w:tc>
          <w:tcPr>
            <w:tcW w:w="421"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1.2</w:t>
            </w:r>
          </w:p>
        </w:tc>
        <w:tc>
          <w:tcPr>
            <w:tcW w:w="4536" w:type="dxa"/>
            <w:shd w:val="clear" w:color="auto" w:fill="auto"/>
          </w:tcPr>
          <w:p w:rsidR="00713B82" w:rsidRPr="00713B82" w:rsidRDefault="00713B82" w:rsidP="00713B82">
            <w:pPr>
              <w:widowControl w:val="0"/>
              <w:autoSpaceDE w:val="0"/>
              <w:autoSpaceDN w:val="0"/>
              <w:adjustRightInd w:val="0"/>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830" w:type="dxa"/>
            <w:shd w:val="clear" w:color="auto" w:fill="auto"/>
          </w:tcPr>
          <w:p w:rsidR="00713B82" w:rsidRPr="00713B82" w:rsidRDefault="00713B82" w:rsidP="00713B8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w:t>
            </w:r>
          </w:p>
        </w:tc>
        <w:tc>
          <w:tcPr>
            <w:tcW w:w="993" w:type="dxa"/>
            <w:shd w:val="clear" w:color="auto" w:fill="auto"/>
          </w:tcPr>
          <w:p w:rsidR="00713B82" w:rsidRPr="00713B82" w:rsidRDefault="00713B82" w:rsidP="00713B8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ведомственная отчетность</w:t>
            </w:r>
          </w:p>
        </w:tc>
        <w:tc>
          <w:tcPr>
            <w:tcW w:w="101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992"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850"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c>
          <w:tcPr>
            <w:tcW w:w="1276" w:type="dxa"/>
            <w:shd w:val="clear" w:color="auto" w:fill="auto"/>
          </w:tcPr>
          <w:p w:rsidR="00713B82" w:rsidRPr="00713B82" w:rsidRDefault="00713B82" w:rsidP="00713B82">
            <w:pPr>
              <w:spacing w:after="0" w:line="240" w:lineRule="auto"/>
              <w:jc w:val="center"/>
              <w:rPr>
                <w:rFonts w:ascii="Times New Roman" w:eastAsia="Calibri" w:hAnsi="Times New Roman" w:cs="Calibri"/>
                <w:color w:val="auto"/>
                <w:kern w:val="0"/>
                <w:sz w:val="12"/>
                <w:szCs w:val="12"/>
                <w:lang w:eastAsia="en-US"/>
              </w:rPr>
            </w:pPr>
            <w:r w:rsidRPr="00713B82">
              <w:rPr>
                <w:rFonts w:ascii="Times New Roman" w:eastAsia="Calibri" w:hAnsi="Times New Roman" w:cs="Calibri"/>
                <w:color w:val="auto"/>
                <w:kern w:val="0"/>
                <w:sz w:val="12"/>
                <w:szCs w:val="12"/>
                <w:lang w:eastAsia="en-US"/>
              </w:rPr>
              <w:t>100,0</w:t>
            </w:r>
          </w:p>
        </w:tc>
      </w:tr>
    </w:tbl>
    <w:p w:rsidR="00B5020F" w:rsidRDefault="00B5020F" w:rsidP="00773AA5">
      <w:pPr>
        <w:spacing w:after="0" w:line="240" w:lineRule="auto"/>
        <w:rPr>
          <w:rFonts w:ascii="Times New Roman" w:hAnsi="Times New Roman" w:cs="Times New Roman"/>
          <w:color w:val="auto"/>
          <w:kern w:val="0"/>
          <w:sz w:val="12"/>
          <w:szCs w:val="12"/>
        </w:rPr>
      </w:pPr>
    </w:p>
    <w:tbl>
      <w:tblPr>
        <w:tblStyle w:val="240"/>
        <w:tblW w:w="0" w:type="auto"/>
        <w:tblLook w:val="04A0" w:firstRow="1" w:lastRow="0" w:firstColumn="1" w:lastColumn="0" w:noHBand="0" w:noVBand="1"/>
      </w:tblPr>
      <w:tblGrid>
        <w:gridCol w:w="539"/>
        <w:gridCol w:w="1636"/>
        <w:gridCol w:w="1175"/>
        <w:gridCol w:w="539"/>
        <w:gridCol w:w="539"/>
        <w:gridCol w:w="816"/>
        <w:gridCol w:w="539"/>
        <w:gridCol w:w="855"/>
        <w:gridCol w:w="744"/>
        <w:gridCol w:w="744"/>
        <w:gridCol w:w="870"/>
        <w:gridCol w:w="1811"/>
      </w:tblGrid>
      <w:tr w:rsidR="00713B82" w:rsidRPr="00713B82" w:rsidTr="00713B82">
        <w:trPr>
          <w:trHeight w:val="20"/>
        </w:trPr>
        <w:tc>
          <w:tcPr>
            <w:tcW w:w="53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636"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175"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3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3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07"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539"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4999" w:type="dxa"/>
            <w:gridSpan w:val="5"/>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713B82" w:rsidRPr="00713B82" w:rsidTr="00713B82">
        <w:trPr>
          <w:trHeight w:val="20"/>
        </w:trPr>
        <w:tc>
          <w:tcPr>
            <w:tcW w:w="539"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234" w:type="dxa"/>
            <w:gridSpan w:val="11"/>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713B82" w:rsidRPr="00713B82" w:rsidTr="00713B82">
        <w:trPr>
          <w:trHeight w:val="138"/>
        </w:trPr>
        <w:tc>
          <w:tcPr>
            <w:tcW w:w="539"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1636"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Цели, задачи, мероприятия подпрограммы</w:t>
            </w:r>
          </w:p>
        </w:tc>
        <w:tc>
          <w:tcPr>
            <w:tcW w:w="1175"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  ГРБС </w:t>
            </w:r>
          </w:p>
        </w:tc>
        <w:tc>
          <w:tcPr>
            <w:tcW w:w="2424" w:type="dxa"/>
            <w:gridSpan w:val="4"/>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Код бюджетной классификации</w:t>
            </w:r>
          </w:p>
        </w:tc>
        <w:tc>
          <w:tcPr>
            <w:tcW w:w="3188" w:type="dxa"/>
            <w:gridSpan w:val="4"/>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Расходы по годам реализации программы (тыс. руб.)</w:t>
            </w:r>
          </w:p>
        </w:tc>
        <w:tc>
          <w:tcPr>
            <w:tcW w:w="1811"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713B82" w:rsidRPr="00713B82" w:rsidTr="00713B82">
        <w:trPr>
          <w:trHeight w:val="368"/>
        </w:trPr>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63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75"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24"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188" w:type="dxa"/>
            <w:gridSpan w:val="4"/>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811"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63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75"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3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53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807"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539"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84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 финансовый год</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первый год планового периода</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второй год планового периода</w:t>
            </w:r>
          </w:p>
        </w:tc>
        <w:tc>
          <w:tcPr>
            <w:tcW w:w="87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на очередной финансовый год и плановый период</w:t>
            </w:r>
          </w:p>
        </w:tc>
        <w:tc>
          <w:tcPr>
            <w:tcW w:w="1811"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63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75"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07"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4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87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811"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16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117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5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5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807"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539"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84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7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87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81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trHeight w:val="20"/>
        </w:trPr>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234" w:type="dxa"/>
            <w:gridSpan w:val="11"/>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Цель: создание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713B82" w:rsidRPr="00713B82" w:rsidTr="00713B82">
        <w:trPr>
          <w:trHeight w:val="20"/>
        </w:trPr>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234" w:type="dxa"/>
            <w:gridSpan w:val="11"/>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Задача 1  Выполнение мероприятий по созданию комфортных условий для воспитания и обучения детей с ОВЗ</w:t>
            </w:r>
          </w:p>
        </w:tc>
      </w:tr>
      <w:tr w:rsidR="00713B82" w:rsidRPr="00713B82" w:rsidTr="00713B82">
        <w:trPr>
          <w:trHeight w:val="20"/>
        </w:trPr>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63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117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ГРБС:Управление образования администрации Каратузского района</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0709</w:t>
            </w:r>
          </w:p>
        </w:tc>
        <w:tc>
          <w:tcPr>
            <w:tcW w:w="80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0270002170</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612</w:t>
            </w:r>
          </w:p>
        </w:tc>
        <w:tc>
          <w:tcPr>
            <w:tcW w:w="84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87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379,44000</w:t>
            </w:r>
          </w:p>
        </w:tc>
        <w:tc>
          <w:tcPr>
            <w:tcW w:w="1811"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Создана универсальная безбарьерная среда для инклюзивного образования детей-инвалидов:  2023г. – 1 ОУ; 2024 г. - 1ОУ. 2025 г. - 1ОУ</w:t>
            </w:r>
          </w:p>
        </w:tc>
      </w:tr>
      <w:tr w:rsidR="00713B82" w:rsidRPr="00713B82" w:rsidTr="00713B82">
        <w:trPr>
          <w:trHeight w:val="20"/>
        </w:trPr>
        <w:tc>
          <w:tcPr>
            <w:tcW w:w="539"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63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по подпрограмме</w:t>
            </w:r>
          </w:p>
        </w:tc>
        <w:tc>
          <w:tcPr>
            <w:tcW w:w="117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расходные обязательства </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0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4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87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c>
          <w:tcPr>
            <w:tcW w:w="18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63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7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 том числе по ГРБС: Управление образования </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0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4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87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c>
          <w:tcPr>
            <w:tcW w:w="18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539"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63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175"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Каратузского района</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07"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539"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w:t>
            </w:r>
          </w:p>
        </w:tc>
        <w:tc>
          <w:tcPr>
            <w:tcW w:w="84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w:t>
            </w:r>
          </w:p>
        </w:tc>
        <w:tc>
          <w:tcPr>
            <w:tcW w:w="73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w:t>
            </w:r>
          </w:p>
        </w:tc>
        <w:tc>
          <w:tcPr>
            <w:tcW w:w="87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w:t>
            </w:r>
          </w:p>
        </w:tc>
        <w:tc>
          <w:tcPr>
            <w:tcW w:w="1811"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bl>
    <w:p w:rsidR="00B5020F" w:rsidRDefault="00B5020F" w:rsidP="00773AA5">
      <w:pPr>
        <w:spacing w:after="0" w:line="240" w:lineRule="auto"/>
        <w:rPr>
          <w:rFonts w:ascii="Times New Roman" w:hAnsi="Times New Roman" w:cs="Times New Roman"/>
          <w:color w:val="auto"/>
          <w:kern w:val="0"/>
          <w:sz w:val="12"/>
          <w:szCs w:val="12"/>
        </w:rPr>
      </w:pPr>
    </w:p>
    <w:tbl>
      <w:tblPr>
        <w:tblStyle w:val="250"/>
        <w:tblW w:w="0" w:type="auto"/>
        <w:tblLook w:val="04A0" w:firstRow="1" w:lastRow="0" w:firstColumn="1" w:lastColumn="0" w:noHBand="0" w:noVBand="1"/>
      </w:tblPr>
      <w:tblGrid>
        <w:gridCol w:w="610"/>
        <w:gridCol w:w="1298"/>
        <w:gridCol w:w="1817"/>
        <w:gridCol w:w="1298"/>
        <w:gridCol w:w="546"/>
        <w:gridCol w:w="568"/>
        <w:gridCol w:w="536"/>
        <w:gridCol w:w="504"/>
        <w:gridCol w:w="917"/>
        <w:gridCol w:w="917"/>
        <w:gridCol w:w="917"/>
        <w:gridCol w:w="1129"/>
      </w:tblGrid>
      <w:tr w:rsidR="00713B82" w:rsidRPr="00713B82" w:rsidTr="00713B82">
        <w:trPr>
          <w:trHeight w:val="20"/>
        </w:trPr>
        <w:tc>
          <w:tcPr>
            <w:tcW w:w="96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324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4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560" w:type="dxa"/>
            <w:gridSpan w:val="4"/>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Приложение № 9</w:t>
            </w:r>
            <w:r w:rsidRPr="00713B82">
              <w:rPr>
                <w:rFonts w:ascii="Times New Roman" w:eastAsia="Calibri"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713B82" w:rsidRPr="00713B82" w:rsidTr="00713B82">
        <w:trPr>
          <w:trHeight w:val="20"/>
        </w:trPr>
        <w:tc>
          <w:tcPr>
            <w:tcW w:w="960" w:type="dxa"/>
            <w:tcBorders>
              <w:top w:val="nil"/>
              <w:left w:val="nil"/>
              <w:bottom w:val="nil"/>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7620" w:type="dxa"/>
            <w:gridSpan w:val="11"/>
            <w:tcBorders>
              <w:top w:val="nil"/>
              <w:left w:val="nil"/>
              <w:bottom w:val="nil"/>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713B82" w:rsidRPr="00713B82" w:rsidTr="00713B82">
        <w:trPr>
          <w:trHeight w:val="20"/>
        </w:trPr>
        <w:tc>
          <w:tcPr>
            <w:tcW w:w="960"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32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(тыс.рублей)</w:t>
            </w:r>
          </w:p>
        </w:tc>
      </w:tr>
      <w:tr w:rsidR="00713B82" w:rsidRPr="00713B82" w:rsidTr="00713B82">
        <w:trPr>
          <w:trHeight w:val="20"/>
        </w:trPr>
        <w:tc>
          <w:tcPr>
            <w:tcW w:w="960" w:type="dxa"/>
            <w:vMerge w:val="restart"/>
            <w:tcBorders>
              <w:top w:val="single" w:sz="4" w:space="0" w:color="auto"/>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2260"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Статус (муниципальная программа, подпрограмма)</w:t>
            </w:r>
          </w:p>
        </w:tc>
        <w:tc>
          <w:tcPr>
            <w:tcW w:w="3240"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Наименование муниципальной программы, подпрограммы</w:t>
            </w:r>
          </w:p>
        </w:tc>
        <w:tc>
          <w:tcPr>
            <w:tcW w:w="2260"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Код бюджетной классификации</w:t>
            </w:r>
          </w:p>
        </w:tc>
        <w:tc>
          <w:tcPr>
            <w:tcW w:w="1540" w:type="dxa"/>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1540" w:type="dxa"/>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1540" w:type="dxa"/>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1940" w:type="dxa"/>
            <w:vMerge w:val="restart"/>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 на очередной финансовый год и плановый период</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ГРБС</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РзПр</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ЦСР</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ВР</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план</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план</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план</w:t>
            </w:r>
          </w:p>
        </w:tc>
        <w:tc>
          <w:tcPr>
            <w:tcW w:w="19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32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w:t>
            </w:r>
          </w:p>
        </w:tc>
        <w:tc>
          <w:tcPr>
            <w:tcW w:w="15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11</w:t>
            </w:r>
          </w:p>
        </w:tc>
        <w:tc>
          <w:tcPr>
            <w:tcW w:w="19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w:t>
            </w:r>
          </w:p>
        </w:tc>
        <w:tc>
          <w:tcPr>
            <w:tcW w:w="226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Муниципальная программа </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"Развитие системы образования Каратузского района"</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638 127,07</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600 932,71</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590 935,66</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1 829 995,44</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22 001,73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20 430,83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20 430,83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62 863,39</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616 125,34</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580 501,88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570 504,83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1 767 132,05</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w:t>
            </w:r>
          </w:p>
        </w:tc>
        <w:tc>
          <w:tcPr>
            <w:tcW w:w="226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1</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Развитие дошкольного, общего и дополнительного образования детей</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603 143,54</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569 945,48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559 948,43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1 733 037,45</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13 934,30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13 934,30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13 934,30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41 802,90</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589 209,24</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556 011,18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546 014,13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1 691 234,55</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w:t>
            </w:r>
          </w:p>
        </w:tc>
        <w:tc>
          <w:tcPr>
            <w:tcW w:w="226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2</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Организация летнего отдыха, оздоровления, занятости детей и подростков</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20 443,26</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20 443,26</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w:t>
            </w:r>
          </w:p>
        </w:tc>
        <w:tc>
          <w:tcPr>
            <w:tcW w:w="22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3</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Одаренные дети</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2 956,92</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194,93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584,79</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790,71</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2 372,13</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w:t>
            </w:r>
          </w:p>
        </w:tc>
        <w:tc>
          <w:tcPr>
            <w:tcW w:w="22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4</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9 004,40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22 162,40</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trHeight w:val="20"/>
        </w:trPr>
        <w:tc>
          <w:tcPr>
            <w:tcW w:w="96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9 004,40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22 162,40</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w:t>
            </w:r>
          </w:p>
        </w:tc>
        <w:tc>
          <w:tcPr>
            <w:tcW w:w="22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5</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Кадровый потенциал в системе образования Каратузского района</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2 238,09</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2 238,09</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w:t>
            </w:r>
          </w:p>
        </w:tc>
        <w:tc>
          <w:tcPr>
            <w:tcW w:w="22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6</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реализации мероприятий муниципальной программы и прочие мероприятия</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17 306,56</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15 735,66</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15 735,66</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48 777,88</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7 872,50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6 301,60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6 301,60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20 475,70</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9 434,06</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9 434,06</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9 434,06</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28 302,18</w:t>
            </w:r>
          </w:p>
        </w:tc>
      </w:tr>
      <w:tr w:rsidR="00713B82" w:rsidRPr="00713B82" w:rsidTr="00713B82">
        <w:trPr>
          <w:trHeight w:val="20"/>
        </w:trPr>
        <w:tc>
          <w:tcPr>
            <w:tcW w:w="9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w:t>
            </w:r>
          </w:p>
        </w:tc>
        <w:tc>
          <w:tcPr>
            <w:tcW w:w="226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7</w:t>
            </w:r>
          </w:p>
        </w:tc>
        <w:tc>
          <w:tcPr>
            <w:tcW w:w="324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Доступная среда</w:t>
            </w: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Всего расходные обязательства по муниципальной программе</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 по ГРБС:</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Администрация района</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901</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trHeight w:val="20"/>
        </w:trPr>
        <w:tc>
          <w:tcPr>
            <w:tcW w:w="9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24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2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Управление образования</w:t>
            </w:r>
          </w:p>
        </w:tc>
        <w:tc>
          <w:tcPr>
            <w:tcW w:w="84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902</w:t>
            </w:r>
          </w:p>
        </w:tc>
        <w:tc>
          <w:tcPr>
            <w:tcW w:w="88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82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76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Х</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5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940"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r>
    </w:tbl>
    <w:p w:rsidR="00B5020F" w:rsidRDefault="00B5020F" w:rsidP="00773AA5">
      <w:pPr>
        <w:spacing w:after="0" w:line="240" w:lineRule="auto"/>
        <w:rPr>
          <w:rFonts w:ascii="Times New Roman" w:hAnsi="Times New Roman" w:cs="Times New Roman"/>
          <w:color w:val="auto"/>
          <w:kern w:val="0"/>
          <w:sz w:val="12"/>
          <w:szCs w:val="12"/>
        </w:rPr>
      </w:pPr>
    </w:p>
    <w:tbl>
      <w:tblPr>
        <w:tblStyle w:val="260"/>
        <w:tblW w:w="0" w:type="auto"/>
        <w:tblLook w:val="04A0" w:firstRow="1" w:lastRow="0" w:firstColumn="1" w:lastColumn="0" w:noHBand="0" w:noVBand="1"/>
      </w:tblPr>
      <w:tblGrid>
        <w:gridCol w:w="396"/>
        <w:gridCol w:w="1430"/>
        <w:gridCol w:w="2444"/>
        <w:gridCol w:w="2393"/>
        <w:gridCol w:w="1078"/>
        <w:gridCol w:w="1044"/>
        <w:gridCol w:w="1056"/>
        <w:gridCol w:w="871"/>
        <w:gridCol w:w="12"/>
      </w:tblGrid>
      <w:tr w:rsidR="00713B82" w:rsidRPr="00713B82" w:rsidTr="00713B82">
        <w:trPr>
          <w:gridAfter w:val="1"/>
          <w:wAfter w:w="12" w:type="dxa"/>
          <w:trHeight w:val="20"/>
        </w:trPr>
        <w:tc>
          <w:tcPr>
            <w:tcW w:w="396"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tcBorders>
              <w:top w:val="nil"/>
              <w:left w:val="nil"/>
              <w:bottom w:val="single" w:sz="4" w:space="0" w:color="auto"/>
              <w:right w:val="nil"/>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3868" w:type="dxa"/>
            <w:gridSpan w:val="4"/>
            <w:tcBorders>
              <w:top w:val="nil"/>
              <w:left w:val="nil"/>
              <w:bottom w:val="single" w:sz="4" w:space="0" w:color="auto"/>
              <w:right w:val="nil"/>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Приложение № 10</w:t>
            </w:r>
            <w:r w:rsidRPr="00713B82">
              <w:rPr>
                <w:rFonts w:ascii="Times New Roman" w:eastAsia="Calibri"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713B82" w:rsidRPr="00713B82" w:rsidTr="00713B82">
        <w:trPr>
          <w:trHeight w:val="20"/>
        </w:trPr>
        <w:tc>
          <w:tcPr>
            <w:tcW w:w="396" w:type="dxa"/>
            <w:tcBorders>
              <w:top w:val="single" w:sz="4" w:space="0" w:color="auto"/>
            </w:tcBorders>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147" w:type="dxa"/>
            <w:gridSpan w:val="8"/>
            <w:tcBorders>
              <w:top w:val="single" w:sz="4" w:space="0" w:color="auto"/>
            </w:tcBorders>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713B82" w:rsidRPr="00713B82" w:rsidTr="00713B82">
        <w:trPr>
          <w:gridAfter w:val="1"/>
          <w:wAfter w:w="12" w:type="dxa"/>
          <w:trHeight w:val="20"/>
        </w:trPr>
        <w:tc>
          <w:tcPr>
            <w:tcW w:w="39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5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(тыс.рублей)</w:t>
            </w:r>
          </w:p>
        </w:tc>
      </w:tr>
      <w:tr w:rsidR="00713B82" w:rsidRPr="00713B82" w:rsidTr="00713B82">
        <w:trPr>
          <w:gridAfter w:val="1"/>
          <w:wAfter w:w="12" w:type="dxa"/>
          <w:trHeight w:val="20"/>
        </w:trPr>
        <w:tc>
          <w:tcPr>
            <w:tcW w:w="396"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п/п</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Наименование муниципальной программы, подпрограммы</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Наименование муниципальной</w:t>
            </w:r>
            <w:r w:rsidRPr="00713B82">
              <w:rPr>
                <w:rFonts w:ascii="Times New Roman" w:eastAsia="Calibri" w:hAnsi="Times New Roman" w:cs="Times New Roman"/>
                <w:color w:val="auto"/>
                <w:kern w:val="0"/>
                <w:sz w:val="12"/>
                <w:szCs w:val="12"/>
              </w:rPr>
              <w:br/>
              <w:t>программы, подпрограммы</w:t>
            </w:r>
          </w:p>
        </w:tc>
        <w:tc>
          <w:tcPr>
            <w:tcW w:w="2393"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Уровень бюджетной системы/источники финансирования</w:t>
            </w:r>
          </w:p>
        </w:tc>
        <w:tc>
          <w:tcPr>
            <w:tcW w:w="107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очередной</w:t>
            </w:r>
            <w:r w:rsidRPr="00713B82">
              <w:rPr>
                <w:rFonts w:ascii="Times New Roman" w:eastAsia="Calibri" w:hAnsi="Times New Roman" w:cs="Times New Roman"/>
                <w:color w:val="auto"/>
                <w:kern w:val="0"/>
                <w:sz w:val="12"/>
                <w:szCs w:val="12"/>
              </w:rPr>
              <w:br/>
              <w:t>финансовый</w:t>
            </w:r>
            <w:r w:rsidRPr="00713B82">
              <w:rPr>
                <w:rFonts w:ascii="Times New Roman" w:eastAsia="Calibri" w:hAnsi="Times New Roman" w:cs="Times New Roman"/>
                <w:color w:val="auto"/>
                <w:kern w:val="0"/>
                <w:sz w:val="12"/>
                <w:szCs w:val="12"/>
              </w:rPr>
              <w:br/>
              <w:t>год</w:t>
            </w:r>
          </w:p>
        </w:tc>
        <w:tc>
          <w:tcPr>
            <w:tcW w:w="10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первый год </w:t>
            </w:r>
            <w:r w:rsidRPr="00713B82">
              <w:rPr>
                <w:rFonts w:ascii="Times New Roman" w:eastAsia="Calibri" w:hAnsi="Times New Roman" w:cs="Times New Roman"/>
                <w:color w:val="auto"/>
                <w:kern w:val="0"/>
                <w:sz w:val="12"/>
                <w:szCs w:val="12"/>
              </w:rPr>
              <w:br/>
              <w:t>планового периода</w:t>
            </w:r>
          </w:p>
        </w:tc>
        <w:tc>
          <w:tcPr>
            <w:tcW w:w="105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второй год </w:t>
            </w:r>
            <w:r w:rsidRPr="00713B82">
              <w:rPr>
                <w:rFonts w:ascii="Times New Roman" w:eastAsia="Calibri" w:hAnsi="Times New Roman" w:cs="Times New Roman"/>
                <w:color w:val="auto"/>
                <w:kern w:val="0"/>
                <w:sz w:val="12"/>
                <w:szCs w:val="12"/>
              </w:rPr>
              <w:br/>
              <w:t>планового периода</w:t>
            </w:r>
          </w:p>
        </w:tc>
        <w:tc>
          <w:tcPr>
            <w:tcW w:w="69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Итого</w:t>
            </w:r>
            <w:r w:rsidRPr="00713B82">
              <w:rPr>
                <w:rFonts w:ascii="Times New Roman" w:eastAsia="Calibri" w:hAnsi="Times New Roman" w:cs="Times New Roman"/>
                <w:color w:val="auto"/>
                <w:kern w:val="0"/>
                <w:sz w:val="12"/>
                <w:szCs w:val="12"/>
              </w:rPr>
              <w:br/>
              <w:t>на период</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07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2023</w:t>
            </w:r>
          </w:p>
        </w:tc>
        <w:tc>
          <w:tcPr>
            <w:tcW w:w="10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2024</w:t>
            </w:r>
          </w:p>
        </w:tc>
        <w:tc>
          <w:tcPr>
            <w:tcW w:w="105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2025</w:t>
            </w:r>
          </w:p>
        </w:tc>
        <w:tc>
          <w:tcPr>
            <w:tcW w:w="69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Муниципальная программа</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Развитие системы образования Каратузского района  </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638 127,07</w:t>
            </w:r>
          </w:p>
        </w:tc>
        <w:tc>
          <w:tcPr>
            <w:tcW w:w="1044"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600 932,71</w:t>
            </w:r>
          </w:p>
        </w:tc>
        <w:tc>
          <w:tcPr>
            <w:tcW w:w="1056"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590 935,66</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1 829 995,44</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399 340,80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391 100,10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383 654,50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1 174 095,40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238 786,27</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209 832,61</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207 281,16</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655 900,04</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1</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Развитие дошкольного, общего и дополнительного образования детей</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603 143,54</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569 945,48</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559 948,43</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1 733 037,45</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380 899,90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374 230,10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366 784,50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1 121 914,50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222 243,64</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195 715,38</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193 163,93</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611 122,95</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2</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Организация летнего отдыха, оздоровления, занятости детей и подростков</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6 814,42</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20 443,26</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4 801,00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4 801,00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4 801,00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14 403,00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2 013,42</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2 013,42</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2 013,42</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6 040,26</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3</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Одаренные дети                                                                         </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2 956,92</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985,64</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2 956,92</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4</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9 004,40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6 579,00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22 162,40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2 890,00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8 670,00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6 114,40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3 689,00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3 689,00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13 492,40</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5</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Кадровый потенциал в системе образования Каратузского района</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r w:rsidRPr="00713B82">
              <w:rPr>
                <w:rFonts w:ascii="Times New Roman" w:eastAsia="Calibri" w:hAnsi="Times New Roman" w:cs="Times New Roman"/>
                <w:color w:val="auto"/>
                <w:kern w:val="0"/>
                <w:sz w:val="12"/>
                <w:szCs w:val="12"/>
              </w:rPr>
              <w:br w:type="page"/>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2 238,09</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746,03</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2 238,09</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6</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Обеспечение реализации муниципальной программы и прочие мероприятия</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17 306,56</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15 735,66</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15 735,66</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48 777,88</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10 749,90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9 179,00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9 179,00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29 107,90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6 556,66</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6 556,66</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6 556,66</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19 669,98</w:t>
            </w:r>
          </w:p>
        </w:tc>
      </w:tr>
      <w:tr w:rsidR="00713B82" w:rsidRPr="00713B82" w:rsidTr="00713B82">
        <w:trPr>
          <w:gridAfter w:val="1"/>
          <w:wAfter w:w="12" w:type="dxa"/>
          <w:trHeight w:val="20"/>
        </w:trPr>
        <w:tc>
          <w:tcPr>
            <w:tcW w:w="396"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430" w:type="dxa"/>
            <w:vMerge w:val="restart"/>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Подпрограмма 7</w:t>
            </w:r>
          </w:p>
        </w:tc>
        <w:tc>
          <w:tcPr>
            <w:tcW w:w="2444" w:type="dxa"/>
            <w:vMerge w:val="restart"/>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Доступная среда</w:t>
            </w:r>
          </w:p>
        </w:tc>
        <w:tc>
          <w:tcPr>
            <w:tcW w:w="2393"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Всего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 том числе:</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 xml:space="preserve">федеральный бюджет </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краевой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внебюджетные источники</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0,00</w:t>
            </w:r>
          </w:p>
        </w:tc>
      </w:tr>
      <w:tr w:rsidR="00713B82" w:rsidRPr="00713B82" w:rsidTr="00713B82">
        <w:trPr>
          <w:gridAfter w:val="1"/>
          <w:wAfter w:w="12" w:type="dxa"/>
          <w:trHeight w:val="20"/>
        </w:trPr>
        <w:tc>
          <w:tcPr>
            <w:tcW w:w="396"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1430"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444" w:type="dxa"/>
            <w:vMerge/>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p>
        </w:tc>
        <w:tc>
          <w:tcPr>
            <w:tcW w:w="2393"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районный бюджет</w:t>
            </w:r>
          </w:p>
        </w:tc>
        <w:tc>
          <w:tcPr>
            <w:tcW w:w="1078"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044"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1056" w:type="dxa"/>
            <w:noWrap/>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126,48</w:t>
            </w:r>
          </w:p>
        </w:tc>
        <w:tc>
          <w:tcPr>
            <w:tcW w:w="690" w:type="dxa"/>
            <w:hideMark/>
          </w:tcPr>
          <w:p w:rsidR="00713B82" w:rsidRPr="00713B82" w:rsidRDefault="00713B82" w:rsidP="00713B82">
            <w:pPr>
              <w:spacing w:after="0" w:line="240" w:lineRule="auto"/>
              <w:rPr>
                <w:rFonts w:ascii="Times New Roman" w:eastAsia="Calibri" w:hAnsi="Times New Roman" w:cs="Times New Roman"/>
                <w:color w:val="auto"/>
                <w:kern w:val="0"/>
                <w:sz w:val="12"/>
                <w:szCs w:val="12"/>
              </w:rPr>
            </w:pPr>
            <w:r w:rsidRPr="00713B82">
              <w:rPr>
                <w:rFonts w:ascii="Times New Roman" w:eastAsia="Calibri" w:hAnsi="Times New Roman" w:cs="Times New Roman"/>
                <w:color w:val="auto"/>
                <w:kern w:val="0"/>
                <w:sz w:val="12"/>
                <w:szCs w:val="12"/>
              </w:rPr>
              <w:t>379,44</w:t>
            </w:r>
          </w:p>
        </w:tc>
      </w:tr>
    </w:tbl>
    <w:p w:rsidR="00CF667B" w:rsidRDefault="00CF667B"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200" w:line="276" w:lineRule="auto"/>
        <w:ind w:left="9639"/>
        <w:rPr>
          <w:rFonts w:ascii="Calibri" w:eastAsia="Calibri" w:hAnsi="Calibri" w:cs="Calibri"/>
          <w:color w:val="auto"/>
          <w:kern w:val="0"/>
          <w:sz w:val="12"/>
          <w:szCs w:val="12"/>
          <w:lang w:eastAsia="en-US"/>
        </w:rPr>
      </w:pPr>
      <w:r w:rsidRPr="00713B82">
        <w:rPr>
          <w:rFonts w:ascii="Calibri" w:eastAsia="Calibri" w:hAnsi="Calibri" w:cs="Calibri"/>
          <w:color w:val="auto"/>
          <w:kern w:val="0"/>
          <w:sz w:val="12"/>
          <w:szCs w:val="12"/>
          <w:lang w:eastAsia="en-US"/>
        </w:rPr>
        <w:t>Приложение №11 к муниципальной программе  «Развитие системы образования Каратузского района»</w:t>
      </w:r>
    </w:p>
    <w:p w:rsidR="00713B82" w:rsidRPr="00713B82" w:rsidRDefault="00713B82" w:rsidP="00713B82">
      <w:pPr>
        <w:spacing w:before="69" w:after="0" w:line="240" w:lineRule="auto"/>
        <w:ind w:left="2495" w:right="2441"/>
        <w:jc w:val="center"/>
        <w:rPr>
          <w:rFonts w:ascii="Times New Roman" w:hAnsi="Times New Roman" w:cs="Times New Roman"/>
          <w:b/>
          <w:bCs/>
          <w:color w:val="auto"/>
          <w:kern w:val="0"/>
          <w:sz w:val="12"/>
          <w:szCs w:val="12"/>
          <w:lang w:eastAsia="en-US"/>
        </w:rPr>
      </w:pPr>
    </w:p>
    <w:p w:rsidR="00713B82" w:rsidRPr="00713B82" w:rsidRDefault="00713B82" w:rsidP="00713B82">
      <w:pPr>
        <w:spacing w:before="69" w:after="0" w:line="240" w:lineRule="auto"/>
        <w:ind w:left="2495" w:right="2441"/>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ИНФОРМАЦИЯ</w:t>
      </w:r>
    </w:p>
    <w:p w:rsidR="00713B82" w:rsidRPr="00713B82" w:rsidRDefault="00713B82" w:rsidP="00713B82">
      <w:pPr>
        <w:spacing w:after="0" w:line="240" w:lineRule="auto"/>
        <w:ind w:left="3552" w:right="3495" w:firstLine="2"/>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713B82" w:rsidRPr="00713B82" w:rsidRDefault="00713B82" w:rsidP="00713B82">
      <w:pPr>
        <w:spacing w:before="8" w:after="0" w:line="240" w:lineRule="auto"/>
        <w:rPr>
          <w:rFonts w:ascii="Times New Roman" w:hAnsi="Times New Roman" w:cs="Times New Roman"/>
          <w:b/>
          <w:bCs/>
          <w:color w:val="auto"/>
          <w:kern w:val="0"/>
          <w:sz w:val="12"/>
          <w:szCs w:val="12"/>
          <w:lang w:eastAsia="en-US"/>
        </w:rPr>
      </w:pPr>
    </w:p>
    <w:tbl>
      <w:tblPr>
        <w:tblStyle w:val="TableNormal"/>
        <w:tblW w:w="109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309"/>
        <w:gridCol w:w="825"/>
        <w:gridCol w:w="709"/>
        <w:gridCol w:w="994"/>
        <w:gridCol w:w="992"/>
        <w:gridCol w:w="591"/>
        <w:gridCol w:w="567"/>
        <w:gridCol w:w="794"/>
        <w:gridCol w:w="737"/>
        <w:gridCol w:w="680"/>
        <w:gridCol w:w="624"/>
        <w:gridCol w:w="1559"/>
      </w:tblGrid>
      <w:tr w:rsidR="00713B82" w:rsidRPr="00713B82" w:rsidTr="00713B82">
        <w:trPr>
          <w:trHeight w:val="20"/>
        </w:trPr>
        <w:tc>
          <w:tcPr>
            <w:tcW w:w="566" w:type="dxa"/>
            <w:vMerge w:val="restart"/>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w w:val="99"/>
                <w:kern w:val="0"/>
                <w:sz w:val="12"/>
                <w:szCs w:val="12"/>
                <w:lang w:eastAsia="en-US"/>
              </w:rPr>
              <w:t>N</w:t>
            </w:r>
          </w:p>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п/п</w:t>
            </w:r>
          </w:p>
        </w:tc>
        <w:tc>
          <w:tcPr>
            <w:tcW w:w="1309" w:type="dxa"/>
            <w:vMerge w:val="restart"/>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Цель, целевые показатели, задачи, показатели результативности</w:t>
            </w:r>
          </w:p>
        </w:tc>
        <w:tc>
          <w:tcPr>
            <w:tcW w:w="825" w:type="dxa"/>
            <w:vMerge w:val="restart"/>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Ед. измерения</w:t>
            </w:r>
          </w:p>
        </w:tc>
        <w:tc>
          <w:tcPr>
            <w:tcW w:w="709" w:type="dxa"/>
            <w:vMerge w:val="restart"/>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Весовой критерий</w:t>
            </w:r>
          </w:p>
        </w:tc>
        <w:tc>
          <w:tcPr>
            <w:tcW w:w="1986" w:type="dxa"/>
            <w:gridSpan w:val="2"/>
            <w:vMerge w:val="restart"/>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Год,     предшествующий отчетному году</w:t>
            </w:r>
          </w:p>
        </w:tc>
        <w:tc>
          <w:tcPr>
            <w:tcW w:w="2689" w:type="dxa"/>
            <w:gridSpan w:val="4"/>
          </w:tcPr>
          <w:p w:rsidR="00713B82" w:rsidRPr="00713B82" w:rsidRDefault="00713B82" w:rsidP="00713B82">
            <w:pPr>
              <w:spacing w:before="92"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Отчетный год реализации муниципальной программы</w:t>
            </w:r>
          </w:p>
        </w:tc>
        <w:tc>
          <w:tcPr>
            <w:tcW w:w="1304" w:type="dxa"/>
            <w:gridSpan w:val="2"/>
            <w:vMerge w:val="restart"/>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Плановый период</w:t>
            </w:r>
          </w:p>
        </w:tc>
        <w:tc>
          <w:tcPr>
            <w:tcW w:w="1559" w:type="dxa"/>
            <w:vMerge w:val="restart"/>
          </w:tcPr>
          <w:p w:rsidR="00713B82" w:rsidRPr="00713B82" w:rsidRDefault="00713B82" w:rsidP="00713B82">
            <w:pPr>
              <w:spacing w:before="92" w:after="0" w:line="240" w:lineRule="auto"/>
              <w:ind w:left="74" w:right="72"/>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Примечание (причины невыполнения показателей по муниципальной программе, выбор действий по преодолению)</w:t>
            </w: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09"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825"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986"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158" w:type="dxa"/>
            <w:gridSpan w:val="2"/>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январь - июнь</w:t>
            </w:r>
          </w:p>
        </w:tc>
        <w:tc>
          <w:tcPr>
            <w:tcW w:w="1531" w:type="dxa"/>
            <w:gridSpan w:val="2"/>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значение на конец года</w:t>
            </w:r>
          </w:p>
        </w:tc>
        <w:tc>
          <w:tcPr>
            <w:tcW w:w="1304"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82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992"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591"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567"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794"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737" w:type="dxa"/>
          </w:tcPr>
          <w:p w:rsidR="00713B82" w:rsidRPr="00713B82" w:rsidRDefault="00713B82" w:rsidP="00713B82">
            <w:pPr>
              <w:spacing w:before="95"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680"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1-й год</w:t>
            </w:r>
          </w:p>
        </w:tc>
        <w:tc>
          <w:tcPr>
            <w:tcW w:w="624"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2-й год</w:t>
            </w:r>
          </w:p>
        </w:tc>
        <w:tc>
          <w:tcPr>
            <w:tcW w:w="1559"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w:t>
            </w:r>
          </w:p>
        </w:tc>
        <w:tc>
          <w:tcPr>
            <w:tcW w:w="1309"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w:t>
            </w:r>
          </w:p>
        </w:tc>
        <w:tc>
          <w:tcPr>
            <w:tcW w:w="825"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3</w:t>
            </w:r>
          </w:p>
        </w:tc>
        <w:tc>
          <w:tcPr>
            <w:tcW w:w="709"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4</w:t>
            </w:r>
          </w:p>
        </w:tc>
        <w:tc>
          <w:tcPr>
            <w:tcW w:w="994"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5</w:t>
            </w:r>
          </w:p>
        </w:tc>
        <w:tc>
          <w:tcPr>
            <w:tcW w:w="992"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6</w:t>
            </w:r>
          </w:p>
        </w:tc>
        <w:tc>
          <w:tcPr>
            <w:tcW w:w="591"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7</w:t>
            </w:r>
          </w:p>
        </w:tc>
        <w:tc>
          <w:tcPr>
            <w:tcW w:w="567"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8</w:t>
            </w:r>
          </w:p>
        </w:tc>
        <w:tc>
          <w:tcPr>
            <w:tcW w:w="794"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9</w:t>
            </w:r>
          </w:p>
        </w:tc>
        <w:tc>
          <w:tcPr>
            <w:tcW w:w="737" w:type="dxa"/>
          </w:tcPr>
          <w:p w:rsidR="00713B82" w:rsidRPr="00713B82" w:rsidRDefault="00713B82" w:rsidP="00713B82">
            <w:pPr>
              <w:spacing w:before="92"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10</w:t>
            </w:r>
          </w:p>
        </w:tc>
        <w:tc>
          <w:tcPr>
            <w:tcW w:w="680"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11</w:t>
            </w:r>
          </w:p>
        </w:tc>
        <w:tc>
          <w:tcPr>
            <w:tcW w:w="624"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12</w:t>
            </w:r>
          </w:p>
        </w:tc>
        <w:tc>
          <w:tcPr>
            <w:tcW w:w="1559" w:type="dxa"/>
          </w:tcPr>
          <w:p w:rsidR="00713B82" w:rsidRPr="00713B82" w:rsidRDefault="00713B82" w:rsidP="00713B82">
            <w:pPr>
              <w:spacing w:before="92" w:after="0" w:line="240" w:lineRule="auto"/>
              <w:ind w:left="74" w:right="72"/>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13</w:t>
            </w: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Цель</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Целевые показатели</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Задача 1</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1.1</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Показатели</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1.n</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Показатели</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Отдельное мероприятие муниципальной программы 1</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Показатели</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2"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Отдельное мероприятие муниципальной программы </w:t>
            </w:r>
            <w:r w:rsidRPr="00713B82">
              <w:rPr>
                <w:rFonts w:ascii="Times New Roman" w:hAnsi="Times New Roman" w:cs="Times New Roman"/>
                <w:color w:val="auto"/>
                <w:kern w:val="0"/>
                <w:sz w:val="12"/>
                <w:szCs w:val="12"/>
                <w:lang w:eastAsia="en-US"/>
              </w:rPr>
              <w:t>n</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Показатели</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09" w:type="dxa"/>
          </w:tcPr>
          <w:p w:rsidR="00713B82" w:rsidRPr="00713B82" w:rsidRDefault="00713B82" w:rsidP="00713B82">
            <w:pPr>
              <w:spacing w:before="95"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и т.д. по целям и задачам</w:t>
            </w:r>
          </w:p>
        </w:tc>
        <w:tc>
          <w:tcPr>
            <w:tcW w:w="8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9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9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3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8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55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bl>
    <w:p w:rsidR="00713B82" w:rsidRPr="00713B82" w:rsidRDefault="00713B82" w:rsidP="00713B82">
      <w:pPr>
        <w:spacing w:before="3"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before="69" w:after="0" w:line="240" w:lineRule="auto"/>
        <w:ind w:left="172"/>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Руководитель ответственного исполнителя</w:t>
      </w:r>
    </w:p>
    <w:p w:rsidR="00C012B5" w:rsidRDefault="00713B82" w:rsidP="00713B82">
      <w:pPr>
        <w:spacing w:after="0" w:line="240" w:lineRule="auto"/>
        <w:rPr>
          <w:rFonts w:ascii="Times New Roman" w:hAnsi="Times New Roman" w:cs="Times New Roman"/>
          <w:color w:val="auto"/>
          <w:kern w:val="0"/>
          <w:sz w:val="12"/>
          <w:szCs w:val="12"/>
        </w:rPr>
      </w:pPr>
      <w:r w:rsidRPr="00713B82">
        <w:rPr>
          <w:rFonts w:ascii="Calibri" w:eastAsia="Calibri" w:hAnsi="Calibri" w:cs="Calibri"/>
          <w:color w:val="auto"/>
          <w:kern w:val="0"/>
          <w:sz w:val="12"/>
          <w:szCs w:val="12"/>
          <w:lang w:eastAsia="en-US"/>
        </w:rPr>
        <w:t>муниципальной</w:t>
      </w:r>
      <w:r w:rsidRPr="00713B82">
        <w:rPr>
          <w:rFonts w:ascii="Calibri" w:eastAsia="Calibri" w:hAnsi="Calibri" w:cs="Calibri"/>
          <w:color w:val="auto"/>
          <w:spacing w:val="-4"/>
          <w:kern w:val="0"/>
          <w:sz w:val="12"/>
          <w:szCs w:val="12"/>
          <w:lang w:eastAsia="en-US"/>
        </w:rPr>
        <w:t xml:space="preserve"> </w:t>
      </w:r>
      <w:r w:rsidRPr="00713B82">
        <w:rPr>
          <w:rFonts w:ascii="Calibri" w:eastAsia="Calibri" w:hAnsi="Calibri" w:cs="Calibri"/>
          <w:color w:val="auto"/>
          <w:kern w:val="0"/>
          <w:sz w:val="12"/>
          <w:szCs w:val="12"/>
          <w:lang w:eastAsia="en-US"/>
        </w:rPr>
        <w:t>программы</w:t>
      </w:r>
      <w:r w:rsidRPr="00713B82">
        <w:rPr>
          <w:rFonts w:ascii="Calibri" w:eastAsia="Calibri" w:hAnsi="Calibri" w:cs="Calibri"/>
          <w:color w:val="auto"/>
          <w:kern w:val="0"/>
          <w:sz w:val="12"/>
          <w:szCs w:val="12"/>
          <w:lang w:eastAsia="en-US"/>
        </w:rPr>
        <w:tab/>
        <w:t>Подпись</w:t>
      </w:r>
      <w:r w:rsidRPr="00713B82">
        <w:rPr>
          <w:rFonts w:ascii="Calibri" w:eastAsia="Calibri" w:hAnsi="Calibri" w:cs="Calibri"/>
          <w:color w:val="auto"/>
          <w:kern w:val="0"/>
          <w:sz w:val="12"/>
          <w:szCs w:val="12"/>
          <w:lang w:eastAsia="en-US"/>
        </w:rPr>
        <w:tab/>
        <w:t>ФИО</w:t>
      </w:r>
    </w:p>
    <w:p w:rsidR="00713B82" w:rsidRDefault="00713B82"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200" w:line="276" w:lineRule="auto"/>
        <w:ind w:left="6804"/>
        <w:rPr>
          <w:rFonts w:ascii="Calibri" w:eastAsia="Calibri" w:hAnsi="Calibri" w:cs="Calibri"/>
          <w:color w:val="auto"/>
          <w:kern w:val="0"/>
          <w:sz w:val="12"/>
          <w:szCs w:val="12"/>
          <w:lang w:eastAsia="en-US"/>
        </w:rPr>
      </w:pPr>
      <w:r w:rsidRPr="00713B82">
        <w:rPr>
          <w:rFonts w:ascii="Calibri" w:eastAsia="Calibri" w:hAnsi="Calibri" w:cs="Calibri"/>
          <w:color w:val="auto"/>
          <w:kern w:val="0"/>
          <w:sz w:val="12"/>
          <w:szCs w:val="12"/>
          <w:lang w:eastAsia="en-US"/>
        </w:rPr>
        <w:t>Приложение №12 к муниципальной программе «Развитие системы образования Каратузского района»</w:t>
      </w:r>
    </w:p>
    <w:p w:rsidR="00713B82" w:rsidRPr="00713B82" w:rsidRDefault="00713B82" w:rsidP="00713B82">
      <w:pPr>
        <w:spacing w:after="0" w:line="240" w:lineRule="auto"/>
        <w:jc w:val="right"/>
        <w:rPr>
          <w:rFonts w:ascii="Times New Roman" w:hAnsi="Times New Roman" w:cs="Times New Roman"/>
          <w:b/>
          <w:bCs/>
          <w:color w:val="auto"/>
          <w:kern w:val="0"/>
          <w:sz w:val="12"/>
          <w:szCs w:val="12"/>
          <w:lang w:eastAsia="en-US"/>
        </w:rPr>
      </w:pPr>
    </w:p>
    <w:p w:rsidR="00713B82" w:rsidRPr="00713B82" w:rsidRDefault="00713B82" w:rsidP="00713B82">
      <w:pPr>
        <w:spacing w:after="0" w:line="240" w:lineRule="auto"/>
        <w:ind w:left="3417" w:right="3780"/>
        <w:jc w:val="center"/>
        <w:rPr>
          <w:rFonts w:ascii="Times New Roman" w:hAnsi="Times New Roman" w:cs="Times New Roman"/>
          <w:b/>
          <w:bCs/>
          <w:color w:val="auto"/>
          <w:kern w:val="0"/>
          <w:sz w:val="12"/>
          <w:szCs w:val="12"/>
          <w:lang w:eastAsia="en-US"/>
        </w:rPr>
      </w:pPr>
      <w:bookmarkStart w:id="16" w:name="P2090"/>
      <w:bookmarkStart w:id="17" w:name="_bookmark28"/>
      <w:bookmarkEnd w:id="16"/>
      <w:bookmarkEnd w:id="17"/>
      <w:r w:rsidRPr="00713B82">
        <w:rPr>
          <w:rFonts w:ascii="Times New Roman" w:hAnsi="Times New Roman" w:cs="Times New Roman"/>
          <w:b/>
          <w:bCs/>
          <w:color w:val="auto"/>
          <w:kern w:val="0"/>
          <w:sz w:val="12"/>
          <w:szCs w:val="12"/>
          <w:lang w:eastAsia="en-US"/>
        </w:rPr>
        <w:t>ИНФОРМАЦИЯ</w:t>
      </w:r>
    </w:p>
    <w:p w:rsidR="00713B82" w:rsidRPr="00713B82" w:rsidRDefault="00713B82" w:rsidP="00713B82">
      <w:pPr>
        <w:spacing w:after="0" w:line="240" w:lineRule="auto"/>
        <w:ind w:left="3421" w:right="3780"/>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713B82" w:rsidRPr="00713B82" w:rsidRDefault="00713B82" w:rsidP="00713B82">
      <w:pPr>
        <w:spacing w:before="8" w:after="0" w:line="240" w:lineRule="auto"/>
        <w:rPr>
          <w:rFonts w:ascii="Times New Roman" w:hAnsi="Times New Roman" w:cs="Times New Roman"/>
          <w:b/>
          <w:bCs/>
          <w:color w:val="auto"/>
          <w:kern w:val="0"/>
          <w:sz w:val="12"/>
          <w:szCs w:val="12"/>
          <w:lang w:eastAsia="en-US"/>
        </w:rPr>
      </w:pPr>
    </w:p>
    <w:tbl>
      <w:tblPr>
        <w:tblStyle w:val="TableNormal"/>
        <w:tblW w:w="1109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973"/>
        <w:gridCol w:w="1027"/>
        <w:gridCol w:w="1096"/>
        <w:gridCol w:w="390"/>
        <w:gridCol w:w="425"/>
        <w:gridCol w:w="425"/>
        <w:gridCol w:w="483"/>
        <w:gridCol w:w="654"/>
        <w:gridCol w:w="709"/>
        <w:gridCol w:w="425"/>
        <w:gridCol w:w="567"/>
        <w:gridCol w:w="567"/>
        <w:gridCol w:w="602"/>
        <w:gridCol w:w="568"/>
        <w:gridCol w:w="596"/>
        <w:gridCol w:w="8"/>
        <w:gridCol w:w="956"/>
      </w:tblGrid>
      <w:tr w:rsidR="00713B82" w:rsidRPr="00713B82" w:rsidTr="00713B82">
        <w:trPr>
          <w:trHeight w:val="20"/>
        </w:trPr>
        <w:tc>
          <w:tcPr>
            <w:tcW w:w="622" w:type="dxa"/>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w w:val="99"/>
                <w:kern w:val="0"/>
                <w:sz w:val="12"/>
                <w:szCs w:val="12"/>
                <w:lang w:eastAsia="en-US"/>
              </w:rPr>
              <w:t>N</w:t>
            </w:r>
          </w:p>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п/п</w:t>
            </w:r>
          </w:p>
        </w:tc>
        <w:tc>
          <w:tcPr>
            <w:tcW w:w="973" w:type="dxa"/>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Статус (муниципальна я программа, подпрограмма)</w:t>
            </w:r>
          </w:p>
        </w:tc>
        <w:tc>
          <w:tcPr>
            <w:tcW w:w="1027" w:type="dxa"/>
            <w:vMerge w:val="restart"/>
          </w:tcPr>
          <w:p w:rsidR="00713B82" w:rsidRPr="00713B82" w:rsidRDefault="00713B82" w:rsidP="00713B82">
            <w:pPr>
              <w:spacing w:after="0" w:line="240" w:lineRule="auto"/>
              <w:jc w:val="both"/>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Наименование муниципально й программы, подпрограммы</w:t>
            </w:r>
          </w:p>
        </w:tc>
        <w:tc>
          <w:tcPr>
            <w:tcW w:w="1096"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ГРБС</w:t>
            </w:r>
          </w:p>
        </w:tc>
        <w:tc>
          <w:tcPr>
            <w:tcW w:w="1723" w:type="dxa"/>
            <w:gridSpan w:val="4"/>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Код бюджетной классификации</w:t>
            </w:r>
          </w:p>
        </w:tc>
        <w:tc>
          <w:tcPr>
            <w:tcW w:w="4696" w:type="dxa"/>
            <w:gridSpan w:val="9"/>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Расходы по годам</w:t>
            </w:r>
          </w:p>
        </w:tc>
        <w:tc>
          <w:tcPr>
            <w:tcW w:w="956" w:type="dxa"/>
          </w:tcPr>
          <w:p w:rsidR="00713B82" w:rsidRPr="00713B82" w:rsidRDefault="00713B82" w:rsidP="00713B82">
            <w:pPr>
              <w:spacing w:after="0" w:line="240" w:lineRule="auto"/>
              <w:ind w:left="155"/>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Примечание</w:t>
            </w: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723" w:type="dxa"/>
            <w:gridSpan w:val="4"/>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3" w:type="dxa"/>
            <w:gridSpan w:val="2"/>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год,     предшествующи й отчетному году реализации программы</w:t>
            </w:r>
          </w:p>
        </w:tc>
        <w:tc>
          <w:tcPr>
            <w:tcW w:w="2161" w:type="dxa"/>
            <w:gridSpan w:val="4"/>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отчетный год реализации муниципальной программы</w:t>
            </w:r>
          </w:p>
        </w:tc>
        <w:tc>
          <w:tcPr>
            <w:tcW w:w="1164" w:type="dxa"/>
            <w:gridSpan w:val="2"/>
            <w:vMerge w:val="restart"/>
          </w:tcPr>
          <w:p w:rsidR="00713B82" w:rsidRPr="00713B82" w:rsidRDefault="00713B82" w:rsidP="00713B82">
            <w:pPr>
              <w:spacing w:after="0" w:line="240" w:lineRule="auto"/>
              <w:ind w:left="271" w:right="110" w:hanging="142"/>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плановый период</w:t>
            </w:r>
          </w:p>
        </w:tc>
        <w:tc>
          <w:tcPr>
            <w:tcW w:w="964" w:type="dxa"/>
            <w:gridSpan w:val="2"/>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390"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ГРБС</w:t>
            </w:r>
          </w:p>
        </w:tc>
        <w:tc>
          <w:tcPr>
            <w:tcW w:w="425"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РзПр</w:t>
            </w:r>
          </w:p>
        </w:tc>
        <w:tc>
          <w:tcPr>
            <w:tcW w:w="425"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ЦСР</w:t>
            </w:r>
          </w:p>
        </w:tc>
        <w:tc>
          <w:tcPr>
            <w:tcW w:w="483"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ВР</w:t>
            </w:r>
          </w:p>
        </w:tc>
        <w:tc>
          <w:tcPr>
            <w:tcW w:w="1363"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2" w:type="dxa"/>
            <w:gridSpan w:val="2"/>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январь - июнь</w:t>
            </w:r>
          </w:p>
        </w:tc>
        <w:tc>
          <w:tcPr>
            <w:tcW w:w="1169" w:type="dxa"/>
            <w:gridSpan w:val="2"/>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значение на конец года</w:t>
            </w:r>
          </w:p>
        </w:tc>
        <w:tc>
          <w:tcPr>
            <w:tcW w:w="1164"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390"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709"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42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602" w:type="dxa"/>
          </w:tcPr>
          <w:p w:rsidR="00713B82" w:rsidRPr="00713B82" w:rsidRDefault="00713B82" w:rsidP="00713B82">
            <w:pPr>
              <w:spacing w:after="0" w:line="240" w:lineRule="auto"/>
              <w:ind w:left="242" w:right="84" w:hanging="137"/>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 т</w:t>
            </w:r>
          </w:p>
        </w:tc>
        <w:tc>
          <w:tcPr>
            <w:tcW w:w="568" w:type="dxa"/>
          </w:tcPr>
          <w:p w:rsidR="00713B82" w:rsidRPr="00713B82" w:rsidRDefault="00713B82" w:rsidP="00713B82">
            <w:pPr>
              <w:spacing w:after="0" w:line="240" w:lineRule="auto"/>
              <w:ind w:left="165" w:right="144" w:firstLine="4"/>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1-й год</w:t>
            </w:r>
          </w:p>
        </w:tc>
        <w:tc>
          <w:tcPr>
            <w:tcW w:w="596" w:type="dxa"/>
          </w:tcPr>
          <w:p w:rsidR="00713B82" w:rsidRPr="00713B82" w:rsidRDefault="00713B82" w:rsidP="00713B82">
            <w:pPr>
              <w:spacing w:after="0" w:line="240" w:lineRule="auto"/>
              <w:ind w:left="122" w:right="103" w:firstLine="7"/>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2-й год</w:t>
            </w: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w:t>
            </w:r>
          </w:p>
        </w:tc>
        <w:tc>
          <w:tcPr>
            <w:tcW w:w="973"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w:t>
            </w:r>
          </w:p>
        </w:tc>
        <w:tc>
          <w:tcPr>
            <w:tcW w:w="102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3</w:t>
            </w:r>
          </w:p>
        </w:tc>
        <w:tc>
          <w:tcPr>
            <w:tcW w:w="1096"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4</w:t>
            </w:r>
          </w:p>
        </w:tc>
        <w:tc>
          <w:tcPr>
            <w:tcW w:w="390"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5</w:t>
            </w:r>
          </w:p>
        </w:tc>
        <w:tc>
          <w:tcPr>
            <w:tcW w:w="42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6</w:t>
            </w:r>
          </w:p>
        </w:tc>
        <w:tc>
          <w:tcPr>
            <w:tcW w:w="42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7</w:t>
            </w:r>
          </w:p>
        </w:tc>
        <w:tc>
          <w:tcPr>
            <w:tcW w:w="483"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8</w:t>
            </w:r>
          </w:p>
        </w:tc>
        <w:tc>
          <w:tcPr>
            <w:tcW w:w="65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9</w:t>
            </w:r>
          </w:p>
        </w:tc>
        <w:tc>
          <w:tcPr>
            <w:tcW w:w="709"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10</w:t>
            </w:r>
          </w:p>
        </w:tc>
        <w:tc>
          <w:tcPr>
            <w:tcW w:w="42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11</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12</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13</w:t>
            </w:r>
          </w:p>
        </w:tc>
        <w:tc>
          <w:tcPr>
            <w:tcW w:w="602" w:type="dxa"/>
          </w:tcPr>
          <w:p w:rsidR="00713B82" w:rsidRPr="00713B82" w:rsidRDefault="00713B82" w:rsidP="00713B82">
            <w:pPr>
              <w:spacing w:after="0" w:line="240" w:lineRule="auto"/>
              <w:ind w:left="175" w:right="84"/>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14</w:t>
            </w:r>
          </w:p>
        </w:tc>
        <w:tc>
          <w:tcPr>
            <w:tcW w:w="568" w:type="dxa"/>
          </w:tcPr>
          <w:p w:rsidR="00713B82" w:rsidRPr="00713B82" w:rsidRDefault="00713B82" w:rsidP="00713B82">
            <w:pPr>
              <w:spacing w:after="0" w:line="240" w:lineRule="auto"/>
              <w:ind w:left="216" w:right="144"/>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15</w:t>
            </w:r>
          </w:p>
        </w:tc>
        <w:tc>
          <w:tcPr>
            <w:tcW w:w="596" w:type="dxa"/>
          </w:tcPr>
          <w:p w:rsidR="00713B82" w:rsidRPr="00713B82" w:rsidRDefault="00713B82" w:rsidP="00713B82">
            <w:pPr>
              <w:spacing w:after="0" w:line="240" w:lineRule="auto"/>
              <w:ind w:left="172" w:right="103"/>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16</w:t>
            </w:r>
          </w:p>
        </w:tc>
        <w:tc>
          <w:tcPr>
            <w:tcW w:w="964" w:type="dxa"/>
            <w:gridSpan w:val="2"/>
          </w:tcPr>
          <w:p w:rsidR="00713B82" w:rsidRPr="00713B82" w:rsidRDefault="00713B82" w:rsidP="00713B82">
            <w:pPr>
              <w:spacing w:after="0" w:line="240" w:lineRule="auto"/>
              <w:ind w:left="148" w:right="144"/>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17</w:t>
            </w:r>
          </w:p>
        </w:tc>
      </w:tr>
      <w:tr w:rsidR="00713B82" w:rsidRPr="00713B82" w:rsidTr="00713B82">
        <w:trPr>
          <w:trHeight w:val="20"/>
        </w:trPr>
        <w:tc>
          <w:tcPr>
            <w:tcW w:w="62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Муниципальная программа</w:t>
            </w: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 расходные обязательства</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в том числе по ГРБС:</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1</w:t>
            </w:r>
          </w:p>
        </w:tc>
        <w:tc>
          <w:tcPr>
            <w:tcW w:w="1027"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 расходные обязательства</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в том числе по ГРБС:</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n</w:t>
            </w:r>
          </w:p>
        </w:tc>
        <w:tc>
          <w:tcPr>
            <w:tcW w:w="1027"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 расходные обязательства</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в том числе по ГРБС:</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27"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Отдельное мероприятие муниципальной программы 1</w:t>
            </w: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 расходные обязательства</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в том числе по ГРБС:</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Отдельное мероприятие муниципальной программы </w:t>
            </w:r>
            <w:r w:rsidRPr="00713B82">
              <w:rPr>
                <w:rFonts w:ascii="Times New Roman" w:hAnsi="Times New Roman" w:cs="Times New Roman"/>
                <w:color w:val="auto"/>
                <w:kern w:val="0"/>
                <w:sz w:val="12"/>
                <w:szCs w:val="12"/>
                <w:lang w:eastAsia="en-US"/>
              </w:rPr>
              <w:t>n</w:t>
            </w: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 расходные обязательства</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96" w:type="dxa"/>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в том числе по ГРБС:</w:t>
            </w: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622"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7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2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0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390"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8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54"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70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42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602"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68"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59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964" w:type="dxa"/>
            <w:gridSpan w:val="2"/>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bl>
    <w:p w:rsidR="00713B82" w:rsidRPr="00713B82" w:rsidRDefault="00713B82" w:rsidP="00713B82">
      <w:pPr>
        <w:spacing w:before="3"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before="69" w:after="0" w:line="240" w:lineRule="auto"/>
        <w:ind w:left="672"/>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Руководитель ответственного исполнителя</w:t>
      </w:r>
    </w:p>
    <w:p w:rsidR="00713B82" w:rsidRDefault="00713B82" w:rsidP="00713B82">
      <w:pPr>
        <w:spacing w:after="0" w:line="240" w:lineRule="auto"/>
        <w:rPr>
          <w:rFonts w:ascii="Times New Roman" w:hAnsi="Times New Roman" w:cs="Times New Roman"/>
          <w:color w:val="auto"/>
          <w:kern w:val="0"/>
          <w:sz w:val="12"/>
          <w:szCs w:val="12"/>
        </w:rPr>
      </w:pPr>
      <w:r w:rsidRPr="00713B82">
        <w:rPr>
          <w:rFonts w:ascii="Calibri" w:eastAsia="Calibri" w:hAnsi="Calibri" w:cs="Calibri"/>
          <w:color w:val="auto"/>
          <w:kern w:val="0"/>
          <w:sz w:val="12"/>
          <w:szCs w:val="12"/>
          <w:lang w:eastAsia="en-US"/>
        </w:rPr>
        <w:t>муниципальной</w:t>
      </w:r>
      <w:r w:rsidRPr="00713B82">
        <w:rPr>
          <w:rFonts w:ascii="Calibri" w:eastAsia="Calibri" w:hAnsi="Calibri" w:cs="Calibri"/>
          <w:color w:val="auto"/>
          <w:spacing w:val="-5"/>
          <w:kern w:val="0"/>
          <w:sz w:val="12"/>
          <w:szCs w:val="12"/>
          <w:lang w:eastAsia="en-US"/>
        </w:rPr>
        <w:t xml:space="preserve"> </w:t>
      </w:r>
      <w:r w:rsidRPr="00713B82">
        <w:rPr>
          <w:rFonts w:ascii="Calibri" w:eastAsia="Calibri" w:hAnsi="Calibri" w:cs="Calibri"/>
          <w:color w:val="auto"/>
          <w:kern w:val="0"/>
          <w:sz w:val="12"/>
          <w:szCs w:val="12"/>
          <w:lang w:eastAsia="en-US"/>
        </w:rPr>
        <w:t>программы</w:t>
      </w:r>
      <w:r w:rsidRPr="00713B82">
        <w:rPr>
          <w:rFonts w:ascii="Calibri" w:eastAsia="Calibri" w:hAnsi="Calibri" w:cs="Calibri"/>
          <w:color w:val="auto"/>
          <w:kern w:val="0"/>
          <w:sz w:val="12"/>
          <w:szCs w:val="12"/>
          <w:lang w:eastAsia="en-US"/>
        </w:rPr>
        <w:tab/>
        <w:t>Подпись</w:t>
      </w:r>
      <w:r w:rsidRPr="00713B82">
        <w:rPr>
          <w:rFonts w:ascii="Calibri" w:eastAsia="Calibri" w:hAnsi="Calibri" w:cs="Calibri"/>
          <w:color w:val="auto"/>
          <w:kern w:val="0"/>
          <w:sz w:val="12"/>
          <w:szCs w:val="12"/>
          <w:lang w:eastAsia="en-US"/>
        </w:rPr>
        <w:tab/>
        <w:t>ФИО</w:t>
      </w:r>
    </w:p>
    <w:p w:rsidR="00713B82" w:rsidRDefault="00713B82"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ind w:left="9072"/>
        <w:jc w:val="right"/>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Приложение №13 к муниципальной программе «Развитие системы образования Каратузского района»</w:t>
      </w:r>
    </w:p>
    <w:p w:rsidR="00713B82" w:rsidRPr="00713B82" w:rsidRDefault="00713B82" w:rsidP="00713B82">
      <w:pPr>
        <w:spacing w:after="0" w:line="240" w:lineRule="auto"/>
        <w:ind w:left="2495" w:right="2441"/>
        <w:jc w:val="center"/>
        <w:rPr>
          <w:rFonts w:ascii="Times New Roman" w:hAnsi="Times New Roman" w:cs="Times New Roman"/>
          <w:b/>
          <w:bCs/>
          <w:color w:val="auto"/>
          <w:kern w:val="0"/>
          <w:sz w:val="12"/>
          <w:szCs w:val="12"/>
          <w:lang w:eastAsia="en-US"/>
        </w:rPr>
      </w:pPr>
      <w:bookmarkStart w:id="18" w:name="P2419"/>
      <w:bookmarkStart w:id="19" w:name="_bookmark29"/>
      <w:bookmarkEnd w:id="18"/>
      <w:bookmarkEnd w:id="19"/>
    </w:p>
    <w:p w:rsidR="00713B82" w:rsidRPr="00713B82" w:rsidRDefault="00713B82" w:rsidP="00713B82">
      <w:pPr>
        <w:spacing w:after="0" w:line="240" w:lineRule="auto"/>
        <w:ind w:left="2495" w:right="2441"/>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ИНФОРМАЦИЯ</w:t>
      </w:r>
    </w:p>
    <w:p w:rsidR="00713B82" w:rsidRPr="00713B82" w:rsidRDefault="00713B82" w:rsidP="00713B82">
      <w:pPr>
        <w:spacing w:after="0" w:line="240" w:lineRule="auto"/>
        <w:ind w:left="2906" w:right="2852" w:firstLine="5"/>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713B82" w:rsidRPr="00713B82" w:rsidRDefault="00713B82" w:rsidP="00713B82">
      <w:pPr>
        <w:spacing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after="8" w:line="240" w:lineRule="auto"/>
        <w:ind w:right="113"/>
        <w:jc w:val="right"/>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(тыс. рублей)</w:t>
      </w:r>
    </w:p>
    <w:tbl>
      <w:tblPr>
        <w:tblStyle w:val="TableNormal"/>
        <w:tblW w:w="1107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037"/>
        <w:gridCol w:w="993"/>
        <w:gridCol w:w="1275"/>
        <w:gridCol w:w="567"/>
        <w:gridCol w:w="567"/>
        <w:gridCol w:w="794"/>
        <w:gridCol w:w="795"/>
        <w:gridCol w:w="795"/>
        <w:gridCol w:w="794"/>
        <w:gridCol w:w="679"/>
        <w:gridCol w:w="624"/>
        <w:gridCol w:w="1587"/>
      </w:tblGrid>
      <w:tr w:rsidR="00713B82" w:rsidRPr="00713B82" w:rsidTr="00713B82">
        <w:trPr>
          <w:trHeight w:val="20"/>
        </w:trPr>
        <w:tc>
          <w:tcPr>
            <w:tcW w:w="566" w:type="dxa"/>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w w:val="99"/>
                <w:kern w:val="0"/>
                <w:sz w:val="12"/>
                <w:szCs w:val="12"/>
                <w:lang w:eastAsia="en-US"/>
              </w:rPr>
              <w:t>N</w:t>
            </w:r>
          </w:p>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п/п</w:t>
            </w: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Статус</w:t>
            </w:r>
          </w:p>
        </w:tc>
        <w:tc>
          <w:tcPr>
            <w:tcW w:w="993" w:type="dxa"/>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275"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Источники финансирования</w:t>
            </w:r>
          </w:p>
        </w:tc>
        <w:tc>
          <w:tcPr>
            <w:tcW w:w="1134" w:type="dxa"/>
            <w:gridSpan w:val="2"/>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Год,     предшествующий отчетному году</w:t>
            </w:r>
          </w:p>
        </w:tc>
        <w:tc>
          <w:tcPr>
            <w:tcW w:w="3178" w:type="dxa"/>
            <w:gridSpan w:val="4"/>
          </w:tcPr>
          <w:p w:rsidR="00713B82" w:rsidRPr="00713B82" w:rsidRDefault="00713B82" w:rsidP="00713B82">
            <w:pPr>
              <w:spacing w:after="0" w:line="240" w:lineRule="auto"/>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Отчетный год реализации муниципальной программы </w:t>
            </w:r>
          </w:p>
        </w:tc>
        <w:tc>
          <w:tcPr>
            <w:tcW w:w="1303" w:type="dxa"/>
            <w:gridSpan w:val="2"/>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Плановый период</w:t>
            </w:r>
          </w:p>
        </w:tc>
        <w:tc>
          <w:tcPr>
            <w:tcW w:w="1587" w:type="dxa"/>
            <w:vMerge w:val="restart"/>
          </w:tcPr>
          <w:p w:rsidR="00713B82" w:rsidRPr="00713B82" w:rsidRDefault="00713B82" w:rsidP="00713B82">
            <w:pPr>
              <w:spacing w:after="0" w:line="240" w:lineRule="auto"/>
              <w:ind w:left="153"/>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Примечание</w:t>
            </w: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134"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9" w:type="dxa"/>
            <w:gridSpan w:val="2"/>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январь - июнь</w:t>
            </w:r>
          </w:p>
        </w:tc>
        <w:tc>
          <w:tcPr>
            <w:tcW w:w="1589" w:type="dxa"/>
            <w:gridSpan w:val="2"/>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значение на конец года</w:t>
            </w:r>
          </w:p>
        </w:tc>
        <w:tc>
          <w:tcPr>
            <w:tcW w:w="1303" w:type="dxa"/>
            <w:gridSpan w:val="2"/>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79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79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79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79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c>
          <w:tcPr>
            <w:tcW w:w="679"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1-й год</w:t>
            </w:r>
          </w:p>
        </w:tc>
        <w:tc>
          <w:tcPr>
            <w:tcW w:w="624" w:type="dxa"/>
          </w:tcPr>
          <w:p w:rsidR="00713B82" w:rsidRPr="00713B82" w:rsidRDefault="00713B82" w:rsidP="00713B82">
            <w:pPr>
              <w:spacing w:after="0" w:line="240" w:lineRule="auto"/>
              <w:ind w:left="136" w:right="117" w:firstLine="4"/>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2-й год</w:t>
            </w: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w:t>
            </w:r>
          </w:p>
        </w:tc>
        <w:tc>
          <w:tcPr>
            <w:tcW w:w="103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w:t>
            </w:r>
          </w:p>
        </w:tc>
        <w:tc>
          <w:tcPr>
            <w:tcW w:w="993"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3</w:t>
            </w:r>
          </w:p>
        </w:tc>
        <w:tc>
          <w:tcPr>
            <w:tcW w:w="127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4</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5</w:t>
            </w:r>
          </w:p>
        </w:tc>
        <w:tc>
          <w:tcPr>
            <w:tcW w:w="567"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6</w:t>
            </w:r>
          </w:p>
        </w:tc>
        <w:tc>
          <w:tcPr>
            <w:tcW w:w="79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7</w:t>
            </w:r>
          </w:p>
        </w:tc>
        <w:tc>
          <w:tcPr>
            <w:tcW w:w="79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8</w:t>
            </w:r>
          </w:p>
        </w:tc>
        <w:tc>
          <w:tcPr>
            <w:tcW w:w="795"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9</w:t>
            </w:r>
          </w:p>
        </w:tc>
        <w:tc>
          <w:tcPr>
            <w:tcW w:w="794"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10</w:t>
            </w:r>
          </w:p>
        </w:tc>
        <w:tc>
          <w:tcPr>
            <w:tcW w:w="679"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11</w:t>
            </w:r>
          </w:p>
        </w:tc>
        <w:tc>
          <w:tcPr>
            <w:tcW w:w="624" w:type="dxa"/>
          </w:tcPr>
          <w:p w:rsidR="00713B82" w:rsidRPr="00713B82" w:rsidRDefault="00713B82" w:rsidP="00713B82">
            <w:pPr>
              <w:spacing w:after="0" w:line="240" w:lineRule="auto"/>
              <w:ind w:left="187" w:right="114"/>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12</w:t>
            </w:r>
          </w:p>
        </w:tc>
        <w:tc>
          <w:tcPr>
            <w:tcW w:w="1587" w:type="dxa"/>
          </w:tcPr>
          <w:p w:rsidR="00713B82" w:rsidRPr="00713B82" w:rsidRDefault="00713B82" w:rsidP="00713B82">
            <w:pPr>
              <w:spacing w:after="0" w:line="240" w:lineRule="auto"/>
              <w:ind w:left="649" w:right="648"/>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13</w:t>
            </w: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Муниципальная программа</w:t>
            </w: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 том числе:</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федеральный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краевой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внебюджетные источники</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районный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1</w:t>
            </w: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 том числе:</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федеральный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краевой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внебюджетные источники</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районный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Подпрограмма n</w:t>
            </w: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 том числе:</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федеральный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краевой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внебюджетные источники</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районный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Отдельное мероприятие муниципальной программы 1</w:t>
            </w: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 том числе:</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федеральный</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краевой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внебюджетные источники</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районный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val="restart"/>
          </w:tcPr>
          <w:p w:rsidR="00713B82" w:rsidRPr="00713B82" w:rsidRDefault="00713B82" w:rsidP="00713B82">
            <w:pPr>
              <w:spacing w:after="0" w:line="240" w:lineRule="auto"/>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Отдельное мероприятие муниципальной программы </w:t>
            </w:r>
            <w:r w:rsidRPr="00713B82">
              <w:rPr>
                <w:rFonts w:ascii="Times New Roman" w:hAnsi="Times New Roman" w:cs="Times New Roman"/>
                <w:color w:val="auto"/>
                <w:kern w:val="0"/>
                <w:sz w:val="12"/>
                <w:szCs w:val="12"/>
                <w:lang w:eastAsia="en-US"/>
              </w:rPr>
              <w:t>n</w:t>
            </w:r>
          </w:p>
        </w:tc>
        <w:tc>
          <w:tcPr>
            <w:tcW w:w="99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всего</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 том числе:</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федеральный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краевой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внебюджетные источники</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037"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99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275" w:type="dxa"/>
          </w:tcPr>
          <w:p w:rsidR="00713B82" w:rsidRPr="00713B82" w:rsidRDefault="00713B82" w:rsidP="00713B82">
            <w:pPr>
              <w:spacing w:after="0" w:line="240" w:lineRule="auto"/>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районный бюджет</w:t>
            </w: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56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5"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79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7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624"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587"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bl>
    <w:p w:rsidR="00713B82" w:rsidRPr="00713B82" w:rsidRDefault="00713B82" w:rsidP="00713B82">
      <w:pPr>
        <w:spacing w:before="3"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before="69" w:after="0" w:line="240" w:lineRule="auto"/>
        <w:ind w:left="172"/>
        <w:rPr>
          <w:rFonts w:ascii="Times New Roman" w:hAnsi="Times New Roman" w:cs="Times New Roman"/>
          <w:b/>
          <w:bCs/>
          <w:color w:val="auto"/>
          <w:kern w:val="0"/>
          <w:sz w:val="12"/>
          <w:szCs w:val="12"/>
          <w:lang w:eastAsia="en-US"/>
        </w:rPr>
      </w:pPr>
      <w:bookmarkStart w:id="20" w:name="P2773"/>
      <w:bookmarkEnd w:id="20"/>
      <w:r w:rsidRPr="00713B82">
        <w:rPr>
          <w:rFonts w:ascii="Times New Roman" w:hAnsi="Times New Roman" w:cs="Times New Roman"/>
          <w:b/>
          <w:bCs/>
          <w:color w:val="auto"/>
          <w:kern w:val="0"/>
          <w:sz w:val="12"/>
          <w:szCs w:val="12"/>
          <w:lang w:eastAsia="en-US"/>
        </w:rPr>
        <w:t>Руководитель ответственного исполнителя</w:t>
      </w:r>
    </w:p>
    <w:p w:rsidR="00713B82" w:rsidRDefault="00713B82" w:rsidP="00713B82">
      <w:pPr>
        <w:spacing w:after="0" w:line="240" w:lineRule="auto"/>
        <w:rPr>
          <w:rFonts w:ascii="Times New Roman" w:hAnsi="Times New Roman" w:cs="Times New Roman"/>
          <w:color w:val="auto"/>
          <w:kern w:val="0"/>
          <w:sz w:val="12"/>
          <w:szCs w:val="12"/>
        </w:rPr>
      </w:pPr>
      <w:r w:rsidRPr="00713B82">
        <w:rPr>
          <w:rFonts w:ascii="Calibri" w:eastAsia="Calibri" w:hAnsi="Calibri" w:cs="Calibri"/>
          <w:color w:val="auto"/>
          <w:kern w:val="0"/>
          <w:sz w:val="12"/>
          <w:szCs w:val="12"/>
          <w:lang w:eastAsia="en-US"/>
        </w:rPr>
        <w:t>муниципальной</w:t>
      </w:r>
      <w:r w:rsidRPr="00713B82">
        <w:rPr>
          <w:rFonts w:ascii="Calibri" w:eastAsia="Calibri" w:hAnsi="Calibri" w:cs="Calibri"/>
          <w:color w:val="auto"/>
          <w:spacing w:val="-4"/>
          <w:kern w:val="0"/>
          <w:sz w:val="12"/>
          <w:szCs w:val="12"/>
          <w:lang w:eastAsia="en-US"/>
        </w:rPr>
        <w:t xml:space="preserve"> </w:t>
      </w:r>
      <w:r w:rsidRPr="00713B82">
        <w:rPr>
          <w:rFonts w:ascii="Calibri" w:eastAsia="Calibri" w:hAnsi="Calibri" w:cs="Calibri"/>
          <w:color w:val="auto"/>
          <w:kern w:val="0"/>
          <w:sz w:val="12"/>
          <w:szCs w:val="12"/>
          <w:lang w:eastAsia="en-US"/>
        </w:rPr>
        <w:t>программы</w:t>
      </w:r>
      <w:r w:rsidRPr="00713B82">
        <w:rPr>
          <w:rFonts w:ascii="Calibri" w:eastAsia="Calibri" w:hAnsi="Calibri" w:cs="Calibri"/>
          <w:color w:val="auto"/>
          <w:kern w:val="0"/>
          <w:sz w:val="12"/>
          <w:szCs w:val="12"/>
          <w:lang w:eastAsia="en-US"/>
        </w:rPr>
        <w:tab/>
        <w:t>Подпись</w:t>
      </w:r>
      <w:r w:rsidRPr="00713B82">
        <w:rPr>
          <w:rFonts w:ascii="Calibri" w:eastAsia="Calibri" w:hAnsi="Calibri" w:cs="Calibri"/>
          <w:color w:val="auto"/>
          <w:kern w:val="0"/>
          <w:sz w:val="12"/>
          <w:szCs w:val="12"/>
          <w:lang w:eastAsia="en-US"/>
        </w:rPr>
        <w:tab/>
        <w:t>ФИО</w:t>
      </w:r>
    </w:p>
    <w:p w:rsidR="00713B82" w:rsidRDefault="00713B82" w:rsidP="00773AA5">
      <w:pPr>
        <w:spacing w:after="0" w:line="240" w:lineRule="auto"/>
        <w:rPr>
          <w:rFonts w:ascii="Times New Roman" w:hAnsi="Times New Roman" w:cs="Times New Roman"/>
          <w:color w:val="auto"/>
          <w:kern w:val="0"/>
          <w:sz w:val="12"/>
          <w:szCs w:val="12"/>
        </w:rPr>
      </w:pPr>
    </w:p>
    <w:p w:rsidR="00713B82" w:rsidRDefault="00713B82" w:rsidP="00773AA5">
      <w:pPr>
        <w:spacing w:after="0" w:line="240" w:lineRule="auto"/>
        <w:rPr>
          <w:rFonts w:ascii="Times New Roman" w:hAnsi="Times New Roman" w:cs="Times New Roman"/>
          <w:color w:val="auto"/>
          <w:kern w:val="0"/>
          <w:sz w:val="12"/>
          <w:szCs w:val="12"/>
        </w:rPr>
      </w:pPr>
    </w:p>
    <w:p w:rsidR="00713B82" w:rsidRDefault="00713B82" w:rsidP="00773AA5">
      <w:pPr>
        <w:spacing w:after="0" w:line="240" w:lineRule="auto"/>
        <w:rPr>
          <w:rFonts w:ascii="Times New Roman" w:hAnsi="Times New Roman" w:cs="Times New Roman"/>
          <w:color w:val="auto"/>
          <w:kern w:val="0"/>
          <w:sz w:val="12"/>
          <w:szCs w:val="12"/>
        </w:rPr>
      </w:pPr>
    </w:p>
    <w:p w:rsidR="00713B82" w:rsidRDefault="00713B82" w:rsidP="00773AA5">
      <w:pPr>
        <w:spacing w:after="0" w:line="240" w:lineRule="auto"/>
        <w:rPr>
          <w:rFonts w:ascii="Times New Roman" w:hAnsi="Times New Roman" w:cs="Times New Roman"/>
          <w:color w:val="auto"/>
          <w:kern w:val="0"/>
          <w:sz w:val="12"/>
          <w:szCs w:val="12"/>
        </w:rPr>
      </w:pPr>
    </w:p>
    <w:p w:rsidR="00713B82" w:rsidRDefault="00713B82"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ind w:left="5529"/>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lastRenderedPageBreak/>
        <w:t>Приложение №14 к муниципальной программе «Развитие системы образования Каратузского района»</w:t>
      </w:r>
    </w:p>
    <w:p w:rsidR="00713B82" w:rsidRPr="00713B82" w:rsidRDefault="00713B82" w:rsidP="00713B82">
      <w:pPr>
        <w:spacing w:after="0" w:line="240" w:lineRule="auto"/>
        <w:ind w:left="281" w:right="213"/>
        <w:jc w:val="center"/>
        <w:rPr>
          <w:rFonts w:ascii="Times New Roman" w:hAnsi="Times New Roman" w:cs="Times New Roman"/>
          <w:b/>
          <w:bCs/>
          <w:color w:val="auto"/>
          <w:kern w:val="0"/>
          <w:sz w:val="12"/>
          <w:szCs w:val="12"/>
          <w:lang w:eastAsia="en-US"/>
        </w:rPr>
      </w:pPr>
      <w:bookmarkStart w:id="21" w:name="P3497"/>
      <w:bookmarkStart w:id="22" w:name="_bookmark39"/>
      <w:bookmarkEnd w:id="21"/>
      <w:bookmarkEnd w:id="22"/>
    </w:p>
    <w:p w:rsidR="00713B82" w:rsidRPr="00713B82" w:rsidRDefault="00713B82" w:rsidP="00713B82">
      <w:pPr>
        <w:spacing w:after="0" w:line="240" w:lineRule="auto"/>
        <w:ind w:left="281" w:right="213"/>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ИНФОРМАЦИЯ</w:t>
      </w:r>
    </w:p>
    <w:p w:rsidR="00713B82" w:rsidRPr="00713B82" w:rsidRDefault="00713B82" w:rsidP="00713B82">
      <w:pPr>
        <w:spacing w:after="0" w:line="240" w:lineRule="auto"/>
        <w:ind w:left="282" w:right="213"/>
        <w:jc w:val="center"/>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 xml:space="preserve">О ПЛАНИРУЕМЫХ ЗНАЧЕНИЯХ И ФАКТИЧЕСКИ ДОСТИГНУТЫХ ЗНАЧЕНИЯХ СВОДНЫХ </w:t>
      </w:r>
      <w:bookmarkStart w:id="23" w:name="_GoBack"/>
      <w:bookmarkEnd w:id="23"/>
      <w:r w:rsidRPr="00713B82">
        <w:rPr>
          <w:rFonts w:ascii="Times New Roman" w:hAnsi="Times New Roman" w:cs="Times New Roman"/>
          <w:b/>
          <w:bCs/>
          <w:color w:val="auto"/>
          <w:kern w:val="0"/>
          <w:sz w:val="12"/>
          <w:szCs w:val="12"/>
          <w:lang w:eastAsia="en-US"/>
        </w:rPr>
        <w:t>ПОКАЗАТЕЛЕЙ МУНИЦИПАЛЬНЫХ ЗАДАНИЙ</w:t>
      </w:r>
    </w:p>
    <w:p w:rsidR="00713B82" w:rsidRPr="00713B82" w:rsidRDefault="00713B82" w:rsidP="00713B82">
      <w:pPr>
        <w:spacing w:before="8" w:after="0" w:line="240" w:lineRule="auto"/>
        <w:rPr>
          <w:rFonts w:ascii="Times New Roman" w:hAnsi="Times New Roman" w:cs="Times New Roman"/>
          <w:b/>
          <w:bCs/>
          <w:color w:val="auto"/>
          <w:kern w:val="0"/>
          <w:sz w:val="12"/>
          <w:szCs w:val="12"/>
          <w:lang w:eastAsia="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713B82" w:rsidRPr="00713B82" w:rsidTr="00713B82">
        <w:trPr>
          <w:trHeight w:val="20"/>
        </w:trPr>
        <w:tc>
          <w:tcPr>
            <w:tcW w:w="566" w:type="dxa"/>
            <w:vMerge w:val="restart"/>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w w:val="99"/>
                <w:kern w:val="0"/>
                <w:sz w:val="12"/>
                <w:szCs w:val="12"/>
                <w:lang w:eastAsia="en-US"/>
              </w:rPr>
              <w:t>N</w:t>
            </w:r>
          </w:p>
          <w:p w:rsidR="00713B82" w:rsidRPr="00713B82" w:rsidRDefault="00713B82" w:rsidP="00713B82">
            <w:pPr>
              <w:spacing w:after="0" w:line="240" w:lineRule="auto"/>
              <w:ind w:left="97" w:right="95"/>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п/п</w:t>
            </w:r>
          </w:p>
        </w:tc>
        <w:tc>
          <w:tcPr>
            <w:tcW w:w="2043" w:type="dxa"/>
            <w:vMerge w:val="restart"/>
          </w:tcPr>
          <w:p w:rsidR="00713B82" w:rsidRPr="00713B82" w:rsidRDefault="00713B82" w:rsidP="00713B82">
            <w:pPr>
              <w:spacing w:after="0" w:line="240" w:lineRule="auto"/>
              <w:ind w:left="191" w:right="194" w:firstLine="74"/>
              <w:jc w:val="both"/>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муниципальной услуги (работы)</w:t>
            </w:r>
          </w:p>
        </w:tc>
        <w:tc>
          <w:tcPr>
            <w:tcW w:w="1985" w:type="dxa"/>
            <w:vMerge w:val="restart"/>
          </w:tcPr>
          <w:p w:rsidR="00713B82" w:rsidRPr="00713B82" w:rsidRDefault="00713B82" w:rsidP="00713B82">
            <w:pPr>
              <w:spacing w:after="0" w:line="240" w:lineRule="auto"/>
              <w:ind w:left="160" w:right="167" w:firstLine="2"/>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Содержание муниципальной услуги (работы)</w:t>
            </w:r>
          </w:p>
          <w:p w:rsidR="00713B82" w:rsidRPr="00713B82" w:rsidRDefault="00713B82" w:rsidP="00713B82">
            <w:pPr>
              <w:spacing w:after="0" w:line="240" w:lineRule="auto"/>
              <w:ind w:left="770" w:right="774"/>
              <w:jc w:val="center"/>
              <w:rPr>
                <w:rFonts w:ascii="Times New Roman" w:hAnsi="Times New Roman" w:cs="Times New Roman"/>
                <w:color w:val="auto"/>
                <w:kern w:val="0"/>
                <w:sz w:val="12"/>
                <w:szCs w:val="12"/>
                <w:lang w:eastAsia="en-US"/>
              </w:rPr>
            </w:pPr>
            <w:hyperlink w:anchor="_bookmark40" w:history="1">
              <w:r w:rsidRPr="00713B82">
                <w:rPr>
                  <w:rFonts w:ascii="Times New Roman" w:hAnsi="Times New Roman" w:cs="Times New Roman"/>
                  <w:color w:val="0000FF"/>
                  <w:kern w:val="0"/>
                  <w:sz w:val="12"/>
                  <w:szCs w:val="12"/>
                  <w:lang w:eastAsia="en-US"/>
                </w:rPr>
                <w:t>&lt;1&gt;</w:t>
              </w:r>
            </w:hyperlink>
          </w:p>
        </w:tc>
        <w:tc>
          <w:tcPr>
            <w:tcW w:w="1863" w:type="dxa"/>
            <w:vMerge w:val="restart"/>
          </w:tcPr>
          <w:p w:rsidR="00713B82" w:rsidRPr="00713B82" w:rsidRDefault="00713B82" w:rsidP="00713B82">
            <w:pPr>
              <w:spacing w:after="0" w:line="240" w:lineRule="auto"/>
              <w:ind w:left="81" w:right="84"/>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Наименование и значение показателя объема муниципальной услуги (работы)</w:t>
            </w:r>
          </w:p>
        </w:tc>
        <w:tc>
          <w:tcPr>
            <w:tcW w:w="2610" w:type="dxa"/>
            <w:gridSpan w:val="2"/>
          </w:tcPr>
          <w:p w:rsidR="00713B82" w:rsidRPr="00713B82" w:rsidRDefault="00713B82" w:rsidP="00713B82">
            <w:pPr>
              <w:spacing w:after="0" w:line="240" w:lineRule="auto"/>
              <w:ind w:left="225" w:right="229" w:firstLine="1"/>
              <w:jc w:val="center"/>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Отчетный год реализации муниципальной программы Каратузского района</w:t>
            </w: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86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49" w:type="dxa"/>
          </w:tcPr>
          <w:p w:rsidR="00713B82" w:rsidRPr="00713B82" w:rsidRDefault="00713B82" w:rsidP="00713B82">
            <w:pPr>
              <w:spacing w:after="0" w:line="240" w:lineRule="auto"/>
              <w:ind w:left="357" w:right="357"/>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план</w:t>
            </w:r>
          </w:p>
        </w:tc>
        <w:tc>
          <w:tcPr>
            <w:tcW w:w="1361" w:type="dxa"/>
          </w:tcPr>
          <w:p w:rsidR="00713B82" w:rsidRPr="00713B82" w:rsidRDefault="00713B82" w:rsidP="00713B82">
            <w:pPr>
              <w:spacing w:after="0" w:line="240" w:lineRule="auto"/>
              <w:ind w:left="71" w:right="72"/>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факт</w:t>
            </w:r>
          </w:p>
        </w:tc>
      </w:tr>
      <w:tr w:rsidR="00713B82" w:rsidRPr="00713B82" w:rsidTr="00713B82">
        <w:trPr>
          <w:trHeight w:val="20"/>
        </w:trPr>
        <w:tc>
          <w:tcPr>
            <w:tcW w:w="566"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1</w:t>
            </w:r>
          </w:p>
        </w:tc>
        <w:tc>
          <w:tcPr>
            <w:tcW w:w="2043" w:type="dxa"/>
          </w:tcPr>
          <w:p w:rsidR="00713B82" w:rsidRPr="00713B82" w:rsidRDefault="00713B82" w:rsidP="00713B82">
            <w:pPr>
              <w:spacing w:after="0" w:line="240" w:lineRule="auto"/>
              <w:ind w:right="2"/>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2</w:t>
            </w:r>
          </w:p>
        </w:tc>
        <w:tc>
          <w:tcPr>
            <w:tcW w:w="1985" w:type="dxa"/>
          </w:tcPr>
          <w:p w:rsidR="00713B82" w:rsidRPr="00713B82" w:rsidRDefault="00713B82" w:rsidP="00713B82">
            <w:pPr>
              <w:spacing w:after="0" w:line="240" w:lineRule="auto"/>
              <w:ind w:right="5"/>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3</w:t>
            </w:r>
          </w:p>
        </w:tc>
        <w:tc>
          <w:tcPr>
            <w:tcW w:w="1863" w:type="dxa"/>
          </w:tcPr>
          <w:p w:rsidR="00713B82" w:rsidRPr="00713B82" w:rsidRDefault="00713B82" w:rsidP="00713B82">
            <w:pPr>
              <w:spacing w:after="0" w:line="240" w:lineRule="auto"/>
              <w:ind w:right="2"/>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4</w:t>
            </w:r>
          </w:p>
        </w:tc>
        <w:tc>
          <w:tcPr>
            <w:tcW w:w="1249" w:type="dxa"/>
          </w:tcPr>
          <w:p w:rsidR="00713B82" w:rsidRPr="00713B82" w:rsidRDefault="00713B82" w:rsidP="00713B82">
            <w:pPr>
              <w:spacing w:after="0" w:line="240" w:lineRule="auto"/>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5</w:t>
            </w:r>
          </w:p>
        </w:tc>
        <w:tc>
          <w:tcPr>
            <w:tcW w:w="1361" w:type="dxa"/>
          </w:tcPr>
          <w:p w:rsidR="00713B82" w:rsidRPr="00713B82" w:rsidRDefault="00713B82" w:rsidP="00713B82">
            <w:pPr>
              <w:spacing w:after="0" w:line="240" w:lineRule="auto"/>
              <w:ind w:right="5"/>
              <w:jc w:val="center"/>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6</w:t>
            </w: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val="restart"/>
          </w:tcPr>
          <w:p w:rsidR="00713B82" w:rsidRPr="00713B82" w:rsidRDefault="00713B82" w:rsidP="00713B82">
            <w:pPr>
              <w:spacing w:after="0" w:line="240" w:lineRule="auto"/>
              <w:ind w:left="57" w:right="205"/>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Муниципальная услуга (работа) 1</w:t>
            </w:r>
          </w:p>
        </w:tc>
        <w:tc>
          <w:tcPr>
            <w:tcW w:w="1985" w:type="dxa"/>
            <w:vMerge w:val="restart"/>
          </w:tcPr>
          <w:p w:rsidR="00713B82" w:rsidRPr="00713B82" w:rsidRDefault="00713B82" w:rsidP="00713B82">
            <w:pPr>
              <w:spacing w:after="0" w:line="240" w:lineRule="auto"/>
              <w:ind w:left="55" w:right="252"/>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содержание муниципальной услуги (работы)</w:t>
            </w: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и значение показателя 1</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наименование и значение показателя </w:t>
            </w:r>
            <w:r w:rsidRPr="00713B82">
              <w:rPr>
                <w:rFonts w:ascii="Times New Roman" w:hAnsi="Times New Roman" w:cs="Times New Roman"/>
                <w:color w:val="auto"/>
                <w:kern w:val="0"/>
                <w:sz w:val="12"/>
                <w:szCs w:val="12"/>
                <w:lang w:eastAsia="en-US"/>
              </w:rPr>
              <w:t>n</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985" w:type="dxa"/>
            <w:vMerge w:val="restart"/>
          </w:tcPr>
          <w:p w:rsidR="00713B82" w:rsidRPr="00713B82" w:rsidRDefault="00713B82" w:rsidP="00713B82">
            <w:pPr>
              <w:spacing w:after="0" w:line="240" w:lineRule="auto"/>
              <w:ind w:left="55" w:right="252"/>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содержание муниципальной услуги (работы)</w:t>
            </w: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и значение показателя 1</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наименование и значение показателя </w:t>
            </w:r>
            <w:r w:rsidRPr="00713B82">
              <w:rPr>
                <w:rFonts w:ascii="Times New Roman" w:hAnsi="Times New Roman" w:cs="Times New Roman"/>
                <w:color w:val="auto"/>
                <w:kern w:val="0"/>
                <w:sz w:val="12"/>
                <w:szCs w:val="12"/>
                <w:lang w:eastAsia="en-US"/>
              </w:rPr>
              <w:t>n</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tcPr>
          <w:p w:rsidR="00713B82" w:rsidRPr="00713B82" w:rsidRDefault="00713B82" w:rsidP="00713B82">
            <w:pPr>
              <w:spacing w:after="0" w:line="240" w:lineRule="auto"/>
              <w:ind w:left="57" w:right="886"/>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Расходы районного</w:t>
            </w:r>
          </w:p>
          <w:p w:rsidR="00713B82" w:rsidRPr="00713B82" w:rsidRDefault="00713B82" w:rsidP="00713B82">
            <w:pPr>
              <w:spacing w:after="0" w:line="240" w:lineRule="auto"/>
              <w:ind w:left="57" w:right="248"/>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бюджета на оказание (выполнение) муниципальной услуги (работы), тыс. руб.</w:t>
            </w:r>
          </w:p>
        </w:tc>
        <w:tc>
          <w:tcPr>
            <w:tcW w:w="198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86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tcPr>
          <w:p w:rsidR="00713B82" w:rsidRPr="00713B82" w:rsidRDefault="00713B82" w:rsidP="00713B82">
            <w:pPr>
              <w:spacing w:after="0" w:line="240" w:lineRule="auto"/>
              <w:ind w:left="57" w:right="205"/>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Муниципальная услуга (работа) 2</w:t>
            </w:r>
          </w:p>
        </w:tc>
        <w:tc>
          <w:tcPr>
            <w:tcW w:w="1985" w:type="dxa"/>
          </w:tcPr>
          <w:p w:rsidR="00713B82" w:rsidRPr="00713B82" w:rsidRDefault="00713B82" w:rsidP="00713B82">
            <w:pPr>
              <w:spacing w:after="0" w:line="240" w:lineRule="auto"/>
              <w:ind w:left="55" w:right="252"/>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содержание муниципальной услуги (работы)</w:t>
            </w: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и значение показателя 1</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val="restart"/>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наименование и значение показателя </w:t>
            </w:r>
            <w:r w:rsidRPr="00713B82">
              <w:rPr>
                <w:rFonts w:ascii="Times New Roman" w:hAnsi="Times New Roman" w:cs="Times New Roman"/>
                <w:color w:val="auto"/>
                <w:kern w:val="0"/>
                <w:sz w:val="12"/>
                <w:szCs w:val="12"/>
                <w:lang w:eastAsia="en-US"/>
              </w:rPr>
              <w:t>n</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985" w:type="dxa"/>
            <w:vMerge w:val="restart"/>
          </w:tcPr>
          <w:p w:rsidR="00713B82" w:rsidRPr="00713B82" w:rsidRDefault="00713B82" w:rsidP="00713B82">
            <w:pPr>
              <w:spacing w:after="0" w:line="240" w:lineRule="auto"/>
              <w:ind w:left="55" w:right="252"/>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содержание муниципальной услуги (работы)</w:t>
            </w: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наименование и значение показателя 1</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eastAsia="en-US"/>
              </w:rPr>
            </w:pPr>
            <w:r w:rsidRPr="00713B82">
              <w:rPr>
                <w:rFonts w:ascii="Times New Roman" w:hAnsi="Times New Roman" w:cs="Times New Roman"/>
                <w:color w:val="auto"/>
                <w:kern w:val="0"/>
                <w:sz w:val="12"/>
                <w:szCs w:val="12"/>
                <w:lang w:eastAsia="en-US"/>
              </w:rPr>
              <w:t>...</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r>
      <w:tr w:rsidR="00713B82" w:rsidRPr="00713B82" w:rsidTr="00713B82">
        <w:trPr>
          <w:trHeight w:val="20"/>
        </w:trPr>
        <w:tc>
          <w:tcPr>
            <w:tcW w:w="566"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2043"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985" w:type="dxa"/>
            <w:vMerge/>
          </w:tcPr>
          <w:p w:rsidR="00713B82" w:rsidRPr="00713B82" w:rsidRDefault="00713B82" w:rsidP="00713B82">
            <w:pPr>
              <w:spacing w:after="0" w:line="240" w:lineRule="auto"/>
              <w:rPr>
                <w:rFonts w:ascii="Calibri" w:eastAsia="Calibri" w:hAnsi="Calibri" w:cs="Calibri"/>
                <w:color w:val="auto"/>
                <w:kern w:val="0"/>
                <w:sz w:val="12"/>
                <w:szCs w:val="12"/>
                <w:lang w:eastAsia="en-US"/>
              </w:rPr>
            </w:pPr>
          </w:p>
        </w:tc>
        <w:tc>
          <w:tcPr>
            <w:tcW w:w="1863" w:type="dxa"/>
          </w:tcPr>
          <w:p w:rsidR="00713B82" w:rsidRPr="00713B82" w:rsidRDefault="00713B82" w:rsidP="00713B82">
            <w:pPr>
              <w:spacing w:after="0" w:line="240" w:lineRule="auto"/>
              <w:ind w:left="55" w:right="136"/>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 xml:space="preserve">наименование и значение показателя </w:t>
            </w:r>
            <w:r w:rsidRPr="00713B82">
              <w:rPr>
                <w:rFonts w:ascii="Times New Roman" w:hAnsi="Times New Roman" w:cs="Times New Roman"/>
                <w:color w:val="auto"/>
                <w:kern w:val="0"/>
                <w:sz w:val="12"/>
                <w:szCs w:val="12"/>
                <w:lang w:eastAsia="en-US"/>
              </w:rPr>
              <w:t>n</w:t>
            </w: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tcPr>
          <w:p w:rsidR="00713B82" w:rsidRPr="00713B82" w:rsidRDefault="00713B82" w:rsidP="00713B82">
            <w:pPr>
              <w:spacing w:after="0" w:line="240" w:lineRule="auto"/>
              <w:ind w:left="57" w:right="248"/>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Расходы районного бюджета на оказание (выполнение) муниципальной услуги (работы), тыс. руб.</w:t>
            </w:r>
          </w:p>
        </w:tc>
        <w:tc>
          <w:tcPr>
            <w:tcW w:w="198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86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tcPr>
          <w:p w:rsidR="00713B82" w:rsidRPr="00713B82" w:rsidRDefault="00713B82" w:rsidP="00713B82">
            <w:pPr>
              <w:spacing w:after="0" w:line="240" w:lineRule="auto"/>
              <w:ind w:left="57"/>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И т.д. по муниципальным услугам (работам)</w:t>
            </w:r>
          </w:p>
        </w:tc>
        <w:tc>
          <w:tcPr>
            <w:tcW w:w="198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86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r w:rsidR="00713B82" w:rsidRPr="00713B82" w:rsidTr="00713B82">
        <w:trPr>
          <w:trHeight w:val="20"/>
        </w:trPr>
        <w:tc>
          <w:tcPr>
            <w:tcW w:w="566"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2043" w:type="dxa"/>
          </w:tcPr>
          <w:p w:rsidR="00713B82" w:rsidRPr="00713B82" w:rsidRDefault="00713B82" w:rsidP="00713B82">
            <w:pPr>
              <w:spacing w:after="0" w:line="240" w:lineRule="auto"/>
              <w:ind w:left="57" w:right="248"/>
              <w:rPr>
                <w:rFonts w:ascii="Times New Roman" w:hAnsi="Times New Roman" w:cs="Times New Roman"/>
                <w:color w:val="auto"/>
                <w:kern w:val="0"/>
                <w:sz w:val="12"/>
                <w:szCs w:val="12"/>
                <w:lang w:val="ru-RU" w:eastAsia="en-US"/>
              </w:rPr>
            </w:pPr>
            <w:r w:rsidRPr="00713B82">
              <w:rPr>
                <w:rFonts w:ascii="Times New Roman" w:hAnsi="Times New Roman" w:cs="Times New Roman"/>
                <w:color w:val="auto"/>
                <w:kern w:val="0"/>
                <w:sz w:val="12"/>
                <w:szCs w:val="12"/>
                <w:lang w:val="ru-RU" w:eastAsia="en-US"/>
              </w:rPr>
              <w:t>Расходы районного бюджета на оказание (выполнение) муниципальной услуги (работы), тыс. руб.</w:t>
            </w:r>
          </w:p>
        </w:tc>
        <w:tc>
          <w:tcPr>
            <w:tcW w:w="1985"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863"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249"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c>
          <w:tcPr>
            <w:tcW w:w="1361" w:type="dxa"/>
          </w:tcPr>
          <w:p w:rsidR="00713B82" w:rsidRPr="00713B82" w:rsidRDefault="00713B82" w:rsidP="00713B82">
            <w:pPr>
              <w:spacing w:after="0" w:line="240" w:lineRule="auto"/>
              <w:rPr>
                <w:rFonts w:ascii="Calibri" w:eastAsia="Calibri" w:hAnsi="Calibri" w:cs="Calibri"/>
                <w:color w:val="auto"/>
                <w:kern w:val="0"/>
                <w:sz w:val="12"/>
                <w:szCs w:val="12"/>
                <w:lang w:val="ru-RU" w:eastAsia="en-US"/>
              </w:rPr>
            </w:pPr>
          </w:p>
        </w:tc>
      </w:tr>
    </w:tbl>
    <w:p w:rsidR="00713B82" w:rsidRPr="00713B82" w:rsidRDefault="00713B82" w:rsidP="00713B82">
      <w:pPr>
        <w:spacing w:before="9"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before="70" w:after="0" w:line="240" w:lineRule="auto"/>
        <w:ind w:left="721"/>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w:t>
      </w:r>
    </w:p>
    <w:p w:rsidR="00713B82" w:rsidRPr="00713B82" w:rsidRDefault="00713B82" w:rsidP="00713B82">
      <w:pPr>
        <w:spacing w:after="0" w:line="240" w:lineRule="auto"/>
        <w:ind w:left="182" w:firstLine="539"/>
        <w:rPr>
          <w:rFonts w:ascii="Times New Roman" w:hAnsi="Times New Roman" w:cs="Times New Roman"/>
          <w:b/>
          <w:bCs/>
          <w:color w:val="auto"/>
          <w:kern w:val="0"/>
          <w:sz w:val="12"/>
          <w:szCs w:val="12"/>
          <w:lang w:eastAsia="en-US"/>
        </w:rPr>
      </w:pPr>
      <w:bookmarkStart w:id="24" w:name="P3584"/>
      <w:bookmarkStart w:id="25" w:name="_bookmark40"/>
      <w:bookmarkEnd w:id="24"/>
      <w:bookmarkEnd w:id="25"/>
      <w:r w:rsidRPr="00713B82">
        <w:rPr>
          <w:rFonts w:ascii="Times New Roman" w:hAnsi="Times New Roman" w:cs="Times New Roman"/>
          <w:b/>
          <w:bCs/>
          <w:color w:val="auto"/>
          <w:kern w:val="0"/>
          <w:sz w:val="12"/>
          <w:szCs w:val="12"/>
          <w:lang w:eastAsia="en-US"/>
        </w:rPr>
        <w:t>&lt;1&gt; Содержание муниципальной услуги (работы) указывается по каждой реестровой записи.</w:t>
      </w:r>
    </w:p>
    <w:p w:rsidR="00713B82" w:rsidRPr="00713B82" w:rsidRDefault="00713B82" w:rsidP="00713B82">
      <w:pPr>
        <w:spacing w:after="0" w:line="240" w:lineRule="auto"/>
        <w:rPr>
          <w:rFonts w:ascii="Times New Roman" w:hAnsi="Times New Roman" w:cs="Times New Roman"/>
          <w:b/>
          <w:bCs/>
          <w:color w:val="auto"/>
          <w:kern w:val="0"/>
          <w:sz w:val="12"/>
          <w:szCs w:val="12"/>
          <w:lang w:eastAsia="en-US"/>
        </w:rPr>
      </w:pPr>
    </w:p>
    <w:p w:rsidR="00713B82" w:rsidRPr="00713B82" w:rsidRDefault="00713B82" w:rsidP="00713B82">
      <w:pPr>
        <w:spacing w:after="0" w:line="240" w:lineRule="auto"/>
        <w:ind w:left="182"/>
        <w:rPr>
          <w:rFonts w:ascii="Times New Roman" w:hAnsi="Times New Roman" w:cs="Times New Roman"/>
          <w:b/>
          <w:bCs/>
          <w:color w:val="auto"/>
          <w:kern w:val="0"/>
          <w:sz w:val="12"/>
          <w:szCs w:val="12"/>
          <w:lang w:eastAsia="en-US"/>
        </w:rPr>
      </w:pPr>
      <w:r w:rsidRPr="00713B82">
        <w:rPr>
          <w:rFonts w:ascii="Times New Roman" w:hAnsi="Times New Roman" w:cs="Times New Roman"/>
          <w:b/>
          <w:bCs/>
          <w:color w:val="auto"/>
          <w:kern w:val="0"/>
          <w:sz w:val="12"/>
          <w:szCs w:val="12"/>
          <w:lang w:eastAsia="en-US"/>
        </w:rPr>
        <w:t>Руководитель ответственного исполнителя</w:t>
      </w:r>
    </w:p>
    <w:p w:rsidR="00713B82" w:rsidRDefault="00713B82" w:rsidP="00713B82">
      <w:pPr>
        <w:spacing w:after="0" w:line="240" w:lineRule="auto"/>
        <w:rPr>
          <w:rFonts w:ascii="Times New Roman" w:hAnsi="Times New Roman" w:cs="Times New Roman"/>
          <w:color w:val="auto"/>
          <w:kern w:val="0"/>
          <w:sz w:val="12"/>
          <w:szCs w:val="12"/>
        </w:rPr>
      </w:pPr>
      <w:r w:rsidRPr="00713B82">
        <w:rPr>
          <w:rFonts w:ascii="Calibri" w:eastAsia="Calibri" w:hAnsi="Calibri" w:cs="Calibri"/>
          <w:color w:val="auto"/>
          <w:kern w:val="0"/>
          <w:sz w:val="12"/>
          <w:szCs w:val="12"/>
          <w:lang w:eastAsia="en-US"/>
        </w:rPr>
        <w:t>муниципальной</w:t>
      </w:r>
      <w:r w:rsidRPr="00713B82">
        <w:rPr>
          <w:rFonts w:ascii="Calibri" w:eastAsia="Calibri" w:hAnsi="Calibri" w:cs="Calibri"/>
          <w:color w:val="auto"/>
          <w:spacing w:val="-4"/>
          <w:kern w:val="0"/>
          <w:sz w:val="12"/>
          <w:szCs w:val="12"/>
          <w:lang w:eastAsia="en-US"/>
        </w:rPr>
        <w:t xml:space="preserve"> </w:t>
      </w:r>
      <w:r w:rsidRPr="00713B82">
        <w:rPr>
          <w:rFonts w:ascii="Calibri" w:eastAsia="Calibri" w:hAnsi="Calibri" w:cs="Calibri"/>
          <w:color w:val="auto"/>
          <w:kern w:val="0"/>
          <w:sz w:val="12"/>
          <w:szCs w:val="12"/>
          <w:lang w:eastAsia="en-US"/>
        </w:rPr>
        <w:t>программы</w:t>
      </w:r>
      <w:r w:rsidRPr="00713B82">
        <w:rPr>
          <w:rFonts w:ascii="Calibri" w:eastAsia="Calibri" w:hAnsi="Calibri" w:cs="Calibri"/>
          <w:color w:val="auto"/>
          <w:kern w:val="0"/>
          <w:sz w:val="12"/>
          <w:szCs w:val="12"/>
          <w:lang w:eastAsia="en-US"/>
        </w:rPr>
        <w:tab/>
        <w:t>Подпись</w:t>
      </w:r>
      <w:r w:rsidRPr="00713B82">
        <w:rPr>
          <w:rFonts w:ascii="Calibri" w:eastAsia="Calibri" w:hAnsi="Calibri" w:cs="Calibri"/>
          <w:color w:val="auto"/>
          <w:kern w:val="0"/>
          <w:sz w:val="12"/>
          <w:szCs w:val="12"/>
          <w:lang w:eastAsia="en-US"/>
        </w:rPr>
        <w:tab/>
        <w:t>ФИО</w:t>
      </w:r>
    </w:p>
    <w:p w:rsidR="00713B82" w:rsidRDefault="00713B82" w:rsidP="00773AA5">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ind w:left="5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АДМИНИСТРАЦИЯ КАРАТУЗСКОГО РАЙОНА</w:t>
      </w:r>
    </w:p>
    <w:p w:rsidR="00713B82" w:rsidRPr="00713B82" w:rsidRDefault="00713B82" w:rsidP="00713B82">
      <w:pPr>
        <w:spacing w:after="0" w:line="240" w:lineRule="auto"/>
        <w:ind w:left="567"/>
        <w:rPr>
          <w:rFonts w:ascii="Times New Roman" w:hAnsi="Times New Roman" w:cs="Times New Roman"/>
          <w:color w:val="auto"/>
          <w:kern w:val="0"/>
          <w:sz w:val="12"/>
          <w:szCs w:val="12"/>
        </w:rPr>
      </w:pPr>
    </w:p>
    <w:p w:rsidR="00713B82" w:rsidRPr="00713B82" w:rsidRDefault="00713B82" w:rsidP="00713B82">
      <w:pPr>
        <w:spacing w:after="0" w:line="240" w:lineRule="auto"/>
        <w:ind w:left="567"/>
        <w:jc w:val="center"/>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ПОСТАНОВЛЕНИЕ</w:t>
      </w:r>
    </w:p>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 </w:t>
      </w:r>
    </w:p>
    <w:p w:rsidR="00713B82" w:rsidRP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01.11.2022                                         с. Каратузское                                   № 850-п </w:t>
      </w:r>
    </w:p>
    <w:p w:rsidR="00713B82" w:rsidRPr="00713B82" w:rsidRDefault="00713B82" w:rsidP="00713B82">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713B82">
        <w:rPr>
          <w:rFonts w:ascii="Times New Roman" w:eastAsia="SimSun" w:hAnsi="Times New Roman" w:cs="Times New Roman"/>
          <w:bCs/>
          <w:color w:val="auto"/>
          <w:kern w:val="1"/>
          <w:sz w:val="12"/>
          <w:szCs w:val="12"/>
          <w:lang w:eastAsia="ar-SA"/>
        </w:rPr>
        <w:t xml:space="preserve">.10.2021 № 891-п «Об утверждении муниципальной программы «Обеспечение жизнедеятельности Каратузского района» </w:t>
      </w:r>
    </w:p>
    <w:p w:rsidR="00713B82" w:rsidRPr="00713B82" w:rsidRDefault="00713B82" w:rsidP="00713B82">
      <w:pPr>
        <w:spacing w:after="0" w:line="240" w:lineRule="auto"/>
        <w:rPr>
          <w:rFonts w:ascii="Times New Roman" w:hAnsi="Times New Roman" w:cs="Times New Roman"/>
          <w:color w:val="auto"/>
          <w:kern w:val="0"/>
          <w:sz w:val="12"/>
          <w:szCs w:val="12"/>
        </w:rPr>
      </w:pPr>
    </w:p>
    <w:p w:rsidR="00713B82" w:rsidRPr="00713B82" w:rsidRDefault="00713B82" w:rsidP="00713B82">
      <w:pPr>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713B82" w:rsidRPr="00713B82" w:rsidRDefault="00713B82" w:rsidP="00713B82">
      <w:pPr>
        <w:tabs>
          <w:tab w:val="left" w:pos="851"/>
        </w:tabs>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28.10.2021 № 891-п  «Обеспечение жизнедеятельности Каратузского района»  следующие изменения:</w:t>
      </w:r>
    </w:p>
    <w:p w:rsidR="00713B82" w:rsidRPr="00713B82" w:rsidRDefault="00713B82" w:rsidP="00713B82">
      <w:pPr>
        <w:tabs>
          <w:tab w:val="left" w:pos="993"/>
          <w:tab w:val="left" w:pos="1134"/>
        </w:tabs>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1.1.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приложению  к настоящему постановлению. </w:t>
      </w:r>
    </w:p>
    <w:p w:rsidR="00713B82" w:rsidRPr="00713B82" w:rsidRDefault="00713B82" w:rsidP="00713B82">
      <w:pPr>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2. Контроль за исполнением настоящего постановления возложить на А.А. Таратутина - начальника  отдела  ЖКХ, транспорта, строительства и связи. </w:t>
      </w:r>
    </w:p>
    <w:p w:rsidR="00713B82" w:rsidRPr="00713B82" w:rsidRDefault="00713B82" w:rsidP="00713B82">
      <w:pPr>
        <w:spacing w:after="0" w:line="240" w:lineRule="auto"/>
        <w:ind w:firstLine="540"/>
        <w:jc w:val="both"/>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713B82" w:rsidRPr="00713B82" w:rsidRDefault="00713B82" w:rsidP="00713B82">
      <w:pPr>
        <w:spacing w:after="0" w:line="240" w:lineRule="auto"/>
        <w:ind w:firstLine="540"/>
        <w:jc w:val="both"/>
        <w:rPr>
          <w:rFonts w:ascii="Times New Roman" w:hAnsi="Times New Roman" w:cs="Times New Roman"/>
          <w:color w:val="auto"/>
          <w:kern w:val="0"/>
          <w:sz w:val="12"/>
          <w:szCs w:val="12"/>
        </w:rPr>
      </w:pPr>
    </w:p>
    <w:p w:rsidR="00713B82" w:rsidRPr="00713B82" w:rsidRDefault="00713B82" w:rsidP="00713B82">
      <w:pPr>
        <w:spacing w:after="0" w:line="240" w:lineRule="auto"/>
        <w:ind w:firstLine="540"/>
        <w:jc w:val="both"/>
        <w:rPr>
          <w:rFonts w:ascii="Times New Roman" w:hAnsi="Times New Roman" w:cs="Times New Roman"/>
          <w:color w:val="auto"/>
          <w:kern w:val="0"/>
          <w:sz w:val="12"/>
          <w:szCs w:val="12"/>
        </w:rPr>
      </w:pPr>
    </w:p>
    <w:p w:rsidR="00713B82" w:rsidRDefault="00713B82" w:rsidP="00713B82">
      <w:pPr>
        <w:spacing w:after="0" w:line="240" w:lineRule="auto"/>
        <w:rPr>
          <w:rFonts w:ascii="Times New Roman" w:hAnsi="Times New Roman" w:cs="Times New Roman"/>
          <w:color w:val="auto"/>
          <w:kern w:val="0"/>
          <w:sz w:val="12"/>
          <w:szCs w:val="12"/>
        </w:rPr>
      </w:pPr>
      <w:r w:rsidRPr="00713B82">
        <w:rPr>
          <w:rFonts w:ascii="Times New Roman" w:hAnsi="Times New Roman" w:cs="Times New Roman"/>
          <w:color w:val="auto"/>
          <w:kern w:val="0"/>
          <w:sz w:val="12"/>
          <w:szCs w:val="12"/>
        </w:rPr>
        <w:t>Глава района                                                                                          К.А. Тюнин</w:t>
      </w:r>
    </w:p>
    <w:p w:rsidR="00713B82" w:rsidRDefault="00713B82" w:rsidP="00773AA5">
      <w:pPr>
        <w:spacing w:after="0" w:line="240" w:lineRule="auto"/>
        <w:rPr>
          <w:rFonts w:ascii="Times New Roman" w:hAnsi="Times New Roman" w:cs="Times New Roman"/>
          <w:color w:val="auto"/>
          <w:kern w:val="0"/>
          <w:sz w:val="12"/>
          <w:szCs w:val="12"/>
        </w:rPr>
      </w:pPr>
    </w:p>
    <w:p w:rsidR="00022597" w:rsidRDefault="00022597">
      <w:pPr>
        <w:spacing w:after="200" w:line="276"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g">
            <w:drawing>
              <wp:anchor distT="0" distB="0" distL="114300" distR="114300" simplePos="0" relativeHeight="251672576" behindDoc="0" locked="0" layoutInCell="1" allowOverlap="1">
                <wp:simplePos x="0" y="0"/>
                <wp:positionH relativeFrom="column">
                  <wp:posOffset>34925</wp:posOffset>
                </wp:positionH>
                <wp:positionV relativeFrom="paragraph">
                  <wp:posOffset>1706880</wp:posOffset>
                </wp:positionV>
                <wp:extent cx="6498590" cy="1241425"/>
                <wp:effectExtent l="21590" t="25400" r="23495"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241425"/>
                          <a:chOff x="10812" y="10699"/>
                          <a:chExt cx="153" cy="224"/>
                        </a:xfrm>
                      </wpg:grpSpPr>
                      <wps:wsp>
                        <wps:cNvPr id="8" name="Rectangle 22" hidden="1"/>
                        <wps:cNvSpPr>
                          <a:spLocks noChangeArrowheads="1"/>
                        </wps:cNvSpPr>
                        <wps:spPr bwMode="auto">
                          <a:xfrm>
                            <a:off x="10812" y="10699"/>
                            <a:ext cx="153" cy="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9" name="Text Box 23"/>
                        <wps:cNvSpPr txBox="1">
                          <a:spLocks noChangeArrowheads="1"/>
                        </wps:cNvSpPr>
                        <wps:spPr bwMode="auto">
                          <a:xfrm>
                            <a:off x="10812" y="10701"/>
                            <a:ext cx="153" cy="2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0"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22597" w:rsidRPr="00893B63" w:rsidRDefault="00022597" w:rsidP="0002259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22597" w:rsidRPr="00022597"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wps:txbx>
                        <wps:bodyPr rot="0" vert="horz" wrap="square" lIns="36195" tIns="36195" rIns="36195" bIns="36195" anchor="t" anchorCtr="0" upright="1">
                          <a:noAutofit/>
                        </wps:bodyPr>
                      </wps:wsp>
                      <wps:wsp>
                        <wps:cNvPr id="10" name="Line 24"/>
                        <wps:cNvCnPr>
                          <a:cxnSpLocks noChangeShapeType="1"/>
                        </wps:cNvCnPr>
                        <wps:spPr bwMode="auto">
                          <a:xfrm>
                            <a:off x="10812" y="10699"/>
                            <a:ext cx="15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28" style="position:absolute;margin-left:2.75pt;margin-top:134.4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">
                <v:rect id="Rectangle 22" o:spid="_x0000_s1029" style="position:absolute;left:10812;top:10699;width:153;height:22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v:textbox inset="2.88pt,2.88pt,2.88pt,2.88pt"/>
                </v:rect>
                <v:shape id="Text Box 23" o:spid="_x0000_s1030" type="#_x0000_t202" style="position:absolute;left:10812;top:10701;width: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v:textbox inset="2.85pt,2.85pt,2.85pt,2.85pt">
                    <w:txbxContent>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22597" w:rsidRPr="00893B63" w:rsidRDefault="00022597" w:rsidP="0002259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22597" w:rsidRPr="00893B63"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22597" w:rsidRPr="00022597" w:rsidRDefault="00022597" w:rsidP="000225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031" style="position:absolute;visibility:visible;mso-wrap-style:square" from="10812,10699" to="1096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" strokeweight="3pt">
                  <v:shadow color="#ccc"/>
                </v:line>
              </v:group>
            </w:pict>
          </mc:Fallback>
        </mc:AlternateContent>
      </w:r>
    </w:p>
    <w:p w:rsidR="00713B82" w:rsidRDefault="00713B82" w:rsidP="00773AA5">
      <w:pPr>
        <w:spacing w:after="0" w:line="240" w:lineRule="auto"/>
        <w:rPr>
          <w:rFonts w:ascii="Times New Roman" w:hAnsi="Times New Roman" w:cs="Times New Roman"/>
          <w:color w:val="auto"/>
          <w:kern w:val="0"/>
          <w:sz w:val="12"/>
          <w:szCs w:val="12"/>
        </w:rPr>
      </w:pPr>
    </w:p>
    <w:p w:rsidR="00713B82" w:rsidRDefault="00713B82" w:rsidP="00773AA5">
      <w:pPr>
        <w:spacing w:after="0" w:line="240"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162"/>
      <w:footerReference w:type="default" r:id="rId16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82" w:rsidRDefault="00B55482" w:rsidP="00D368D1">
      <w:pPr>
        <w:spacing w:after="0" w:line="240" w:lineRule="auto"/>
      </w:pPr>
      <w:r>
        <w:separator/>
      </w:r>
    </w:p>
  </w:endnote>
  <w:endnote w:type="continuationSeparator" w:id="0">
    <w:p w:rsidR="00B55482" w:rsidRDefault="00B5548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 New Roman">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D726AA" w:rsidRDefault="00D726AA">
        <w:pPr>
          <w:pStyle w:val="a5"/>
          <w:jc w:val="right"/>
        </w:pPr>
        <w:r>
          <w:fldChar w:fldCharType="begin"/>
        </w:r>
        <w:r>
          <w:instrText>PAGE   \* MERGEFORMAT</w:instrText>
        </w:r>
        <w:r>
          <w:fldChar w:fldCharType="separate"/>
        </w:r>
        <w:r w:rsidR="00022597">
          <w:rPr>
            <w:noProof/>
          </w:rPr>
          <w:t>124</w:t>
        </w:r>
        <w:r>
          <w:fldChar w:fldCharType="end"/>
        </w:r>
      </w:p>
    </w:sdtContent>
  </w:sdt>
  <w:p w:rsidR="00D726AA" w:rsidRDefault="00D72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82" w:rsidRDefault="00B55482" w:rsidP="00D368D1">
      <w:pPr>
        <w:spacing w:after="0" w:line="240" w:lineRule="auto"/>
      </w:pPr>
      <w:r>
        <w:separator/>
      </w:r>
    </w:p>
  </w:footnote>
  <w:footnote w:type="continuationSeparator" w:id="0">
    <w:p w:rsidR="00B55482" w:rsidRDefault="00B55482" w:rsidP="00D368D1">
      <w:pPr>
        <w:spacing w:after="0" w:line="240" w:lineRule="auto"/>
      </w:pPr>
      <w:r>
        <w:continuationSeparator/>
      </w:r>
    </w:p>
  </w:footnote>
  <w:footnote w:id="1">
    <w:p w:rsidR="00D726AA" w:rsidRDefault="00D726AA" w:rsidP="00B5020F">
      <w:pPr>
        <w:pStyle w:val="affa"/>
      </w:pPr>
      <w:r>
        <w:rPr>
          <w:rStyle w:val="affc"/>
        </w:rPr>
        <w:footnoteRef/>
      </w:r>
      <w:r>
        <w:t xml:space="preserve"> Далее АППГ</w:t>
      </w:r>
    </w:p>
    <w:p w:rsidR="00D726AA" w:rsidRDefault="00D726AA" w:rsidP="00B5020F">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000"/>
      <w:gridCol w:w="2216"/>
    </w:tblGrid>
    <w:tr w:rsidR="00D726AA" w:rsidRPr="00C012B5" w:rsidTr="0017370C">
      <w:tc>
        <w:tcPr>
          <w:tcW w:w="4012" w:type="pct"/>
          <w:tcBorders>
            <w:bottom w:val="single" w:sz="4" w:space="0" w:color="auto"/>
          </w:tcBorders>
          <w:vAlign w:val="bottom"/>
        </w:tcPr>
        <w:p w:rsidR="00D726AA" w:rsidRPr="009F574C" w:rsidRDefault="00D726AA" w:rsidP="00022597">
          <w:pPr>
            <w:pStyle w:val="a3"/>
            <w:ind w:hanging="120"/>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022597">
                <w:rPr>
                  <w:rFonts w:ascii="CyrillicOld" w:hAnsi="CyrillicOld"/>
                  <w:b/>
                  <w:bCs/>
                  <w:caps/>
                  <w:sz w:val="24"/>
                  <w:szCs w:val="24"/>
                </w:rPr>
                <w:t xml:space="preserve"> 45</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03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D726AA" w:rsidRPr="00C012B5" w:rsidRDefault="00022597" w:rsidP="009F574C">
              <w:pPr>
                <w:pStyle w:val="a3"/>
                <w:jc w:val="center"/>
                <w:rPr>
                  <w:rFonts w:ascii="CyrillicOld" w:hAnsi="CyrillicOld"/>
                  <w:color w:val="FFFFFF" w:themeColor="background1"/>
                </w:rPr>
              </w:pPr>
              <w:r>
                <w:rPr>
                  <w:rFonts w:ascii="CyrillicOld" w:hAnsi="CyrillicOld"/>
                  <w:color w:val="FFFFFF" w:themeColor="background1"/>
                  <w:sz w:val="24"/>
                </w:rPr>
                <w:t>3 ноября 2022 г.</w:t>
              </w:r>
            </w:p>
          </w:tc>
        </w:sdtContent>
      </w:sdt>
    </w:tr>
  </w:tbl>
  <w:p w:rsidR="00D726AA" w:rsidRDefault="00D726AA"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4674BE"/>
    <w:multiLevelType w:val="multilevel"/>
    <w:tmpl w:val="684A3D60"/>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E16FA"/>
    <w:multiLevelType w:val="hybridMultilevel"/>
    <w:tmpl w:val="42A2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90F6E"/>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4B0E72"/>
    <w:multiLevelType w:val="hybridMultilevel"/>
    <w:tmpl w:val="C0007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56054B"/>
    <w:multiLevelType w:val="hybridMultilevel"/>
    <w:tmpl w:val="E53A9DA8"/>
    <w:lvl w:ilvl="0" w:tplc="6A6C4014">
      <w:start w:val="1"/>
      <w:numFmt w:val="decimal"/>
      <w:lvlText w:val="%1."/>
      <w:lvlJc w:val="left"/>
      <w:pPr>
        <w:ind w:left="5889" w:hanging="360"/>
      </w:pPr>
      <w:rPr>
        <w:rFonts w:eastAsia="Times New Roman"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6"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15:restartNumberingAfterBreak="0">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560FC"/>
    <w:multiLevelType w:val="hybridMultilevel"/>
    <w:tmpl w:val="C0760B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15:restartNumberingAfterBreak="0">
    <w:nsid w:val="5B273A3A"/>
    <w:multiLevelType w:val="hybridMultilevel"/>
    <w:tmpl w:val="00C03574"/>
    <w:lvl w:ilvl="0" w:tplc="B69E5D0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A05AFB"/>
    <w:multiLevelType w:val="hybridMultilevel"/>
    <w:tmpl w:val="635C3562"/>
    <w:lvl w:ilvl="0" w:tplc="ED54477A">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337821"/>
    <w:multiLevelType w:val="hybridMultilevel"/>
    <w:tmpl w:val="A97E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B6673AF"/>
    <w:multiLevelType w:val="hybridMultilevel"/>
    <w:tmpl w:val="69C08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28"/>
  </w:num>
  <w:num w:numId="4">
    <w:abstractNumId w:val="2"/>
  </w:num>
  <w:num w:numId="5">
    <w:abstractNumId w:val="10"/>
  </w:num>
  <w:num w:numId="6">
    <w:abstractNumId w:val="29"/>
  </w:num>
  <w:num w:numId="7">
    <w:abstractNumId w:val="3"/>
  </w:num>
  <w:num w:numId="8">
    <w:abstractNumId w:val="6"/>
  </w:num>
  <w:num w:numId="9">
    <w:abstractNumId w:val="24"/>
  </w:num>
  <w:num w:numId="10">
    <w:abstractNumId w:val="16"/>
  </w:num>
  <w:num w:numId="11">
    <w:abstractNumId w:val="14"/>
  </w:num>
  <w:num w:numId="12">
    <w:abstractNumId w:val="20"/>
  </w:num>
  <w:num w:numId="13">
    <w:abstractNumId w:val="0"/>
  </w:num>
  <w:num w:numId="14">
    <w:abstractNumId w:val="8"/>
  </w:num>
  <w:num w:numId="15">
    <w:abstractNumId w:val="34"/>
  </w:num>
  <w:num w:numId="16">
    <w:abstractNumId w:val="21"/>
  </w:num>
  <w:num w:numId="17">
    <w:abstractNumId w:val="4"/>
  </w:num>
  <w:num w:numId="18">
    <w:abstractNumId w:val="37"/>
  </w:num>
  <w:num w:numId="19">
    <w:abstractNumId w:val="7"/>
  </w:num>
  <w:num w:numId="20">
    <w:abstractNumId w:val="15"/>
  </w:num>
  <w:num w:numId="21">
    <w:abstractNumId w:val="30"/>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5"/>
  </w:num>
  <w:num w:numId="27">
    <w:abstractNumId w:val="27"/>
  </w:num>
  <w:num w:numId="28">
    <w:abstractNumId w:val="38"/>
  </w:num>
  <w:num w:numId="29">
    <w:abstractNumId w:val="23"/>
  </w:num>
  <w:num w:numId="30">
    <w:abstractNumId w:val="31"/>
  </w:num>
  <w:num w:numId="31">
    <w:abstractNumId w:val="39"/>
  </w:num>
  <w:num w:numId="32">
    <w:abstractNumId w:val="26"/>
  </w:num>
  <w:num w:numId="33">
    <w:abstractNumId w:val="35"/>
  </w:num>
  <w:num w:numId="34">
    <w:abstractNumId w:val="36"/>
  </w:num>
  <w:num w:numId="35">
    <w:abstractNumId w:val="33"/>
  </w:num>
  <w:num w:numId="36">
    <w:abstractNumId w:val="19"/>
  </w:num>
  <w:num w:numId="37">
    <w:abstractNumId w:val="18"/>
  </w:num>
  <w:num w:numId="38">
    <w:abstractNumId w:val="17"/>
  </w:num>
  <w:num w:numId="39">
    <w:abstractNumId w:val="5"/>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1"/>
    <w:rsid w:val="00004809"/>
    <w:rsid w:val="00007FB7"/>
    <w:rsid w:val="00011077"/>
    <w:rsid w:val="00017476"/>
    <w:rsid w:val="00017BAF"/>
    <w:rsid w:val="00021268"/>
    <w:rsid w:val="00021B54"/>
    <w:rsid w:val="00022597"/>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3A2"/>
    <w:rsid w:val="000F3601"/>
    <w:rsid w:val="000F55CB"/>
    <w:rsid w:val="000F79F5"/>
    <w:rsid w:val="001008D4"/>
    <w:rsid w:val="00101648"/>
    <w:rsid w:val="0010429B"/>
    <w:rsid w:val="001066E7"/>
    <w:rsid w:val="00106DBE"/>
    <w:rsid w:val="001070C5"/>
    <w:rsid w:val="001109AC"/>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23493"/>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5EC0"/>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3FED"/>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5B84"/>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3B82"/>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20F"/>
    <w:rsid w:val="00B507C0"/>
    <w:rsid w:val="00B55482"/>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67B"/>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26AA"/>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D2CA3D"/>
  <w15:docId w15:val="{04B3A6E3-BE7D-49AE-961C-DBEF6970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aliases w:val="fr"/>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109AC"/>
  </w:style>
  <w:style w:type="table" w:customStyle="1" w:styleId="91">
    <w:name w:val="Сетка таблицы9"/>
    <w:basedOn w:val="a1"/>
    <w:next w:val="aff5"/>
    <w:uiPriority w:val="59"/>
    <w:rsid w:val="001109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1109AC"/>
    <w:pPr>
      <w:keepNext/>
      <w:keepLines/>
      <w:spacing w:before="480" w:after="0" w:line="276" w:lineRule="auto"/>
      <w:outlineLvl w:val="0"/>
    </w:pPr>
    <w:rPr>
      <w:rFonts w:ascii="Cambria" w:hAnsi="Cambria" w:cs="Times New Roman"/>
      <w:b/>
      <w:bCs/>
      <w:color w:val="365F91"/>
      <w:kern w:val="0"/>
      <w:sz w:val="28"/>
      <w:szCs w:val="28"/>
    </w:rPr>
  </w:style>
  <w:style w:type="table" w:customStyle="1" w:styleId="100">
    <w:name w:val="Сетка таблицы10"/>
    <w:basedOn w:val="a1"/>
    <w:next w:val="aff5"/>
    <w:uiPriority w:val="59"/>
    <w:rsid w:val="00CF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CF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F5EC0"/>
  </w:style>
  <w:style w:type="table" w:customStyle="1" w:styleId="140">
    <w:name w:val="Сетка таблицы14"/>
    <w:basedOn w:val="a1"/>
    <w:next w:val="aff5"/>
    <w:rsid w:val="002F5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D726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513F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59"/>
    <w:rsid w:val="00513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f5"/>
    <w:uiPriority w:val="59"/>
    <w:rsid w:val="00713B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13B82"/>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682D4AE70C86BBDA786DAFB654235482A6CD16A8EA16DCC2ED043C303BC730E6E8FDC9CCEF217377FDDE510FDDC00EEA90B701C23FC4BEmDGCH" TargetMode="External"/><Relationship Id="rId117" Type="http://schemas.openxmlformats.org/officeDocument/2006/relationships/hyperlink" Target="https://docs.cntd.ru/document/902258321" TargetMode="External"/><Relationship Id="rId21" Type="http://schemas.openxmlformats.org/officeDocument/2006/relationships/hyperlink" Target="consultantplus://offline/ref=6D57E95E589277C6691C66C3EFFED565E22BE5526AC6A7047B3AD974E8E36003E194A901CFBAE3F2E2D106DAD78411F544N3fBD" TargetMode="External"/><Relationship Id="rId42" Type="http://schemas.openxmlformats.org/officeDocument/2006/relationships/hyperlink" Target="http://docs.cntd.ru/document/901713538" TargetMode="External"/><Relationship Id="rId47" Type="http://schemas.openxmlformats.org/officeDocument/2006/relationships/hyperlink" Target="http://docs.cntd.ru/document/901990046" TargetMode="External"/><Relationship Id="rId63" Type="http://schemas.openxmlformats.org/officeDocument/2006/relationships/hyperlink" Target="consultantplus://offline/ref=7AB9D403C77A2E863F436880546C6427D945B411A2F160FF0A213F7F0725CA4887251D37BEA9728Ch4A8E" TargetMode="External"/><Relationship Id="rId68" Type="http://schemas.openxmlformats.org/officeDocument/2006/relationships/hyperlink" Target="consultantplus://offline/ref=7A7FBA0D7A624AB5E076EC26094F0DA679707699057B1F2D3EAA5203F1494FB40EFE528AB28A22DED628ED9681DD2AA6C25160B94401B62C6Ar9B" TargetMode="External"/><Relationship Id="rId84" Type="http://schemas.openxmlformats.org/officeDocument/2006/relationships/hyperlink" Target="consultantplus://offline/ref=1D86B1A3640250B1E28FA877E91A413FDDA51018155EA2A35D1252C761FBC4643EA0C2142EEAC7C56B9B8E78B678F" TargetMode="External"/><Relationship Id="rId89" Type="http://schemas.openxmlformats.org/officeDocument/2006/relationships/hyperlink" Target="consultantplus://offline/ref=1BC042AB0E649AC62FC3F20F3D93001185F3E46B42FB5929A38287E6B210CD61DA692E76312C2E77DA122CFBT8T1B" TargetMode="External"/><Relationship Id="rId112" Type="http://schemas.openxmlformats.org/officeDocument/2006/relationships/hyperlink" Target="https://docs.cntd.ru/document/902258321" TargetMode="External"/><Relationship Id="rId133" Type="http://schemas.openxmlformats.org/officeDocument/2006/relationships/hyperlink" Target="https://docs.cntd.ru/document/902258321" TargetMode="External"/><Relationship Id="rId138" Type="http://schemas.openxmlformats.org/officeDocument/2006/relationships/hyperlink" Target="https://docs.cntd.ru/document/902258321" TargetMode="External"/><Relationship Id="rId154" Type="http://schemas.openxmlformats.org/officeDocument/2006/relationships/hyperlink" Target="consultantplus://offline/ref=10A24B6A381157B887A18861919986D18533CD3D494D18D2678D5F97186907D02C07D37BAC0750D5A0B07530C1H8n2I" TargetMode="External"/><Relationship Id="rId159" Type="http://schemas.openxmlformats.org/officeDocument/2006/relationships/hyperlink" Target="consultantplus://offline/ref=39E0E7362A45C4433E4F05DD19528332C57766E812114E512BE89130EF5A5BBEF8FE223069D1B56657F66Ak9I6I" TargetMode="External"/><Relationship Id="rId16"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107" Type="http://schemas.openxmlformats.org/officeDocument/2006/relationships/hyperlink" Target="consultantplus://offline/ref=3DC93D5383F45AA9F53E71ED9CAEB1042C7F4FDAE006DF24E627F19CD6469B0F3F4A61698F6B29C823482C38111FG" TargetMode="External"/><Relationship Id="rId11" Type="http://schemas.openxmlformats.org/officeDocument/2006/relationships/hyperlink" Target="consultantplus://offline/ref=9B107CF81CF4E8452B4C3D52B6A26384C3B850109DE6267C5511ACF3F7ECF7DE4C986ABBF789CEC7r2RCH" TargetMode="External"/><Relationship Id="rId32" Type="http://schemas.openxmlformats.org/officeDocument/2006/relationships/hyperlink" Target="consultantplus://offline/ref=88682D4AE70C86BBDA786DAFB654235482A6CD16A8EA16DCC2ED043C303BC730E6E8FDC9C4ED2A2322B2DF0D4980D30CE090B503DEm3GDH" TargetMode="External"/><Relationship Id="rId37" Type="http://schemas.openxmlformats.org/officeDocument/2006/relationships/hyperlink" Target="consultantplus://offline/ref=3CFF77B9ED4B2F161A5F8381A88EC2E07D4D99DAC16E1B781491167E6Cs0R9H" TargetMode="External"/><Relationship Id="rId53" Type="http://schemas.openxmlformats.org/officeDocument/2006/relationships/hyperlink" Target="consultantplus://offline/ref=AC115E318F1487EB43DE1D78FD4517CF3A541D23748FC4207A8A9D4E5361259D97F98871559FD83CA38096g2f7K" TargetMode="External"/><Relationship Id="rId58" Type="http://schemas.openxmlformats.org/officeDocument/2006/relationships/hyperlink" Target="consultantplus://offline/ref=5B96049E84402AFE46CA366A2510F7CC0ACBA6D9187E717063AB4A742E2C7C39C861FBEECEA62706CE5E5013kFcDG" TargetMode="External"/><Relationship Id="rId74" Type="http://schemas.openxmlformats.org/officeDocument/2006/relationships/hyperlink" Target="consultantplus://offline/ref=A6F42CF3646B0A904452E1E65B6285C9EB4CFFCA2CFFD0DB2446BD91690603B7C25A633320F387D30EFAA83Ax6R2F" TargetMode="External"/><Relationship Id="rId79" Type="http://schemas.openxmlformats.org/officeDocument/2006/relationships/hyperlink" Target="http://karatuzraion.ru" TargetMode="External"/><Relationship Id="rId102" Type="http://schemas.openxmlformats.org/officeDocument/2006/relationships/hyperlink" Target="https://docs.cntd.ru/document/902258321" TargetMode="External"/><Relationship Id="rId123" Type="http://schemas.openxmlformats.org/officeDocument/2006/relationships/hyperlink" Target="https://docs.cntd.ru/document/902258321" TargetMode="External"/><Relationship Id="rId128" Type="http://schemas.openxmlformats.org/officeDocument/2006/relationships/hyperlink" Target="https://docs.cntd.ru/document/902258321" TargetMode="External"/><Relationship Id="rId144" Type="http://schemas.openxmlformats.org/officeDocument/2006/relationships/hyperlink" Target="https://docs.cntd.ru/document/902258321" TargetMode="External"/><Relationship Id="rId149" Type="http://schemas.openxmlformats.org/officeDocument/2006/relationships/hyperlink" Target="https://docs.cntd.ru/document/902258321" TargetMode="External"/><Relationship Id="rId5" Type="http://schemas.openxmlformats.org/officeDocument/2006/relationships/settings" Target="settings.xml"/><Relationship Id="rId90" Type="http://schemas.openxmlformats.org/officeDocument/2006/relationships/hyperlink" Target="https://docs.cntd.ru/document/901919587" TargetMode="External"/><Relationship Id="rId95" Type="http://schemas.openxmlformats.org/officeDocument/2006/relationships/hyperlink" Target="consultantplus://offline/main?base=RLAW187;n=46861;fld=134;dst=100319" TargetMode="External"/><Relationship Id="rId160" Type="http://schemas.openxmlformats.org/officeDocument/2006/relationships/hyperlink" Target="mailto:info@karatuzraion.ru" TargetMode="External"/><Relationship Id="rId165" Type="http://schemas.openxmlformats.org/officeDocument/2006/relationships/glossaryDocument" Target="glossary/document.xml"/><Relationship Id="rId22" Type="http://schemas.openxmlformats.org/officeDocument/2006/relationships/hyperlink" Target="consultantplus://offline/ref=6D57E95E589277C6691C78CEF9928A6AE228BA5969C6AB5B2267DF23B7B36656A1D4AF549EFEB6FEE4DC4C8B94CF1EF74024EA2FA5659C67NAfDD" TargetMode="External"/><Relationship Id="rId27" Type="http://schemas.openxmlformats.org/officeDocument/2006/relationships/hyperlink" Target="consultantplus://offline/ref=88682D4AE70C86BBDA786DAFB654235482A1C811A7EE16DCC2ED043C303BC730E6E8FDC9CCEF247577FDDE510FDDC00EEA90B701C23FC4BEmDGCH"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1990046" TargetMode="External"/><Relationship Id="rId64" Type="http://schemas.openxmlformats.org/officeDocument/2006/relationships/hyperlink" Target="consultantplus://offline/ref=7AB9D403C77A2E863F436880546C6427D945B411A2F160FF0A213F7F0725CA4887251D37BEA9728Ch4A8E" TargetMode="External"/><Relationship Id="rId69" Type="http://schemas.openxmlformats.org/officeDocument/2006/relationships/hyperlink" Target="consultantplus://offline/ref=C2FDC9BB088A6F50DC5043C3752B69126527B9F52DA32FDBCCF93D9DDE29B1A3A25910495BE16E69D0654919066FCF66157629D4E9D1C3BBH7cBD" TargetMode="External"/><Relationship Id="rId113" Type="http://schemas.openxmlformats.org/officeDocument/2006/relationships/hyperlink" Target="https://docs.cntd.ru/document/902258321" TargetMode="External"/><Relationship Id="rId118" Type="http://schemas.openxmlformats.org/officeDocument/2006/relationships/hyperlink" Target="consultantplus://offline/ref=4EA61ACF2900CC871A73BE4A48EE01ACCAEBE624E748DE88FC12284D28E6461BFB72A418662C99FBH7dAD" TargetMode="External"/><Relationship Id="rId134" Type="http://schemas.openxmlformats.org/officeDocument/2006/relationships/hyperlink" Target="https://docs.cntd.ru/document/901919587" TargetMode="External"/><Relationship Id="rId139" Type="http://schemas.openxmlformats.org/officeDocument/2006/relationships/hyperlink" Target="https://docs.cntd.ru/document/902258321" TargetMode="External"/><Relationship Id="rId80"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85" Type="http://schemas.openxmlformats.org/officeDocument/2006/relationships/hyperlink" Target="consultantplus://offline/ref=1D86B1A3640250B1E28FA877E91A413FDDA51018155EA2A35D1252C761FBC4643EA0C2142EEAC7C56B9B8E78B678F" TargetMode="External"/><Relationship Id="rId150" Type="http://schemas.openxmlformats.org/officeDocument/2006/relationships/hyperlink" Target="https://docs.cntd.ru/document/902258321" TargetMode="External"/><Relationship Id="rId155" Type="http://schemas.openxmlformats.org/officeDocument/2006/relationships/hyperlink" Target="consultantplus://offline/ref=10A24B6A381157B887A18861919986D18533CD3D494D18D2678D5F97186907D02C07D37BAC0750D5A0B07530C1H8n2I" TargetMode="External"/><Relationship Id="rId12" Type="http://schemas.openxmlformats.org/officeDocument/2006/relationships/hyperlink" Target="file:///C:\Users\Admin\AppData\Roaming\Microsoft\2022\&#1055;&#1088;&#1086;&#1075;&#1088;&#1072;&#1084;&#1084;&#1072;%20&#1056;&#1072;&#1079;&#1074;&#1080;&#1090;&#1080;&#1077;%20&#1089;&#1077;&#1083;&#1100;&#1089;&#1082;&#1086;&#1075;&#1086;%20&#1093;&#1086;&#1079;&#1103;&#1081;&#1089;&#1090;&#1074;&#1072;%20&#1074;%20&#1050;&#1072;&#1088;&#1072;&#1090;&#1091;&#1079;&#1089;&#1082;&#1086;&#1084;%20&#1088;&#1072;&#1081;&#1086;&#1085;&#1077;%202022%20(2).doc" TargetMode="External"/><Relationship Id="rId17"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33" Type="http://schemas.openxmlformats.org/officeDocument/2006/relationships/hyperlink" Target="consultantplus://offline/ref=88682D4AE70C86BBDA786DAFB654235482A6CD16A8EA16DCC2ED043C303BC730E6E8FDC9C4E62A2322B2DF0D4980D30CE090B503DEm3GDH" TargetMode="External"/><Relationship Id="rId38"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59" Type="http://schemas.openxmlformats.org/officeDocument/2006/relationships/hyperlink" Target="consultantplus://offline/ref=06754B35210C8CAD6D121FF4DB586D94CE91A4B7523B8EC9160B3B1F5F9D26AB468B337D3374204779FA8926Y9g2C" TargetMode="External"/><Relationship Id="rId103" Type="http://schemas.openxmlformats.org/officeDocument/2006/relationships/hyperlink" Target="consultantplus://offline/main?base=RLAW187;n=46861;fld=134;dst=100056" TargetMode="External"/><Relationship Id="rId108" Type="http://schemas.openxmlformats.org/officeDocument/2006/relationships/hyperlink" Target="https://docs.cntd.ru/document/902258321" TargetMode="External"/><Relationship Id="rId124" Type="http://schemas.openxmlformats.org/officeDocument/2006/relationships/hyperlink" Target="https://docs.cntd.ru/document/902258321" TargetMode="External"/><Relationship Id="rId129" Type="http://schemas.openxmlformats.org/officeDocument/2006/relationships/hyperlink" Target="https://docs.cntd.ru/document/902258321" TargetMode="External"/><Relationship Id="rId54" Type="http://schemas.openxmlformats.org/officeDocument/2006/relationships/hyperlink" Target="consultantplus://offline/ref=5B96049E84402AFE46CA2867337CA8C30BC2F9D01D727B263CFC4C2371k7cCG" TargetMode="External"/><Relationship Id="rId70" Type="http://schemas.openxmlformats.org/officeDocument/2006/relationships/hyperlink" Target="consultantplus://offline/ref=8B16F049DBC9F7299978E7D8B49662C1D8BFE5C1B64C57E07937323570ED07C8861D7B73AA70C954A4AB459865OD05B" TargetMode="External"/><Relationship Id="rId75" Type="http://schemas.openxmlformats.org/officeDocument/2006/relationships/hyperlink" Target="consultantplus://offline/ref=1B613F7DC808A3A6BFF4731AF6C8ED2135EAFFA1CC7EB7580402F77E389DE8BAD9E33F4B73874C821D71C0SA74B" TargetMode="External"/><Relationship Id="rId91" Type="http://schemas.openxmlformats.org/officeDocument/2006/relationships/hyperlink" Target="consultantplus://offline/ref=E933DD1D3C161637D14F01D8338EEDE535B73D02BAA5F27C1C281C12EB9D2BB4D5722E40A0938B76j0qEF" TargetMode="External"/><Relationship Id="rId96" Type="http://schemas.openxmlformats.org/officeDocument/2006/relationships/hyperlink" Target="consultantplus://offline/main?base=LAW;n=107420;fld=134;dst=100361" TargetMode="External"/><Relationship Id="rId140" Type="http://schemas.openxmlformats.org/officeDocument/2006/relationships/hyperlink" Target="https://docs.cntd.ru/document/902258321" TargetMode="External"/><Relationship Id="rId145" Type="http://schemas.openxmlformats.org/officeDocument/2006/relationships/hyperlink" Target="https://docs.cntd.ru/document/902258321" TargetMode="External"/><Relationship Id="rId161" Type="http://schemas.openxmlformats.org/officeDocument/2006/relationships/hyperlink" Target="mailto:info@karatuzraion.ru"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23" Type="http://schemas.openxmlformats.org/officeDocument/2006/relationships/hyperlink" Target="consultantplus://offline/ref=6D57E95E589277C6691C66C3EFFED565E22BE5526AC5A8057F37D974E8E36003E194A901CFBAE3F2E2D106DAD78411F544N3fBD" TargetMode="External"/><Relationship Id="rId28" Type="http://schemas.openxmlformats.org/officeDocument/2006/relationships/hyperlink" Target="consultantplus://offline/ref=88682D4AE70C86BBDA786DAFB654235482A1C811A7EE16DCC2ED043C303BC730E6E8FDC9CCEF257E74FDDE510FDDC00EEA90B701C23FC4BEmDGCH" TargetMode="External"/><Relationship Id="rId36" Type="http://schemas.openxmlformats.org/officeDocument/2006/relationships/hyperlink" Target="consultantplus://offline/ref=3CFF77B9ED4B2F161A5F9D8CBEE29DEF7C47C3D1C26F142C40C6102933594FF823s8REH" TargetMode="External"/><Relationship Id="rId49" Type="http://schemas.openxmlformats.org/officeDocument/2006/relationships/hyperlink" Target="http://docs.cntd.ru/document/901990046" TargetMode="External"/><Relationship Id="rId57" Type="http://schemas.openxmlformats.org/officeDocument/2006/relationships/hyperlink" Target="consultantplus://offline/ref=5B96049E84402AFE46CA366A2510F7CC0ACBA6D9187E717063AB4A742E2C7C39C861FBEECEA62706CE5E5D1CkFc5G" TargetMode="External"/><Relationship Id="rId106" Type="http://schemas.openxmlformats.org/officeDocument/2006/relationships/hyperlink" Target="http://www.krskstate.ru" TargetMode="External"/><Relationship Id="rId114" Type="http://schemas.openxmlformats.org/officeDocument/2006/relationships/hyperlink" Target="https://docs.cntd.ru/document/902258321" TargetMode="External"/><Relationship Id="rId119" Type="http://schemas.openxmlformats.org/officeDocument/2006/relationships/hyperlink" Target="consultantplus://offline/ref=4EA61ACF2900CC871A73BE4A48EE01ACCAEBE624E748DE88FC12284D28E6461BFB72A418662C99FAH7d6D" TargetMode="External"/><Relationship Id="rId127" Type="http://schemas.openxmlformats.org/officeDocument/2006/relationships/hyperlink" Target="https://docs.cntd.ru/document/902258321" TargetMode="External"/><Relationship Id="rId10" Type="http://schemas.openxmlformats.org/officeDocument/2006/relationships/hyperlink" Target="http://www.karatuzraion.ru" TargetMode="External"/><Relationship Id="rId31" Type="http://schemas.openxmlformats.org/officeDocument/2006/relationships/hyperlink" Target="consultantplus://offline/ref=88682D4AE70C86BBDA786DAFB654235482A6CD16A8EA16DCC2ED043C303BC730E6E8FDC9CBE72A2322B2DF0D4980D30CE090B503DEm3GDH" TargetMode="External"/><Relationship Id="rId44" Type="http://schemas.openxmlformats.org/officeDocument/2006/relationships/hyperlink" Target="http://docs.cntd.ru/document/901737405" TargetMode="External"/><Relationship Id="rId52" Type="http://schemas.openxmlformats.org/officeDocument/2006/relationships/hyperlink" Target="http://www.bus.gov.ru" TargetMode="External"/><Relationship Id="rId60" Type="http://schemas.openxmlformats.org/officeDocument/2006/relationships/hyperlink" Target="consultantplus://offline/ref=601AEC2568CC5E09489B5F20437E293413A665D4CECF9322619A068E6CC87A20838D73931Bs8n2C" TargetMode="External"/><Relationship Id="rId65" Type="http://schemas.openxmlformats.org/officeDocument/2006/relationships/hyperlink" Target="http://www.bus.gov.ru" TargetMode="External"/><Relationship Id="rId73" Type="http://schemas.openxmlformats.org/officeDocument/2006/relationships/hyperlink" Target="consultantplus://offline/ref=1B613F7DC808A3A6BFF4731AF6C8ED2135EAFFA1CC7EB7580402F77E389DE8BAD9E33F4B73874C821D71C0SA74B" TargetMode="External"/><Relationship Id="rId78" Type="http://schemas.openxmlformats.org/officeDocument/2006/relationships/hyperlink" Target="consultantplus://offline/ref=1B613F7DC808A3A6BFF4731AF6C8ED2135EAFFA1CC7EB7580402F77E389DE8BAD9E33F4B73874C821D71C0SA74B" TargetMode="External"/><Relationship Id="rId81"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86" Type="http://schemas.openxmlformats.org/officeDocument/2006/relationships/hyperlink" Target="consultantplus://offline/ref=733E6D1E787E590C7369E02143910909CED14179971557F066D178DEA0z75DB" TargetMode="External"/><Relationship Id="rId94" Type="http://schemas.openxmlformats.org/officeDocument/2006/relationships/hyperlink" Target="consultantplus://offline/main?base=LAW;n=117012;fld=134;dst=33" TargetMode="External"/><Relationship Id="rId99" Type="http://schemas.openxmlformats.org/officeDocument/2006/relationships/hyperlink" Target="consultantplus://offline/main?base=RLAW187;n=46861;fld=134;dst=100319" TargetMode="External"/><Relationship Id="rId101" Type="http://schemas.openxmlformats.org/officeDocument/2006/relationships/hyperlink" Target="consultantplus://offline/main?base=LAW;n=117012;fld=134;dst=33" TargetMode="External"/><Relationship Id="rId122" Type="http://schemas.openxmlformats.org/officeDocument/2006/relationships/hyperlink" Target="https://docs.cntd.ru/document/902258321" TargetMode="External"/><Relationship Id="rId130" Type="http://schemas.openxmlformats.org/officeDocument/2006/relationships/hyperlink" Target="https://docs.cntd.ru/document/902258321" TargetMode="External"/><Relationship Id="rId135" Type="http://schemas.openxmlformats.org/officeDocument/2006/relationships/hyperlink" Target="https://docs.cntd.ru/document/902258321" TargetMode="External"/><Relationship Id="rId143" Type="http://schemas.openxmlformats.org/officeDocument/2006/relationships/hyperlink" Target="https://docs.cntd.ru/document/902258321" TargetMode="External"/><Relationship Id="rId148" Type="http://schemas.openxmlformats.org/officeDocument/2006/relationships/hyperlink" Target="https://docs.cntd.ru/document/902258321" TargetMode="External"/><Relationship Id="rId151" Type="http://schemas.openxmlformats.org/officeDocument/2006/relationships/hyperlink" Target="https://docs.cntd.ru/document/902258321" TargetMode="External"/><Relationship Id="rId156" Type="http://schemas.openxmlformats.org/officeDocument/2006/relationships/hyperlink" Target="http://www.karatuzraion.ru" TargetMode="External"/><Relationship Id="rId16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file:///C:\Users\Admin\AppData\Roaming\Microsoft\2022\&#1055;&#1088;&#1086;&#1075;&#1088;&#1072;&#1084;&#1084;&#1072;%20&#1056;&#1072;&#1079;&#1074;&#1080;&#1090;&#1080;&#1077;%20&#1089;&#1077;&#1083;&#1100;&#1089;&#1082;&#1086;&#1075;&#1086;%20&#1093;&#1086;&#1079;&#1103;&#1081;&#1089;&#1090;&#1074;&#1072;%20&#1074;%20&#1050;&#1072;&#1088;&#1072;&#1090;&#1091;&#1079;&#1089;&#1082;&#1086;&#1084;%20&#1088;&#1072;&#1081;&#1086;&#1085;&#1077;%202022%20(2).doc" TargetMode="External"/><Relationship Id="rId18"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39" Type="http://schemas.openxmlformats.org/officeDocument/2006/relationships/hyperlink" Target="consultantplus://offline/ref=04288F788B61E92B7364B0DBF291BA0561957110B087F88C01171257F9l2i8I" TargetMode="External"/><Relationship Id="rId109" Type="http://schemas.openxmlformats.org/officeDocument/2006/relationships/hyperlink" Target="https://docs.cntd.ru/document/902258321" TargetMode="External"/><Relationship Id="rId34" Type="http://schemas.openxmlformats.org/officeDocument/2006/relationships/hyperlink" Target="consultantplus://offline/ref=88682D4AE70C86BBDA786DAFB654235482A6CD16A8EA16DCC2ED043C303BC730E6E8FDC9CCEF217671FDDE510FDDC00EEA90B701C23FC4BEmDGCH" TargetMode="External"/><Relationship Id="rId50" Type="http://schemas.openxmlformats.org/officeDocument/2006/relationships/hyperlink" Target="consultantplus://offline/ref=27CF135CC0B4D541690472FA5046C4B7773A7DA83C408F6DAE64829B88013857BFA1DD10AA8260763A64D60ErBu3I" TargetMode="External"/><Relationship Id="rId55" Type="http://schemas.openxmlformats.org/officeDocument/2006/relationships/hyperlink" Target="http://www.bus.gov.ru" TargetMode="External"/><Relationship Id="rId76" Type="http://schemas.openxmlformats.org/officeDocument/2006/relationships/hyperlink" Target="consultantplus://offline/ref=202EB8B496AB46697584A42DACF766307D02183EA6F1ED5DC4A88F3B56699959DE7FF3F14D54C61D38DDE" TargetMode="External"/><Relationship Id="rId97" Type="http://schemas.openxmlformats.org/officeDocument/2006/relationships/hyperlink" Target="https://docs.cntd.ru/document/902258321" TargetMode="External"/><Relationship Id="rId104" Type="http://schemas.openxmlformats.org/officeDocument/2006/relationships/hyperlink" Target="https://docs.cntd.ru/document/560523495" TargetMode="External"/><Relationship Id="rId120" Type="http://schemas.openxmlformats.org/officeDocument/2006/relationships/hyperlink" Target="https://docs.cntd.ru/document/902258321" TargetMode="External"/><Relationship Id="rId125" Type="http://schemas.openxmlformats.org/officeDocument/2006/relationships/hyperlink" Target="https://docs.cntd.ru/document/560523495" TargetMode="External"/><Relationship Id="rId141" Type="http://schemas.openxmlformats.org/officeDocument/2006/relationships/hyperlink" Target="https://docs.cntd.ru/document/902258321" TargetMode="External"/><Relationship Id="rId146" Type="http://schemas.openxmlformats.org/officeDocument/2006/relationships/hyperlink" Target="https://docs.cntd.ru/document/902258321" TargetMode="External"/><Relationship Id="rId7" Type="http://schemas.openxmlformats.org/officeDocument/2006/relationships/footnotes" Target="footnotes.xml"/><Relationship Id="rId71" Type="http://schemas.openxmlformats.org/officeDocument/2006/relationships/hyperlink" Target="consultantplus://offline/ref=C2FDC9BB088A6F50DC5043C3752B69126527B9F52DA32FDBCCF93D9DDE29B1A3A25910495BE16E69D0654919066FCF66157629D4E9D1C3BBH7cBD" TargetMode="External"/><Relationship Id="rId92" Type="http://schemas.openxmlformats.org/officeDocument/2006/relationships/hyperlink" Target="https://docs.cntd.ru/document/902258321"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consultantplus://offline/ref=88682D4AE70C86BBDA786DAFB654235482A1CE14ABE916DCC2ED043C303BC730E6E8FDC9CCEF217672FDDE510FDDC00EEA90B701C23FC4BEmDGCH" TargetMode="External"/><Relationship Id="rId24" Type="http://schemas.openxmlformats.org/officeDocument/2006/relationships/hyperlink" Target="consultantplus://offline/ref=6D57E95E589277C6691C66C3EFFED565E22BE5526AC6A7047B3AD974E8E36003E194A901CFBAE3F2E2D106DAD78411F544N3fBD" TargetMode="External"/><Relationship Id="rId40" Type="http://schemas.openxmlformats.org/officeDocument/2006/relationships/hyperlink" Target="http://karatuzraion.ru/" TargetMode="External"/><Relationship Id="rId45" Type="http://schemas.openxmlformats.org/officeDocument/2006/relationships/hyperlink" Target="http://docs.cntd.ru/document/901990046" TargetMode="External"/><Relationship Id="rId66" Type="http://schemas.openxmlformats.org/officeDocument/2006/relationships/hyperlink" Target="http://www.bus.gov.ru" TargetMode="External"/><Relationship Id="rId87" Type="http://schemas.openxmlformats.org/officeDocument/2006/relationships/hyperlink" Target="consultantplus://offline/ref=733E6D1E787E590C7369E02143910909CEDA4178961757F066D178DEA0z75DB" TargetMode="External"/><Relationship Id="rId110" Type="http://schemas.openxmlformats.org/officeDocument/2006/relationships/hyperlink" Target="https://docs.cntd.ru/document/902258321" TargetMode="External"/><Relationship Id="rId115" Type="http://schemas.openxmlformats.org/officeDocument/2006/relationships/hyperlink" Target="https://docs.cntd.ru/document/902258321" TargetMode="External"/><Relationship Id="rId131" Type="http://schemas.openxmlformats.org/officeDocument/2006/relationships/hyperlink" Target="https://docs.cntd.ru/document/902258321" TargetMode="External"/><Relationship Id="rId136" Type="http://schemas.openxmlformats.org/officeDocument/2006/relationships/hyperlink" Target="https://docs.cntd.ru/document/902258321" TargetMode="External"/><Relationship Id="rId157" Type="http://schemas.openxmlformats.org/officeDocument/2006/relationships/hyperlink" Target="consultantplus://offline/ref=1D86B1A3640250B1E28FA877E91A413FDDA51018155EA2A35D1252C761FBC4643EA0C2142EEAC7C56B9B8E78B678F" TargetMode="External"/><Relationship Id="rId61" Type="http://schemas.openxmlformats.org/officeDocument/2006/relationships/hyperlink" Target="consultantplus://offline/ref=06754B35210C8CAD6D121FF4DB586D94CE91A4B7523B8EC9160B3B1F5F9D26AB468B337D3374204779FA8926Y9g2C" TargetMode="External"/><Relationship Id="rId82"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52" Type="http://schemas.openxmlformats.org/officeDocument/2006/relationships/hyperlink" Target="https://docs.cntd.ru/document/902258321" TargetMode="External"/><Relationship Id="rId19"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14" Type="http://schemas.openxmlformats.org/officeDocument/2006/relationships/hyperlink" Target="file:///C:\Users\Admin\AppData\Roaming\Microsoft\Word\&#1055;&#1088;&#1080;&#1083;&#1086;&#1078;&#1077;&#1085;&#1080;&#1103;%20&#1052;&#1091;&#1085;&#1080;&#1094;&#1080;&#1087;&#1072;&#1083;&#1100;&#1085;&#1086;&#1081;%20&#1087;&#1088;&#1086;&#1075;&#1088;&#1072;&#1084;&#1084;&#1099;%202023.xlsx" TargetMode="External"/><Relationship Id="rId30" Type="http://schemas.openxmlformats.org/officeDocument/2006/relationships/hyperlink" Target="consultantplus://offline/ref=88682D4AE70C86BBDA786DAFB654235482A6CD16A8EA16DCC2ED043C303BC730E6E8FDC9C9EC2A2322B2DF0D4980D30CE090B503DEm3GDH" TargetMode="External"/><Relationship Id="rId35" Type="http://schemas.openxmlformats.org/officeDocument/2006/relationships/hyperlink" Target="consultantplus://offline/ref=3CFF77B9ED4B2F161A5F8381A88EC2E07D4D99DAC16E1B781491167E6Cs0R9H" TargetMode="External"/><Relationship Id="rId56" Type="http://schemas.openxmlformats.org/officeDocument/2006/relationships/hyperlink" Target="consultantplus://offline/ref=5B96049E84402AFE46CA366A2510F7CC0ACBA6D9187E717063AB4A742E2C7C39C861FBEECEA62706CE5D5116kFcEG" TargetMode="External"/><Relationship Id="rId77" Type="http://schemas.openxmlformats.org/officeDocument/2006/relationships/hyperlink" Target="consultantplus://offline/ref=202EB8B496AB46697584A42DACF766307D02183EA6F1ED5DC4A88F3B56699959DE7FF3F14D54C61D38DDE" TargetMode="External"/><Relationship Id="rId100" Type="http://schemas.openxmlformats.org/officeDocument/2006/relationships/hyperlink" Target="consultantplus://offline/main?base=LAW;n=117012;fld=134;dst=33" TargetMode="External"/><Relationship Id="rId105" Type="http://schemas.openxmlformats.org/officeDocument/2006/relationships/hyperlink" Target="consultantplus://offline/main?base=RLAW187;n=46861;fld=134;dst=100098" TargetMode="External"/><Relationship Id="rId126" Type="http://schemas.openxmlformats.org/officeDocument/2006/relationships/hyperlink" Target="https://docs.cntd.ru/document/902258321" TargetMode="External"/><Relationship Id="rId147" Type="http://schemas.openxmlformats.org/officeDocument/2006/relationships/hyperlink" Target="https://docs.cntd.ru/document/902258321" TargetMode="External"/><Relationship Id="rId8" Type="http://schemas.openxmlformats.org/officeDocument/2006/relationships/endnotes" Target="endnotes.xml"/><Relationship Id="rId51" Type="http://schemas.openxmlformats.org/officeDocument/2006/relationships/hyperlink" Target="consultantplus://offline/ref=1BC042AB0E649AC62FC3F20F3D93001185F3E46B42FB5929A38287E6B210CD61DA692E76312C2E77DA122CFBT8T1B" TargetMode="External"/><Relationship Id="rId72" Type="http://schemas.openxmlformats.org/officeDocument/2006/relationships/hyperlink" Target="consultantplus://offline/ref=1D86B1A3640250B1E28FA877E91A413FDDA51018155EA2A35D1252C761FBC4643EA0C2142EEAC7C56B9B8E78B678F" TargetMode="External"/><Relationship Id="rId93" Type="http://schemas.openxmlformats.org/officeDocument/2006/relationships/hyperlink" Target="https://docs.cntd.ru/document/902258321" TargetMode="External"/><Relationship Id="rId98" Type="http://schemas.openxmlformats.org/officeDocument/2006/relationships/hyperlink" Target="consultantplus://offline/main?base=LAW;n=117012;fld=134;dst=33" TargetMode="External"/><Relationship Id="rId121" Type="http://schemas.openxmlformats.org/officeDocument/2006/relationships/hyperlink" Target="https://docs.cntd.ru/document/902258321" TargetMode="External"/><Relationship Id="rId142" Type="http://schemas.openxmlformats.org/officeDocument/2006/relationships/hyperlink" Target="https://docs.cntd.ru/document/902258321"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consultantplus://offline/ref=6D57E95E589277C6691C66C3EFFED565E22BE5526AC5A7047B34D974E8E36003E194A901DDBABBFEE0D71BDFD99147A4026FE72ABD799C62B2913819N6fCD" TargetMode="External"/><Relationship Id="rId46" Type="http://schemas.openxmlformats.org/officeDocument/2006/relationships/hyperlink" Target="http://docs.cntd.ru/document/901990046" TargetMode="External"/><Relationship Id="rId67" Type="http://schemas.openxmlformats.org/officeDocument/2006/relationships/hyperlink" Target="http://karatuzraion.ru" TargetMode="External"/><Relationship Id="rId116" Type="http://schemas.openxmlformats.org/officeDocument/2006/relationships/hyperlink" Target="https://docs.cntd.ru/document/902258321" TargetMode="External"/><Relationship Id="rId137" Type="http://schemas.openxmlformats.org/officeDocument/2006/relationships/hyperlink" Target="https://docs.cntd.ru/document/902258321" TargetMode="External"/><Relationship Id="rId158" Type="http://schemas.openxmlformats.org/officeDocument/2006/relationships/hyperlink" Target="consultantplus://offline/ref=39E0E7362A45C4433E4F1BD00F3EDC3DC4743FE010451B012EE2C4k6I8I" TargetMode="External"/><Relationship Id="rId20" Type="http://schemas.openxmlformats.org/officeDocument/2006/relationships/hyperlink" Target="consultantplus://offline/ref=6D57E95E589277C6691C78CEF9928A6AE228BA5969C6AB5B2267DF23B7B36656A1D4AF549EFEB6FEE4DC4C8B94CF1EF74024EA2FA5659C67NAfDD" TargetMode="External"/><Relationship Id="rId41" Type="http://schemas.openxmlformats.org/officeDocument/2006/relationships/hyperlink" Target="http://docs.cntd.ru/document/9004937" TargetMode="External"/><Relationship Id="rId62" Type="http://schemas.openxmlformats.org/officeDocument/2006/relationships/hyperlink" Target="http://www.bus.gov.ru" TargetMode="External"/><Relationship Id="rId83" Type="http://schemas.openxmlformats.org/officeDocument/2006/relationships/hyperlink" Target="http://www.karatuzraion.ru" TargetMode="External"/><Relationship Id="rId88" Type="http://schemas.openxmlformats.org/officeDocument/2006/relationships/hyperlink" Target="consultantplus://offline/ref=27CF135CC0B4D541690472FA5046C4B7773A7DA83C408F6DAE64829B88013857BFA1DD10AA8260763A64D60ErBu3I" TargetMode="External"/><Relationship Id="rId111" Type="http://schemas.openxmlformats.org/officeDocument/2006/relationships/hyperlink" Target="https://docs.cntd.ru/document/902258321" TargetMode="External"/><Relationship Id="rId132" Type="http://schemas.openxmlformats.org/officeDocument/2006/relationships/hyperlink" Target="https://docs.cntd.ru/document/902258321" TargetMode="External"/><Relationship Id="rId153" Type="http://schemas.openxmlformats.org/officeDocument/2006/relationships/hyperlink" Target="https://docs.cntd.ru/document/9022583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 New Roman">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51633"/>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956FC-ADC5-4C9C-910D-9EC29AC6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12689</TotalTime>
  <Pages>126</Pages>
  <Words>139998</Words>
  <Characters>797992</Characters>
  <Application>Microsoft Office Word</Application>
  <DocSecurity>0</DocSecurity>
  <Lines>6649</Lines>
  <Paragraphs>1872</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936118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Вести муниципального образования «Каратузский район»</dc:title>
  <dc:subject/>
  <dc:creator>Пользователь</dc:creator>
  <cp:keywords/>
  <dc:description/>
  <cp:lastModifiedBy>Морозов Павел Юрьевич</cp:lastModifiedBy>
  <cp:revision>2</cp:revision>
  <cp:lastPrinted>2015-10-19T01:09:00Z</cp:lastPrinted>
  <dcterms:created xsi:type="dcterms:W3CDTF">2014-02-28T06:38:00Z</dcterms:created>
  <dcterms:modified xsi:type="dcterms:W3CDTF">2022-11-09T09:14:00Z</dcterms:modified>
</cp:coreProperties>
</file>