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4A4">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D704A4">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D704A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877EC2">
                    <w:rPr>
                      <w:rFonts w:ascii="CyrillicOld" w:hAnsi="CyrillicOld" w:cs="Times New Roman"/>
                      <w:b/>
                      <w:bCs/>
                      <w:sz w:val="28"/>
                      <w:szCs w:val="22"/>
                    </w:rPr>
                    <w:t>53</w:t>
                  </w:r>
                  <w:r w:rsidRPr="00C012B5">
                    <w:rPr>
                      <w:rFonts w:ascii="CyrillicOld" w:hAnsi="CyrillicOld" w:cs="Times New Roman"/>
                      <w:b/>
                      <w:bCs/>
                      <w:sz w:val="28"/>
                      <w:szCs w:val="22"/>
                    </w:rPr>
                    <w:t xml:space="preserve"> </w:t>
                  </w:r>
                  <w:r w:rsidR="00877EC2">
                    <w:rPr>
                      <w:rFonts w:ascii="CyrillicOld" w:hAnsi="CyrillicOld" w:cs="Times New Roman"/>
                      <w:b/>
                      <w:bCs/>
                      <w:sz w:val="28"/>
                      <w:szCs w:val="22"/>
                    </w:rPr>
                    <w:t>18</w:t>
                  </w:r>
                  <w:r w:rsidR="0075296C" w:rsidRPr="00C012B5">
                    <w:rPr>
                      <w:rFonts w:ascii="CyrillicOld" w:hAnsi="CyrillicOld" w:cs="Times New Roman"/>
                      <w:b/>
                      <w:bCs/>
                      <w:sz w:val="28"/>
                      <w:szCs w:val="22"/>
                      <w:lang w:val="en-US"/>
                    </w:rPr>
                    <w:t>.</w:t>
                  </w:r>
                  <w:r w:rsidR="0075296C" w:rsidRPr="00C012B5">
                    <w:rPr>
                      <w:rFonts w:ascii="CyrillicOld" w:hAnsi="CyrillicOld" w:cs="Times New Roman"/>
                      <w:b/>
                      <w:bCs/>
                      <w:sz w:val="28"/>
                      <w:szCs w:val="22"/>
                    </w:rPr>
                    <w:t>11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D704A4"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p w:rsidR="00877EC2" w:rsidRPr="00877EC2" w:rsidRDefault="00877EC2" w:rsidP="00877EC2">
      <w:pPr>
        <w:keepNext/>
        <w:spacing w:after="0" w:line="240" w:lineRule="auto"/>
        <w:jc w:val="center"/>
        <w:outlineLvl w:val="0"/>
        <w:rPr>
          <w:rFonts w:ascii="Times New Roman" w:hAnsi="Times New Roman" w:cs="Times New Roman"/>
          <w:color w:val="auto"/>
          <w:kern w:val="0"/>
          <w:sz w:val="12"/>
          <w:szCs w:val="12"/>
          <w:lang w:eastAsia="x-none"/>
        </w:rPr>
      </w:pPr>
    </w:p>
    <w:p w:rsidR="00877EC2" w:rsidRPr="00877EC2" w:rsidRDefault="00877EC2" w:rsidP="00877EC2">
      <w:pPr>
        <w:keepNext/>
        <w:spacing w:after="0" w:line="240" w:lineRule="auto"/>
        <w:jc w:val="center"/>
        <w:outlineLvl w:val="0"/>
        <w:rPr>
          <w:rFonts w:ascii="Times New Roman" w:hAnsi="Times New Roman" w:cs="Times New Roman"/>
          <w:color w:val="auto"/>
          <w:kern w:val="0"/>
          <w:sz w:val="12"/>
          <w:szCs w:val="12"/>
          <w:lang w:val="x-none" w:eastAsia="x-none"/>
        </w:rPr>
      </w:pPr>
      <w:r w:rsidRPr="00877EC2">
        <w:rPr>
          <w:rFonts w:ascii="Times New Roman" w:hAnsi="Times New Roman" w:cs="Times New Roman"/>
          <w:color w:val="auto"/>
          <w:kern w:val="0"/>
          <w:sz w:val="12"/>
          <w:szCs w:val="12"/>
          <w:lang w:val="x-none" w:eastAsia="x-none"/>
        </w:rPr>
        <w:t>ПОСТАНОВЛЕНИЕ</w:t>
      </w:r>
    </w:p>
    <w:p w:rsidR="00877EC2" w:rsidRPr="00877EC2" w:rsidRDefault="00877EC2" w:rsidP="00877EC2">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877EC2" w:rsidRPr="00877EC2" w:rsidRDefault="00877EC2" w:rsidP="00877EC2">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877EC2">
        <w:rPr>
          <w:rFonts w:ascii="Times New Roman" w:eastAsia="Calibri" w:hAnsi="Times New Roman" w:cs="Times New Roman"/>
          <w:spacing w:val="-1"/>
          <w:w w:val="104"/>
          <w:kern w:val="0"/>
          <w:sz w:val="12"/>
          <w:szCs w:val="12"/>
          <w:lang w:eastAsia="en-US"/>
        </w:rPr>
        <w:t>15.11.2022                                    с. Каратузское                                    № 914-п</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77EC2" w:rsidRPr="00877EC2" w:rsidRDefault="00877EC2" w:rsidP="00D704A4">
      <w:pPr>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877EC2" w:rsidRPr="00877EC2" w:rsidRDefault="00877EC2" w:rsidP="00D704A4">
      <w:pPr>
        <w:numPr>
          <w:ilvl w:val="1"/>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В разделе 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77EC2" w:rsidRPr="00877EC2" w:rsidTr="00EA4ACF">
        <w:tc>
          <w:tcPr>
            <w:tcW w:w="3085" w:type="dxa"/>
          </w:tcPr>
          <w:p w:rsidR="00877EC2" w:rsidRPr="00877EC2" w:rsidRDefault="00877EC2" w:rsidP="00877EC2">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877EC2" w:rsidRPr="00877EC2" w:rsidRDefault="00877EC2" w:rsidP="00877EC2">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877EC2" w:rsidRPr="00877EC2" w:rsidRDefault="00877EC2" w:rsidP="00877EC2">
            <w:pPr>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105 106,83 тыс. рублей,</w:t>
            </w:r>
          </w:p>
          <w:p w:rsidR="00877EC2" w:rsidRPr="00877EC2" w:rsidRDefault="00877EC2" w:rsidP="00877EC2">
            <w:pPr>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по годам:</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77EC2">
              <w:rPr>
                <w:rFonts w:ascii="Times New Roman" w:hAnsi="Times New Roman" w:cs="Times New Roman"/>
                <w:color w:val="auto"/>
                <w:kern w:val="0"/>
                <w:sz w:val="12"/>
                <w:szCs w:val="12"/>
              </w:rPr>
              <w:t>2014 год – 11 717,98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2015 год – 13 433,94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2016 год – 10 389,89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2017 год – 13 878,00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2018 год – </w:t>
            </w:r>
            <w:r w:rsidRPr="00877EC2">
              <w:rPr>
                <w:rFonts w:ascii="Times New Roman" w:hAnsi="Times New Roman" w:cs="Calibri"/>
                <w:color w:val="auto"/>
                <w:kern w:val="0"/>
                <w:sz w:val="12"/>
                <w:szCs w:val="12"/>
              </w:rPr>
              <w:t xml:space="preserve">10 616,38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2019 год – </w:t>
            </w:r>
            <w:r w:rsidRPr="00877EC2">
              <w:rPr>
                <w:rFonts w:ascii="Times New Roman" w:hAnsi="Times New Roman" w:cs="Calibri"/>
                <w:color w:val="auto"/>
                <w:kern w:val="0"/>
                <w:sz w:val="12"/>
                <w:szCs w:val="12"/>
              </w:rPr>
              <w:t xml:space="preserve">9 850,56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2020 год – 11 149,63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2021 год – 9 379,03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8 075,22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3 308,10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 год – 3 308,10 тыс. рублей;</w:t>
            </w:r>
          </w:p>
          <w:p w:rsidR="00877EC2" w:rsidRPr="00877EC2" w:rsidRDefault="00877EC2" w:rsidP="00877EC2">
            <w:pPr>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средства краевого бюджета – 101 284,33 тыс. рублей, в том числе по годам:</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2014 год – 10 846,50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2015 год – 13 001,34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2016 год – 9 639,60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2017 год – 13 460,70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2018 год – </w:t>
            </w:r>
            <w:r w:rsidRPr="00877EC2">
              <w:rPr>
                <w:rFonts w:ascii="Times New Roman" w:hAnsi="Times New Roman" w:cs="Calibri"/>
                <w:color w:val="auto"/>
                <w:kern w:val="0"/>
                <w:sz w:val="12"/>
                <w:szCs w:val="12"/>
              </w:rPr>
              <w:t xml:space="preserve">10 400,70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2019 год – </w:t>
            </w:r>
            <w:r w:rsidRPr="00877EC2">
              <w:rPr>
                <w:rFonts w:ascii="Times New Roman" w:hAnsi="Times New Roman" w:cs="Calibri"/>
                <w:color w:val="auto"/>
                <w:kern w:val="0"/>
                <w:sz w:val="12"/>
                <w:szCs w:val="12"/>
              </w:rPr>
              <w:t xml:space="preserve">9 834,10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877EC2">
              <w:rPr>
                <w:rFonts w:ascii="Times New Roman" w:hAnsi="Times New Roman" w:cs="Times New Roman"/>
                <w:color w:val="auto"/>
                <w:kern w:val="0"/>
                <w:sz w:val="12"/>
                <w:szCs w:val="12"/>
              </w:rPr>
              <w:t>2020 год – 11 121,90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2021 год – 9 328,50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7 074,79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3 288,10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 год – 3 288,10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средства районного бюджета – 3 822,50 тыс. рублей, в том числе по годам:</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2014 год – 871,48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2015 год – 432,60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2016 год – 750,29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2017 год – 417,30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2018 год – </w:t>
            </w:r>
            <w:r w:rsidRPr="00877EC2">
              <w:rPr>
                <w:rFonts w:ascii="Times New Roman" w:hAnsi="Times New Roman" w:cs="Calibri"/>
                <w:color w:val="auto"/>
                <w:kern w:val="0"/>
                <w:sz w:val="12"/>
                <w:szCs w:val="12"/>
              </w:rPr>
              <w:t xml:space="preserve">215,68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2019 год – </w:t>
            </w:r>
            <w:r w:rsidRPr="00877EC2">
              <w:rPr>
                <w:rFonts w:ascii="Times New Roman" w:hAnsi="Times New Roman" w:cs="Calibri"/>
                <w:color w:val="auto"/>
                <w:kern w:val="0"/>
                <w:sz w:val="12"/>
                <w:szCs w:val="12"/>
              </w:rPr>
              <w:t xml:space="preserve">16,46 </w:t>
            </w:r>
            <w:r w:rsidRPr="00877EC2">
              <w:rPr>
                <w:rFonts w:ascii="Times New Roman" w:hAnsi="Times New Roman" w:cs="Times New Roman"/>
                <w:color w:val="auto"/>
                <w:kern w:val="0"/>
                <w:sz w:val="12"/>
                <w:szCs w:val="12"/>
              </w:rPr>
              <w:t>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2020 год – 27,73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2021 год – 50,53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1 000,43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20,00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 год – 20,00 тыс. рублей.</w:t>
            </w:r>
          </w:p>
        </w:tc>
      </w:tr>
    </w:tbl>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877EC2" w:rsidRPr="00877EC2" w:rsidTr="00EA4ACF">
        <w:tc>
          <w:tcPr>
            <w:tcW w:w="396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52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Общий объем финансирования подпрограммы в 2022-2024 годы составляет 3 497,60 тыс. рублей, в том числе по годам:</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3 457,62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20,00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 год – 20,00 тыс. рублей;</w:t>
            </w:r>
          </w:p>
          <w:p w:rsidR="00877EC2" w:rsidRPr="00877EC2" w:rsidRDefault="00877EC2" w:rsidP="00877EC2">
            <w:pPr>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средства краевого бюджета –2 457,17 тыс. рублей, в том числе по годам:</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2 457,19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0,00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 год – 0,00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средства районного бюджета – 1 040,43 тыс. рублей, в том числе по годам:</w:t>
            </w:r>
          </w:p>
          <w:p w:rsidR="00877EC2" w:rsidRPr="00877EC2" w:rsidRDefault="00877EC2" w:rsidP="00877EC2">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2022 год – 1 000,43 тыс. рублей;</w:t>
            </w:r>
          </w:p>
          <w:p w:rsidR="00877EC2" w:rsidRPr="00877EC2" w:rsidRDefault="00877EC2" w:rsidP="00877EC2">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2023 год – 20,00 тыс. рублей;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2024 год – 20,00 тыс. рублей.</w:t>
            </w:r>
          </w:p>
        </w:tc>
      </w:tr>
    </w:tbl>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1.4.2. Раздел 2 «Мероприятия подпрограммы» изменить и изложить в следующей редакции:</w:t>
      </w:r>
    </w:p>
    <w:p w:rsidR="00877EC2" w:rsidRPr="00877EC2" w:rsidRDefault="00877EC2" w:rsidP="00877EC2">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 Мероприятия подпрограммы</w:t>
      </w:r>
    </w:p>
    <w:p w:rsidR="00877EC2" w:rsidRPr="00877EC2" w:rsidRDefault="00877EC2" w:rsidP="00877EC2">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2.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1 и 2, являются:</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по мероприятию 1 – администрация Каратузского района;</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Срок реализации мероприятий 1 и 2: 2022-2024 годы.</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Общий объем финансирования мероприятия 1 на 2022-2024 годы предусмотрен в объеме 40</w:t>
      </w:r>
      <w:r w:rsidRPr="00877EC2">
        <w:rPr>
          <w:rFonts w:ascii="Times New Roman" w:hAnsi="Times New Roman" w:cs="Times New Roman"/>
          <w:color w:val="auto"/>
          <w:kern w:val="0"/>
          <w:sz w:val="12"/>
          <w:szCs w:val="12"/>
        </w:rPr>
        <w:t xml:space="preserve">,00 </w:t>
      </w:r>
      <w:r w:rsidRPr="00877EC2">
        <w:rPr>
          <w:rFonts w:ascii="Times New Roman" w:hAnsi="Times New Roman" w:cs="Calibri"/>
          <w:color w:val="auto"/>
          <w:kern w:val="0"/>
          <w:sz w:val="12"/>
          <w:szCs w:val="12"/>
        </w:rPr>
        <w:t xml:space="preserve">тыс. рублей, </w:t>
      </w: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средств районного бюджета – 40,00 тыс. рублей, в том числе по годам:</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2022 год – 0,00 тыс. рублей;</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20,00 тыс. рублей;</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2024 год – 20,00 тыс. рублей.</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Общий объем финансирования мероприятия 2 на 2022-2024 годы предусмотрен в объеме 0</w:t>
      </w:r>
      <w:r w:rsidRPr="00877EC2">
        <w:rPr>
          <w:rFonts w:ascii="Times New Roman" w:hAnsi="Times New Roman" w:cs="Times New Roman"/>
          <w:color w:val="auto"/>
          <w:kern w:val="0"/>
          <w:sz w:val="12"/>
          <w:szCs w:val="12"/>
        </w:rPr>
        <w:t xml:space="preserve">,00 </w:t>
      </w:r>
      <w:r w:rsidRPr="00877EC2">
        <w:rPr>
          <w:rFonts w:ascii="Times New Roman" w:hAnsi="Times New Roman" w:cs="Calibri"/>
          <w:color w:val="auto"/>
          <w:kern w:val="0"/>
          <w:sz w:val="12"/>
          <w:szCs w:val="12"/>
        </w:rPr>
        <w:t xml:space="preserve">тыс. рублей, </w:t>
      </w: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средств краевого бюджета –0,00 тыс. рублей, в том числе по годам:</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–0,00 тыс. рублей;</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0,00 тыс. рублей;</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2024 год – 0,00 тыс. рублей.</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Объем средств краевого бюджета определяется ежегодно по результатам конкурсного отбора. </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3. Ремонт тепловых сетей котельной в с. Старая Копь.</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Срок реализации мероприятия 3: 2022 год.</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Общий объем финансирования мероприятия 3 на 2022-2024 годы предусмотрен в объеме 384</w:t>
      </w:r>
      <w:r w:rsidRPr="00877EC2">
        <w:rPr>
          <w:rFonts w:ascii="Times New Roman" w:hAnsi="Times New Roman" w:cs="Times New Roman"/>
          <w:color w:val="auto"/>
          <w:kern w:val="0"/>
          <w:sz w:val="12"/>
          <w:szCs w:val="12"/>
        </w:rPr>
        <w:t xml:space="preserve">,20 </w:t>
      </w:r>
      <w:r w:rsidRPr="00877EC2">
        <w:rPr>
          <w:rFonts w:ascii="Times New Roman" w:hAnsi="Times New Roman" w:cs="Calibri"/>
          <w:color w:val="auto"/>
          <w:kern w:val="0"/>
          <w:sz w:val="12"/>
          <w:szCs w:val="12"/>
        </w:rPr>
        <w:t xml:space="preserve">тыс. рублей, </w:t>
      </w: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средств районного бюджета – 384,20 тыс. рублей, в том числе по годам:</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384,20 тыс. рублей;</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0,00 тыс. рублей;</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2024 год – 0,00 тыс. рублей.</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4. Ремонт объектов коммунальной инфраструктуры, находящихся в муниципальной собственности муниципального образования Каратузский район.</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4,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Срок реализации мероприятия 4: 2022-2024 годы.</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Общий объем финансирования мероприятия 4 на 2022-2024 годы предусмотрен в объеме 616</w:t>
      </w:r>
      <w:r w:rsidRPr="00877EC2">
        <w:rPr>
          <w:rFonts w:ascii="Times New Roman" w:hAnsi="Times New Roman" w:cs="Times New Roman"/>
          <w:color w:val="auto"/>
          <w:kern w:val="0"/>
          <w:sz w:val="12"/>
          <w:szCs w:val="12"/>
        </w:rPr>
        <w:t xml:space="preserve">,23 </w:t>
      </w:r>
      <w:r w:rsidRPr="00877EC2">
        <w:rPr>
          <w:rFonts w:ascii="Times New Roman" w:hAnsi="Times New Roman" w:cs="Calibri"/>
          <w:color w:val="auto"/>
          <w:kern w:val="0"/>
          <w:sz w:val="12"/>
          <w:szCs w:val="12"/>
        </w:rPr>
        <w:t xml:space="preserve">тыс. рублей, </w:t>
      </w: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средств районного бюджета – 616,23 тыс. рублей, в том числе по годам:</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год – 616,23 тыс. рублей;</w:t>
      </w:r>
    </w:p>
    <w:p w:rsidR="00877EC2" w:rsidRPr="00877EC2" w:rsidRDefault="00877EC2" w:rsidP="00877EC2">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2023 год – 0,00 тыс. рублей;</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2024 год – 0,00 тыс. рублей.</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5. Неотложные расходы по приобретению и замене двух водогрейных котлов КВр-0,8 (0,68 Гкал/ч) в нежилом здании - котельной «ПМК-2», расположенном по адресу: Красноярский край, Каратузский район, с. Каратузское, ул. 60 лет Октября, 31 «а», за счет средств Резервного фонда Правительства Красноярского края.</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5,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Срок реализации мероприятия 5: 2022 год.</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Calibri"/>
          <w:color w:val="auto"/>
          <w:kern w:val="0"/>
          <w:sz w:val="12"/>
          <w:szCs w:val="12"/>
        </w:rPr>
        <w:t>Общий объем финансирования мероприятия 5 на 2022 год предусмотрен в объеме 2 457,19</w:t>
      </w:r>
      <w:r w:rsidRPr="00877EC2">
        <w:rPr>
          <w:rFonts w:ascii="Times New Roman" w:hAnsi="Times New Roman" w:cs="Times New Roman"/>
          <w:color w:val="auto"/>
          <w:kern w:val="0"/>
          <w:sz w:val="12"/>
          <w:szCs w:val="12"/>
        </w:rPr>
        <w:t xml:space="preserve"> </w:t>
      </w:r>
      <w:r w:rsidRPr="00877EC2">
        <w:rPr>
          <w:rFonts w:ascii="Times New Roman" w:hAnsi="Times New Roman" w:cs="Calibri"/>
          <w:color w:val="auto"/>
          <w:kern w:val="0"/>
          <w:sz w:val="12"/>
          <w:szCs w:val="12"/>
        </w:rPr>
        <w:t xml:space="preserve">тыс. рублей, </w:t>
      </w: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ind w:firstLine="709"/>
        <w:jc w:val="both"/>
        <w:rPr>
          <w:rFonts w:ascii="Times New Roman" w:hAnsi="Times New Roman" w:cs="Calibri"/>
          <w:color w:val="auto"/>
          <w:kern w:val="0"/>
          <w:sz w:val="12"/>
          <w:szCs w:val="12"/>
        </w:rPr>
      </w:pPr>
      <w:r w:rsidRPr="00877EC2">
        <w:rPr>
          <w:rFonts w:ascii="Times New Roman" w:hAnsi="Times New Roman" w:cs="Times New Roman"/>
          <w:color w:val="auto"/>
          <w:kern w:val="0"/>
          <w:sz w:val="12"/>
          <w:szCs w:val="12"/>
        </w:rPr>
        <w:t xml:space="preserve">за счет средств краевого бюджета – </w:t>
      </w:r>
      <w:r w:rsidRPr="00877EC2">
        <w:rPr>
          <w:rFonts w:ascii="Times New Roman" w:hAnsi="Times New Roman" w:cs="Calibri"/>
          <w:color w:val="auto"/>
          <w:kern w:val="0"/>
          <w:sz w:val="12"/>
          <w:szCs w:val="12"/>
        </w:rPr>
        <w:t>2 457,19</w:t>
      </w:r>
      <w:r w:rsidRPr="00877EC2">
        <w:rPr>
          <w:rFonts w:ascii="Times New Roman" w:hAnsi="Times New Roman" w:cs="Times New Roman"/>
          <w:color w:val="auto"/>
          <w:kern w:val="0"/>
          <w:sz w:val="12"/>
          <w:szCs w:val="12"/>
        </w:rPr>
        <w:t xml:space="preserve"> тыс. рублей</w:t>
      </w:r>
      <w:r w:rsidRPr="00877EC2">
        <w:rPr>
          <w:rFonts w:ascii="Times New Roman" w:hAnsi="Times New Roman" w:cs="Calibri"/>
          <w:color w:val="auto"/>
          <w:kern w:val="0"/>
          <w:sz w:val="12"/>
          <w:szCs w:val="12"/>
        </w:rPr>
        <w:t>.</w:t>
      </w:r>
    </w:p>
    <w:p w:rsidR="00877EC2" w:rsidRPr="00877EC2" w:rsidRDefault="00877EC2" w:rsidP="00877EC2">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Ожидаемый результат от реализации мероприятий – количество объектов коммунальной инфраструктуры, капитально отремонтированных.</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Перечень </w:t>
      </w:r>
      <w:hyperlink r:id="rId10" w:history="1">
        <w:r w:rsidRPr="00877EC2">
          <w:rPr>
            <w:rFonts w:ascii="Times New Roman" w:eastAsia="Calibri" w:hAnsi="Times New Roman" w:cs="Times New Roman"/>
            <w:color w:val="auto"/>
            <w:kern w:val="0"/>
            <w:sz w:val="12"/>
            <w:szCs w:val="12"/>
            <w:lang w:eastAsia="en-US"/>
          </w:rPr>
          <w:t>мероприятий</w:t>
        </w:r>
      </w:hyperlink>
      <w:r w:rsidRPr="00877EC2">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1.4.3. Раздел 3 «Механизм реализации подпрограммы» изменить и изложить в следующей редакции:</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877EC2" w:rsidRPr="00877EC2" w:rsidRDefault="00877EC2" w:rsidP="00877EC2">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Механизм реализации подпрограммы</w:t>
      </w:r>
    </w:p>
    <w:p w:rsidR="00877EC2" w:rsidRPr="00877EC2" w:rsidRDefault="00877EC2" w:rsidP="00877EC2">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highlight w:val="yellow"/>
          <w:lang w:eastAsia="en-US"/>
        </w:rPr>
      </w:pP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3.1. Финансирование подпрограммы осуществляется за счет средств районного и краевого бюджетов.</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по мероприятиям 1, 3, 4, 5 – администрация Каратузского района;</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по мероприятию 2 – финансовое управление администрации Каратузского района и администрация Каратузского района.</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3.2. Мероприятие 1 «</w:t>
      </w:r>
      <w:r w:rsidRPr="00877EC2">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r w:rsidRPr="00877EC2">
        <w:rPr>
          <w:rFonts w:ascii="Times New Roman" w:eastAsia="Calibri" w:hAnsi="Times New Roman" w:cs="Times New Roman"/>
          <w:kern w:val="0"/>
          <w:sz w:val="12"/>
          <w:szCs w:val="12"/>
          <w:lang w:eastAsia="en-US"/>
        </w:rPr>
        <w:t>.</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3.2.1. Финансовые средства по мероприятию 1 направляются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муниципального образования «Каратузский район»,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w:t>
      </w:r>
    </w:p>
    <w:p w:rsidR="00877EC2" w:rsidRPr="00877EC2" w:rsidRDefault="00877EC2" w:rsidP="00877EC2">
      <w:pPr>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акта выполненных работ;</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счет-фактуры на оплату товаров, работ, услуг.</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3.3. Мероприятие 2 «Ф</w:t>
      </w:r>
      <w:r w:rsidRPr="00877EC2">
        <w:rPr>
          <w:rFonts w:ascii="Times New Roman" w:eastAsia="Calibri" w:hAnsi="Times New Roman" w:cs="Times New Roman"/>
          <w:color w:val="auto"/>
          <w:kern w:val="0"/>
          <w:sz w:val="12"/>
          <w:szCs w:val="12"/>
          <w:lang w:eastAsia="en-US"/>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Pr="00877EC2">
        <w:rPr>
          <w:rFonts w:ascii="Times New Roman" w:eastAsia="Calibri" w:hAnsi="Times New Roman" w:cs="Times New Roman"/>
          <w:kern w:val="0"/>
          <w:sz w:val="12"/>
          <w:szCs w:val="12"/>
          <w:lang w:eastAsia="en-US"/>
        </w:rPr>
        <w:t>.</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3.3.1.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муниципальным образованиям района, являющихся победителями краевого отбора.</w:t>
      </w:r>
    </w:p>
    <w:p w:rsidR="00877EC2" w:rsidRPr="00877EC2" w:rsidRDefault="00877EC2" w:rsidP="00877EC2">
      <w:pPr>
        <w:suppressAutoHyphens/>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Порядок, цели и условия предоставления и расходования иных межбюджетных трансфертов из краевого бюджета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их распределение между муниципальными образованиями района утверждаются постановлением администрации Каратузского района.</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3.4. Мероприятие 3 «</w:t>
      </w:r>
      <w:r w:rsidRPr="00877EC2">
        <w:rPr>
          <w:rFonts w:ascii="Times New Roman" w:eastAsia="Calibri" w:hAnsi="Times New Roman" w:cs="Times New Roman"/>
          <w:color w:val="auto"/>
          <w:kern w:val="0"/>
          <w:sz w:val="12"/>
          <w:szCs w:val="12"/>
          <w:lang w:eastAsia="en-US"/>
        </w:rPr>
        <w:t>Ремонт тепловых сетей котельной в с. Старая Копь»</w:t>
      </w:r>
      <w:r w:rsidRPr="00877EC2">
        <w:rPr>
          <w:rFonts w:ascii="Times New Roman" w:eastAsia="Calibri" w:hAnsi="Times New Roman" w:cs="Times New Roman"/>
          <w:kern w:val="0"/>
          <w:sz w:val="12"/>
          <w:szCs w:val="12"/>
          <w:lang w:eastAsia="en-US"/>
        </w:rPr>
        <w:t>.</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3.4.1. Финансовые средства по мероприятию 3 направляются на проведение работ по ремонту тепловых сетей в с. Старая Копь, которые находятся в муниципальной собственности муниципального образования «Каратузский район», для обеспечения надежности теплоснабжения объектов.</w:t>
      </w:r>
    </w:p>
    <w:p w:rsidR="00877EC2" w:rsidRPr="00877EC2" w:rsidRDefault="00877EC2" w:rsidP="00877EC2">
      <w:pPr>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акта выполненных работ;</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счет-фактуры на оплату товаров, работ, услуг.</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3.5. Мероприятие 4 «</w:t>
      </w:r>
      <w:r w:rsidRPr="00877EC2">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r w:rsidRPr="00877EC2">
        <w:rPr>
          <w:rFonts w:ascii="Times New Roman" w:eastAsia="Calibri" w:hAnsi="Times New Roman" w:cs="Times New Roman"/>
          <w:kern w:val="0"/>
          <w:sz w:val="12"/>
          <w:szCs w:val="12"/>
          <w:lang w:eastAsia="en-US"/>
        </w:rPr>
        <w:t>.</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xml:space="preserve">3.5.1. Финансовые средства по мероприятию 4 направляются на проведение работ по ремонту </w:t>
      </w:r>
      <w:r w:rsidRPr="00877EC2">
        <w:rPr>
          <w:rFonts w:ascii="Times New Roman" w:eastAsia="Calibri" w:hAnsi="Times New Roman" w:cs="Times New Roman"/>
          <w:color w:val="auto"/>
          <w:kern w:val="0"/>
          <w:sz w:val="12"/>
          <w:szCs w:val="12"/>
          <w:lang w:eastAsia="en-US"/>
        </w:rPr>
        <w:t>объектов коммунальной инфраструктуры, находящихся в муниципальной собственности муниципального образования Каратузский район</w:t>
      </w:r>
      <w:r w:rsidRPr="00877EC2">
        <w:rPr>
          <w:rFonts w:ascii="Times New Roman" w:eastAsia="Calibri" w:hAnsi="Times New Roman" w:cs="Times New Roman"/>
          <w:kern w:val="0"/>
          <w:sz w:val="12"/>
          <w:szCs w:val="12"/>
          <w:lang w:eastAsia="en-US"/>
        </w:rPr>
        <w:t>, для обеспечения надежности тепло- и водоснабжения объектов.</w:t>
      </w:r>
    </w:p>
    <w:p w:rsidR="00877EC2" w:rsidRPr="00877EC2" w:rsidRDefault="00877EC2" w:rsidP="00877EC2">
      <w:pPr>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районного бюджета на текущий финансовый год на основании:</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акта выполненных работ;</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счет-фактуры на оплату товаров, работ, услуг.</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color w:val="auto"/>
          <w:kern w:val="0"/>
          <w:sz w:val="12"/>
          <w:szCs w:val="12"/>
          <w:lang w:eastAsia="en-US"/>
        </w:rPr>
        <w:t>3.6. Мероприятие 5 «Неотложные расходы по приобретению и замене двух водогрейных котлов КВр-0,8 (0,68 Гкал/ч) в нежилом здании - котельной «ПМК-2», расположенном по адресу: Красноярский край, Каратузский район, с. Каратузское, ул. 60 лет Октября, 31 «а», за счет средств Резервного фонда Правительства Красноярского края</w:t>
      </w:r>
      <w:r w:rsidRPr="00877EC2">
        <w:rPr>
          <w:rFonts w:ascii="Times New Roman" w:eastAsia="Calibri" w:hAnsi="Times New Roman" w:cs="Times New Roman"/>
          <w:kern w:val="0"/>
          <w:sz w:val="12"/>
          <w:szCs w:val="12"/>
          <w:lang w:eastAsia="en-US"/>
        </w:rPr>
        <w:t>».</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xml:space="preserve">3.6.1. Финансовые средства по мероприятию 5 направляются на проведение </w:t>
      </w:r>
      <w:r w:rsidRPr="00877EC2">
        <w:rPr>
          <w:rFonts w:ascii="Times New Roman" w:eastAsia="Calibri" w:hAnsi="Times New Roman" w:cs="Times New Roman"/>
          <w:color w:val="auto"/>
          <w:kern w:val="0"/>
          <w:sz w:val="12"/>
          <w:szCs w:val="12"/>
          <w:lang w:eastAsia="en-US"/>
        </w:rPr>
        <w:t>ремонтно-восстановительных работ в котельной «ПМК-2» с заменой аварийных котлов в с. Каратузское</w:t>
      </w:r>
      <w:r w:rsidRPr="00877EC2">
        <w:rPr>
          <w:rFonts w:ascii="Times New Roman" w:eastAsia="Calibri" w:hAnsi="Times New Roman" w:cs="Times New Roman"/>
          <w:kern w:val="0"/>
          <w:sz w:val="12"/>
          <w:szCs w:val="12"/>
          <w:lang w:eastAsia="en-US"/>
        </w:rPr>
        <w:t>, для обеспечения надежности теплоснабжения потребителей.</w:t>
      </w:r>
    </w:p>
    <w:p w:rsidR="00877EC2" w:rsidRPr="00877EC2" w:rsidRDefault="00877EC2" w:rsidP="00877EC2">
      <w:pPr>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Финансирование осуществляется в пределах бюджетных ассигнований, выделенных из Резервного фонда Правительства Красноярского края на текущий финансовый год на основании:</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77EC2" w:rsidRPr="00877EC2" w:rsidRDefault="00877EC2" w:rsidP="00877EC2">
      <w:pPr>
        <w:suppressAutoHyphens/>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акта выполненных работ;</w:t>
      </w:r>
    </w:p>
    <w:p w:rsidR="00877EC2" w:rsidRPr="00877EC2" w:rsidRDefault="00877EC2" w:rsidP="00877EC2">
      <w:pPr>
        <w:spacing w:after="0" w:line="240" w:lineRule="auto"/>
        <w:ind w:firstLine="709"/>
        <w:jc w:val="both"/>
        <w:rPr>
          <w:rFonts w:ascii="Times New Roman" w:eastAsia="Calibri" w:hAnsi="Times New Roman" w:cs="Times New Roman"/>
          <w:kern w:val="0"/>
          <w:sz w:val="12"/>
          <w:szCs w:val="12"/>
          <w:lang w:eastAsia="en-US"/>
        </w:rPr>
      </w:pPr>
      <w:r w:rsidRPr="00877EC2">
        <w:rPr>
          <w:rFonts w:ascii="Times New Roman" w:eastAsia="Calibri" w:hAnsi="Times New Roman" w:cs="Times New Roman"/>
          <w:kern w:val="0"/>
          <w:sz w:val="12"/>
          <w:szCs w:val="12"/>
          <w:lang w:eastAsia="en-US"/>
        </w:rPr>
        <w:t>- счет-фактуры на оплату товаров, работ, услуг.».</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1.4.4.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4.</w:t>
      </w:r>
    </w:p>
    <w:p w:rsidR="00877EC2" w:rsidRPr="00877EC2" w:rsidRDefault="00877EC2" w:rsidP="00877EC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 Контроль за исполнением настоящего постановления оставляю за собой.</w:t>
      </w:r>
    </w:p>
    <w:p w:rsidR="00877EC2" w:rsidRPr="00877EC2" w:rsidRDefault="00877EC2" w:rsidP="00877EC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1" w:history="1">
        <w:r w:rsidRPr="00877EC2">
          <w:rPr>
            <w:rFonts w:ascii="Times New Roman" w:eastAsia="Calibri" w:hAnsi="Times New Roman" w:cs="Times New Roman"/>
            <w:color w:val="0000FF"/>
            <w:kern w:val="0"/>
            <w:sz w:val="12"/>
            <w:szCs w:val="12"/>
            <w:u w:val="single"/>
            <w:lang w:eastAsia="en-US"/>
          </w:rPr>
          <w:t>http://karatuzraion.ru</w:t>
        </w:r>
      </w:hyperlink>
      <w:r w:rsidRPr="00877EC2">
        <w:rPr>
          <w:rFonts w:ascii="Times New Roman" w:eastAsia="Calibri" w:hAnsi="Times New Roman" w:cs="Times New Roman"/>
          <w:color w:val="auto"/>
          <w:kern w:val="0"/>
          <w:sz w:val="12"/>
          <w:szCs w:val="12"/>
          <w:lang w:eastAsia="en-US"/>
        </w:rPr>
        <w:t>.</w:t>
      </w: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77EC2" w:rsidRPr="00877EC2" w:rsidRDefault="00877EC2" w:rsidP="00877EC2">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p>
    <w:p w:rsidR="00877EC2" w:rsidRPr="00877EC2" w:rsidRDefault="00877EC2" w:rsidP="00877EC2">
      <w:pPr>
        <w:autoSpaceDE w:val="0"/>
        <w:autoSpaceDN w:val="0"/>
        <w:adjustRightInd w:val="0"/>
        <w:spacing w:after="0" w:line="240" w:lineRule="auto"/>
        <w:rPr>
          <w:rFonts w:ascii="Times New Roman" w:eastAsia="Calibri" w:hAnsi="Times New Roman" w:cs="Times New Roman"/>
          <w:color w:val="auto"/>
          <w:kern w:val="0"/>
          <w:sz w:val="12"/>
          <w:szCs w:val="12"/>
          <w:highlight w:val="yellow"/>
          <w:lang w:eastAsia="en-US"/>
        </w:rPr>
      </w:pPr>
    </w:p>
    <w:p w:rsidR="00877EC2" w:rsidRPr="00877EC2" w:rsidRDefault="00877EC2" w:rsidP="00877EC2">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lang w:eastAsia="en-US"/>
        </w:rPr>
        <w:t>Глава района                                                                                         К.А. Тюнин</w:t>
      </w:r>
    </w:p>
    <w:p w:rsidR="009F574C" w:rsidRDefault="009F574C"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Приложение № 1 к постановлению администрации Каратузского района </w:t>
      </w: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от 15.11.2022  № 914-п</w:t>
      </w: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p>
    <w:p w:rsidR="00877EC2" w:rsidRPr="00877EC2" w:rsidRDefault="00877EC2" w:rsidP="00877EC2">
      <w:pPr>
        <w:spacing w:after="0" w:line="240" w:lineRule="auto"/>
        <w:ind w:left="6804"/>
        <w:rPr>
          <w:rFonts w:ascii="Times New Roman" w:hAnsi="Times New Roman" w:cs="Times New Roman"/>
          <w:color w:val="auto"/>
          <w:kern w:val="0"/>
          <w:sz w:val="12"/>
          <w:szCs w:val="12"/>
        </w:rPr>
      </w:pPr>
    </w:p>
    <w:p w:rsidR="00877EC2" w:rsidRP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2</w:t>
      </w:r>
    </w:p>
    <w:p w:rsidR="00877EC2" w:rsidRPr="00877EC2" w:rsidRDefault="00877EC2" w:rsidP="00877EC2">
      <w:pPr>
        <w:spacing w:after="0" w:line="240" w:lineRule="auto"/>
        <w:ind w:left="6804"/>
        <w:rPr>
          <w:rFonts w:ascii="Times New Roman" w:eastAsia="Calibri"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77EC2" w:rsidRPr="00877EC2" w:rsidRDefault="00877EC2" w:rsidP="00877EC2">
      <w:pPr>
        <w:overflowPunct w:val="0"/>
        <w:autoSpaceDE w:val="0"/>
        <w:autoSpaceDN w:val="0"/>
        <w:adjustRightInd w:val="0"/>
        <w:spacing w:after="0" w:line="240" w:lineRule="auto"/>
        <w:ind w:left="6804"/>
        <w:jc w:val="center"/>
        <w:textAlignment w:val="baseline"/>
        <w:rPr>
          <w:rFonts w:ascii="Times New Roman" w:eastAsia="Calibri" w:hAnsi="Times New Roman" w:cs="Times New Roman"/>
          <w:color w:val="auto"/>
          <w:kern w:val="0"/>
          <w:sz w:val="12"/>
          <w:szCs w:val="12"/>
          <w:lang w:eastAsia="en-US"/>
        </w:rPr>
      </w:pPr>
    </w:p>
    <w:p w:rsidR="00877EC2" w:rsidRPr="00877EC2" w:rsidRDefault="00877EC2" w:rsidP="00877EC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Информация о ресурсном обеспечении муниципальной </w:t>
      </w:r>
      <w:r w:rsidRPr="00877EC2">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877EC2" w:rsidRPr="00877EC2" w:rsidRDefault="00877EC2" w:rsidP="00877EC2">
      <w:pPr>
        <w:autoSpaceDE w:val="0"/>
        <w:autoSpaceDN w:val="0"/>
        <w:adjustRightInd w:val="0"/>
        <w:spacing w:after="0" w:line="240" w:lineRule="auto"/>
        <w:ind w:firstLine="720"/>
        <w:jc w:val="right"/>
        <w:rPr>
          <w:rFonts w:ascii="Times New Roman" w:hAnsi="Times New Roman"/>
          <w:color w:val="auto"/>
          <w:kern w:val="0"/>
          <w:sz w:val="12"/>
          <w:szCs w:val="12"/>
        </w:rPr>
      </w:pPr>
      <w:r w:rsidRPr="00877EC2">
        <w:rPr>
          <w:rFonts w:ascii="Times New Roman" w:hAnsi="Times New Roman" w:cs="Times New Roman"/>
          <w:color w:val="auto"/>
          <w:kern w:val="0"/>
          <w:sz w:val="12"/>
          <w:szCs w:val="12"/>
        </w:rPr>
        <w:lastRenderedPageBreak/>
        <w:t>(тыс. рублей)</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54"/>
        <w:gridCol w:w="1843"/>
        <w:gridCol w:w="1701"/>
        <w:gridCol w:w="568"/>
        <w:gridCol w:w="708"/>
        <w:gridCol w:w="430"/>
        <w:gridCol w:w="569"/>
        <w:gridCol w:w="13"/>
        <w:gridCol w:w="977"/>
        <w:gridCol w:w="13"/>
        <w:gridCol w:w="974"/>
        <w:gridCol w:w="1127"/>
        <w:gridCol w:w="1000"/>
      </w:tblGrid>
      <w:tr w:rsidR="00877EC2" w:rsidRPr="00877EC2" w:rsidTr="00877EC2">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п/п</w:t>
            </w:r>
          </w:p>
        </w:tc>
        <w:tc>
          <w:tcPr>
            <w:tcW w:w="85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288" w:type="dxa"/>
            <w:gridSpan w:val="5"/>
            <w:tcBorders>
              <w:top w:val="single" w:sz="4" w:space="0" w:color="auto"/>
              <w:left w:val="single" w:sz="4" w:space="0" w:color="auto"/>
              <w:bottom w:val="single" w:sz="4" w:space="0" w:color="auto"/>
              <w:right w:val="single" w:sz="4" w:space="0" w:color="auto"/>
            </w:tcBorders>
            <w:noWrap/>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Код бюджетной</w:t>
            </w:r>
          </w:p>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классификации</w:t>
            </w:r>
          </w:p>
        </w:tc>
        <w:tc>
          <w:tcPr>
            <w:tcW w:w="990" w:type="dxa"/>
            <w:gridSpan w:val="2"/>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Очередной финансовый 2022 год</w:t>
            </w:r>
          </w:p>
        </w:tc>
        <w:tc>
          <w:tcPr>
            <w:tcW w:w="974"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Первый год планового периода 2023 год</w:t>
            </w:r>
          </w:p>
        </w:tc>
        <w:tc>
          <w:tcPr>
            <w:tcW w:w="112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Второй год планового периода 2024 год</w:t>
            </w:r>
          </w:p>
        </w:tc>
        <w:tc>
          <w:tcPr>
            <w:tcW w:w="100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2022-2024 годов</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Рз Пр</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ЦСР</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ВР</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план</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r>
      <w:tr w:rsidR="00877EC2" w:rsidRPr="00877EC2" w:rsidTr="00877EC2">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w:t>
            </w: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6</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7</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8</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12</w:t>
            </w:r>
          </w:p>
        </w:tc>
      </w:tr>
      <w:tr w:rsidR="00877EC2" w:rsidRPr="00877EC2" w:rsidTr="00877EC2">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w:t>
            </w:r>
          </w:p>
        </w:tc>
        <w:tc>
          <w:tcPr>
            <w:tcW w:w="85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8 075,22</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14 691,42</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 том числе по ГРБС:</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noWrap/>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highlight w:val="yellow"/>
                <w:lang w:eastAsia="en-US"/>
              </w:rPr>
            </w:pP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8 075,22</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14 691,42</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noWrap/>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r>
      <w:tr w:rsidR="00877EC2" w:rsidRPr="00877EC2" w:rsidTr="00877EC2">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w:t>
            </w:r>
          </w:p>
        </w:tc>
        <w:tc>
          <w:tcPr>
            <w:tcW w:w="85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3 457,62</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3 497,62</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 том числе по ГРБС:</w:t>
            </w:r>
          </w:p>
        </w:tc>
        <w:tc>
          <w:tcPr>
            <w:tcW w:w="568"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3 457,62</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3 497,62</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r>
      <w:tr w:rsidR="00877EC2" w:rsidRPr="00877EC2" w:rsidTr="00877EC2">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w:t>
            </w:r>
          </w:p>
        </w:tc>
        <w:tc>
          <w:tcPr>
            <w:tcW w:w="85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70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4 617,60</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11 193,80</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 том числе по ГРБС:</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right="-108"/>
              <w:jc w:val="center"/>
              <w:rPr>
                <w:rFonts w:ascii="Times New Roman" w:eastAsia="Calibri" w:hAnsi="Times New Roman" w:cs="Times New Roman"/>
                <w:color w:val="auto"/>
                <w:kern w:val="0"/>
                <w:sz w:val="12"/>
                <w:szCs w:val="12"/>
                <w:lang w:eastAsia="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w:t>
            </w:r>
          </w:p>
        </w:tc>
      </w:tr>
      <w:tr w:rsidR="00877EC2" w:rsidRPr="00877EC2" w:rsidTr="00877EC2">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56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3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56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4 617,60</w:t>
            </w:r>
          </w:p>
        </w:tc>
        <w:tc>
          <w:tcPr>
            <w:tcW w:w="987"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11 193,80</w:t>
            </w:r>
          </w:p>
        </w:tc>
      </w:tr>
    </w:tbl>
    <w:p w:rsidR="005036A8" w:rsidRDefault="00D704A4"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Приложение № 2 к постановлению администрации Каратузского района от 15.11.2022  № 914-п</w:t>
      </w:r>
    </w:p>
    <w:p w:rsidR="00877EC2" w:rsidRPr="00877EC2" w:rsidRDefault="00877EC2" w:rsidP="00877EC2">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877EC2" w:rsidRP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3</w:t>
      </w:r>
    </w:p>
    <w:p w:rsidR="00877EC2" w:rsidRPr="00877EC2" w:rsidRDefault="00877EC2" w:rsidP="00877EC2">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77EC2" w:rsidRPr="00877EC2" w:rsidRDefault="00877EC2" w:rsidP="00877EC2">
      <w:pPr>
        <w:overflowPunct w:val="0"/>
        <w:autoSpaceDE w:val="0"/>
        <w:autoSpaceDN w:val="0"/>
        <w:adjustRightInd w:val="0"/>
        <w:spacing w:after="0" w:line="240" w:lineRule="auto"/>
        <w:ind w:left="6804"/>
        <w:jc w:val="center"/>
        <w:textAlignment w:val="baseline"/>
        <w:rPr>
          <w:rFonts w:ascii="Times New Roman" w:eastAsia="Calibri" w:hAnsi="Times New Roman" w:cs="Times New Roman"/>
          <w:color w:val="auto"/>
          <w:kern w:val="0"/>
          <w:sz w:val="12"/>
          <w:szCs w:val="12"/>
          <w:lang w:eastAsia="en-US"/>
        </w:rPr>
      </w:pPr>
    </w:p>
    <w:p w:rsidR="00877EC2" w:rsidRPr="00877EC2" w:rsidRDefault="00877EC2" w:rsidP="00877EC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877EC2">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77EC2" w:rsidRPr="00877EC2" w:rsidRDefault="00877EC2" w:rsidP="00877EC2">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(тыс. рублей)</w:t>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9"/>
        <w:gridCol w:w="1848"/>
        <w:gridCol w:w="1417"/>
        <w:gridCol w:w="1391"/>
        <w:gridCol w:w="1589"/>
        <w:gridCol w:w="1560"/>
        <w:gridCol w:w="1560"/>
      </w:tblGrid>
      <w:tr w:rsidR="00877EC2" w:rsidRPr="00877EC2" w:rsidTr="00877EC2">
        <w:trPr>
          <w:trHeight w:val="20"/>
        </w:trPr>
        <w:tc>
          <w:tcPr>
            <w:tcW w:w="624"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п/п</w:t>
            </w:r>
          </w:p>
        </w:tc>
        <w:tc>
          <w:tcPr>
            <w:tcW w:w="1139"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Статус (муниципальная программа, подпрограмма)</w:t>
            </w:r>
          </w:p>
        </w:tc>
        <w:tc>
          <w:tcPr>
            <w:tcW w:w="1848"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417"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Очередной финансовый 2022 год</w:t>
            </w:r>
          </w:p>
        </w:tc>
        <w:tc>
          <w:tcPr>
            <w:tcW w:w="15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Итого на очередной финансовый год и плановый период</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2022-2024 годов</w:t>
            </w:r>
          </w:p>
        </w:tc>
      </w:tr>
      <w:tr w:rsidR="00877EC2" w:rsidRPr="00877EC2" w:rsidTr="00877EC2">
        <w:trPr>
          <w:trHeight w:val="20"/>
        </w:trPr>
        <w:tc>
          <w:tcPr>
            <w:tcW w:w="624" w:type="dxa"/>
            <w:vMerge/>
            <w:tcBorders>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9" w:type="dxa"/>
            <w:vMerge/>
            <w:tcBorders>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848" w:type="dxa"/>
            <w:vMerge/>
            <w:tcBorders>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417" w:type="dxa"/>
            <w:vMerge/>
            <w:tcBorders>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77EC2" w:rsidRPr="00877EC2" w:rsidTr="00877EC2">
        <w:trPr>
          <w:trHeight w:val="20"/>
        </w:trPr>
        <w:tc>
          <w:tcPr>
            <w:tcW w:w="624"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w:t>
            </w:r>
          </w:p>
        </w:tc>
        <w:tc>
          <w:tcPr>
            <w:tcW w:w="113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w:t>
            </w:r>
          </w:p>
        </w:tc>
        <w:tc>
          <w:tcPr>
            <w:tcW w:w="184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8</w:t>
            </w:r>
          </w:p>
        </w:tc>
      </w:tr>
      <w:tr w:rsidR="00877EC2" w:rsidRPr="00877EC2" w:rsidTr="00877EC2">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w:t>
            </w:r>
          </w:p>
        </w:tc>
        <w:tc>
          <w:tcPr>
            <w:tcW w:w="1139"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Муниципальная программа</w:t>
            </w:r>
          </w:p>
        </w:tc>
        <w:tc>
          <w:tcPr>
            <w:tcW w:w="1848"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8 075,22</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14 691,42</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7 074,79</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13 650,99</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1 000,43</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1 040,43</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w:t>
            </w:r>
          </w:p>
        </w:tc>
        <w:tc>
          <w:tcPr>
            <w:tcW w:w="1139"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Подпрограмма 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3 457,62</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3 497,62</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highlight w:val="yellow"/>
                <w:lang w:eastAsia="en-US"/>
              </w:rPr>
            </w:pP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2 457,19</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2 457,19</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1 000,43</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1 040,43</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Подпрограмма 2</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4 617,60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11 193,80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4 617,60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11 193,80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r w:rsidR="00877EC2" w:rsidRPr="00877EC2" w:rsidTr="00877EC2">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0,00</w:t>
            </w:r>
          </w:p>
        </w:tc>
      </w:tr>
    </w:tbl>
    <w:p w:rsidR="00A02791" w:rsidRDefault="00A02791"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Приложение № 3 к постановлению администрации Каратузского района от  15.11.2022  № 914-п</w:t>
      </w:r>
    </w:p>
    <w:p w:rsidR="00877EC2" w:rsidRPr="00877EC2" w:rsidRDefault="00877EC2" w:rsidP="00877EC2">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p>
    <w:p w:rsidR="00877EC2" w:rsidRPr="00877EC2" w:rsidRDefault="00877EC2" w:rsidP="00877EC2">
      <w:pPr>
        <w:spacing w:after="0" w:line="240" w:lineRule="auto"/>
        <w:ind w:left="6804"/>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Приложение № 2 </w:t>
      </w:r>
    </w:p>
    <w:p w:rsidR="00877EC2" w:rsidRPr="00877EC2" w:rsidRDefault="00877EC2" w:rsidP="00877EC2">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877EC2" w:rsidRPr="00877EC2" w:rsidRDefault="00877EC2" w:rsidP="00877EC2">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77EC2" w:rsidRPr="00877EC2" w:rsidRDefault="00877EC2" w:rsidP="00877EC2">
      <w:pPr>
        <w:spacing w:after="0" w:line="240" w:lineRule="auto"/>
        <w:jc w:val="center"/>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Перечень мероприятий подпрограммы </w:t>
      </w:r>
    </w:p>
    <w:p w:rsidR="00877EC2" w:rsidRPr="00877EC2" w:rsidRDefault="00877EC2" w:rsidP="00877EC2">
      <w:pPr>
        <w:spacing w:after="0" w:line="240" w:lineRule="auto"/>
        <w:jc w:val="center"/>
        <w:outlineLvl w:val="0"/>
        <w:rPr>
          <w:rFonts w:ascii="Times New Roman" w:eastAsia="Calibri" w:hAnsi="Times New Roman" w:cs="Times New Roman"/>
          <w:color w:val="auto"/>
          <w:kern w:val="0"/>
          <w:sz w:val="12"/>
          <w:szCs w:val="12"/>
          <w:lang w:eastAsia="en-US"/>
        </w:rPr>
      </w:pPr>
    </w:p>
    <w:tbl>
      <w:tblPr>
        <w:tblW w:w="10985" w:type="dxa"/>
        <w:tblInd w:w="93" w:type="dxa"/>
        <w:tblLayout w:type="fixed"/>
        <w:tblLook w:val="04A0" w:firstRow="1" w:lastRow="0" w:firstColumn="1" w:lastColumn="0" w:noHBand="0" w:noVBand="1"/>
      </w:tblPr>
      <w:tblGrid>
        <w:gridCol w:w="582"/>
        <w:gridCol w:w="2127"/>
        <w:gridCol w:w="992"/>
        <w:gridCol w:w="426"/>
        <w:gridCol w:w="425"/>
        <w:gridCol w:w="709"/>
        <w:gridCol w:w="424"/>
        <w:gridCol w:w="992"/>
        <w:gridCol w:w="851"/>
        <w:gridCol w:w="850"/>
        <w:gridCol w:w="851"/>
        <w:gridCol w:w="1701"/>
        <w:gridCol w:w="55"/>
      </w:tblGrid>
      <w:tr w:rsidR="00877EC2" w:rsidRPr="00877EC2" w:rsidTr="00877EC2">
        <w:trPr>
          <w:gridAfter w:val="1"/>
          <w:wAfter w:w="55" w:type="dxa"/>
          <w:trHeight w:val="20"/>
        </w:trPr>
        <w:tc>
          <w:tcPr>
            <w:tcW w:w="582"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Цели, задачи,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ГРБС </w:t>
            </w:r>
          </w:p>
        </w:tc>
        <w:tc>
          <w:tcPr>
            <w:tcW w:w="1984" w:type="dxa"/>
            <w:gridSpan w:val="4"/>
            <w:tcBorders>
              <w:top w:val="single" w:sz="4" w:space="0" w:color="auto"/>
              <w:left w:val="nil"/>
              <w:bottom w:val="single" w:sz="4" w:space="0" w:color="auto"/>
              <w:right w:val="single" w:sz="4" w:space="0" w:color="000000"/>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Код бюджетной классификации</w:t>
            </w:r>
          </w:p>
        </w:tc>
        <w:tc>
          <w:tcPr>
            <w:tcW w:w="3544" w:type="dxa"/>
            <w:gridSpan w:val="4"/>
            <w:tcBorders>
              <w:top w:val="single" w:sz="4" w:space="0" w:color="auto"/>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Расходы по годам реализации программы</w:t>
            </w:r>
          </w:p>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(тыс. руб.)</w:t>
            </w:r>
          </w:p>
        </w:tc>
        <w:tc>
          <w:tcPr>
            <w:tcW w:w="1701" w:type="dxa"/>
            <w:tcBorders>
              <w:top w:val="single" w:sz="4" w:space="0" w:color="auto"/>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77EC2" w:rsidRPr="00877EC2" w:rsidTr="00877EC2">
        <w:trPr>
          <w:gridAfter w:val="1"/>
          <w:wAfter w:w="55" w:type="dxa"/>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426"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РзПр</w:t>
            </w:r>
          </w:p>
        </w:tc>
        <w:tc>
          <w:tcPr>
            <w:tcW w:w="709"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ЦСР</w:t>
            </w:r>
          </w:p>
        </w:tc>
        <w:tc>
          <w:tcPr>
            <w:tcW w:w="424"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ВР</w:t>
            </w:r>
          </w:p>
        </w:tc>
        <w:tc>
          <w:tcPr>
            <w:tcW w:w="992"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очередной финансовый год 2022</w:t>
            </w:r>
          </w:p>
        </w:tc>
        <w:tc>
          <w:tcPr>
            <w:tcW w:w="851"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1-й год планового периода2023</w:t>
            </w:r>
          </w:p>
        </w:tc>
        <w:tc>
          <w:tcPr>
            <w:tcW w:w="850"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2-й год планового периода2024</w:t>
            </w:r>
          </w:p>
        </w:tc>
        <w:tc>
          <w:tcPr>
            <w:tcW w:w="851" w:type="dxa"/>
            <w:tcBorders>
              <w:top w:val="nil"/>
              <w:left w:val="nil"/>
              <w:bottom w:val="single" w:sz="4" w:space="0" w:color="auto"/>
              <w:right w:val="single" w:sz="4" w:space="0" w:color="auto"/>
            </w:tcBorders>
            <w:vAlign w:val="center"/>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701" w:type="dxa"/>
            <w:tcBorders>
              <w:top w:val="single" w:sz="4" w:space="0" w:color="auto"/>
              <w:left w:val="nil"/>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r>
      <w:tr w:rsidR="00877EC2" w:rsidRPr="00877EC2" w:rsidTr="00877EC2">
        <w:trPr>
          <w:trHeight w:val="20"/>
        </w:trPr>
        <w:tc>
          <w:tcPr>
            <w:tcW w:w="58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403" w:type="dxa"/>
            <w:gridSpan w:val="12"/>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Цель подпрограммы - </w:t>
            </w:r>
            <w:r w:rsidRPr="00877EC2">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877EC2" w:rsidRPr="00877EC2" w:rsidTr="00877EC2">
        <w:trPr>
          <w:trHeight w:val="20"/>
        </w:trPr>
        <w:tc>
          <w:tcPr>
            <w:tcW w:w="582" w:type="dxa"/>
            <w:tcBorders>
              <w:top w:val="single" w:sz="4" w:space="0" w:color="auto"/>
              <w:left w:val="single" w:sz="4" w:space="0" w:color="auto"/>
              <w:bottom w:val="nil"/>
              <w:right w:val="single" w:sz="4" w:space="0" w:color="auto"/>
            </w:tcBorders>
          </w:tcPr>
          <w:p w:rsidR="00877EC2" w:rsidRPr="00877EC2" w:rsidRDefault="00877EC2" w:rsidP="00877EC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03" w:type="dxa"/>
            <w:gridSpan w:val="12"/>
            <w:tcBorders>
              <w:top w:val="single" w:sz="4" w:space="0" w:color="auto"/>
              <w:left w:val="single" w:sz="4" w:space="0" w:color="auto"/>
              <w:bottom w:val="nil"/>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877EC2" w:rsidRPr="00877EC2" w:rsidTr="00877EC2">
        <w:trPr>
          <w:gridAfter w:val="1"/>
          <w:wAfter w:w="55" w:type="dxa"/>
          <w:trHeight w:val="20"/>
        </w:trPr>
        <w:tc>
          <w:tcPr>
            <w:tcW w:w="58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1.</w:t>
            </w:r>
          </w:p>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992" w:type="dxa"/>
            <w:tcBorders>
              <w:top w:val="single" w:sz="4" w:space="0" w:color="auto"/>
              <w:left w:val="nil"/>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0505</w:t>
            </w:r>
          </w:p>
        </w:tc>
        <w:tc>
          <w:tcPr>
            <w:tcW w:w="709"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0410004010</w:t>
            </w:r>
          </w:p>
        </w:tc>
        <w:tc>
          <w:tcPr>
            <w:tcW w:w="424"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40,00</w:t>
            </w:r>
          </w:p>
        </w:tc>
        <w:tc>
          <w:tcPr>
            <w:tcW w:w="1701" w:type="dxa"/>
            <w:vMerge w:val="restart"/>
            <w:tcBorders>
              <w:top w:val="single" w:sz="4" w:space="0" w:color="auto"/>
              <w:left w:val="nil"/>
              <w:right w:val="single" w:sz="4" w:space="0" w:color="auto"/>
            </w:tcBorders>
            <w:hideMark/>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За период 2022-2024 годы: </w:t>
            </w:r>
          </w:p>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 xml:space="preserve"> -замена и капитальный ремонт 6 км инженерных сетей, из них:</w:t>
            </w:r>
          </w:p>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тепловых – 0,7 км,</w:t>
            </w:r>
          </w:p>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водопроводных сетей – 5,3 км</w:t>
            </w:r>
          </w:p>
        </w:tc>
      </w:tr>
      <w:tr w:rsidR="00877EC2" w:rsidRPr="00877EC2" w:rsidTr="00877EC2">
        <w:trPr>
          <w:gridAfter w:val="1"/>
          <w:wAfter w:w="55" w:type="dxa"/>
          <w:trHeight w:val="20"/>
        </w:trPr>
        <w:tc>
          <w:tcPr>
            <w:tcW w:w="582" w:type="dxa"/>
            <w:vMerge w:val="restart"/>
            <w:tcBorders>
              <w:top w:val="single" w:sz="4" w:space="0" w:color="auto"/>
              <w:left w:val="single" w:sz="4" w:space="0" w:color="auto"/>
              <w:right w:val="single" w:sz="4" w:space="0" w:color="auto"/>
            </w:tcBorders>
            <w:hideMark/>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w:t>
            </w:r>
          </w:p>
        </w:tc>
        <w:tc>
          <w:tcPr>
            <w:tcW w:w="2127" w:type="dxa"/>
            <w:vMerge w:val="restart"/>
            <w:tcBorders>
              <w:top w:val="single" w:sz="4" w:space="0" w:color="auto"/>
              <w:left w:val="single" w:sz="4" w:space="0" w:color="auto"/>
              <w:right w:val="single" w:sz="4" w:space="0" w:color="auto"/>
            </w:tcBorders>
            <w:hideMark/>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2.</w:t>
            </w:r>
          </w:p>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992" w:type="dxa"/>
            <w:tcBorders>
              <w:top w:val="single" w:sz="4" w:space="0" w:color="auto"/>
              <w:left w:val="nil"/>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6"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0505</w:t>
            </w:r>
          </w:p>
        </w:tc>
        <w:tc>
          <w:tcPr>
            <w:tcW w:w="709"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0410075710</w:t>
            </w:r>
          </w:p>
        </w:tc>
        <w:tc>
          <w:tcPr>
            <w:tcW w:w="424"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540</w:t>
            </w:r>
          </w:p>
        </w:tc>
        <w:tc>
          <w:tcPr>
            <w:tcW w:w="992" w:type="dxa"/>
            <w:tcBorders>
              <w:top w:val="single" w:sz="4" w:space="0" w:color="auto"/>
              <w:left w:val="nil"/>
              <w:bottom w:val="single" w:sz="4" w:space="0" w:color="auto"/>
              <w:right w:val="single" w:sz="4" w:space="0" w:color="auto"/>
            </w:tcBorders>
            <w:noWrap/>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701" w:type="dxa"/>
            <w:vMerge/>
            <w:tcBorders>
              <w:left w:val="nil"/>
              <w:right w:val="single" w:sz="4" w:space="0" w:color="auto"/>
            </w:tcBorders>
            <w:vAlign w:val="center"/>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highlight w:val="yellow"/>
                <w:lang w:eastAsia="en-US"/>
              </w:rPr>
            </w:pPr>
          </w:p>
        </w:tc>
      </w:tr>
      <w:tr w:rsidR="00877EC2" w:rsidRPr="00877EC2" w:rsidTr="00877EC2">
        <w:trPr>
          <w:gridAfter w:val="1"/>
          <w:wAfter w:w="55" w:type="dxa"/>
          <w:trHeight w:val="20"/>
        </w:trPr>
        <w:tc>
          <w:tcPr>
            <w:tcW w:w="582" w:type="dxa"/>
            <w:vMerge/>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vMerge/>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0505</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0410075710</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701" w:type="dxa"/>
            <w:tcBorders>
              <w:left w:val="nil"/>
              <w:bottom w:val="single" w:sz="4" w:space="0" w:color="auto"/>
              <w:right w:val="single" w:sz="4" w:space="0" w:color="auto"/>
            </w:tcBorders>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highlight w:val="yellow"/>
                <w:lang w:eastAsia="en-US"/>
              </w:rPr>
            </w:pPr>
          </w:p>
        </w:tc>
      </w:tr>
      <w:tr w:rsidR="00877EC2" w:rsidRPr="00877EC2" w:rsidTr="00877EC2">
        <w:trPr>
          <w:gridAfter w:val="1"/>
          <w:wAfter w:w="55" w:type="dxa"/>
          <w:trHeight w:val="20"/>
        </w:trPr>
        <w:tc>
          <w:tcPr>
            <w:tcW w:w="582"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w:t>
            </w:r>
          </w:p>
        </w:tc>
        <w:tc>
          <w:tcPr>
            <w:tcW w:w="2127"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3</w:t>
            </w:r>
          </w:p>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Ремонт тепловых сетей котельной в          с. Старая Копь</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0505</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0410004080</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244</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384,20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384,20</w:t>
            </w:r>
          </w:p>
        </w:tc>
        <w:tc>
          <w:tcPr>
            <w:tcW w:w="1701" w:type="dxa"/>
            <w:tcBorders>
              <w:top w:val="single" w:sz="4" w:space="0" w:color="auto"/>
              <w:left w:val="nil"/>
              <w:right w:val="single" w:sz="4" w:space="0" w:color="auto"/>
            </w:tcBorders>
            <w:vAlign w:val="center"/>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ремонт 40 м тепловых сетей</w:t>
            </w:r>
          </w:p>
        </w:tc>
      </w:tr>
      <w:tr w:rsidR="00877EC2" w:rsidRPr="00877EC2" w:rsidTr="00877EC2">
        <w:trPr>
          <w:gridAfter w:val="1"/>
          <w:wAfter w:w="55" w:type="dxa"/>
          <w:trHeight w:val="20"/>
        </w:trPr>
        <w:tc>
          <w:tcPr>
            <w:tcW w:w="582"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w:t>
            </w:r>
          </w:p>
        </w:tc>
        <w:tc>
          <w:tcPr>
            <w:tcW w:w="2127"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4</w:t>
            </w:r>
          </w:p>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0502</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0410004090</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244</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616,23</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616,23</w:t>
            </w:r>
          </w:p>
        </w:tc>
        <w:tc>
          <w:tcPr>
            <w:tcW w:w="1701" w:type="dxa"/>
            <w:tcBorders>
              <w:top w:val="single" w:sz="4" w:space="0" w:color="auto"/>
              <w:left w:val="nil"/>
              <w:right w:val="single" w:sz="4" w:space="0" w:color="auto"/>
            </w:tcBorders>
            <w:vAlign w:val="center"/>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замена дымовой трубы котельной в с. Старая Копь</w:t>
            </w:r>
          </w:p>
        </w:tc>
      </w:tr>
      <w:tr w:rsidR="00877EC2" w:rsidRPr="00877EC2" w:rsidTr="00877EC2">
        <w:trPr>
          <w:gridAfter w:val="1"/>
          <w:wAfter w:w="55" w:type="dxa"/>
          <w:trHeight w:val="20"/>
        </w:trPr>
        <w:tc>
          <w:tcPr>
            <w:tcW w:w="582"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5</w:t>
            </w:r>
          </w:p>
        </w:tc>
        <w:tc>
          <w:tcPr>
            <w:tcW w:w="2127" w:type="dxa"/>
            <w:tcBorders>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Мероприятие 5</w:t>
            </w:r>
          </w:p>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Неотложные расходы по приобретению и замене двух водогрейных котлов КВр-0,8 (0,68 Гкал/ч) в нежилом здании - котельной «ПМК-2», расположенном по адресу: Красноярский край, Каратузский район, с. Каратузское, ул. 60 лет Октября, 31 «а», за счет средств Резервного фонда Правительства Красноярского края</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0502</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0410010110</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244</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2 457,19</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2 457,19</w:t>
            </w:r>
          </w:p>
        </w:tc>
        <w:tc>
          <w:tcPr>
            <w:tcW w:w="1701" w:type="dxa"/>
            <w:tcBorders>
              <w:top w:val="single" w:sz="4" w:space="0" w:color="auto"/>
              <w:left w:val="nil"/>
              <w:right w:val="single" w:sz="4" w:space="0" w:color="auto"/>
            </w:tcBorders>
            <w:vAlign w:val="center"/>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Замена двух водогрейных котлов КВр-0,68 Гкал/ч</w:t>
            </w:r>
          </w:p>
        </w:tc>
      </w:tr>
      <w:tr w:rsidR="00877EC2" w:rsidRPr="00877EC2" w:rsidTr="00877EC2">
        <w:trPr>
          <w:gridAfter w:val="1"/>
          <w:wAfter w:w="55" w:type="dxa"/>
          <w:trHeight w:val="20"/>
        </w:trPr>
        <w:tc>
          <w:tcPr>
            <w:tcW w:w="58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Итого по подпрограмме</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3 457,62</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3 497,62</w:t>
            </w:r>
          </w:p>
        </w:tc>
        <w:tc>
          <w:tcPr>
            <w:tcW w:w="1701" w:type="dxa"/>
            <w:tcBorders>
              <w:top w:val="single" w:sz="4" w:space="0" w:color="auto"/>
              <w:left w:val="nil"/>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77EC2" w:rsidRPr="00877EC2" w:rsidTr="00877EC2">
        <w:trPr>
          <w:gridAfter w:val="1"/>
          <w:wAfter w:w="55" w:type="dxa"/>
          <w:trHeight w:val="20"/>
        </w:trPr>
        <w:tc>
          <w:tcPr>
            <w:tcW w:w="58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В том числе:</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701" w:type="dxa"/>
            <w:tcBorders>
              <w:top w:val="single" w:sz="4" w:space="0" w:color="auto"/>
              <w:left w:val="nil"/>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77EC2" w:rsidRPr="00877EC2" w:rsidTr="00877EC2">
        <w:trPr>
          <w:gridAfter w:val="1"/>
          <w:wAfter w:w="55" w:type="dxa"/>
          <w:trHeight w:val="20"/>
        </w:trPr>
        <w:tc>
          <w:tcPr>
            <w:tcW w:w="58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Администрация Каратузского района</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3 457,62</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3 497,62</w:t>
            </w:r>
          </w:p>
        </w:tc>
        <w:tc>
          <w:tcPr>
            <w:tcW w:w="1701" w:type="dxa"/>
            <w:tcBorders>
              <w:top w:val="single" w:sz="4" w:space="0" w:color="auto"/>
              <w:left w:val="nil"/>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77EC2" w:rsidRPr="00877EC2" w:rsidTr="00877EC2">
        <w:trPr>
          <w:gridAfter w:val="1"/>
          <w:wAfter w:w="55" w:type="dxa"/>
          <w:trHeight w:val="20"/>
        </w:trPr>
        <w:tc>
          <w:tcPr>
            <w:tcW w:w="58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p>
        </w:tc>
        <w:tc>
          <w:tcPr>
            <w:tcW w:w="2127"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ind w:left="-93" w:right="-108"/>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992"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709"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424"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877EC2" w:rsidRPr="00877EC2" w:rsidRDefault="00877EC2" w:rsidP="00877EC2">
            <w:pPr>
              <w:spacing w:after="0" w:line="240" w:lineRule="auto"/>
              <w:ind w:left="-93" w:right="-108"/>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0,00</w:t>
            </w:r>
          </w:p>
        </w:tc>
        <w:tc>
          <w:tcPr>
            <w:tcW w:w="1701" w:type="dxa"/>
            <w:tcBorders>
              <w:top w:val="single" w:sz="4" w:space="0" w:color="auto"/>
              <w:left w:val="nil"/>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BD05AA" w:rsidRDefault="00BD05AA" w:rsidP="00773AA5">
      <w:pPr>
        <w:spacing w:after="0" w:line="240" w:lineRule="auto"/>
        <w:rPr>
          <w:rFonts w:ascii="Times New Roman" w:hAnsi="Times New Roman" w:cs="Times New Roman"/>
          <w:color w:val="auto"/>
          <w:kern w:val="0"/>
          <w:sz w:val="12"/>
          <w:szCs w:val="12"/>
        </w:rPr>
      </w:pPr>
    </w:p>
    <w:p w:rsid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Default="00877EC2" w:rsidP="00877EC2">
      <w:pPr>
        <w:keepNext/>
        <w:spacing w:after="0" w:line="240" w:lineRule="auto"/>
        <w:jc w:val="center"/>
        <w:outlineLvl w:val="0"/>
        <w:rPr>
          <w:rFonts w:ascii="Times New Roman" w:hAnsi="Times New Roman" w:cs="Times New Roman"/>
          <w:bCs/>
          <w:color w:val="auto"/>
          <w:kern w:val="32"/>
          <w:sz w:val="12"/>
          <w:szCs w:val="12"/>
        </w:rPr>
      </w:pPr>
      <w:r w:rsidRPr="00877EC2">
        <w:rPr>
          <w:rFonts w:ascii="Times New Roman" w:hAnsi="Times New Roman" w:cs="Times New Roman"/>
          <w:bCs/>
          <w:color w:val="auto"/>
          <w:kern w:val="32"/>
          <w:sz w:val="12"/>
          <w:szCs w:val="12"/>
        </w:rPr>
        <w:t>ПОСТАНОВЛЕНИЕ</w:t>
      </w:r>
    </w:p>
    <w:p w:rsidR="00877EC2" w:rsidRPr="00877EC2" w:rsidRDefault="00877EC2" w:rsidP="00877EC2">
      <w:pPr>
        <w:keepNext/>
        <w:spacing w:after="0" w:line="240" w:lineRule="auto"/>
        <w:jc w:val="center"/>
        <w:outlineLvl w:val="0"/>
        <w:rPr>
          <w:rFonts w:ascii="Times New Roman" w:hAnsi="Times New Roman" w:cs="Times New Roman"/>
          <w:bCs/>
          <w:color w:val="auto"/>
          <w:kern w:val="32"/>
          <w:sz w:val="12"/>
          <w:szCs w:val="12"/>
        </w:rPr>
      </w:pPr>
    </w:p>
    <w:p w:rsidR="00877EC2" w:rsidRPr="00877EC2" w:rsidRDefault="00877EC2" w:rsidP="00877EC2">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877EC2">
        <w:rPr>
          <w:rFonts w:ascii="Times New Roman" w:hAnsi="Times New Roman" w:cs="Times New Roman"/>
          <w:spacing w:val="-1"/>
          <w:w w:val="104"/>
          <w:kern w:val="0"/>
          <w:sz w:val="12"/>
          <w:szCs w:val="12"/>
        </w:rPr>
        <w:t>11.11.2022                                    с. Каратузское                                       № 896-п</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77EC2" w:rsidRPr="00877EC2" w:rsidRDefault="00877EC2" w:rsidP="00877E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24.08.2020 года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 xml:space="preserve">1. Внести следующие изменения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w:t>
      </w:r>
    </w:p>
    <w:p w:rsidR="00877EC2" w:rsidRPr="00877EC2" w:rsidRDefault="00877EC2" w:rsidP="00877EC2">
      <w:pPr>
        <w:autoSpaceDE w:val="0"/>
        <w:autoSpaceDN w:val="0"/>
        <w:adjustRightInd w:val="0"/>
        <w:spacing w:after="0" w:line="240" w:lineRule="auto"/>
        <w:ind w:left="3540" w:hanging="2832"/>
        <w:jc w:val="both"/>
        <w:outlineLvl w:val="1"/>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1.1.</w:t>
      </w:r>
      <w:r w:rsidRPr="00877EC2">
        <w:rPr>
          <w:rFonts w:ascii="Times New Roman" w:hAnsi="Times New Roman" w:cs="Times New Roman"/>
          <w:b/>
          <w:color w:val="auto"/>
          <w:kern w:val="0"/>
          <w:sz w:val="12"/>
          <w:szCs w:val="12"/>
        </w:rPr>
        <w:t xml:space="preserve">  </w:t>
      </w:r>
      <w:r w:rsidRPr="00877EC2">
        <w:rPr>
          <w:rFonts w:ascii="Times New Roman" w:hAnsi="Times New Roman" w:cs="Times New Roman"/>
          <w:color w:val="auto"/>
          <w:kern w:val="0"/>
          <w:sz w:val="12"/>
          <w:szCs w:val="12"/>
        </w:rPr>
        <w:t xml:space="preserve">Паспорт муниципальной программы </w:t>
      </w:r>
      <w:r w:rsidRPr="00877EC2">
        <w:rPr>
          <w:rFonts w:ascii="Times New Roman" w:eastAsia="Calibri" w:hAnsi="Times New Roman" w:cs="Times New Roman"/>
          <w:bCs/>
          <w:color w:val="auto"/>
          <w:kern w:val="0"/>
          <w:sz w:val="12"/>
          <w:szCs w:val="12"/>
          <w:lang w:eastAsia="en-US"/>
        </w:rPr>
        <w:t>Каратузского района «Создание</w:t>
      </w:r>
    </w:p>
    <w:p w:rsidR="00877EC2" w:rsidRPr="00877EC2" w:rsidRDefault="00877EC2" w:rsidP="00877EC2">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877EC2">
        <w:rPr>
          <w:rFonts w:ascii="Times New Roman" w:eastAsia="Calibri" w:hAnsi="Times New Roman" w:cs="Times New Roman"/>
          <w:bCs/>
          <w:color w:val="auto"/>
          <w:kern w:val="0"/>
          <w:sz w:val="12"/>
          <w:szCs w:val="12"/>
          <w:lang w:eastAsia="en-US"/>
        </w:rPr>
        <w:t xml:space="preserve"> условий для обеспечения доступным и комфортным жильем граждан Каратузского района»</w:t>
      </w:r>
      <w:r w:rsidRPr="00877EC2">
        <w:rPr>
          <w:rFonts w:ascii="Times New Roman" w:hAnsi="Times New Roman" w:cs="Times New Roman"/>
          <w:color w:val="auto"/>
          <w:kern w:val="0"/>
          <w:sz w:val="12"/>
          <w:szCs w:val="12"/>
        </w:rPr>
        <w:t xml:space="preserve"> изменить и изложить следующей редакции:</w:t>
      </w:r>
    </w:p>
    <w:p w:rsidR="00877EC2" w:rsidRPr="00877EC2" w:rsidRDefault="00877EC2" w:rsidP="00877EC2">
      <w:pPr>
        <w:autoSpaceDE w:val="0"/>
        <w:autoSpaceDN w:val="0"/>
        <w:adjustRightInd w:val="0"/>
        <w:spacing w:after="0" w:line="240" w:lineRule="auto"/>
        <w:outlineLvl w:val="1"/>
        <w:rPr>
          <w:rFonts w:ascii="Times New Roman" w:hAnsi="Times New Roman" w:cs="Times New Roman"/>
          <w:color w:val="auto"/>
          <w:kern w:val="0"/>
          <w:sz w:val="12"/>
          <w:szCs w:val="1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Наименование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Основание для разработки программы</w:t>
            </w:r>
          </w:p>
        </w:tc>
        <w:tc>
          <w:tcPr>
            <w:tcW w:w="777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before="40"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Статья 179 Бюджетного кодекса Российской Федерации;</w:t>
            </w:r>
          </w:p>
          <w:p w:rsidR="00877EC2" w:rsidRPr="00877EC2" w:rsidRDefault="00877EC2" w:rsidP="00877EC2">
            <w:pPr>
              <w:spacing w:before="40"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w:t>
            </w:r>
          </w:p>
          <w:p w:rsidR="00877EC2" w:rsidRPr="00877EC2" w:rsidRDefault="00877EC2" w:rsidP="00877EC2">
            <w:pPr>
              <w:keepNext/>
              <w:spacing w:after="0" w:line="240" w:lineRule="auto"/>
              <w:jc w:val="both"/>
              <w:rPr>
                <w:rFonts w:ascii="Times New Roman" w:hAnsi="Times New Roman" w:cs="Times New Roman"/>
                <w:color w:val="auto"/>
                <w:kern w:val="0"/>
                <w:sz w:val="12"/>
                <w:szCs w:val="12"/>
              </w:rPr>
            </w:pP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jc w:val="both"/>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 (далее – администрация района)</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Соисполнители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Финансовое управление администрации Каратузского района.</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Подпрограммы:</w:t>
            </w:r>
          </w:p>
          <w:p w:rsidR="00877EC2" w:rsidRPr="00877EC2" w:rsidRDefault="00877EC2" w:rsidP="00877EC2">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Стимулирование жилищного строительства на территории Каратузского района. </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Цели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Повышение доступности жилья и улучшение жилищных условий граждан, проживающих на территории Каратузского района</w:t>
            </w:r>
          </w:p>
          <w:p w:rsidR="00877EC2" w:rsidRPr="00877EC2" w:rsidRDefault="00877EC2" w:rsidP="00877EC2">
            <w:pPr>
              <w:widowControl w:val="0"/>
              <w:autoSpaceDE w:val="0"/>
              <w:snapToGri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widowControl w:val="0"/>
              <w:autoSpaceDE w:val="0"/>
              <w:snapToGrid w:val="0"/>
              <w:spacing w:after="0" w:line="240" w:lineRule="auto"/>
              <w:jc w:val="both"/>
              <w:rPr>
                <w:rFonts w:ascii="Times New Roman" w:hAnsi="Times New Roman" w:cs="Times New Roman"/>
                <w:color w:val="auto"/>
                <w:kern w:val="0"/>
                <w:sz w:val="12"/>
                <w:szCs w:val="12"/>
              </w:rPr>
            </w:pP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Задачи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overflowPunct w:val="0"/>
              <w:autoSpaceDE w:val="0"/>
              <w:spacing w:after="0" w:line="240" w:lineRule="auto"/>
              <w:jc w:val="both"/>
              <w:textAlignment w:val="baseline"/>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Этапы и сроки реализации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overflowPunct w:val="0"/>
              <w:autoSpaceDE w:val="0"/>
              <w:snapToGrid w:val="0"/>
              <w:spacing w:after="0" w:line="240" w:lineRule="auto"/>
              <w:textAlignment w:val="baseline"/>
              <w:rPr>
                <w:rFonts w:ascii="Times New Roman" w:hAnsi="Times New Roman" w:cs="Times New Roman"/>
                <w:color w:val="002060"/>
                <w:kern w:val="0"/>
                <w:sz w:val="12"/>
                <w:szCs w:val="12"/>
              </w:rPr>
            </w:pPr>
            <w:r w:rsidRPr="00877EC2">
              <w:rPr>
                <w:rFonts w:ascii="Times New Roman" w:hAnsi="Times New Roman" w:cs="Times New Roman"/>
                <w:color w:val="auto"/>
                <w:kern w:val="0"/>
                <w:sz w:val="12"/>
                <w:szCs w:val="12"/>
              </w:rPr>
              <w:t>2017- 2030 годы</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результате реализации программы</w:t>
            </w:r>
          </w:p>
        </w:tc>
        <w:tc>
          <w:tcPr>
            <w:tcW w:w="777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Перечень целевых показателей программы, с указанием планируемых к достижению значений в реализации программы приведен в приложении № 1 к паспорту  к муниципальной программы.</w:t>
            </w:r>
          </w:p>
        </w:tc>
      </w:tr>
      <w:tr w:rsidR="00877EC2" w:rsidRPr="00877EC2" w:rsidTr="00EA4ACF">
        <w:tc>
          <w:tcPr>
            <w:tcW w:w="223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Информация по ресурсному обеспечению  муниципальной программы , в том числе по годам реализации программы</w:t>
            </w:r>
          </w:p>
        </w:tc>
        <w:tc>
          <w:tcPr>
            <w:tcW w:w="777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Общий объем финансирования муниципальной программы в 2017-2024  годах составляет 24392,02 тыс. рублей, в том числе по годам:</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2017 год –  10500,0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2018 год –  1260 ,0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2019 год –  3333 ,0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2020 год -   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2021 год-    5556,0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2022 год-    2743,02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из них за счет средств:</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 местного бюджета – 3597,92 тыс. рублей, в том числе по годам</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2017 год –  1050,0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2018 год –  215,3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2019 год –  333,6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2020 год-    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2021 год-    556,0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2022 год-    443,02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-краевого бюджета  20794,10 тыс. рублей,  в том числе по годам:</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2017 год –  9450,0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2018 год -   1044,7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2019 год –  2999,4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2020 год -   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2021 год -   5000,0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2022 год-    2300,0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0,0 тыс. рублей.</w:t>
            </w:r>
          </w:p>
        </w:tc>
      </w:tr>
    </w:tbl>
    <w:p w:rsidR="00877EC2" w:rsidRPr="00877EC2" w:rsidRDefault="00877EC2" w:rsidP="00877EC2">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 Приложение №1 к муниципальной программе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№1 к настоящему постановлению.</w:t>
      </w:r>
    </w:p>
    <w:p w:rsidR="00877EC2" w:rsidRPr="00877EC2" w:rsidRDefault="00877EC2" w:rsidP="00877EC2">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877EC2">
        <w:rPr>
          <w:rFonts w:ascii="Times New Roman" w:eastAsia="Calibri" w:hAnsi="Times New Roman" w:cs="Times New Roman"/>
          <w:bCs/>
          <w:color w:val="auto"/>
          <w:kern w:val="0"/>
          <w:sz w:val="12"/>
          <w:szCs w:val="12"/>
          <w:lang w:eastAsia="en-US"/>
        </w:rPr>
        <w:t>1.3. Приложение №2 к муниципальной программе</w:t>
      </w:r>
      <w:r w:rsidRPr="00877EC2">
        <w:rPr>
          <w:rFonts w:ascii="Times New Roman" w:hAnsi="Times New Roman" w:cs="Times New Roman"/>
          <w:color w:val="auto"/>
          <w:kern w:val="0"/>
          <w:sz w:val="12"/>
          <w:szCs w:val="12"/>
        </w:rPr>
        <w:t xml:space="preserve"> Каратузского района «Создание условий для обеспечения доступным и комфортным жильем граждан Каратузского района» изменить и изложить в редакции согласно приложению №2 к настоящему постановлению.</w:t>
      </w:r>
    </w:p>
    <w:p w:rsidR="00877EC2" w:rsidRPr="00877EC2" w:rsidRDefault="00877EC2" w:rsidP="00877EC2">
      <w:pPr>
        <w:autoSpaceDE w:val="0"/>
        <w:snapToGrid w:val="0"/>
        <w:spacing w:after="0" w:line="240" w:lineRule="auto"/>
        <w:ind w:firstLine="540"/>
        <w:jc w:val="both"/>
        <w:rPr>
          <w:rFonts w:ascii="Times New Roman" w:hAnsi="Times New Roman" w:cs="Times New Roman"/>
          <w:color w:val="auto"/>
          <w:kern w:val="0"/>
          <w:sz w:val="12"/>
          <w:szCs w:val="12"/>
        </w:rPr>
      </w:pPr>
      <w:r w:rsidRPr="00877EC2">
        <w:rPr>
          <w:rFonts w:ascii="Times New Roman" w:eastAsia="Calibri" w:hAnsi="Times New Roman" w:cs="Times New Roman"/>
          <w:bCs/>
          <w:color w:val="auto"/>
          <w:kern w:val="0"/>
          <w:sz w:val="12"/>
          <w:szCs w:val="12"/>
          <w:lang w:eastAsia="en-US"/>
        </w:rPr>
        <w:t>1.4.</w:t>
      </w:r>
      <w:r w:rsidRPr="00877EC2">
        <w:rPr>
          <w:rFonts w:ascii="Times New Roman" w:hAnsi="Times New Roman" w:cs="Times New Roman"/>
          <w:color w:val="auto"/>
          <w:kern w:val="0"/>
          <w:sz w:val="12"/>
          <w:szCs w:val="12"/>
        </w:rPr>
        <w:t xml:space="preserve"> Паспорт      подпрограммы «Стимулирование жилищного строительства </w:t>
      </w:r>
    </w:p>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 территории Каратузского района» муниципальной   программы </w:t>
      </w:r>
      <w:r w:rsidRPr="00877EC2">
        <w:rPr>
          <w:rFonts w:ascii="Times New Roman" w:eastAsia="Calibri" w:hAnsi="Times New Roman" w:cs="Times New Roman"/>
          <w:bCs/>
          <w:color w:val="auto"/>
          <w:kern w:val="0"/>
          <w:sz w:val="12"/>
          <w:szCs w:val="12"/>
          <w:lang w:eastAsia="en-US"/>
        </w:rPr>
        <w:t>Каратузского района «Создание</w:t>
      </w:r>
      <w:r w:rsidRPr="00877EC2">
        <w:rPr>
          <w:rFonts w:ascii="Times New Roman" w:hAnsi="Times New Roman" w:cs="Times New Roman"/>
          <w:color w:val="auto"/>
          <w:kern w:val="0"/>
          <w:sz w:val="12"/>
          <w:szCs w:val="12"/>
        </w:rPr>
        <w:t xml:space="preserve"> </w:t>
      </w:r>
      <w:r w:rsidRPr="00877EC2">
        <w:rPr>
          <w:rFonts w:ascii="Times New Roman" w:eastAsia="Calibri" w:hAnsi="Times New Roman" w:cs="Times New Roman"/>
          <w:bCs/>
          <w:color w:val="auto"/>
          <w:kern w:val="0"/>
          <w:sz w:val="12"/>
          <w:szCs w:val="12"/>
          <w:lang w:eastAsia="en-US"/>
        </w:rPr>
        <w:t>условий для обеспечения доступным и комфортным жильем граждан Каратузского района»</w:t>
      </w:r>
      <w:r w:rsidRPr="00877EC2">
        <w:rPr>
          <w:rFonts w:ascii="Times New Roman" w:hAnsi="Times New Roman" w:cs="Times New Roman"/>
          <w:color w:val="auto"/>
          <w:kern w:val="0"/>
          <w:sz w:val="12"/>
          <w:szCs w:val="12"/>
        </w:rPr>
        <w:t xml:space="preserve"> изменить и изложить следующей редакции:</w:t>
      </w:r>
    </w:p>
    <w:tbl>
      <w:tblPr>
        <w:tblW w:w="9495" w:type="dxa"/>
        <w:tblInd w:w="245" w:type="dxa"/>
        <w:tblLayout w:type="fixed"/>
        <w:tblLook w:val="04A0" w:firstRow="1" w:lastRow="0" w:firstColumn="1" w:lastColumn="0" w:noHBand="0" w:noVBand="1"/>
      </w:tblPr>
      <w:tblGrid>
        <w:gridCol w:w="2838"/>
        <w:gridCol w:w="6657"/>
      </w:tblGrid>
      <w:tr w:rsidR="00877EC2" w:rsidRPr="00877EC2" w:rsidTr="00EA4ACF">
        <w:tc>
          <w:tcPr>
            <w:tcW w:w="2840" w:type="dxa"/>
            <w:tcBorders>
              <w:top w:val="single" w:sz="4" w:space="0" w:color="000000"/>
              <w:left w:val="single" w:sz="4" w:space="0" w:color="000000"/>
              <w:bottom w:val="single" w:sz="4" w:space="0" w:color="000000"/>
              <w:right w:val="nil"/>
            </w:tcBorders>
            <w:hideMark/>
          </w:tcPr>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Стимулирование жилищного строительства на территории Каратузского района</w:t>
            </w:r>
          </w:p>
        </w:tc>
      </w:tr>
      <w:tr w:rsidR="00877EC2" w:rsidRPr="00877EC2" w:rsidTr="00EA4ACF">
        <w:tc>
          <w:tcPr>
            <w:tcW w:w="2840" w:type="dxa"/>
            <w:tcBorders>
              <w:top w:val="single" w:sz="4" w:space="0" w:color="000000"/>
              <w:left w:val="single" w:sz="4" w:space="0" w:color="000000"/>
              <w:bottom w:val="single" w:sz="4" w:space="0" w:color="000000"/>
              <w:right w:val="nil"/>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муниципальной программы Каратузского района, в рамках которой реализуется подпрограмма</w:t>
            </w:r>
          </w:p>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Создание условий для обеспечения доступным и комфортным жильем граждан Каратузского района</w:t>
            </w:r>
          </w:p>
        </w:tc>
      </w:tr>
      <w:tr w:rsidR="00877EC2" w:rsidRPr="00877EC2" w:rsidTr="00EA4ACF">
        <w:tc>
          <w:tcPr>
            <w:tcW w:w="2840" w:type="dxa"/>
            <w:tcBorders>
              <w:top w:val="single" w:sz="4" w:space="0" w:color="000000"/>
              <w:left w:val="single" w:sz="4" w:space="0" w:color="000000"/>
              <w:bottom w:val="single" w:sz="4" w:space="0" w:color="000000"/>
              <w:right w:val="nil"/>
            </w:tcBorders>
            <w:hideMark/>
          </w:tcPr>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p w:rsidR="00877EC2" w:rsidRPr="00877EC2" w:rsidRDefault="00877EC2" w:rsidP="00877EC2">
            <w:pPr>
              <w:overflowPunct w:val="0"/>
              <w:autoSpaceDE w:val="0"/>
              <w:snapToGrid w:val="0"/>
              <w:spacing w:after="0" w:line="240" w:lineRule="auto"/>
              <w:jc w:val="both"/>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r w:rsidR="00877EC2" w:rsidRPr="00877EC2" w:rsidTr="00EA4ACF">
        <w:tc>
          <w:tcPr>
            <w:tcW w:w="2840" w:type="dxa"/>
            <w:tcBorders>
              <w:top w:val="single" w:sz="4" w:space="0" w:color="000000"/>
              <w:left w:val="single" w:sz="4" w:space="0" w:color="000000"/>
              <w:bottom w:val="single" w:sz="4" w:space="0" w:color="000000"/>
              <w:right w:val="nil"/>
            </w:tcBorders>
            <w:hideMark/>
          </w:tcPr>
          <w:p w:rsidR="00877EC2" w:rsidRPr="00877EC2" w:rsidRDefault="00877EC2" w:rsidP="00877EC2">
            <w:pPr>
              <w:autoSpaceDE w:val="0"/>
              <w:snapToGri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autoSpaceDE w:val="0"/>
              <w:spacing w:after="0" w:line="240" w:lineRule="auto"/>
              <w:jc w:val="both"/>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Администрация Каратузского района</w:t>
            </w:r>
          </w:p>
        </w:tc>
      </w:tr>
      <w:tr w:rsidR="00877EC2" w:rsidRPr="00877EC2" w:rsidTr="00EA4ACF">
        <w:tc>
          <w:tcPr>
            <w:tcW w:w="2840" w:type="dxa"/>
            <w:tcBorders>
              <w:top w:val="single" w:sz="4" w:space="0" w:color="000000"/>
              <w:left w:val="single" w:sz="4" w:space="0" w:color="000000"/>
              <w:bottom w:val="single" w:sz="4" w:space="0" w:color="000000"/>
              <w:right w:val="nil"/>
            </w:tcBorders>
            <w:hideMark/>
          </w:tcPr>
          <w:p w:rsidR="00877EC2" w:rsidRPr="00877EC2" w:rsidRDefault="00877EC2" w:rsidP="00877EC2">
            <w:pPr>
              <w:autoSpaceDE w:val="0"/>
              <w:snapToGri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Цель и 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autoSpaceDE w:val="0"/>
              <w:spacing w:after="0" w:line="240" w:lineRule="auto"/>
              <w:jc w:val="both"/>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Создание условий для увеличения объемов ввода жилья, в том числе жилья экономического класса.</w:t>
            </w:r>
          </w:p>
          <w:p w:rsidR="00877EC2" w:rsidRPr="00877EC2" w:rsidRDefault="00877EC2" w:rsidP="00877EC2">
            <w:pPr>
              <w:autoSpaceDE w:val="0"/>
              <w:spacing w:after="0" w:line="240" w:lineRule="auto"/>
              <w:jc w:val="both"/>
              <w:rPr>
                <w:rFonts w:ascii="Times New Roman" w:hAnsi="Times New Roman" w:cs="Times New Roman"/>
                <w:bCs/>
                <w:color w:val="auto"/>
                <w:kern w:val="0"/>
                <w:sz w:val="12"/>
                <w:szCs w:val="12"/>
              </w:rPr>
            </w:pPr>
            <w:r w:rsidRPr="00877EC2">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877EC2" w:rsidRPr="00877EC2" w:rsidTr="00EA4ACF">
        <w:tc>
          <w:tcPr>
            <w:tcW w:w="2840" w:type="dxa"/>
            <w:tcBorders>
              <w:top w:val="single" w:sz="4" w:space="0" w:color="000000"/>
              <w:left w:val="single" w:sz="4" w:space="0" w:color="000000"/>
              <w:bottom w:val="single" w:sz="4" w:space="0" w:color="000000"/>
              <w:right w:val="nil"/>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877EC2" w:rsidRPr="00877EC2" w:rsidRDefault="00877EC2" w:rsidP="00877EC2">
            <w:pPr>
              <w:autoSpaceDE w:val="0"/>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-годовой объем ввода жилья - 6000 тыс. кв. м в 2021-2023 годах;</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к 2030 году- 100,0 га.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hyperlink r:id="rId12" w:history="1">
              <w:r w:rsidRPr="00877EC2">
                <w:rPr>
                  <w:rFonts w:ascii="Times New Roman" w:hAnsi="Times New Roman" w:cs="Times New Roman"/>
                  <w:color w:val="0000FF"/>
                  <w:kern w:val="0"/>
                  <w:sz w:val="12"/>
                  <w:szCs w:val="12"/>
                  <w:u w:val="single"/>
                </w:rPr>
                <w:t>Перечень</w:t>
              </w:r>
            </w:hyperlink>
            <w:r w:rsidRPr="00877EC2">
              <w:rPr>
                <w:rFonts w:ascii="Times New Roman" w:hAnsi="Times New Roman" w:cs="Times New Roman"/>
                <w:color w:val="auto"/>
                <w:kern w:val="0"/>
                <w:sz w:val="12"/>
                <w:szCs w:val="12"/>
              </w:rPr>
              <w:t xml:space="preserve"> значений показателей результативности представлен в приложении N 1 к подпрограмме</w:t>
            </w:r>
          </w:p>
          <w:p w:rsidR="00877EC2" w:rsidRPr="00877EC2" w:rsidRDefault="00877EC2" w:rsidP="00877EC2">
            <w:pPr>
              <w:autoSpaceDE w:val="0"/>
              <w:spacing w:after="0" w:line="240" w:lineRule="auto"/>
              <w:jc w:val="both"/>
              <w:rPr>
                <w:rFonts w:ascii="Times New Roman" w:hAnsi="Times New Roman" w:cs="Times New Roman"/>
                <w:color w:val="auto"/>
                <w:kern w:val="0"/>
                <w:sz w:val="12"/>
                <w:szCs w:val="12"/>
              </w:rPr>
            </w:pPr>
          </w:p>
        </w:tc>
      </w:tr>
      <w:tr w:rsidR="00877EC2" w:rsidRPr="00877EC2" w:rsidTr="00EA4ACF">
        <w:tc>
          <w:tcPr>
            <w:tcW w:w="2840" w:type="dxa"/>
            <w:tcBorders>
              <w:top w:val="single" w:sz="4" w:space="0" w:color="000000"/>
              <w:left w:val="single" w:sz="4" w:space="0" w:color="000000"/>
              <w:bottom w:val="single" w:sz="4" w:space="0" w:color="000000"/>
              <w:right w:val="nil"/>
            </w:tcBorders>
            <w:hideMark/>
          </w:tcPr>
          <w:p w:rsidR="00877EC2" w:rsidRPr="00877EC2" w:rsidRDefault="00877EC2" w:rsidP="00877EC2">
            <w:pPr>
              <w:autoSpaceDE w:val="0"/>
              <w:snapToGri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autoSpaceDE w:val="0"/>
              <w:snapToGri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2022 - 2024 годы</w:t>
            </w:r>
          </w:p>
        </w:tc>
      </w:tr>
      <w:tr w:rsidR="00877EC2" w:rsidRPr="00877EC2" w:rsidTr="00EA4ACF">
        <w:tc>
          <w:tcPr>
            <w:tcW w:w="2840" w:type="dxa"/>
            <w:tcBorders>
              <w:top w:val="single" w:sz="4" w:space="0" w:color="000000"/>
              <w:left w:val="single" w:sz="4" w:space="0" w:color="000000"/>
              <w:bottom w:val="single" w:sz="4" w:space="0" w:color="000000"/>
              <w:right w:val="nil"/>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877EC2" w:rsidRPr="00877EC2" w:rsidRDefault="00877EC2" w:rsidP="00877EC2">
            <w:pPr>
              <w:snapToGrid w:val="0"/>
              <w:spacing w:after="0" w:line="240" w:lineRule="auto"/>
              <w:rPr>
                <w:rFonts w:ascii="Times New Roman" w:hAnsi="Times New Roman" w:cs="Times New Roman"/>
                <w:color w:val="auto"/>
                <w:kern w:val="0"/>
                <w:sz w:val="12"/>
                <w:szCs w:val="12"/>
              </w:rPr>
            </w:pPr>
          </w:p>
        </w:tc>
        <w:tc>
          <w:tcPr>
            <w:tcW w:w="6662" w:type="dxa"/>
            <w:tcBorders>
              <w:top w:val="single" w:sz="4" w:space="0" w:color="000000"/>
              <w:left w:val="single" w:sz="4" w:space="0" w:color="000000"/>
              <w:bottom w:val="single" w:sz="4" w:space="0" w:color="000000"/>
              <w:right w:val="single" w:sz="4" w:space="0" w:color="000000"/>
            </w:tcBorders>
            <w:hideMark/>
          </w:tcPr>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 xml:space="preserve">Общий объем финансирования муниципальной программы в 2022 -2024 годах составляет </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3743,02 тыс. рублей, в том числе по годам:</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 xml:space="preserve">2022 год –    </w:t>
            </w:r>
            <w:r w:rsidRPr="00877EC2">
              <w:rPr>
                <w:rFonts w:ascii="Times New Roman" w:hAnsi="Times New Roman" w:cs="Times New Roman"/>
                <w:color w:val="auto"/>
                <w:kern w:val="0"/>
                <w:sz w:val="12"/>
                <w:szCs w:val="12"/>
              </w:rPr>
              <w:t xml:space="preserve">2743,02 </w:t>
            </w:r>
            <w:r w:rsidRPr="00877EC2">
              <w:rPr>
                <w:rFonts w:ascii="Times New Roman" w:hAnsi="Times New Roman" w:cs="Times New Roman"/>
                <w:color w:val="auto"/>
                <w:kern w:val="0"/>
                <w:sz w:val="12"/>
                <w:szCs w:val="12"/>
                <w:lang w:eastAsia="zh-CN"/>
              </w:rPr>
              <w:t>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500,0 тыс. руб.</w:t>
            </w:r>
          </w:p>
          <w:p w:rsidR="00877EC2" w:rsidRPr="00877EC2" w:rsidRDefault="00877EC2" w:rsidP="00877EC2">
            <w:pPr>
              <w:snapToGrid w:val="0"/>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 за счет средств:</w:t>
            </w:r>
          </w:p>
          <w:p w:rsidR="00877EC2" w:rsidRPr="00877EC2" w:rsidRDefault="00877EC2" w:rsidP="00877EC2">
            <w:pPr>
              <w:snapToGrid w:val="0"/>
              <w:spacing w:after="0" w:line="240" w:lineRule="auto"/>
              <w:ind w:left="34" w:right="2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местного бюджета –    1443,02 тыс. рублей, в том числе по годам: </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 xml:space="preserve">2022 год –  </w:t>
            </w:r>
            <w:r w:rsidRPr="00877EC2">
              <w:rPr>
                <w:rFonts w:ascii="Times New Roman" w:hAnsi="Times New Roman" w:cs="Times New Roman"/>
                <w:color w:val="auto"/>
                <w:kern w:val="0"/>
                <w:sz w:val="12"/>
                <w:szCs w:val="12"/>
              </w:rPr>
              <w:t xml:space="preserve">443,02 </w:t>
            </w:r>
            <w:r w:rsidRPr="00877EC2">
              <w:rPr>
                <w:rFonts w:ascii="Times New Roman" w:hAnsi="Times New Roman" w:cs="Times New Roman"/>
                <w:color w:val="auto"/>
                <w:kern w:val="0"/>
                <w:sz w:val="12"/>
                <w:szCs w:val="12"/>
                <w:lang w:eastAsia="zh-CN"/>
              </w:rPr>
              <w:t xml:space="preserve">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  500,0,0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500,0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-краевого бюджета 2300,0 тыс. рублей, в том числе по годам:</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2022 год – 2300,0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2023 год-  0,0 тыс. рублей;</w:t>
            </w:r>
          </w:p>
          <w:p w:rsidR="00877EC2" w:rsidRPr="00877EC2" w:rsidRDefault="00877EC2" w:rsidP="00877EC2">
            <w:pPr>
              <w:widowControl w:val="0"/>
              <w:suppressAutoHyphens/>
              <w:autoSpaceDE w:val="0"/>
              <w:spacing w:after="0" w:line="240" w:lineRule="auto"/>
              <w:rPr>
                <w:rFonts w:ascii="Times New Roman" w:hAnsi="Times New Roman" w:cs="Times New Roman"/>
                <w:color w:val="auto"/>
                <w:kern w:val="0"/>
                <w:sz w:val="12"/>
                <w:szCs w:val="12"/>
                <w:lang w:eastAsia="zh-CN"/>
              </w:rPr>
            </w:pPr>
            <w:r w:rsidRPr="00877EC2">
              <w:rPr>
                <w:rFonts w:ascii="Times New Roman" w:hAnsi="Times New Roman" w:cs="Times New Roman"/>
                <w:color w:val="auto"/>
                <w:kern w:val="0"/>
                <w:sz w:val="12"/>
                <w:szCs w:val="12"/>
                <w:lang w:eastAsia="zh-CN"/>
              </w:rPr>
              <w:t>2024 год – 0,0 тыс. рублей</w:t>
            </w:r>
          </w:p>
        </w:tc>
      </w:tr>
    </w:tbl>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1.5. Пункт 2 подпрограммы «</w:t>
      </w:r>
      <w:r w:rsidRPr="00877EC2">
        <w:rPr>
          <w:rFonts w:ascii="Times New Roman" w:hAnsi="Times New Roman" w:cs="Times New Roman"/>
          <w:color w:val="auto"/>
          <w:kern w:val="0"/>
          <w:sz w:val="12"/>
          <w:szCs w:val="12"/>
        </w:rPr>
        <w:t xml:space="preserve">Стимулирование жилищного строительства на территории Каратузского района» изменить и изложить в следующей редакции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1.5.1. Мероприятия подпрограммы:</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xml:space="preserve"> - Мероприятие 1. Подготовка генеральных планов сельских поселений района.</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lastRenderedPageBreak/>
        <w:t>Главным распорядителем бюджетных средств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Срок реализации мероприятия: 2022-2024 годы.</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xml:space="preserve">Средства местного бюджета на реализацию </w:t>
      </w:r>
      <w:r w:rsidRPr="00877EC2">
        <w:rPr>
          <w:rFonts w:ascii="Times New Roman" w:hAnsi="Times New Roman" w:cs="Times New Roman"/>
          <w:bCs/>
          <w:kern w:val="0"/>
          <w:sz w:val="12"/>
          <w:szCs w:val="12"/>
          <w:u w:val="single"/>
        </w:rPr>
        <w:t>1</w:t>
      </w:r>
      <w:r w:rsidRPr="00877EC2">
        <w:rPr>
          <w:rFonts w:ascii="Times New Roman" w:hAnsi="Times New Roman" w:cs="Times New Roman"/>
          <w:bCs/>
          <w:kern w:val="0"/>
          <w:sz w:val="12"/>
          <w:szCs w:val="12"/>
        </w:rPr>
        <w:t xml:space="preserve"> предусмотрены в объеме 500,0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2022 год – 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2023 год-   250,0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2024 год-   250,0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Мероприятие 2.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Срок реализации мероприятия: 2022- 2024 год.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Средства местного бюджета на реализацию 2 предусмотрены в объеме 602,24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2022 год – 102, 24 тыс.рублей;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2023 год – 250,0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xml:space="preserve">2024 год -  250,0 тыс.рублей. </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-Мероприятие 3.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Срок реализации мероприятия: 2022 год.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Средства краевого бюджета на реализацию 3 предусмотрены в объеме 2300,0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2022 год – 2300,0 тыс.рублей;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2023 год – 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xml:space="preserve">2024 год -  0,0 тыс. рублей. </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-Мероприятие 4. Разработка документов для внесения сведений о границах населенных пунктов и территориальных зон в ЕГРН.</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Срок реализации мероприятия: 2022- 2024 год.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Средства местного бюджета на реализацию 4 предусмотрены в объеме 340,78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2022 год –340,78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2023 год – 0,0  тыс. рублей;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 xml:space="preserve">2024 год -  0,0 тыс. рублей. </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bCs/>
          <w:kern w:val="0"/>
          <w:sz w:val="12"/>
          <w:szCs w:val="12"/>
        </w:rPr>
      </w:pPr>
    </w:p>
    <w:p w:rsidR="00877EC2" w:rsidRPr="00877EC2" w:rsidRDefault="00877EC2" w:rsidP="00877EC2">
      <w:pPr>
        <w:autoSpaceDE w:val="0"/>
        <w:autoSpaceDN w:val="0"/>
        <w:adjustRightInd w:val="0"/>
        <w:spacing w:after="0" w:line="240" w:lineRule="auto"/>
        <w:ind w:firstLine="539"/>
        <w:jc w:val="both"/>
        <w:rPr>
          <w:rFonts w:ascii="Times New Roman" w:eastAsia="Calibri" w:hAnsi="Times New Roman" w:cs="Times New Roman"/>
          <w:bCs/>
          <w:color w:val="auto"/>
          <w:kern w:val="0"/>
          <w:sz w:val="12"/>
          <w:szCs w:val="12"/>
          <w:lang w:eastAsia="en-US"/>
        </w:rPr>
      </w:pPr>
      <w:r w:rsidRPr="00877EC2">
        <w:rPr>
          <w:rFonts w:ascii="Times New Roman" w:hAnsi="Times New Roman" w:cs="Times New Roman"/>
          <w:bCs/>
          <w:kern w:val="0"/>
          <w:sz w:val="12"/>
          <w:szCs w:val="12"/>
        </w:rPr>
        <w:t xml:space="preserve">1.6. Приложение №2 к муниципальной программе </w:t>
      </w:r>
      <w:r w:rsidRPr="00877EC2">
        <w:rPr>
          <w:rFonts w:ascii="Times New Roman" w:eastAsia="Calibri" w:hAnsi="Times New Roman" w:cs="Times New Roman"/>
          <w:bCs/>
          <w:color w:val="auto"/>
          <w:kern w:val="0"/>
          <w:sz w:val="12"/>
          <w:szCs w:val="12"/>
          <w:lang w:eastAsia="en-US"/>
        </w:rPr>
        <w:t>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№1 к настоящему постановлению.</w:t>
      </w:r>
    </w:p>
    <w:p w:rsidR="00877EC2" w:rsidRPr="00877EC2" w:rsidRDefault="00877EC2" w:rsidP="00877EC2">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77EC2">
        <w:rPr>
          <w:rFonts w:ascii="Times New Roman" w:eastAsia="Calibri" w:hAnsi="Times New Roman" w:cs="Times New Roman"/>
          <w:bCs/>
          <w:color w:val="auto"/>
          <w:kern w:val="0"/>
          <w:sz w:val="12"/>
          <w:szCs w:val="12"/>
          <w:lang w:eastAsia="en-US"/>
        </w:rPr>
        <w:t xml:space="preserve">1.7. Приложение № 3  </w:t>
      </w:r>
      <w:r w:rsidRPr="00877EC2">
        <w:rPr>
          <w:rFonts w:ascii="Times New Roman" w:hAnsi="Times New Roman" w:cs="Times New Roman"/>
          <w:bCs/>
          <w:kern w:val="0"/>
          <w:sz w:val="12"/>
          <w:szCs w:val="12"/>
        </w:rPr>
        <w:t xml:space="preserve">к муниципальной программе </w:t>
      </w:r>
      <w:r w:rsidRPr="00877EC2">
        <w:rPr>
          <w:rFonts w:ascii="Times New Roman" w:eastAsia="Calibri" w:hAnsi="Times New Roman" w:cs="Times New Roman"/>
          <w:bCs/>
          <w:color w:val="auto"/>
          <w:kern w:val="0"/>
          <w:sz w:val="12"/>
          <w:szCs w:val="12"/>
          <w:lang w:eastAsia="en-US"/>
        </w:rPr>
        <w:t>Каратузского района «Создание условий для обеспечения доступным и комфортным жильем граждан Каратузского района» изменить и изложить в новой редакции, согласно приложению № 2 к настоящему постановлению.</w:t>
      </w:r>
    </w:p>
    <w:p w:rsidR="00877EC2" w:rsidRPr="00877EC2" w:rsidRDefault="00877EC2" w:rsidP="00877E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Контроль за исполнением настоящего постановления возложить на Таратутина А.А., начальника отдела ЖКХ, транспорта, строительства и связи администрации Каратузского района.</w:t>
      </w:r>
    </w:p>
    <w:p w:rsidR="00877EC2" w:rsidRPr="00877EC2" w:rsidRDefault="00877EC2" w:rsidP="00877E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3" w:history="1">
        <w:r w:rsidRPr="00877EC2">
          <w:rPr>
            <w:rFonts w:ascii="Times New Roman" w:hAnsi="Times New Roman" w:cs="Times New Roman"/>
            <w:color w:val="0000FF"/>
            <w:kern w:val="0"/>
            <w:sz w:val="12"/>
            <w:szCs w:val="12"/>
            <w:u w:val="single"/>
          </w:rPr>
          <w:t>www.karatuzraion.ru</w:t>
        </w:r>
      </w:hyperlink>
      <w:r w:rsidRPr="00877EC2">
        <w:rPr>
          <w:rFonts w:ascii="Times New Roman" w:hAnsi="Times New Roman" w:cs="Times New Roman"/>
          <w:color w:val="auto"/>
          <w:kern w:val="0"/>
          <w:sz w:val="12"/>
          <w:szCs w:val="12"/>
        </w:rPr>
        <w:t>.</w:t>
      </w:r>
    </w:p>
    <w:p w:rsidR="00877EC2" w:rsidRPr="00877EC2" w:rsidRDefault="00877EC2" w:rsidP="00877E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И.о. главы района                                                                                       А.А. Савин</w:t>
      </w:r>
    </w:p>
    <w:p w:rsidR="00C012B5"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1 к постановлению администрации Каратузского района от 11.11.2022 № 896-п</w:t>
      </w:r>
    </w:p>
    <w:p w:rsidR="00877EC2" w:rsidRPr="00877EC2" w:rsidRDefault="00877EC2" w:rsidP="00877EC2">
      <w:pPr>
        <w:spacing w:after="0" w:line="240" w:lineRule="auto"/>
        <w:ind w:left="6804"/>
        <w:rPr>
          <w:rFonts w:ascii="Times New Roman" w:hAnsi="Times New Roman" w:cs="Times New Roman"/>
          <w:color w:val="auto"/>
          <w:kern w:val="0"/>
          <w:sz w:val="12"/>
          <w:szCs w:val="12"/>
        </w:rPr>
      </w:pPr>
    </w:p>
    <w:p w:rsidR="00877EC2" w:rsidRP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2</w:t>
      </w:r>
    </w:p>
    <w:p w:rsidR="00877EC2" w:rsidRP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 муниципальной программе Каратузского района «</w:t>
      </w:r>
      <w:r w:rsidRPr="00877EC2">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877EC2">
        <w:rPr>
          <w:rFonts w:ascii="Times New Roman" w:hAnsi="Times New Roman" w:cs="Times New Roman"/>
          <w:color w:val="auto"/>
          <w:kern w:val="0"/>
          <w:sz w:val="12"/>
          <w:szCs w:val="12"/>
        </w:rPr>
        <w:t>»</w:t>
      </w:r>
    </w:p>
    <w:p w:rsidR="00877EC2" w:rsidRPr="00877EC2" w:rsidRDefault="00877EC2" w:rsidP="00877EC2">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Информация о ресурсном обеспечении муниципальной </w:t>
      </w:r>
      <w:r w:rsidRPr="00877EC2">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877EC2" w:rsidRPr="00877EC2" w:rsidRDefault="00877EC2" w:rsidP="00877EC2">
      <w:pPr>
        <w:autoSpaceDE w:val="0"/>
        <w:autoSpaceDN w:val="0"/>
        <w:adjustRightInd w:val="0"/>
        <w:spacing w:after="0" w:line="240" w:lineRule="auto"/>
        <w:ind w:firstLine="720"/>
        <w:jc w:val="right"/>
        <w:rPr>
          <w:rFonts w:ascii="Times New Roman" w:hAnsi="Times New Roman"/>
          <w:color w:val="auto"/>
          <w:kern w:val="0"/>
          <w:sz w:val="12"/>
          <w:szCs w:val="12"/>
        </w:rPr>
      </w:pPr>
      <w:r w:rsidRPr="00877EC2">
        <w:rPr>
          <w:rFonts w:ascii="Times New Roman" w:hAnsi="Times New Roman" w:cs="Times New Roman"/>
          <w:color w:val="auto"/>
          <w:kern w:val="0"/>
          <w:sz w:val="12"/>
          <w:szCs w:val="12"/>
        </w:rPr>
        <w:t>(тыс. рублей)</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bl>
      <w:tblPr>
        <w:tblW w:w="11171"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1248"/>
        <w:gridCol w:w="1952"/>
        <w:gridCol w:w="1309"/>
        <w:gridCol w:w="431"/>
        <w:gridCol w:w="446"/>
        <w:gridCol w:w="429"/>
        <w:gridCol w:w="425"/>
        <w:gridCol w:w="24"/>
        <w:gridCol w:w="938"/>
        <w:gridCol w:w="1189"/>
        <w:gridCol w:w="1189"/>
        <w:gridCol w:w="1138"/>
      </w:tblGrid>
      <w:tr w:rsidR="00877EC2" w:rsidRPr="00877EC2" w:rsidTr="00877EC2">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N п/п</w:t>
            </w:r>
          </w:p>
        </w:tc>
        <w:tc>
          <w:tcPr>
            <w:tcW w:w="1248"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Статус</w:t>
            </w:r>
          </w:p>
        </w:tc>
        <w:tc>
          <w:tcPr>
            <w:tcW w:w="1952"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муниципальной программа Каратузского района, подпрограмма</w:t>
            </w:r>
          </w:p>
        </w:tc>
        <w:tc>
          <w:tcPr>
            <w:tcW w:w="1309"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755" w:type="dxa"/>
            <w:gridSpan w:val="5"/>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 бюджетной классификации</w:t>
            </w:r>
          </w:p>
        </w:tc>
        <w:tc>
          <w:tcPr>
            <w:tcW w:w="93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Текущий финансо-</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вый 2022 год</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Очередной финансовый год 2023</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Первый год планов</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ого периода 2024</w:t>
            </w:r>
          </w:p>
        </w:tc>
        <w:tc>
          <w:tcPr>
            <w:tcW w:w="113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 на очередной финансовый год и плановый период 2022 - 2024</w:t>
            </w:r>
          </w:p>
        </w:tc>
      </w:tr>
      <w:tr w:rsidR="00877EC2" w:rsidRPr="00877EC2" w:rsidTr="00877EC2">
        <w:trPr>
          <w:trHeight w:val="13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31"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ГРБС</w:t>
            </w:r>
          </w:p>
        </w:tc>
        <w:tc>
          <w:tcPr>
            <w:tcW w:w="446"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Рз Пр</w:t>
            </w:r>
          </w:p>
        </w:tc>
        <w:tc>
          <w:tcPr>
            <w:tcW w:w="429"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ЦСР</w:t>
            </w:r>
          </w:p>
        </w:tc>
        <w:tc>
          <w:tcPr>
            <w:tcW w:w="425"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ВР</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53"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124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95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43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446"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42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42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962" w:type="dxa"/>
            <w:gridSpan w:val="2"/>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113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r>
      <w:tr w:rsidR="00877EC2" w:rsidRPr="00877EC2" w:rsidTr="00877EC2">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1248"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Муниципальная программа Каратузского района</w:t>
            </w:r>
          </w:p>
        </w:tc>
        <w:tc>
          <w:tcPr>
            <w:tcW w:w="1952"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"Создание условий для обеспечения доступным и комфортным жильем граждан"</w:t>
            </w: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всего</w:t>
            </w:r>
          </w:p>
        </w:tc>
        <w:tc>
          <w:tcPr>
            <w:tcW w:w="43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46"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962" w:type="dxa"/>
            <w:gridSpan w:val="2"/>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eastAsia="zh-CN"/>
              </w:rPr>
              <w:t>3743,02</w:t>
            </w:r>
          </w:p>
        </w:tc>
      </w:tr>
      <w:tr w:rsidR="00877EC2" w:rsidRPr="00877EC2" w:rsidTr="00877EC2">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по ГРБС:</w:t>
            </w:r>
          </w:p>
        </w:tc>
        <w:tc>
          <w:tcPr>
            <w:tcW w:w="431"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46"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2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района</w:t>
            </w:r>
          </w:p>
        </w:tc>
        <w:tc>
          <w:tcPr>
            <w:tcW w:w="43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446"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eastAsia="zh-CN"/>
              </w:rPr>
              <w:t>3743,02</w:t>
            </w:r>
          </w:p>
        </w:tc>
      </w:tr>
      <w:tr w:rsidR="00877EC2" w:rsidRPr="00877EC2" w:rsidTr="00877EC2">
        <w:trPr>
          <w:trHeight w:val="20"/>
        </w:trPr>
        <w:tc>
          <w:tcPr>
            <w:tcW w:w="453"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248"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kern w:val="0"/>
                <w:sz w:val="12"/>
                <w:szCs w:val="12"/>
              </w:rPr>
            </w:pPr>
            <w:hyperlink r:id="rId14" w:history="1">
              <w:r w:rsidRPr="00877EC2">
                <w:rPr>
                  <w:rFonts w:ascii="Times New Roman" w:hAnsi="Times New Roman" w:cs="Times New Roman"/>
                  <w:kern w:val="0"/>
                  <w:sz w:val="12"/>
                  <w:szCs w:val="12"/>
                </w:rPr>
                <w:t xml:space="preserve">Подпрограмма </w:t>
              </w:r>
            </w:hyperlink>
          </w:p>
        </w:tc>
        <w:tc>
          <w:tcPr>
            <w:tcW w:w="1952" w:type="dxa"/>
            <w:vMerge w:val="restart"/>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"Стимулирова-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ние жилищного строительства"</w:t>
            </w: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всего</w:t>
            </w:r>
          </w:p>
        </w:tc>
        <w:tc>
          <w:tcPr>
            <w:tcW w:w="43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46"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2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425"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3743,02</w:t>
            </w:r>
          </w:p>
        </w:tc>
      </w:tr>
      <w:tr w:rsidR="00877EC2" w:rsidRPr="00877EC2" w:rsidTr="00877EC2">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по ГРБС:</w:t>
            </w:r>
          </w:p>
        </w:tc>
        <w:tc>
          <w:tcPr>
            <w:tcW w:w="431"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46"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2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8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3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0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района</w:t>
            </w:r>
          </w:p>
        </w:tc>
        <w:tc>
          <w:tcPr>
            <w:tcW w:w="43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446"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9"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62"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89"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8"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eastAsia="zh-CN"/>
              </w:rPr>
              <w:t>3743,02</w:t>
            </w:r>
          </w:p>
        </w:tc>
      </w:tr>
    </w:tbl>
    <w:p w:rsidR="00C012B5"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2 к постановлению администрации Каратузского района от  11.11.2022 № 896-п</w:t>
      </w:r>
    </w:p>
    <w:p w:rsidR="00877EC2" w:rsidRPr="00877EC2" w:rsidRDefault="00877EC2" w:rsidP="00877EC2">
      <w:pPr>
        <w:spacing w:after="0" w:line="240" w:lineRule="auto"/>
        <w:ind w:left="6804"/>
        <w:rPr>
          <w:rFonts w:ascii="Times New Roman" w:hAnsi="Times New Roman" w:cs="Times New Roman"/>
          <w:color w:val="auto"/>
          <w:kern w:val="0"/>
          <w:sz w:val="12"/>
          <w:szCs w:val="12"/>
        </w:rPr>
      </w:pPr>
    </w:p>
    <w:p w:rsidR="00877EC2" w:rsidRP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3</w:t>
      </w:r>
    </w:p>
    <w:p w:rsidR="00877EC2" w:rsidRDefault="00877EC2" w:rsidP="00877EC2">
      <w:pPr>
        <w:spacing w:after="0" w:line="240" w:lineRule="auto"/>
        <w:ind w:left="680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 муниципальной программе Каратузского района «</w:t>
      </w:r>
      <w:r w:rsidRPr="00877EC2">
        <w:rPr>
          <w:rFonts w:ascii="Times New Roman" w:eastAsia="Calibri" w:hAnsi="Times New Roman" w:cs="Times New Roman"/>
          <w:bCs/>
          <w:color w:val="auto"/>
          <w:kern w:val="0"/>
          <w:sz w:val="12"/>
          <w:szCs w:val="12"/>
          <w:lang w:eastAsia="en-US"/>
        </w:rPr>
        <w:t>Создание условий для обеспечения доступным и комфортным жильем граждан Каратузского района</w:t>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ind w:left="6804"/>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877EC2">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877EC2" w:rsidRPr="00877EC2" w:rsidRDefault="00877EC2" w:rsidP="00877EC2">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(тыс. рублей)</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2842"/>
        <w:gridCol w:w="1132"/>
        <w:gridCol w:w="1391"/>
        <w:gridCol w:w="872"/>
        <w:gridCol w:w="1560"/>
        <w:gridCol w:w="1560"/>
      </w:tblGrid>
      <w:tr w:rsidR="00877EC2" w:rsidRPr="00877EC2" w:rsidTr="00877EC2">
        <w:trPr>
          <w:trHeight w:val="20"/>
        </w:trPr>
        <w:tc>
          <w:tcPr>
            <w:tcW w:w="624"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п/п</w:t>
            </w:r>
          </w:p>
        </w:tc>
        <w:tc>
          <w:tcPr>
            <w:tcW w:w="99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Статус (муниципальная программа, подпрограмма)</w:t>
            </w:r>
          </w:p>
        </w:tc>
        <w:tc>
          <w:tcPr>
            <w:tcW w:w="284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2022 год</w:t>
            </w:r>
          </w:p>
        </w:tc>
        <w:tc>
          <w:tcPr>
            <w:tcW w:w="87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2023 год</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2024 год</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Итого на 2022-2024 годы</w:t>
            </w:r>
          </w:p>
        </w:tc>
      </w:tr>
      <w:tr w:rsidR="00877EC2" w:rsidRPr="00877EC2" w:rsidTr="00877EC2">
        <w:trPr>
          <w:trHeight w:val="20"/>
        </w:trPr>
        <w:tc>
          <w:tcPr>
            <w:tcW w:w="624"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w:t>
            </w: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w:t>
            </w:r>
          </w:p>
        </w:tc>
        <w:tc>
          <w:tcPr>
            <w:tcW w:w="87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8</w:t>
            </w:r>
          </w:p>
        </w:tc>
      </w:tr>
      <w:tr w:rsidR="00877EC2" w:rsidRPr="00877EC2" w:rsidTr="00877EC2">
        <w:trPr>
          <w:trHeight w:val="20"/>
        </w:trPr>
        <w:tc>
          <w:tcPr>
            <w:tcW w:w="624"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right w:val="single" w:sz="4" w:space="0" w:color="auto"/>
            </w:tcBorders>
            <w:hideMark/>
          </w:tcPr>
          <w:p w:rsidR="00877EC2" w:rsidRPr="00877EC2" w:rsidRDefault="00877EC2" w:rsidP="00877EC2">
            <w:pPr>
              <w:spacing w:after="0" w:line="240" w:lineRule="auto"/>
              <w:ind w:left="-93"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Муниципальная </w:t>
            </w:r>
            <w:r w:rsidRPr="00877EC2">
              <w:rPr>
                <w:rFonts w:ascii="Times New Roman" w:hAnsi="Times New Roman" w:cs="Times New Roman"/>
                <w:color w:val="auto"/>
                <w:kern w:val="0"/>
                <w:sz w:val="12"/>
                <w:szCs w:val="12"/>
              </w:rPr>
              <w:lastRenderedPageBreak/>
              <w:t>программа</w:t>
            </w:r>
          </w:p>
        </w:tc>
        <w:tc>
          <w:tcPr>
            <w:tcW w:w="2842"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 xml:space="preserve">"Создание условий для обеспечения доступным и </w:t>
            </w:r>
            <w:r w:rsidRPr="00877EC2">
              <w:rPr>
                <w:rFonts w:ascii="Times New Roman" w:hAnsi="Times New Roman" w:cs="Times New Roman"/>
                <w:color w:val="auto"/>
                <w:kern w:val="0"/>
                <w:sz w:val="12"/>
                <w:szCs w:val="12"/>
              </w:rPr>
              <w:lastRenderedPageBreak/>
              <w:t>комфортным жильем граждан"</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строительства"</w:t>
            </w: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lastRenderedPageBreak/>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2743,02</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       3743,02</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2300,0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2300,0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 xml:space="preserve">443,02 </w:t>
            </w:r>
            <w:r w:rsidRPr="00877EC2">
              <w:rPr>
                <w:color w:val="auto"/>
                <w:kern w:val="0"/>
                <w:sz w:val="12"/>
                <w:szCs w:val="12"/>
                <w:lang w:eastAsia="zh-CN"/>
              </w:rPr>
              <w:t xml:space="preserve"> </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1443,02</w:t>
            </w:r>
          </w:p>
        </w:tc>
      </w:tr>
      <w:tr w:rsidR="00877EC2" w:rsidRPr="00877EC2" w:rsidTr="00877EC2">
        <w:trPr>
          <w:trHeight w:val="20"/>
        </w:trPr>
        <w:tc>
          <w:tcPr>
            <w:tcW w:w="624"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бюджеты сельских поселений</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r w:rsidR="00877EC2" w:rsidRPr="00877EC2" w:rsidTr="00877EC2">
        <w:trPr>
          <w:trHeight w:val="20"/>
        </w:trPr>
        <w:tc>
          <w:tcPr>
            <w:tcW w:w="624" w:type="dxa"/>
            <w:vMerge w:val="restart"/>
            <w:tcBorders>
              <w:top w:val="single" w:sz="4" w:space="0" w:color="auto"/>
              <w:left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right w:val="single" w:sz="4" w:space="0" w:color="auto"/>
            </w:tcBorders>
            <w:hideMark/>
          </w:tcPr>
          <w:p w:rsidR="00877EC2" w:rsidRPr="00877EC2" w:rsidRDefault="00877EC2" w:rsidP="00877EC2">
            <w:pPr>
              <w:spacing w:after="0" w:line="240" w:lineRule="auto"/>
              <w:ind w:left="-108"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Подпрограмма 1</w:t>
            </w:r>
          </w:p>
        </w:tc>
        <w:tc>
          <w:tcPr>
            <w:tcW w:w="2842" w:type="dxa"/>
            <w:vMerge w:val="restart"/>
            <w:tcBorders>
              <w:top w:val="single" w:sz="4" w:space="0" w:color="auto"/>
              <w:left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"Стимулирование жилищного строительства"</w:t>
            </w: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2743,02</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3743,02</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2300,0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2300,0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r w:rsidR="00877EC2" w:rsidRPr="00877EC2" w:rsidTr="00877EC2">
        <w:trPr>
          <w:trHeight w:val="20"/>
        </w:trPr>
        <w:tc>
          <w:tcPr>
            <w:tcW w:w="62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hideMark/>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 xml:space="preserve">443,02 </w:t>
            </w:r>
            <w:r w:rsidRPr="00877EC2">
              <w:rPr>
                <w:color w:val="auto"/>
                <w:kern w:val="0"/>
                <w:sz w:val="12"/>
                <w:szCs w:val="12"/>
                <w:lang w:eastAsia="zh-CN"/>
              </w:rPr>
              <w:t xml:space="preserve"> </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500,0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rPr>
              <w:t>1443,02</w:t>
            </w:r>
          </w:p>
        </w:tc>
      </w:tr>
      <w:tr w:rsidR="00877EC2" w:rsidRPr="00877EC2" w:rsidTr="00877EC2">
        <w:trPr>
          <w:trHeight w:val="20"/>
        </w:trPr>
        <w:tc>
          <w:tcPr>
            <w:tcW w:w="624"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8"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42" w:type="dxa"/>
            <w:vMerge/>
            <w:tcBorders>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бюджеты сельских поселений</w:t>
            </w:r>
          </w:p>
        </w:tc>
        <w:tc>
          <w:tcPr>
            <w:tcW w:w="139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872"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877EC2">
              <w:rPr>
                <w:rFonts w:ascii="Times New Roman" w:hAnsi="Times New Roman" w:cs="Times New Roman"/>
                <w:color w:val="auto"/>
                <w:kern w:val="0"/>
                <w:sz w:val="12"/>
                <w:szCs w:val="12"/>
                <w:lang w:eastAsia="en-US"/>
              </w:rPr>
              <w:t>0,0</w:t>
            </w:r>
          </w:p>
        </w:tc>
      </w:tr>
    </w:tbl>
    <w:p w:rsidR="00C012B5"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Приложение№3  к постановлению                администрации Каратузского района </w:t>
      </w:r>
    </w:p>
    <w:p w:rsidR="00877EC2" w:rsidRPr="00877EC2" w:rsidRDefault="00877EC2" w:rsidP="00877EC2">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11.11.2022 № 896-п</w:t>
      </w:r>
    </w:p>
    <w:p w:rsidR="00877EC2" w:rsidRPr="00877EC2" w:rsidRDefault="00877EC2" w:rsidP="00877EC2">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877EC2" w:rsidRDefault="00877EC2" w:rsidP="00877EC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№2 к подпрограмме «Стимулирование жилищного строительства на территории Каратузского района»</w:t>
      </w:r>
    </w:p>
    <w:p w:rsidR="00877EC2" w:rsidRPr="00877EC2" w:rsidRDefault="00877EC2" w:rsidP="00877EC2">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kern w:val="0"/>
          <w:sz w:val="12"/>
          <w:szCs w:val="12"/>
        </w:rPr>
      </w:pPr>
      <w:r w:rsidRPr="00877EC2">
        <w:rPr>
          <w:rFonts w:ascii="Times New Roman" w:hAnsi="Times New Roman" w:cs="Times New Roman"/>
          <w:color w:val="auto"/>
          <w:kern w:val="0"/>
          <w:sz w:val="12"/>
          <w:szCs w:val="12"/>
        </w:rPr>
        <w:t>Перечень мероприятий подпрограммы</w:t>
      </w:r>
      <w:r w:rsidRPr="00877EC2">
        <w:rPr>
          <w:rFonts w:ascii="Times New Roman" w:hAnsi="Times New Roman" w:cs="Times New Roman"/>
          <w:kern w:val="0"/>
          <w:sz w:val="12"/>
          <w:szCs w:val="12"/>
        </w:rPr>
        <w:t xml:space="preserve"> </w:t>
      </w:r>
    </w:p>
    <w:tbl>
      <w:tblPr>
        <w:tblpPr w:leftFromText="180" w:rightFromText="180" w:vertAnchor="text" w:tblpY="1"/>
        <w:tblOverlap w:val="never"/>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567"/>
        <w:gridCol w:w="567"/>
        <w:gridCol w:w="850"/>
        <w:gridCol w:w="425"/>
        <w:gridCol w:w="23"/>
        <w:gridCol w:w="970"/>
        <w:gridCol w:w="851"/>
        <w:gridCol w:w="992"/>
        <w:gridCol w:w="1134"/>
        <w:gridCol w:w="44"/>
        <w:gridCol w:w="1515"/>
        <w:gridCol w:w="52"/>
        <w:gridCol w:w="42"/>
      </w:tblGrid>
      <w:tr w:rsidR="00877EC2" w:rsidRPr="00877EC2" w:rsidTr="00877EC2">
        <w:trPr>
          <w:gridAfter w:val="1"/>
          <w:wAfter w:w="42" w:type="dxa"/>
          <w:trHeight w:val="20"/>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ГРБС</w:t>
            </w:r>
          </w:p>
        </w:tc>
        <w:tc>
          <w:tcPr>
            <w:tcW w:w="2432" w:type="dxa"/>
            <w:gridSpan w:val="5"/>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 бюджетной классификации</w:t>
            </w:r>
          </w:p>
        </w:tc>
        <w:tc>
          <w:tcPr>
            <w:tcW w:w="3991" w:type="dxa"/>
            <w:gridSpan w:val="5"/>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Расходы по годам реализации программы (тыс. руб.), годы</w:t>
            </w:r>
          </w:p>
        </w:tc>
        <w:tc>
          <w:tcPr>
            <w:tcW w:w="1567" w:type="dxa"/>
            <w:gridSpan w:val="2"/>
            <w:tcBorders>
              <w:top w:val="single" w:sz="4" w:space="0" w:color="auto"/>
              <w:left w:val="single" w:sz="4" w:space="0" w:color="auto"/>
              <w:right w:val="single" w:sz="4" w:space="0" w:color="auto"/>
            </w:tcBorders>
            <w:vAlign w:val="center"/>
          </w:tcPr>
          <w:p w:rsidR="00877EC2" w:rsidRPr="00877EC2" w:rsidRDefault="00877EC2" w:rsidP="00877EC2">
            <w:pPr>
              <w:widowControl w:val="0"/>
              <w:autoSpaceDE w:val="0"/>
              <w:autoSpaceDN w:val="0"/>
              <w:adjustRightInd w:val="0"/>
              <w:spacing w:after="0" w:line="240" w:lineRule="auto"/>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877EC2" w:rsidRPr="00877EC2" w:rsidTr="00877EC2">
        <w:trPr>
          <w:gridAfter w:val="2"/>
          <w:wAfter w:w="94" w:type="dxa"/>
          <w:trHeight w:val="2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РзПр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ВР</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napToGrid w:val="0"/>
              <w:spacing w:after="0" w:line="240" w:lineRule="auto"/>
              <w:jc w:val="center"/>
              <w:rPr>
                <w:rFonts w:ascii="Times New Roman" w:hAnsi="Times New Roman" w:cs="Times New Roman"/>
                <w:kern w:val="0"/>
                <w:sz w:val="12"/>
                <w:szCs w:val="12"/>
              </w:rPr>
            </w:pPr>
            <w:r w:rsidRPr="00877EC2">
              <w:rPr>
                <w:rFonts w:ascii="Times New Roman" w:hAnsi="Times New Roman" w:cs="Times New Roman"/>
                <w:kern w:val="0"/>
                <w:sz w:val="12"/>
                <w:szCs w:val="12"/>
              </w:rPr>
              <w:t>Очередной финансовый год</w:t>
            </w:r>
          </w:p>
          <w:p w:rsidR="00877EC2" w:rsidRPr="00877EC2" w:rsidRDefault="00877EC2" w:rsidP="00877EC2">
            <w:pPr>
              <w:snapToGrid w:val="0"/>
              <w:spacing w:after="0" w:line="240" w:lineRule="auto"/>
              <w:jc w:val="center"/>
              <w:rPr>
                <w:rFonts w:ascii="Times New Roman" w:hAnsi="Times New Roman" w:cs="Times New Roman"/>
                <w:kern w:val="0"/>
                <w:sz w:val="12"/>
                <w:szCs w:val="12"/>
              </w:rPr>
            </w:pPr>
            <w:r w:rsidRPr="00877EC2">
              <w:rPr>
                <w:rFonts w:ascii="Times New Roman" w:hAnsi="Times New Roman" w:cs="Times New Roman"/>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napToGrid w:val="0"/>
              <w:spacing w:after="0" w:line="240" w:lineRule="auto"/>
              <w:jc w:val="center"/>
              <w:rPr>
                <w:rFonts w:ascii="Times New Roman" w:hAnsi="Times New Roman" w:cs="Times New Roman"/>
                <w:kern w:val="0"/>
                <w:sz w:val="12"/>
                <w:szCs w:val="12"/>
              </w:rPr>
            </w:pPr>
            <w:r w:rsidRPr="00877EC2">
              <w:rPr>
                <w:rFonts w:ascii="Times New Roman" w:hAnsi="Times New Roman" w:cs="Times New Roman"/>
                <w:kern w:val="0"/>
                <w:sz w:val="12"/>
                <w:szCs w:val="12"/>
              </w:rPr>
              <w:t>1-й год планового периода 2023</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2-й год планового периода </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 на период 2022-2024 годов</w:t>
            </w:r>
          </w:p>
        </w:tc>
        <w:tc>
          <w:tcPr>
            <w:tcW w:w="1559" w:type="dxa"/>
            <w:gridSpan w:val="2"/>
            <w:tcBorders>
              <w:left w:val="single" w:sz="4" w:space="0" w:color="auto"/>
              <w:bottom w:val="single" w:sz="4" w:space="0" w:color="auto"/>
              <w:right w:val="single" w:sz="4" w:space="0" w:color="auto"/>
            </w:tcBorders>
            <w:vAlign w:val="center"/>
          </w:tcPr>
          <w:p w:rsidR="00877EC2" w:rsidRPr="00877EC2" w:rsidRDefault="00877EC2" w:rsidP="00877EC2">
            <w:pPr>
              <w:widowControl w:val="0"/>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877EC2" w:rsidRPr="00877EC2" w:rsidTr="00877EC2">
        <w:trPr>
          <w:trHeight w:val="20"/>
        </w:trPr>
        <w:tc>
          <w:tcPr>
            <w:tcW w:w="11259" w:type="dxa"/>
            <w:gridSpan w:val="15"/>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Цель подпрограммы:  Создание условий для увеличения объемов ввода жилья, в том числе экономического класса</w:t>
            </w:r>
          </w:p>
        </w:tc>
      </w:tr>
      <w:tr w:rsidR="00877EC2" w:rsidRPr="00877EC2" w:rsidTr="00877EC2">
        <w:trPr>
          <w:trHeight w:val="20"/>
        </w:trPr>
        <w:tc>
          <w:tcPr>
            <w:tcW w:w="11259" w:type="dxa"/>
            <w:gridSpan w:val="15"/>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spacing w:after="0" w:line="240" w:lineRule="auto"/>
              <w:jc w:val="both"/>
              <w:rPr>
                <w:rFonts w:ascii="Times New Roman" w:hAnsi="Times New Roman" w:cs="Times New Roman"/>
                <w:bCs/>
                <w:color w:val="auto"/>
                <w:kern w:val="0"/>
                <w:sz w:val="12"/>
                <w:szCs w:val="12"/>
              </w:rPr>
            </w:pPr>
            <w:r w:rsidRPr="00877EC2">
              <w:rPr>
                <w:rFonts w:ascii="Times New Roman" w:hAnsi="Times New Roman" w:cs="Times New Roman"/>
                <w:color w:val="auto"/>
                <w:kern w:val="0"/>
                <w:sz w:val="12"/>
                <w:szCs w:val="12"/>
              </w:rPr>
              <w:t>Задачи муниципальной программы:</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Мероприятие 1. </w:t>
            </w:r>
          </w:p>
          <w:p w:rsidR="00877EC2" w:rsidRPr="00877EC2" w:rsidRDefault="00877EC2" w:rsidP="00877EC2">
            <w:pPr>
              <w:autoSpaceDE w:val="0"/>
              <w:autoSpaceDN w:val="0"/>
              <w:adjustRightInd w:val="0"/>
              <w:spacing w:after="0" w:line="240" w:lineRule="auto"/>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Подготовка генеральных планов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2510025010</w:t>
            </w: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Мероприятие 2. </w:t>
            </w:r>
          </w:p>
          <w:p w:rsidR="00877EC2" w:rsidRPr="00877EC2" w:rsidRDefault="00877EC2" w:rsidP="00877EC2">
            <w:pPr>
              <w:autoSpaceDE w:val="0"/>
              <w:autoSpaceDN w:val="0"/>
              <w:adjustRightInd w:val="0"/>
              <w:spacing w:after="0" w:line="240" w:lineRule="auto"/>
              <w:jc w:val="both"/>
              <w:rPr>
                <w:rFonts w:ascii="Times New Roman" w:hAnsi="Times New Roman" w:cs="Times New Roman"/>
                <w:bCs/>
                <w:kern w:val="0"/>
                <w:sz w:val="12"/>
                <w:szCs w:val="12"/>
              </w:rPr>
            </w:pPr>
            <w:r w:rsidRPr="00877EC2">
              <w:rPr>
                <w:rFonts w:ascii="Times New Roman" w:hAnsi="Times New Roman" w:cs="Times New Roman"/>
                <w:bCs/>
                <w:kern w:val="0"/>
                <w:sz w:val="12"/>
                <w:szCs w:val="12"/>
              </w:rPr>
              <w:t>Разработка проекта планировки и межевания земельных участков для жилищного строительства, формирование и постановку земельных участков на кадастровый учет.</w:t>
            </w:r>
          </w:p>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2510025020</w:t>
            </w: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102,24</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602,24</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Обеспечение документацией по планировке территории и межеванию (проект планировки и проект межевания микрорайона в с. Каратузское</w:t>
            </w: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Мероприятие 3. Расходы за счет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2510074660</w:t>
            </w: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2300,0</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2300,0</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Обеспечение  документами территориального планирования (генеральный план поселения)- 2   шт.</w:t>
            </w: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autoSpaceDE w:val="0"/>
              <w:autoSpaceDN w:val="0"/>
              <w:adjustRightInd w:val="0"/>
              <w:spacing w:after="0" w:line="240" w:lineRule="auto"/>
              <w:jc w:val="both"/>
              <w:rPr>
                <w:rFonts w:ascii="Times New Roman" w:hAnsi="Times New Roman" w:cs="Times New Roman"/>
                <w:b/>
                <w:bCs/>
                <w:kern w:val="0"/>
                <w:sz w:val="12"/>
                <w:szCs w:val="12"/>
              </w:rPr>
            </w:pPr>
            <w:r w:rsidRPr="00877EC2">
              <w:rPr>
                <w:rFonts w:ascii="Times New Roman" w:hAnsi="Times New Roman" w:cs="Times New Roman"/>
                <w:color w:val="auto"/>
                <w:kern w:val="0"/>
                <w:sz w:val="12"/>
                <w:szCs w:val="12"/>
              </w:rPr>
              <w:t xml:space="preserve">Мероприятие 4. </w:t>
            </w:r>
            <w:r w:rsidRPr="00877EC2">
              <w:rPr>
                <w:rFonts w:ascii="Times New Roman" w:hAnsi="Times New Roman" w:cs="Times New Roman"/>
                <w:bCs/>
                <w:kern w:val="0"/>
                <w:sz w:val="12"/>
                <w:szCs w:val="12"/>
              </w:rPr>
              <w:t>Разработка документов для внесения сведений о границах населенных пунктов и территориальных зон в ЕГРН.</w:t>
            </w:r>
          </w:p>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0412</w:t>
            </w: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2510025060</w:t>
            </w: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340,78</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340,78</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Постановка на кадастровый учет границ и территориальных зон населенных пунктов района</w:t>
            </w:r>
          </w:p>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 по подпрограмме</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eastAsia="en-US"/>
              </w:rPr>
              <w:t>3743,02</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2"/>
          <w:wAfter w:w="94" w:type="dxa"/>
          <w:trHeight w:val="20"/>
        </w:trPr>
        <w:tc>
          <w:tcPr>
            <w:tcW w:w="2093"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ГРБС</w:t>
            </w:r>
          </w:p>
        </w:tc>
        <w:tc>
          <w:tcPr>
            <w:tcW w:w="1134"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2743,02</w:t>
            </w:r>
          </w:p>
        </w:tc>
        <w:tc>
          <w:tcPr>
            <w:tcW w:w="851"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eastAsia="en-US"/>
              </w:rPr>
              <w:t>3743,02</w:t>
            </w:r>
          </w:p>
        </w:tc>
        <w:tc>
          <w:tcPr>
            <w:tcW w:w="1559" w:type="dxa"/>
            <w:gridSpan w:val="2"/>
            <w:tcBorders>
              <w:top w:val="single" w:sz="4" w:space="0" w:color="auto"/>
              <w:left w:val="single" w:sz="4" w:space="0" w:color="auto"/>
              <w:bottom w:val="single" w:sz="4" w:space="0" w:color="auto"/>
              <w:right w:val="single" w:sz="4"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15.11.2022       </w:t>
      </w:r>
      <w:r w:rsidRPr="00877EC2">
        <w:rPr>
          <w:rFonts w:ascii="Times New Roman" w:hAnsi="Times New Roman" w:cs="Times New Roman"/>
          <w:color w:val="auto"/>
          <w:kern w:val="0"/>
          <w:sz w:val="12"/>
          <w:szCs w:val="12"/>
        </w:rPr>
        <w:tab/>
        <w:t xml:space="preserve">                        с. Каратузское                                      № 915-п</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both"/>
        <w:outlineLvl w:val="0"/>
        <w:rPr>
          <w:rFonts w:ascii="Times New Roman" w:hAnsi="Times New Roman" w:cs="Times New Roman"/>
          <w:bCs/>
          <w:color w:val="auto"/>
          <w:kern w:val="0"/>
          <w:sz w:val="12"/>
          <w:szCs w:val="12"/>
          <w:lang w:val="x-none" w:eastAsia="x-none"/>
        </w:rPr>
      </w:pPr>
      <w:r w:rsidRPr="00877EC2">
        <w:rPr>
          <w:rFonts w:ascii="Times New Roman" w:hAnsi="Times New Roman" w:cs="Times New Roman"/>
          <w:bCs/>
          <w:color w:val="auto"/>
          <w:kern w:val="0"/>
          <w:sz w:val="12"/>
          <w:szCs w:val="12"/>
          <w:lang w:val="x-none" w:eastAsia="x-none"/>
        </w:rPr>
        <w:t>О внесении изменений в постановление администрации Каратузского района от 30.12.20</w:t>
      </w:r>
      <w:r w:rsidRPr="00877EC2">
        <w:rPr>
          <w:rFonts w:ascii="Times New Roman" w:hAnsi="Times New Roman" w:cs="Times New Roman"/>
          <w:bCs/>
          <w:color w:val="auto"/>
          <w:kern w:val="0"/>
          <w:sz w:val="12"/>
          <w:szCs w:val="12"/>
          <w:lang w:eastAsia="x-none"/>
        </w:rPr>
        <w:t>19</w:t>
      </w:r>
      <w:r w:rsidRPr="00877EC2">
        <w:rPr>
          <w:rFonts w:ascii="Times New Roman" w:hAnsi="Times New Roman" w:cs="Times New Roman"/>
          <w:bCs/>
          <w:color w:val="auto"/>
          <w:kern w:val="0"/>
          <w:sz w:val="12"/>
          <w:szCs w:val="12"/>
          <w:lang w:val="x-none" w:eastAsia="x-none"/>
        </w:rPr>
        <w:t xml:space="preserve"> № 116</w:t>
      </w:r>
      <w:r w:rsidRPr="00877EC2">
        <w:rPr>
          <w:rFonts w:ascii="Times New Roman" w:hAnsi="Times New Roman" w:cs="Times New Roman"/>
          <w:bCs/>
          <w:color w:val="auto"/>
          <w:kern w:val="0"/>
          <w:sz w:val="12"/>
          <w:szCs w:val="12"/>
          <w:lang w:eastAsia="x-none"/>
        </w:rPr>
        <w:t>9</w:t>
      </w:r>
      <w:r w:rsidRPr="00877EC2">
        <w:rPr>
          <w:rFonts w:ascii="Times New Roman" w:hAnsi="Times New Roman" w:cs="Times New Roman"/>
          <w:bCs/>
          <w:color w:val="auto"/>
          <w:kern w:val="0"/>
          <w:sz w:val="12"/>
          <w:szCs w:val="12"/>
          <w:lang w:val="x-none" w:eastAsia="x-none"/>
        </w:rPr>
        <w:t>-п «Об утверждении Порядка составления и утверждения плана финансово-хозяйственной деятельности муниципальных бюджетных учреждений, подведомственных  администрации Каратузского района»</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highlight w:val="yellow"/>
        </w:rPr>
      </w:pPr>
    </w:p>
    <w:p w:rsidR="00877EC2" w:rsidRPr="00877EC2" w:rsidRDefault="00877EC2" w:rsidP="00877EC2">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hAnsi="Times New Roman" w:cs="Times New Roman"/>
          <w:color w:val="auto"/>
          <w:kern w:val="0"/>
          <w:sz w:val="12"/>
          <w:szCs w:val="12"/>
        </w:rPr>
        <w:t xml:space="preserve">В соответствии с частями 3 и 4 статьи 69,2 Бюджетного кодекса Российской Федерации, подпунктом 3 части 7 статьи 9.2 Федерального закона от 12.01.1996 № 7-ФЗ «О некоммерческих организациях», приказом Минфина России от 07.09.2022 № 136н «О внесении изменений в Порядок составления и ведения планов финансово-хозяйственной деятельности федеральных бюджетных и автономных </w:t>
      </w:r>
      <w:r w:rsidRPr="00877EC2">
        <w:rPr>
          <w:rFonts w:ascii="Times New Roman" w:hAnsi="Times New Roman" w:cs="Times New Roman"/>
          <w:color w:val="auto"/>
          <w:kern w:val="0"/>
          <w:sz w:val="12"/>
          <w:szCs w:val="12"/>
        </w:rPr>
        <w:lastRenderedPageBreak/>
        <w:t>учреждений, утвержденный приказом Министерства финансов Российской Федерации от 17 августа 2020 г. № 168н», приказом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w:t>
      </w:r>
      <w:r w:rsidRPr="00877EC2">
        <w:rPr>
          <w:rFonts w:ascii="Times New Roman" w:eastAsia="Calibri" w:hAnsi="Times New Roman" w:cs="Times New Roman"/>
          <w:color w:val="auto"/>
          <w:kern w:val="0"/>
          <w:sz w:val="12"/>
          <w:szCs w:val="12"/>
          <w:lang w:eastAsia="en-US"/>
        </w:rPr>
        <w:t xml:space="preserve">, </w:t>
      </w:r>
      <w:r w:rsidRPr="00877EC2">
        <w:rPr>
          <w:rFonts w:ascii="Times New Roman" w:hAnsi="Times New Roman" w:cs="Times New Roman"/>
          <w:color w:val="auto"/>
          <w:kern w:val="0"/>
          <w:sz w:val="12"/>
          <w:szCs w:val="12"/>
        </w:rPr>
        <w:t xml:space="preserve">руководствуясь статьями 26, 27.1 Устава муниципального образования «Каратузский район», </w:t>
      </w:r>
    </w:p>
    <w:p w:rsidR="00877EC2" w:rsidRPr="00877EC2" w:rsidRDefault="00877EC2" w:rsidP="00877EC2">
      <w:pPr>
        <w:spacing w:after="0" w:line="240" w:lineRule="auto"/>
        <w:ind w:firstLine="709"/>
        <w:jc w:val="both"/>
        <w:rPr>
          <w:rFonts w:ascii="Times New Roman" w:eastAsia="Calibri" w:hAnsi="Times New Roman" w:cs="Times New Roman"/>
          <w:color w:val="auto"/>
          <w:kern w:val="0"/>
          <w:sz w:val="12"/>
          <w:szCs w:val="12"/>
          <w:lang w:eastAsia="en-US"/>
        </w:rPr>
      </w:pPr>
      <w:r w:rsidRPr="00877EC2">
        <w:rPr>
          <w:rFonts w:ascii="Times New Roman" w:hAnsi="Times New Roman" w:cs="Times New Roman"/>
          <w:color w:val="auto"/>
          <w:kern w:val="0"/>
          <w:sz w:val="12"/>
          <w:szCs w:val="12"/>
        </w:rPr>
        <w:t>ПОСТАНОВЛЯЮ:</w:t>
      </w:r>
    </w:p>
    <w:p w:rsidR="00877EC2" w:rsidRPr="00877EC2" w:rsidRDefault="00877EC2" w:rsidP="00877EC2">
      <w:pPr>
        <w:keepNext/>
        <w:spacing w:after="0" w:line="240" w:lineRule="auto"/>
        <w:ind w:firstLine="709"/>
        <w:jc w:val="both"/>
        <w:outlineLvl w:val="0"/>
        <w:rPr>
          <w:rFonts w:ascii="Times New Roman" w:hAnsi="Times New Roman" w:cs="Times New Roman"/>
          <w:bCs/>
          <w:color w:val="auto"/>
          <w:kern w:val="0"/>
          <w:sz w:val="12"/>
          <w:szCs w:val="12"/>
          <w:lang w:val="x-none" w:eastAsia="x-none"/>
        </w:rPr>
      </w:pPr>
      <w:r w:rsidRPr="00877EC2">
        <w:rPr>
          <w:rFonts w:ascii="Times New Roman" w:hAnsi="Times New Roman" w:cs="Times New Roman"/>
          <w:bCs/>
          <w:color w:val="auto"/>
          <w:kern w:val="0"/>
          <w:sz w:val="12"/>
          <w:szCs w:val="12"/>
          <w:lang w:val="x-none" w:eastAsia="x-none"/>
        </w:rPr>
        <w:t>1.Внести в  постановление администрации Каратузского района от 30.12.20</w:t>
      </w:r>
      <w:r w:rsidRPr="00877EC2">
        <w:rPr>
          <w:rFonts w:ascii="Times New Roman" w:hAnsi="Times New Roman" w:cs="Times New Roman"/>
          <w:bCs/>
          <w:color w:val="auto"/>
          <w:kern w:val="0"/>
          <w:sz w:val="12"/>
          <w:szCs w:val="12"/>
          <w:lang w:eastAsia="x-none"/>
        </w:rPr>
        <w:t>19</w:t>
      </w:r>
      <w:r w:rsidRPr="00877EC2">
        <w:rPr>
          <w:rFonts w:ascii="Times New Roman" w:hAnsi="Times New Roman" w:cs="Times New Roman"/>
          <w:bCs/>
          <w:color w:val="auto"/>
          <w:kern w:val="0"/>
          <w:sz w:val="12"/>
          <w:szCs w:val="12"/>
          <w:lang w:val="x-none" w:eastAsia="x-none"/>
        </w:rPr>
        <w:t xml:space="preserve"> № 116</w:t>
      </w:r>
      <w:r w:rsidRPr="00877EC2">
        <w:rPr>
          <w:rFonts w:ascii="Times New Roman" w:hAnsi="Times New Roman" w:cs="Times New Roman"/>
          <w:bCs/>
          <w:color w:val="auto"/>
          <w:kern w:val="0"/>
          <w:sz w:val="12"/>
          <w:szCs w:val="12"/>
          <w:lang w:eastAsia="x-none"/>
        </w:rPr>
        <w:t>9</w:t>
      </w:r>
      <w:r w:rsidRPr="00877EC2">
        <w:rPr>
          <w:rFonts w:ascii="Times New Roman" w:hAnsi="Times New Roman" w:cs="Times New Roman"/>
          <w:bCs/>
          <w:color w:val="auto"/>
          <w:kern w:val="0"/>
          <w:sz w:val="12"/>
          <w:szCs w:val="12"/>
          <w:lang w:val="x-none" w:eastAsia="x-none"/>
        </w:rPr>
        <w:t>-п «Об утверждении Порядка составления и утверждения плана финансово-хозяйственной деятельности муниципальных бюджетных учреждений, подведомственных  администрации Каратузского района» (далее – Порядок) следующие изменения:</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 В приложении к постановлению администрации Каратузского района от 30.12.2019 №1169-п в «Порядке составления и утверждения плана финансово-хозяйственной деятельности муниципальных бюджетных учреждений, подведомственных администрации Каратузского района» внести следующие изменения:</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 В разделе Раздел </w:t>
      </w: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 Общее положения:</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абзац первый пункта 1.2. изменить и изложить в новой редакции: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 План должен составляться и утверждаться на очередной финансовый год в случае, если решением Каратузского районного Совета депутатов о районном бюджете утверждается на один финансовый год или на очередной финансовый год и плановый период, если решением Каратузского районного Совета депутатов о бюджете утверждается на очередной финансовый год и плановый период.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 вновь созданного учреждения составляется на текущий финансовый год и плановый период.»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 В разделе </w:t>
      </w:r>
      <w:r w:rsidRPr="00877EC2">
        <w:rPr>
          <w:rFonts w:ascii="Times New Roman" w:hAnsi="Times New Roman" w:cs="Times New Roman"/>
          <w:color w:val="auto"/>
          <w:kern w:val="0"/>
          <w:sz w:val="12"/>
          <w:szCs w:val="12"/>
          <w:lang w:val="en-US"/>
        </w:rPr>
        <w:t>II</w:t>
      </w:r>
      <w:r w:rsidRPr="00877EC2">
        <w:rPr>
          <w:rFonts w:ascii="Times New Roman" w:hAnsi="Times New Roman" w:cs="Times New Roman"/>
          <w:color w:val="auto"/>
          <w:kern w:val="0"/>
          <w:sz w:val="12"/>
          <w:szCs w:val="12"/>
        </w:rPr>
        <w:t>. Порядок составления Плана: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Абзац второй  пункта 2.2. исключить.</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абзац первый пункта 2.3 изменить и изложить в новой редакции: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 Муниципальные учреждения составляют план при формировании проекта решения Каратузского районного Совета депутатов о районном бюджете на очередной финансовый год и плановый период с учетом:».</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Подпункт 2) пункта 2.3. изменить и изложить в новой редакции: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Абзац третий подпункта а) пункта 2.6 изменить и изложить в новой редакции: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подпункт б) пункта 2.6 добавить абзац следующего содержания:</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пункт 2.8 добавить абзац следующего содержания:</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пункте 2.9 абзац второй исключить.</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разделе </w:t>
      </w:r>
      <w:r w:rsidRPr="00877EC2">
        <w:rPr>
          <w:rFonts w:ascii="Times New Roman" w:hAnsi="Times New Roman" w:cs="Times New Roman"/>
          <w:color w:val="auto"/>
          <w:kern w:val="0"/>
          <w:sz w:val="12"/>
          <w:szCs w:val="12"/>
          <w:lang w:val="en-US"/>
        </w:rPr>
        <w:t>III</w:t>
      </w:r>
      <w:r w:rsidRPr="00877EC2">
        <w:rPr>
          <w:rFonts w:ascii="Times New Roman" w:hAnsi="Times New Roman" w:cs="Times New Roman"/>
          <w:color w:val="auto"/>
          <w:kern w:val="0"/>
          <w:sz w:val="12"/>
          <w:szCs w:val="12"/>
        </w:rPr>
        <w:t>. Формирование обоснований (расчетов) плановых показателей поступлений и выплат:</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пункт 3.1. добавить абзац следующего содержания:</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Пункт 3.26 изменить и изложить в следующей редакции:  </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«3.26. Расчеты расходов на закупку товаров, работ, услуг должны соответствовать в части планируемых выплат:</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5"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6"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а также показателям закупок, которые согласно положениям </w:t>
      </w:r>
      <w:hyperlink r:id="rId17" w:history="1">
        <w:r w:rsidRPr="00877EC2">
          <w:rPr>
            <w:rFonts w:ascii="Times New Roman" w:hAnsi="Times New Roman" w:cs="Times New Roman"/>
            <w:color w:val="auto"/>
            <w:kern w:val="0"/>
            <w:sz w:val="12"/>
            <w:szCs w:val="12"/>
          </w:rPr>
          <w:t>пункта 4</w:t>
        </w:r>
      </w:hyperlink>
      <w:r w:rsidRPr="00877EC2">
        <w:rPr>
          <w:rFonts w:ascii="Times New Roman" w:hAnsi="Times New Roman" w:cs="Times New Roman"/>
          <w:color w:val="auto"/>
          <w:kern w:val="0"/>
          <w:sz w:val="12"/>
          <w:szCs w:val="12"/>
        </w:rPr>
        <w:t xml:space="preserve"> Правил формирования плана закупки товаров (работ, услуг), утвержденных постановлением Правительства Российской Федерации от 17 сентября 2012 г. N 932 (Собрание законодательства Российской Федерации, 2012, N 39, ст. 5272; 2020, N 1, ст. 92), не включаются в план закупок».</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В разделе </w:t>
      </w:r>
      <w:r w:rsidRPr="00877EC2">
        <w:rPr>
          <w:rFonts w:ascii="Times New Roman" w:hAnsi="Times New Roman" w:cs="Times New Roman"/>
          <w:color w:val="auto"/>
          <w:kern w:val="0"/>
          <w:sz w:val="12"/>
          <w:szCs w:val="12"/>
          <w:lang w:val="en-US"/>
        </w:rPr>
        <w:t>IV</w:t>
      </w:r>
      <w:r w:rsidRPr="00877EC2">
        <w:rPr>
          <w:rFonts w:ascii="Times New Roman" w:hAnsi="Times New Roman" w:cs="Times New Roman"/>
          <w:color w:val="auto"/>
          <w:kern w:val="0"/>
          <w:sz w:val="12"/>
          <w:szCs w:val="12"/>
        </w:rPr>
        <w:t>. Порядок утверждения плана изменить и изложить в новой редакции: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lang w:val="en-US"/>
        </w:rPr>
        <w:t>IV</w:t>
      </w:r>
      <w:r w:rsidRPr="00877EC2">
        <w:rPr>
          <w:rFonts w:ascii="Times New Roman" w:hAnsi="Times New Roman" w:cs="Times New Roman"/>
          <w:color w:val="auto"/>
          <w:kern w:val="0"/>
          <w:sz w:val="12"/>
          <w:szCs w:val="12"/>
        </w:rPr>
        <w:t>. Порядок утверждения плана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 План утверждается не позднее начала очередного финансового года.</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 муниципального бюджетного учреждения утверждается:</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уполномоченным лицом учреждения за исключением случая, предусмотренного </w:t>
      </w:r>
      <w:hyperlink w:anchor="Par2" w:history="1">
        <w:r w:rsidRPr="00877EC2">
          <w:rPr>
            <w:rFonts w:ascii="Times New Roman" w:hAnsi="Times New Roman" w:cs="Times New Roman"/>
            <w:color w:val="auto"/>
            <w:kern w:val="0"/>
            <w:sz w:val="12"/>
            <w:szCs w:val="12"/>
          </w:rPr>
          <w:t>абзацем четвертым</w:t>
        </w:r>
      </w:hyperlink>
      <w:r w:rsidRPr="00877EC2">
        <w:rPr>
          <w:rFonts w:ascii="Times New Roman" w:hAnsi="Times New Roman" w:cs="Times New Roman"/>
          <w:color w:val="auto"/>
          <w:kern w:val="0"/>
          <w:sz w:val="12"/>
          <w:szCs w:val="12"/>
        </w:rPr>
        <w:t xml:space="preserve"> настоящего пункта;</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0" w:name="Par2"/>
      <w:bookmarkEnd w:id="0"/>
      <w:r w:rsidRPr="00877EC2">
        <w:rPr>
          <w:rFonts w:ascii="Times New Roman" w:hAnsi="Times New Roman" w:cs="Times New Roman"/>
          <w:color w:val="auto"/>
          <w:kern w:val="0"/>
          <w:sz w:val="12"/>
          <w:szCs w:val="12"/>
        </w:rPr>
        <w:t>уполномоченным лицом органа-учредителя,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877EC2" w:rsidRPr="00877EC2" w:rsidRDefault="00877EC2" w:rsidP="00877EC2">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 План бюджетного учреждения подписывается должностными лицами, ответственными за содержащиеся в Плане данные - руководителем муниципального учреждения (уполномоченным им лицом), руководителем муниципального специализированного бюджетного учреждения по ведению бюджетного учета «Районная централизованная бухгалтерия» (далее - МСБУ «РЦБ») и исполнителем документа.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3 к Порядку составления и утверждения плана финансово-хозяйственной деятельности  муниципального бюджетного учреждения,  подведомственного администрации Каратузского района исключить.</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Приложение № 1 к Порядку составления и утверждения плана финансово-хозяйственной деятельности муниципального бюджетного учреждения, подведомственного администрации Каратузского района изложить в новой редакции согласно приложению №1 к настоящему постановлению. </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Настоящее постановление применяется при формировании плана финансово-хозяйственной деятельности муниципальных бюджетных учреждений, подведомственных администрации Каратузского района, начиная с плана финансово-хозяйственной деятельности муниципальных бюджетных учреждений, подведомственных администрации Каратузского района на 2023 год (на 2023 год и плановый период 2024 и 2025 годов).  </w:t>
      </w:r>
    </w:p>
    <w:p w:rsidR="00877EC2" w:rsidRPr="00877EC2" w:rsidRDefault="00877EC2" w:rsidP="00877EC2">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 вопросам.</w:t>
      </w:r>
    </w:p>
    <w:p w:rsidR="00877EC2" w:rsidRPr="00877EC2" w:rsidRDefault="00877EC2" w:rsidP="00877EC2">
      <w:pPr>
        <w:tabs>
          <w:tab w:val="left" w:pos="1080"/>
        </w:tabs>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 Постановление вступает в силу с момента подписания                                 и распространяет свое действие на правоотношения, возникшие с 01.01.2023 года.  </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lang w:eastAsia="x-none"/>
        </w:rPr>
      </w:pP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lang w:eastAsia="x-none"/>
        </w:rPr>
      </w:pPr>
    </w:p>
    <w:p w:rsidR="00877EC2" w:rsidRPr="00877EC2" w:rsidRDefault="00877EC2" w:rsidP="00877EC2">
      <w:pPr>
        <w:spacing w:after="0" w:line="240" w:lineRule="auto"/>
        <w:jc w:val="both"/>
        <w:rPr>
          <w:rFonts w:ascii="Times New Roman" w:hAnsi="Times New Roman" w:cs="Times New Roman"/>
          <w:color w:val="auto"/>
          <w:kern w:val="0"/>
          <w:sz w:val="12"/>
          <w:szCs w:val="12"/>
          <w:lang w:eastAsia="x-none"/>
        </w:rPr>
      </w:pPr>
      <w:r w:rsidRPr="00877EC2">
        <w:rPr>
          <w:rFonts w:ascii="Times New Roman" w:hAnsi="Times New Roman" w:cs="Times New Roman"/>
          <w:color w:val="auto"/>
          <w:kern w:val="0"/>
          <w:sz w:val="12"/>
          <w:szCs w:val="12"/>
          <w:lang w:val="x-none" w:eastAsia="x-none"/>
        </w:rPr>
        <w:t xml:space="preserve">Глава района  </w:t>
      </w:r>
      <w:r w:rsidRPr="00877EC2">
        <w:rPr>
          <w:rFonts w:ascii="Times New Roman" w:hAnsi="Times New Roman" w:cs="Times New Roman"/>
          <w:color w:val="auto"/>
          <w:kern w:val="0"/>
          <w:sz w:val="12"/>
          <w:szCs w:val="12"/>
          <w:lang w:val="x-none" w:eastAsia="x-none"/>
        </w:rPr>
        <w:tab/>
      </w:r>
      <w:r w:rsidRPr="00877EC2">
        <w:rPr>
          <w:rFonts w:ascii="Times New Roman" w:hAnsi="Times New Roman" w:cs="Times New Roman"/>
          <w:color w:val="auto"/>
          <w:kern w:val="0"/>
          <w:sz w:val="12"/>
          <w:szCs w:val="12"/>
          <w:lang w:val="x-none" w:eastAsia="x-none"/>
        </w:rPr>
        <w:tab/>
      </w:r>
      <w:r w:rsidRPr="00877EC2">
        <w:rPr>
          <w:rFonts w:ascii="Times New Roman" w:hAnsi="Times New Roman" w:cs="Times New Roman"/>
          <w:color w:val="auto"/>
          <w:kern w:val="0"/>
          <w:sz w:val="12"/>
          <w:szCs w:val="12"/>
          <w:lang w:val="x-none" w:eastAsia="x-none"/>
        </w:rPr>
        <w:tab/>
        <w:t xml:space="preserve">   </w:t>
      </w:r>
      <w:r w:rsidRPr="00877EC2">
        <w:rPr>
          <w:rFonts w:ascii="Times New Roman" w:hAnsi="Times New Roman" w:cs="Times New Roman"/>
          <w:color w:val="auto"/>
          <w:kern w:val="0"/>
          <w:sz w:val="12"/>
          <w:szCs w:val="12"/>
          <w:lang w:eastAsia="x-none"/>
        </w:rPr>
        <w:t xml:space="preserve">            </w:t>
      </w:r>
      <w:r w:rsidRPr="00877EC2">
        <w:rPr>
          <w:rFonts w:ascii="Times New Roman" w:hAnsi="Times New Roman" w:cs="Times New Roman"/>
          <w:color w:val="auto"/>
          <w:kern w:val="0"/>
          <w:sz w:val="12"/>
          <w:szCs w:val="12"/>
          <w:lang w:val="x-none" w:eastAsia="x-none"/>
        </w:rPr>
        <w:t xml:space="preserve">                                     </w:t>
      </w:r>
      <w:r w:rsidRPr="00877EC2">
        <w:rPr>
          <w:rFonts w:ascii="Times New Roman" w:hAnsi="Times New Roman" w:cs="Times New Roman"/>
          <w:color w:val="auto"/>
          <w:kern w:val="0"/>
          <w:sz w:val="12"/>
          <w:szCs w:val="12"/>
          <w:lang w:eastAsia="x-none"/>
        </w:rPr>
        <w:t xml:space="preserve">        </w:t>
      </w:r>
      <w:r w:rsidRPr="00877EC2">
        <w:rPr>
          <w:rFonts w:ascii="Times New Roman" w:hAnsi="Times New Roman" w:cs="Times New Roman"/>
          <w:color w:val="auto"/>
          <w:kern w:val="0"/>
          <w:sz w:val="12"/>
          <w:szCs w:val="12"/>
          <w:lang w:val="x-none" w:eastAsia="x-none"/>
        </w:rPr>
        <w:t xml:space="preserve">  К.А. Тюнин</w:t>
      </w:r>
    </w:p>
    <w:p w:rsidR="00C012B5"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ind w:left="5652" w:firstLine="12"/>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№1 к постановлению администрации Каратузского района от 15.11. 2022 № 915-п</w:t>
      </w:r>
    </w:p>
    <w:p w:rsidR="00877EC2" w:rsidRPr="00877EC2" w:rsidRDefault="00877EC2" w:rsidP="00877EC2">
      <w:pPr>
        <w:widowControl w:val="0"/>
        <w:autoSpaceDE w:val="0"/>
        <w:autoSpaceDN w:val="0"/>
        <w:adjustRightInd w:val="0"/>
        <w:spacing w:after="0" w:line="240" w:lineRule="auto"/>
        <w:ind w:left="5652" w:firstLine="12"/>
        <w:outlineLvl w:val="1"/>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ind w:left="5652" w:firstLine="12"/>
        <w:outlineLvl w:val="1"/>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 1 к Порядку составления и утверждения плана финансово-хозяйственной деятельности  муниципального бюджетного учреждения,  подведомственного администрации Каратузского района</w:t>
      </w:r>
    </w:p>
    <w:p w:rsidR="00877EC2" w:rsidRPr="00877EC2" w:rsidRDefault="00877EC2" w:rsidP="00877EC2">
      <w:pPr>
        <w:widowControl w:val="0"/>
        <w:autoSpaceDE w:val="0"/>
        <w:autoSpaceDN w:val="0"/>
        <w:adjustRightInd w:val="0"/>
        <w:spacing w:after="0" w:line="240" w:lineRule="auto"/>
        <w:ind w:left="5652" w:right="-568" w:firstLine="24"/>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УТВЕРЖДАЮ</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______________________________________________</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должности уполномоченного лица)</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______________________________________________</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органа-учредителя (учреждения)</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_____________  _____________________________</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(подпись)             (расшифровка подписи)</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 ___________ 20__ г.</w:t>
      </w:r>
    </w:p>
    <w:p w:rsidR="00877EC2" w:rsidRPr="00877EC2" w:rsidRDefault="00877EC2" w:rsidP="00877EC2">
      <w:pPr>
        <w:autoSpaceDE w:val="0"/>
        <w:autoSpaceDN w:val="0"/>
        <w:adjustRightInd w:val="0"/>
        <w:spacing w:after="0" w:line="240" w:lineRule="auto"/>
        <w:ind w:left="9639" w:hanging="9639"/>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 ___________ 20__ г.</w:t>
      </w:r>
    </w:p>
    <w:p w:rsidR="00877EC2" w:rsidRPr="00877EC2" w:rsidRDefault="00877EC2" w:rsidP="00877EC2">
      <w:pPr>
        <w:widowControl w:val="0"/>
        <w:autoSpaceDE w:val="0"/>
        <w:autoSpaceDN w:val="0"/>
        <w:adjustRightInd w:val="0"/>
        <w:spacing w:after="0" w:line="240" w:lineRule="auto"/>
        <w:ind w:left="9639" w:hanging="9639"/>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bookmarkStart w:id="1" w:name="P211"/>
      <w:bookmarkEnd w:id="1"/>
      <w:r w:rsidRPr="00877EC2">
        <w:rPr>
          <w:rFonts w:ascii="Times New Roman" w:hAnsi="Times New Roman" w:cs="Times New Roman"/>
          <w:color w:val="auto"/>
          <w:kern w:val="0"/>
          <w:sz w:val="12"/>
          <w:szCs w:val="12"/>
        </w:rPr>
        <w:t>План финансово-хозяйственной деятельности на 20__ г.</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vertAlign w:val="superscript"/>
        </w:rPr>
      </w:pPr>
      <w:r w:rsidRPr="00877EC2">
        <w:rPr>
          <w:rFonts w:ascii="Times New Roman" w:hAnsi="Times New Roman" w:cs="Times New Roman"/>
          <w:color w:val="auto"/>
          <w:kern w:val="0"/>
          <w:sz w:val="12"/>
          <w:szCs w:val="12"/>
        </w:rPr>
        <w:t>(на 20 __ г. и плановый период 20__ и 20__ годов.)</w:t>
      </w:r>
      <w:r w:rsidRPr="00877EC2">
        <w:rPr>
          <w:rFonts w:ascii="Times New Roman" w:hAnsi="Times New Roman" w:cs="Times New Roman"/>
          <w:color w:val="auto"/>
          <w:kern w:val="0"/>
          <w:sz w:val="12"/>
          <w:szCs w:val="12"/>
          <w:vertAlign w:val="superscript"/>
        </w:rPr>
        <w:t>2</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11341" w:type="dxa"/>
        <w:tblInd w:w="-222" w:type="dxa"/>
        <w:tblLayout w:type="fixed"/>
        <w:tblCellMar>
          <w:top w:w="102" w:type="dxa"/>
          <w:left w:w="62" w:type="dxa"/>
          <w:bottom w:w="102" w:type="dxa"/>
          <w:right w:w="62" w:type="dxa"/>
        </w:tblCellMar>
        <w:tblLook w:val="0000" w:firstRow="0" w:lastRow="0" w:firstColumn="0" w:lastColumn="0" w:noHBand="0" w:noVBand="0"/>
      </w:tblPr>
      <w:tblGrid>
        <w:gridCol w:w="7797"/>
        <w:gridCol w:w="2552"/>
        <w:gridCol w:w="992"/>
      </w:tblGrid>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Коды</w:t>
            </w:r>
          </w:p>
        </w:tc>
      </w:tr>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"__" ________ 20__ г.</w:t>
            </w:r>
            <w:r w:rsidRPr="00877EC2">
              <w:rPr>
                <w:rFonts w:ascii="Times New Roman" w:hAnsi="Times New Roman" w:cs="Times New Roman"/>
                <w:color w:val="auto"/>
                <w:kern w:val="0"/>
                <w:sz w:val="12"/>
                <w:szCs w:val="12"/>
                <w:vertAlign w:val="superscript"/>
              </w:rPr>
              <w:t>2</w:t>
            </w: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Дата</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vMerge w:val="restart"/>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 осуществляющий</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функции и полномочия учредителя ___________________</w:t>
            </w: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left="8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Сводному реестру</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vMerge/>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глава по БК</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left="-62"/>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Сводному реестру</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ИНН</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Учреждение_______________________________________</w:t>
            </w: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КПП</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r>
      <w:tr w:rsidR="00877EC2" w:rsidRPr="00877EC2" w:rsidTr="00877EC2">
        <w:trPr>
          <w:trHeight w:val="20"/>
        </w:trPr>
        <w:tc>
          <w:tcPr>
            <w:tcW w:w="7797"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Единица измерения: руб.</w:t>
            </w:r>
          </w:p>
        </w:tc>
        <w:tc>
          <w:tcPr>
            <w:tcW w:w="2552" w:type="dxa"/>
            <w:tcBorders>
              <w:right w:val="single" w:sz="4" w:space="0" w:color="auto"/>
            </w:tcBorders>
          </w:tcPr>
          <w:p w:rsidR="00877EC2" w:rsidRPr="00877EC2" w:rsidRDefault="00877EC2" w:rsidP="00877EC2">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ОКЕИ</w:t>
            </w:r>
          </w:p>
        </w:tc>
        <w:tc>
          <w:tcPr>
            <w:tcW w:w="992" w:type="dxa"/>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hyperlink r:id="rId18" w:history="1">
              <w:r w:rsidRPr="00877EC2">
                <w:rPr>
                  <w:rFonts w:ascii="Times New Roman" w:hAnsi="Times New Roman" w:cs="Times New Roman"/>
                  <w:color w:val="auto"/>
                  <w:kern w:val="0"/>
                  <w:sz w:val="12"/>
                  <w:szCs w:val="12"/>
                </w:rPr>
                <w:t>383</w:t>
              </w:r>
            </w:hyperlink>
          </w:p>
        </w:tc>
      </w:tr>
    </w:tbl>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Раздел 1. Поступления и выплаты</w:t>
      </w:r>
    </w:p>
    <w:p w:rsidR="00877EC2" w:rsidRPr="00877EC2" w:rsidRDefault="00877EC2" w:rsidP="00877EC2">
      <w:pPr>
        <w:spacing w:after="0" w:line="240" w:lineRule="auto"/>
        <w:rPr>
          <w:rFonts w:ascii="Times New Roman" w:hAnsi="Times New Roman" w:cs="Times New Roman"/>
          <w:color w:val="auto"/>
          <w:kern w:val="0"/>
          <w:sz w:val="12"/>
          <w:szCs w:val="12"/>
        </w:rPr>
      </w:pPr>
    </w:p>
    <w:tbl>
      <w:tblPr>
        <w:tblW w:w="112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1610"/>
        <w:gridCol w:w="30"/>
        <w:gridCol w:w="61"/>
        <w:gridCol w:w="850"/>
        <w:gridCol w:w="1134"/>
        <w:gridCol w:w="1559"/>
        <w:gridCol w:w="1559"/>
        <w:gridCol w:w="1704"/>
      </w:tblGrid>
      <w:tr w:rsidR="00877EC2" w:rsidRPr="00877EC2" w:rsidTr="00877EC2">
        <w:trPr>
          <w:trHeight w:val="20"/>
        </w:trPr>
        <w:tc>
          <w:tcPr>
            <w:tcW w:w="1985" w:type="dxa"/>
            <w:vMerge w:val="restart"/>
          </w:tcPr>
          <w:p w:rsidR="00877EC2" w:rsidRPr="00877EC2" w:rsidRDefault="00877EC2" w:rsidP="00877EC2">
            <w:pPr>
              <w:widowControl w:val="0"/>
              <w:autoSpaceDE w:val="0"/>
              <w:autoSpaceDN w:val="0"/>
              <w:spacing w:after="0" w:line="240" w:lineRule="auto"/>
              <w:ind w:left="8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показателя</w:t>
            </w:r>
          </w:p>
        </w:tc>
        <w:tc>
          <w:tcPr>
            <w:tcW w:w="709" w:type="dxa"/>
            <w:vMerge w:val="restart"/>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 строки</w:t>
            </w:r>
          </w:p>
        </w:tc>
        <w:tc>
          <w:tcPr>
            <w:tcW w:w="1610" w:type="dxa"/>
            <w:vMerge w:val="restart"/>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Код по бюджетной классификации Российской Федерации </w:t>
            </w:r>
            <w:r w:rsidRPr="00877EC2">
              <w:rPr>
                <w:rFonts w:ascii="Times New Roman" w:hAnsi="Times New Roman" w:cs="Times New Roman"/>
                <w:color w:val="auto"/>
                <w:kern w:val="0"/>
                <w:sz w:val="12"/>
                <w:szCs w:val="12"/>
                <w:vertAlign w:val="superscript"/>
              </w:rPr>
              <w:t>3</w:t>
            </w:r>
          </w:p>
        </w:tc>
        <w:tc>
          <w:tcPr>
            <w:tcW w:w="941" w:type="dxa"/>
            <w:gridSpan w:val="3"/>
            <w:vMerge w:val="restart"/>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Аналитический код </w:t>
            </w:r>
            <w:r w:rsidRPr="00877EC2">
              <w:rPr>
                <w:rFonts w:ascii="Times New Roman" w:hAnsi="Times New Roman" w:cs="Times New Roman"/>
                <w:color w:val="auto"/>
                <w:kern w:val="0"/>
                <w:sz w:val="12"/>
                <w:szCs w:val="12"/>
                <w:vertAlign w:val="superscript"/>
              </w:rPr>
              <w:t>4</w:t>
            </w:r>
          </w:p>
        </w:tc>
        <w:tc>
          <w:tcPr>
            <w:tcW w:w="5956" w:type="dxa"/>
            <w:gridSpan w:val="4"/>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Сумма</w:t>
            </w:r>
          </w:p>
        </w:tc>
      </w:tr>
      <w:tr w:rsidR="00877EC2" w:rsidRPr="00877EC2" w:rsidTr="00877EC2">
        <w:trPr>
          <w:trHeight w:val="20"/>
        </w:trPr>
        <w:tc>
          <w:tcPr>
            <w:tcW w:w="1985" w:type="dxa"/>
            <w:vMerge/>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709" w:type="dxa"/>
            <w:vMerge/>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610" w:type="dxa"/>
            <w:vMerge/>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941" w:type="dxa"/>
            <w:gridSpan w:val="3"/>
            <w:vMerge/>
          </w:tcPr>
          <w:p w:rsidR="00877EC2" w:rsidRPr="00877EC2" w:rsidRDefault="00877EC2" w:rsidP="00877EC2">
            <w:pPr>
              <w:spacing w:after="0" w:line="240" w:lineRule="auto"/>
              <w:rPr>
                <w:rFonts w:ascii="Times New Roman" w:eastAsia="Calibri" w:hAnsi="Times New Roman" w:cs="Times New Roman"/>
                <w:color w:val="auto"/>
                <w:kern w:val="0"/>
                <w:sz w:val="12"/>
                <w:szCs w:val="12"/>
                <w:lang w:eastAsia="en-US"/>
              </w:rPr>
            </w:pPr>
          </w:p>
        </w:tc>
        <w:tc>
          <w:tcPr>
            <w:tcW w:w="1134"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текущий финансовый год</w:t>
            </w:r>
          </w:p>
        </w:tc>
        <w:tc>
          <w:tcPr>
            <w:tcW w:w="1559"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первый год планового периода</w:t>
            </w:r>
          </w:p>
        </w:tc>
        <w:tc>
          <w:tcPr>
            <w:tcW w:w="1559"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второй год планового периода</w:t>
            </w:r>
          </w:p>
        </w:tc>
        <w:tc>
          <w:tcPr>
            <w:tcW w:w="1701"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пределами планового периода</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709"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610"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2" w:name="P252"/>
            <w:bookmarkEnd w:id="2"/>
            <w:r w:rsidRPr="00877EC2">
              <w:rPr>
                <w:rFonts w:ascii="Times New Roman" w:hAnsi="Times New Roman" w:cs="Times New Roman"/>
                <w:color w:val="auto"/>
                <w:kern w:val="0"/>
                <w:sz w:val="12"/>
                <w:szCs w:val="12"/>
              </w:rPr>
              <w:t>3</w:t>
            </w:r>
          </w:p>
        </w:tc>
        <w:tc>
          <w:tcPr>
            <w:tcW w:w="941" w:type="dxa"/>
            <w:gridSpan w:val="3"/>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134"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253"/>
            <w:bookmarkEnd w:id="3"/>
            <w:r w:rsidRPr="00877EC2">
              <w:rPr>
                <w:rFonts w:ascii="Times New Roman" w:hAnsi="Times New Roman" w:cs="Times New Roman"/>
                <w:color w:val="auto"/>
                <w:kern w:val="0"/>
                <w:sz w:val="12"/>
                <w:szCs w:val="12"/>
              </w:rPr>
              <w:t>5</w:t>
            </w:r>
          </w:p>
        </w:tc>
        <w:tc>
          <w:tcPr>
            <w:tcW w:w="1559"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559"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701" w:type="dxa"/>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Остаток средств на начало текущего финансового года </w:t>
            </w:r>
            <w:r w:rsidRPr="00877EC2">
              <w:rPr>
                <w:rFonts w:ascii="Times New Roman" w:hAnsi="Times New Roman" w:cs="Times New Roman"/>
                <w:color w:val="auto"/>
                <w:kern w:val="0"/>
                <w:sz w:val="12"/>
                <w:szCs w:val="12"/>
                <w:vertAlign w:val="superscript"/>
              </w:rPr>
              <w:t>5</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4" w:name="P259"/>
            <w:bookmarkEnd w:id="4"/>
            <w:r w:rsidRPr="00877EC2">
              <w:rPr>
                <w:rFonts w:ascii="Times New Roman" w:hAnsi="Times New Roman" w:cs="Times New Roman"/>
                <w:color w:val="auto"/>
                <w:kern w:val="0"/>
                <w:sz w:val="12"/>
                <w:szCs w:val="12"/>
              </w:rPr>
              <w:t>0001</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vertAlign w:val="superscript"/>
              </w:rPr>
            </w:pPr>
            <w:r w:rsidRPr="00877EC2">
              <w:rPr>
                <w:rFonts w:ascii="Times New Roman" w:hAnsi="Times New Roman" w:cs="Times New Roman"/>
                <w:color w:val="auto"/>
                <w:kern w:val="0"/>
                <w:sz w:val="12"/>
                <w:szCs w:val="12"/>
              </w:rPr>
              <w:t xml:space="preserve">Остаток средств на конец текущего финансового года </w:t>
            </w:r>
            <w:r w:rsidRPr="00877EC2">
              <w:rPr>
                <w:rFonts w:ascii="Times New Roman" w:hAnsi="Times New Roman" w:cs="Times New Roman"/>
                <w:color w:val="auto"/>
                <w:kern w:val="0"/>
                <w:sz w:val="12"/>
                <w:szCs w:val="12"/>
                <w:vertAlign w:val="superscript"/>
              </w:rPr>
              <w:t>5</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5" w:name="P267"/>
            <w:bookmarkEnd w:id="5"/>
            <w:r w:rsidRPr="00877EC2">
              <w:rPr>
                <w:rFonts w:ascii="Times New Roman" w:hAnsi="Times New Roman" w:cs="Times New Roman"/>
                <w:color w:val="auto"/>
                <w:kern w:val="0"/>
                <w:sz w:val="12"/>
                <w:szCs w:val="12"/>
              </w:rPr>
              <w:t>0002</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от собственности,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6" w:name="P284"/>
            <w:bookmarkEnd w:id="6"/>
            <w:r w:rsidRPr="00877EC2">
              <w:rPr>
                <w:rFonts w:ascii="Times New Roman" w:hAnsi="Times New Roman" w:cs="Times New Roman"/>
                <w:color w:val="auto"/>
                <w:kern w:val="0"/>
                <w:sz w:val="12"/>
                <w:szCs w:val="12"/>
              </w:rPr>
              <w:t>1100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от оказания услуг, работ, компенсации затрат учреждения,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субсидии на финансовое обеспечение выполнения муниципального задания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средств районного бюджета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1210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от оказания платных услуг (работ) потребителям соответствующих услуг (работ)</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1220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131,134</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от штрафов, пеней, иных сумм принудительного изъятия,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(неустойки за нарушение пунктов контракта – от поставщика)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1311</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безвозмездные денежные поступления,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Целевые субсидии</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1410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152</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субсидии на осуществление капитальных вложений</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1420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гранты, пожертвования </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1430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155</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прочие доходы,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1510</w:t>
            </w:r>
          </w:p>
        </w:tc>
        <w:tc>
          <w:tcPr>
            <w:tcW w:w="161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180</w:t>
            </w:r>
          </w:p>
        </w:tc>
        <w:tc>
          <w:tcPr>
            <w:tcW w:w="94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доходы от операций с активами,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7" w:name="P401"/>
            <w:bookmarkEnd w:id="7"/>
            <w:r w:rsidRPr="00877EC2">
              <w:rPr>
                <w:rFonts w:ascii="Times New Roman" w:hAnsi="Times New Roman" w:cs="Times New Roman"/>
                <w:color w:val="auto"/>
                <w:kern w:val="0"/>
                <w:sz w:val="12"/>
                <w:szCs w:val="12"/>
              </w:rPr>
              <w:t>1900</w:t>
            </w:r>
          </w:p>
        </w:tc>
        <w:tc>
          <w:tcPr>
            <w:tcW w:w="1640"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11"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640"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911"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180</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прочие поступления, всего </w:t>
            </w:r>
            <w:r w:rsidRPr="00877EC2">
              <w:rPr>
                <w:rFonts w:ascii="Times New Roman" w:hAnsi="Times New Roman" w:cs="Times New Roman"/>
                <w:color w:val="auto"/>
                <w:kern w:val="0"/>
                <w:sz w:val="12"/>
                <w:szCs w:val="12"/>
                <w:vertAlign w:val="superscript"/>
              </w:rPr>
              <w:t>6</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8" w:name="P426"/>
            <w:bookmarkEnd w:id="8"/>
            <w:r w:rsidRPr="00877EC2">
              <w:rPr>
                <w:rFonts w:ascii="Times New Roman" w:hAnsi="Times New Roman" w:cs="Times New Roman"/>
                <w:color w:val="auto"/>
                <w:kern w:val="0"/>
                <w:sz w:val="12"/>
                <w:szCs w:val="12"/>
              </w:rPr>
              <w:t>1980</w:t>
            </w:r>
          </w:p>
        </w:tc>
        <w:tc>
          <w:tcPr>
            <w:tcW w:w="1640"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911" w:type="dxa"/>
            <w:gridSpan w:val="2"/>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увеличение остатков денежных средств за счет возврата дебиторской задолженности прошлых лет</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1981</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Расходы,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9" w:name="P451"/>
            <w:bookmarkEnd w:id="9"/>
            <w:r w:rsidRPr="00877EC2">
              <w:rPr>
                <w:rFonts w:ascii="Times New Roman" w:hAnsi="Times New Roman" w:cs="Times New Roman"/>
                <w:color w:val="auto"/>
                <w:kern w:val="0"/>
                <w:sz w:val="12"/>
                <w:szCs w:val="12"/>
              </w:rPr>
              <w:t>2000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выплаты персоналу,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оплата труда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211,266</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прочие выплаты персоналу,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компенсационного характера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112</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212,226</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иные выплаты, за исключением фонда оплаты труда учреждения, для выполнения отдельных полномочий</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212,226</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взносы по обязательному социальному страхованию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выплаты по оплате труда работников и иные выплаты работникам учреждений,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2140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119</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213</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выплаты по оплате труда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2141</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119</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213</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иные выплаты работникам</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2142</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119</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Денежное довольствие военнослужащих и сотрудников, имеющих специальные звания</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2150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highlight w:val="yellow"/>
              </w:rPr>
              <w:t>131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расходы на выплаты военнослужащим и сотрудникам, имеющим специальные звания, зависящие от размера денежного довольствия</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2160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highlight w:val="yellow"/>
              </w:rPr>
              <w:t>133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иные выплаты военнослужащим и сотрудникам, имеющим специальные звания</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2170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134</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страховые </w:t>
            </w:r>
            <w:r w:rsidRPr="00877EC2">
              <w:rPr>
                <w:rFonts w:ascii="Times New Roman" w:hAnsi="Times New Roman" w:cs="Times New Roman"/>
                <w:color w:val="auto"/>
                <w:kern w:val="0"/>
                <w:sz w:val="12"/>
                <w:szCs w:val="12"/>
                <w:highlight w:val="yellow"/>
              </w:rPr>
              <w:t>взносы</w:t>
            </w:r>
            <w:r w:rsidRPr="00877EC2">
              <w:rPr>
                <w:rFonts w:ascii="Times New Roman" w:hAnsi="Times New Roman" w:cs="Times New Roman"/>
                <w:color w:val="auto"/>
                <w:kern w:val="0"/>
                <w:sz w:val="12"/>
                <w:szCs w:val="12"/>
              </w:rPr>
              <w:t xml:space="preserve"> на обязательное социальное страхование в части выплат персоналу, подлежащих обложению страховыми взносами</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2180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highlight w:val="yellow"/>
              </w:rPr>
              <w:t>139</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                                                                                                                                        на оплату труда стажеров</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2181</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highlight w:val="yellow"/>
              </w:rPr>
              <w:t>139</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социальные и иные выплаты населению,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пособия, компенсации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 иные социальные выплаты гражданам, кроме публичных нормативных обязательств</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2211</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262</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выплата стипендий, осуществление иных расходов на социальную поддержку обучающихся за счет средств стипендиального фонда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иные выплаты населению</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2240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уплата налогов, сборов и иных платежей,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850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налог на имущество организаций и земельный налог</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851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291</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иные налоги (включаемые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состав расходов) в бюджеты бюджетной системы Российской Федерации,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также государственная пошлина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852</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291</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уплата штрафов (в том числе административных), пеней, иных платежей</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853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291,292,295</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безвозмездные перечисления организациям и физическим лицам,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гранты, предоставляемые бюджетным учреждениям</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гранты, предоставляемые автономным учреждениям</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гранты, предоставляемые иным некоммерческим организациям (за исключением бюджетных и автономных учреждений)</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634</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гранты, предоставляемые другим организациям и физическим лицам</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2440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810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прочие выплаты (кроме выплат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закупку товаров, работ, услуг)</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исполнение судебных актов Российской Федерации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 мировых соглашений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возмещению вреда, причиненного в результате деятельности учреждения</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831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расходы на закупку товаров, работ, услуг, всего </w:t>
            </w:r>
            <w:r w:rsidRPr="00877EC2">
              <w:rPr>
                <w:rFonts w:ascii="Times New Roman" w:hAnsi="Times New Roman" w:cs="Times New Roman"/>
                <w:color w:val="auto"/>
                <w:kern w:val="0"/>
                <w:sz w:val="12"/>
                <w:szCs w:val="12"/>
                <w:vertAlign w:val="superscript"/>
              </w:rPr>
              <w:t>7</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10" w:name="P699"/>
            <w:bookmarkEnd w:id="10"/>
            <w:r w:rsidRPr="00877EC2">
              <w:rPr>
                <w:rFonts w:ascii="Times New Roman" w:hAnsi="Times New Roman" w:cs="Times New Roman"/>
                <w:color w:val="auto"/>
                <w:kern w:val="0"/>
                <w:sz w:val="12"/>
                <w:szCs w:val="12"/>
              </w:rPr>
              <w:t>2600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закупку научно-исследовательских и опытно-конструкторских </w:t>
            </w:r>
            <w:r w:rsidRPr="00877EC2">
              <w:rPr>
                <w:rFonts w:ascii="Times New Roman" w:hAnsi="Times New Roman" w:cs="Times New Roman"/>
                <w:color w:val="auto"/>
                <w:kern w:val="0"/>
                <w:sz w:val="12"/>
                <w:szCs w:val="12"/>
                <w:highlight w:val="yellow"/>
              </w:rPr>
              <w:t>и технологических</w:t>
            </w:r>
            <w:r w:rsidRPr="00877EC2">
              <w:rPr>
                <w:rFonts w:ascii="Times New Roman" w:hAnsi="Times New Roman" w:cs="Times New Roman"/>
                <w:color w:val="auto"/>
                <w:kern w:val="0"/>
                <w:sz w:val="12"/>
                <w:szCs w:val="12"/>
              </w:rPr>
              <w:t xml:space="preserve"> работ</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241</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закупку товаров, работ, услуг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целях капитального ремонта муниципального имущества</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243</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220</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прочую закупку товаров, работ и услуг.</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244</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220,340</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2650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246</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закупку энергетических ресурсов</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2660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247</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223</w:t>
            </w: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highlight w:val="yellow"/>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капитальные вложения </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объекты муниципальной собственности, всего</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приобретение объектов недвижимого имущества муниципальными учреждениями</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406</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строительство (реконструкция) объектов недвижимого имущества муниципальными учреждениями</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11" w:name="P766"/>
            <w:bookmarkEnd w:id="11"/>
            <w:r w:rsidRPr="00877EC2">
              <w:rPr>
                <w:rFonts w:ascii="Times New Roman" w:hAnsi="Times New Roman" w:cs="Times New Roman"/>
                <w:color w:val="auto"/>
                <w:kern w:val="0"/>
                <w:sz w:val="12"/>
                <w:szCs w:val="12"/>
              </w:rPr>
              <w:t>2720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407</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специальные расходы</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880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vertAlign w:val="superscript"/>
              </w:rPr>
            </w:pPr>
            <w:r w:rsidRPr="00877EC2">
              <w:rPr>
                <w:rFonts w:ascii="Times New Roman" w:hAnsi="Times New Roman" w:cs="Times New Roman"/>
                <w:color w:val="auto"/>
                <w:kern w:val="0"/>
                <w:sz w:val="12"/>
                <w:szCs w:val="12"/>
              </w:rPr>
              <w:t xml:space="preserve">Выплаты, уменьшающие доход, всего </w:t>
            </w:r>
            <w:r w:rsidRPr="00877EC2">
              <w:rPr>
                <w:rFonts w:ascii="Times New Roman" w:hAnsi="Times New Roman" w:cs="Times New Roman"/>
                <w:color w:val="auto"/>
                <w:kern w:val="0"/>
                <w:sz w:val="12"/>
                <w:szCs w:val="12"/>
                <w:vertAlign w:val="superscript"/>
              </w:rPr>
              <w:t>8</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12" w:name="P774"/>
            <w:bookmarkEnd w:id="12"/>
            <w:r w:rsidRPr="00877EC2">
              <w:rPr>
                <w:rFonts w:ascii="Times New Roman" w:hAnsi="Times New Roman" w:cs="Times New Roman"/>
                <w:color w:val="auto"/>
                <w:kern w:val="0"/>
                <w:sz w:val="12"/>
                <w:szCs w:val="12"/>
              </w:rPr>
              <w:t>3000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налог на прибыль  </w:t>
            </w:r>
            <w:r w:rsidRPr="00877EC2">
              <w:rPr>
                <w:rFonts w:ascii="Times New Roman" w:hAnsi="Times New Roman" w:cs="Times New Roman"/>
                <w:color w:val="auto"/>
                <w:kern w:val="0"/>
                <w:sz w:val="12"/>
                <w:szCs w:val="12"/>
                <w:vertAlign w:val="superscript"/>
              </w:rPr>
              <w:t>8</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3010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налог на добавленную стоимость </w:t>
            </w:r>
            <w:r w:rsidRPr="00877EC2">
              <w:rPr>
                <w:rFonts w:ascii="Times New Roman" w:hAnsi="Times New Roman" w:cs="Times New Roman"/>
                <w:color w:val="auto"/>
                <w:kern w:val="0"/>
                <w:sz w:val="12"/>
                <w:szCs w:val="12"/>
                <w:vertAlign w:val="superscript"/>
              </w:rPr>
              <w:t>8</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3020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прочие налоги, уменьшающие доход  </w:t>
            </w:r>
            <w:r w:rsidRPr="00877EC2">
              <w:rPr>
                <w:rFonts w:ascii="Times New Roman" w:hAnsi="Times New Roman" w:cs="Times New Roman"/>
                <w:color w:val="auto"/>
                <w:kern w:val="0"/>
                <w:sz w:val="12"/>
                <w:szCs w:val="12"/>
                <w:vertAlign w:val="superscript"/>
              </w:rPr>
              <w:t>8</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13" w:name="P799"/>
            <w:bookmarkEnd w:id="13"/>
            <w:r w:rsidRPr="00877EC2">
              <w:rPr>
                <w:rFonts w:ascii="Times New Roman" w:hAnsi="Times New Roman" w:cs="Times New Roman"/>
                <w:color w:val="auto"/>
                <w:kern w:val="0"/>
                <w:sz w:val="12"/>
                <w:szCs w:val="12"/>
              </w:rPr>
              <w:t>3030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Прочие выплаты, всего </w:t>
            </w:r>
            <w:r w:rsidRPr="00877EC2">
              <w:rPr>
                <w:rFonts w:ascii="Times New Roman" w:hAnsi="Times New Roman" w:cs="Times New Roman"/>
                <w:color w:val="auto"/>
                <w:kern w:val="0"/>
                <w:sz w:val="12"/>
                <w:szCs w:val="12"/>
                <w:vertAlign w:val="superscript"/>
              </w:rPr>
              <w:t>9</w:t>
            </w:r>
          </w:p>
        </w:tc>
        <w:tc>
          <w:tcPr>
            <w:tcW w:w="709"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bookmarkStart w:id="14" w:name="P807"/>
            <w:bookmarkEnd w:id="14"/>
            <w:r w:rsidRPr="00877EC2">
              <w:rPr>
                <w:rFonts w:ascii="Times New Roman" w:hAnsi="Times New Roman" w:cs="Times New Roman"/>
                <w:color w:val="auto"/>
                <w:kern w:val="0"/>
                <w:sz w:val="12"/>
                <w:szCs w:val="12"/>
              </w:rPr>
              <w:t>4000</w:t>
            </w:r>
          </w:p>
        </w:tc>
        <w:tc>
          <w:tcPr>
            <w:tcW w:w="1701" w:type="dxa"/>
            <w:gridSpan w:val="3"/>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850"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r w:rsidR="00877EC2" w:rsidRPr="00877EC2" w:rsidTr="00877EC2">
        <w:trPr>
          <w:trHeight w:val="20"/>
        </w:trPr>
        <w:tc>
          <w:tcPr>
            <w:tcW w:w="1985" w:type="dxa"/>
            <w:tcBorders>
              <w:bottom w:val="single" w:sz="4" w:space="0" w:color="auto"/>
            </w:tcBorders>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p>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возврат в бюджет средств субсидии</w:t>
            </w:r>
          </w:p>
        </w:tc>
        <w:tc>
          <w:tcPr>
            <w:tcW w:w="709" w:type="dxa"/>
            <w:tcBorders>
              <w:bottom w:val="single" w:sz="4" w:space="0" w:color="auto"/>
            </w:tcBorders>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4010</w:t>
            </w:r>
          </w:p>
        </w:tc>
        <w:tc>
          <w:tcPr>
            <w:tcW w:w="1701" w:type="dxa"/>
            <w:gridSpan w:val="3"/>
            <w:tcBorders>
              <w:bottom w:val="single" w:sz="4" w:space="0" w:color="auto"/>
            </w:tcBorders>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610</w:t>
            </w:r>
          </w:p>
        </w:tc>
        <w:tc>
          <w:tcPr>
            <w:tcW w:w="850" w:type="dxa"/>
            <w:tcBorders>
              <w:bottom w:val="single" w:sz="4" w:space="0" w:color="auto"/>
            </w:tcBorders>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1134" w:type="dxa"/>
            <w:tcBorders>
              <w:bottom w:val="single" w:sz="4" w:space="0" w:color="auto"/>
            </w:tcBorders>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vAlign w:val="bottom"/>
          </w:tcPr>
          <w:p w:rsidR="00877EC2" w:rsidRPr="00877EC2" w:rsidRDefault="00877EC2" w:rsidP="00877EC2">
            <w:pPr>
              <w:widowControl w:val="0"/>
              <w:autoSpaceDE w:val="0"/>
              <w:autoSpaceDN w:val="0"/>
              <w:spacing w:after="0" w:line="240" w:lineRule="auto"/>
              <w:rPr>
                <w:rFonts w:ascii="Times New Roman" w:hAnsi="Times New Roman" w:cs="Times New Roman"/>
                <w:color w:val="auto"/>
                <w:kern w:val="0"/>
                <w:sz w:val="12"/>
                <w:szCs w:val="12"/>
              </w:rPr>
            </w:pPr>
          </w:p>
        </w:tc>
        <w:tc>
          <w:tcPr>
            <w:tcW w:w="1701" w:type="dxa"/>
            <w:tcBorders>
              <w:bottom w:val="single" w:sz="4" w:space="0" w:color="auto"/>
            </w:tcBorders>
            <w:vAlign w:val="bottom"/>
          </w:tcPr>
          <w:p w:rsidR="00877EC2" w:rsidRPr="00877EC2" w:rsidRDefault="00877EC2" w:rsidP="00877EC2">
            <w:pPr>
              <w:widowControl w:val="0"/>
              <w:autoSpaceDE w:val="0"/>
              <w:autoSpaceDN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r>
    </w:tbl>
    <w:p w:rsidR="00877EC2" w:rsidRPr="00877EC2" w:rsidRDefault="00877EC2" w:rsidP="00877EC2">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tbl>
      <w:tblPr>
        <w:tblW w:w="15860" w:type="dxa"/>
        <w:tblInd w:w="93" w:type="dxa"/>
        <w:tblLook w:val="04A0" w:firstRow="1" w:lastRow="0" w:firstColumn="1" w:lastColumn="0" w:noHBand="0" w:noVBand="1"/>
      </w:tblPr>
      <w:tblGrid>
        <w:gridCol w:w="8969"/>
        <w:gridCol w:w="246"/>
        <w:gridCol w:w="246"/>
        <w:gridCol w:w="246"/>
        <w:gridCol w:w="840"/>
        <w:gridCol w:w="1300"/>
        <w:gridCol w:w="1500"/>
        <w:gridCol w:w="1500"/>
        <w:gridCol w:w="1460"/>
      </w:tblGrid>
      <w:tr w:rsidR="00877EC2" w:rsidRPr="00877EC2" w:rsidTr="00EA4ACF">
        <w:trPr>
          <w:trHeight w:val="225"/>
        </w:trPr>
        <w:tc>
          <w:tcPr>
            <w:tcW w:w="9260" w:type="dxa"/>
            <w:gridSpan w:val="4"/>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w:t>
            </w:r>
            <w:r w:rsidRPr="00877EC2">
              <w:rPr>
                <w:rFonts w:ascii="Times New Roman" w:hAnsi="Times New Roman" w:cs="Times New Roman"/>
                <w:color w:val="auto"/>
                <w:kern w:val="0"/>
                <w:sz w:val="12"/>
                <w:szCs w:val="12"/>
              </w:rPr>
              <w:t>_В случае утверждения решения Каратузского районного Совета депутатов о районном бюджете на текущий финансовый год и плановый период</w:t>
            </w:r>
          </w:p>
        </w:tc>
        <w:tc>
          <w:tcPr>
            <w:tcW w:w="84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25"/>
        </w:trPr>
        <w:tc>
          <w:tcPr>
            <w:tcW w:w="9163" w:type="dxa"/>
            <w:gridSpan w:val="3"/>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2</w:t>
            </w:r>
            <w:r w:rsidRPr="00877EC2">
              <w:rPr>
                <w:rFonts w:ascii="Times New Roman" w:hAnsi="Times New Roman" w:cs="Times New Roman"/>
                <w:color w:val="auto"/>
                <w:kern w:val="0"/>
                <w:sz w:val="12"/>
                <w:szCs w:val="12"/>
              </w:rPr>
              <w:t>_Указывается дата  подписания плана, а в случае утверждения плана уполномоченным лицом учреждения - дата утверждения плана.</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25"/>
        </w:trPr>
        <w:tc>
          <w:tcPr>
            <w:tcW w:w="8969"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3</w:t>
            </w:r>
            <w:r w:rsidRPr="00877EC2">
              <w:rPr>
                <w:rFonts w:ascii="Times New Roman" w:hAnsi="Times New Roman" w:cs="Times New Roman"/>
                <w:color w:val="auto"/>
                <w:kern w:val="0"/>
                <w:sz w:val="12"/>
                <w:szCs w:val="12"/>
              </w:rPr>
              <w:t>_В графе 3 отражаются:</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10"/>
        </w:trPr>
        <w:tc>
          <w:tcPr>
            <w:tcW w:w="9066" w:type="dxa"/>
            <w:gridSpan w:val="2"/>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_____по строкам 1100 - 1900 - коды аналитической группы подвида доходов бюджетов классификации доходов бюджетов;</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10"/>
        </w:trPr>
        <w:tc>
          <w:tcPr>
            <w:tcW w:w="11400" w:type="dxa"/>
            <w:gridSpan w:val="6"/>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10"/>
        </w:trPr>
        <w:tc>
          <w:tcPr>
            <w:tcW w:w="8969"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_____по строкам 2000 - 2800 - коды видов расходов бюджетов классификации расходов бюджетов;</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97"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390"/>
        </w:trPr>
        <w:tc>
          <w:tcPr>
            <w:tcW w:w="15860"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_____по строкам 3000 - 3030 - коды аналитической группы подвида доходов бюджетов классификации доходов бюджетов, по которым планируется уплата налогов,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уменьшающих доход (в том числе налог на прибыль, налог на добавленную стоимость,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единый налог на вмененный доход для отдельных видов деятельности);</w:t>
            </w:r>
          </w:p>
        </w:tc>
      </w:tr>
      <w:tr w:rsidR="00877EC2" w:rsidRPr="00877EC2" w:rsidTr="00EA4ACF">
        <w:trPr>
          <w:trHeight w:val="285"/>
        </w:trPr>
        <w:tc>
          <w:tcPr>
            <w:tcW w:w="11400" w:type="dxa"/>
            <w:gridSpan w:val="6"/>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50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460" w:type="dxa"/>
            <w:tcBorders>
              <w:top w:val="nil"/>
              <w:left w:val="nil"/>
              <w:bottom w:val="nil"/>
              <w:right w:val="nil"/>
            </w:tcBorders>
            <w:shd w:val="clear" w:color="000000" w:fill="FFFFFF"/>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705"/>
        </w:trPr>
        <w:tc>
          <w:tcPr>
            <w:tcW w:w="15860"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_____4_В графе 4 указывается код классификации операций сектора государственного управления в соответствии с Порядком применения классификации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операций сектора государственного управления, утвержденным приказом Министерства финансов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Российской Федерации от 29 ноября 2017 г. № 209н (зарегистрирован в Министерстве юстиции Российской Федерации 12 февраля 2018 г., регистрационный номер 50003),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 (или) коды иных аналитических показателей, в случае, если Порядком</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органа - учредителя предусмотрена указанная детализация.</w:t>
            </w:r>
          </w:p>
        </w:tc>
      </w:tr>
      <w:tr w:rsidR="00877EC2" w:rsidRPr="00877EC2" w:rsidTr="00EA4ACF">
        <w:trPr>
          <w:trHeight w:val="480"/>
        </w:trPr>
        <w:tc>
          <w:tcPr>
            <w:tcW w:w="15860"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_____5_По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tc>
      </w:tr>
      <w:tr w:rsidR="00877EC2" w:rsidRPr="00877EC2" w:rsidTr="00EA4ACF">
        <w:trPr>
          <w:trHeight w:val="660"/>
        </w:trPr>
        <w:tc>
          <w:tcPr>
            <w:tcW w:w="15860"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_____</w:t>
            </w:r>
            <w:r w:rsidRPr="00877EC2">
              <w:rPr>
                <w:rFonts w:ascii="Times New Roman" w:hAnsi="Times New Roman" w:cs="Times New Roman"/>
                <w:color w:val="auto"/>
                <w:kern w:val="0"/>
                <w:sz w:val="12"/>
                <w:szCs w:val="12"/>
                <w:vertAlign w:val="superscript"/>
              </w:rPr>
              <w:t>6</w:t>
            </w:r>
            <w:r w:rsidRPr="00877EC2">
              <w:rPr>
                <w:rFonts w:ascii="Times New Roman" w:hAnsi="Times New Roman" w:cs="Times New Roman"/>
                <w:color w:val="auto"/>
                <w:kern w:val="0"/>
                <w:sz w:val="12"/>
                <w:szCs w:val="12"/>
              </w:rPr>
              <w:t xml:space="preserve">_Показатели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включая возврат предоставленных займов (микрозаймов), а также за счет</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включает  показатель поступлений в  рамках  расчетов  между головным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учреждением  и обособленным подразделением.</w:t>
            </w:r>
          </w:p>
        </w:tc>
      </w:tr>
      <w:tr w:rsidR="00877EC2" w:rsidRPr="00877EC2" w:rsidTr="00EA4ACF">
        <w:trPr>
          <w:trHeight w:val="315"/>
        </w:trPr>
        <w:tc>
          <w:tcPr>
            <w:tcW w:w="15860" w:type="dxa"/>
            <w:gridSpan w:val="9"/>
            <w:tcBorders>
              <w:top w:val="nil"/>
              <w:left w:val="nil"/>
              <w:bottom w:val="nil"/>
              <w:right w:val="nil"/>
            </w:tcBorders>
            <w:shd w:val="clear" w:color="auto" w:fill="auto"/>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7</w:t>
            </w:r>
            <w:r w:rsidRPr="00877EC2">
              <w:rPr>
                <w:rFonts w:ascii="Times New Roman" w:hAnsi="Times New Roman" w:cs="Times New Roman"/>
                <w:color w:val="auto"/>
                <w:kern w:val="0"/>
                <w:sz w:val="12"/>
                <w:szCs w:val="12"/>
              </w:rPr>
              <w:t xml:space="preserve">_Показатели выплат по расходам на закупки товаров, работ, услуг, отраженные по строкам Раздела 1 «Поступления и выплаты» плана, подлежат детализации в Разделе 2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«Сведения по выплатам  на закупку товаров, работ, услуг» плана.</w:t>
            </w:r>
          </w:p>
        </w:tc>
      </w:tr>
      <w:tr w:rsidR="00877EC2" w:rsidRPr="00877EC2" w:rsidTr="00EA4ACF">
        <w:trPr>
          <w:trHeight w:val="315"/>
        </w:trPr>
        <w:tc>
          <w:tcPr>
            <w:tcW w:w="15860"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8</w:t>
            </w:r>
            <w:r w:rsidRPr="00877EC2">
              <w:rPr>
                <w:rFonts w:ascii="Times New Roman" w:hAnsi="Times New Roman" w:cs="Times New Roman"/>
                <w:color w:val="auto"/>
                <w:kern w:val="0"/>
                <w:sz w:val="12"/>
                <w:szCs w:val="12"/>
              </w:rPr>
              <w:t>_Показатель отражается со знаком "минус".</w:t>
            </w:r>
          </w:p>
        </w:tc>
      </w:tr>
    </w:tbl>
    <w:p w:rsidR="00877EC2" w:rsidRPr="00877EC2" w:rsidRDefault="00877EC2" w:rsidP="00877EC2">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Раздел 2. Сведения по выплатам на закупки товаров, работ, услуг </w:t>
      </w:r>
      <w:r w:rsidRPr="00877EC2">
        <w:rPr>
          <w:rFonts w:ascii="Times New Roman" w:hAnsi="Times New Roman" w:cs="Times New Roman"/>
          <w:color w:val="auto"/>
          <w:kern w:val="0"/>
          <w:sz w:val="12"/>
          <w:szCs w:val="12"/>
          <w:vertAlign w:val="superscript"/>
        </w:rPr>
        <w:t>10</w:t>
      </w:r>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ind w:firstLine="567"/>
        <w:jc w:val="center"/>
        <w:rPr>
          <w:rFonts w:ascii="Times New Roman" w:hAnsi="Times New Roman" w:cs="Times New Roman"/>
          <w:color w:val="auto"/>
          <w:kern w:val="0"/>
          <w:sz w:val="12"/>
          <w:szCs w:val="12"/>
        </w:rPr>
      </w:pPr>
    </w:p>
    <w:tbl>
      <w:tblPr>
        <w:tblW w:w="111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693"/>
        <w:gridCol w:w="708"/>
        <w:gridCol w:w="709"/>
        <w:gridCol w:w="1275"/>
        <w:gridCol w:w="1417"/>
        <w:gridCol w:w="1557"/>
        <w:gridCol w:w="1278"/>
        <w:gridCol w:w="1134"/>
      </w:tblGrid>
      <w:tr w:rsidR="00877EC2" w:rsidRPr="00877EC2" w:rsidTr="00877EC2">
        <w:trPr>
          <w:trHeight w:val="20"/>
        </w:trPr>
        <w:tc>
          <w:tcPr>
            <w:tcW w:w="426"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п/п</w:t>
            </w:r>
          </w:p>
        </w:tc>
        <w:tc>
          <w:tcPr>
            <w:tcW w:w="2693"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показателя</w:t>
            </w:r>
          </w:p>
        </w:tc>
        <w:tc>
          <w:tcPr>
            <w:tcW w:w="708"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Коды строк</w:t>
            </w:r>
          </w:p>
        </w:tc>
        <w:tc>
          <w:tcPr>
            <w:tcW w:w="709"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Год начала закупки</w:t>
            </w:r>
          </w:p>
        </w:tc>
        <w:tc>
          <w:tcPr>
            <w:tcW w:w="1275"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Код по бюджетной классификации Российской Федерации</w:t>
            </w:r>
            <w:r w:rsidRPr="00877EC2">
              <w:rPr>
                <w:rFonts w:ascii="Times New Roman" w:hAnsi="Times New Roman" w:cs="Times New Roman"/>
                <w:color w:val="auto"/>
                <w:kern w:val="0"/>
                <w:sz w:val="12"/>
                <w:szCs w:val="12"/>
                <w:vertAlign w:val="superscript"/>
              </w:rPr>
              <w:t>10.1</w:t>
            </w:r>
          </w:p>
        </w:tc>
        <w:tc>
          <w:tcPr>
            <w:tcW w:w="5386" w:type="dxa"/>
            <w:gridSpan w:val="4"/>
          </w:tcPr>
          <w:p w:rsidR="00877EC2" w:rsidRPr="00877EC2" w:rsidRDefault="00877EC2" w:rsidP="00877EC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Сумма</w:t>
            </w:r>
          </w:p>
        </w:tc>
      </w:tr>
      <w:tr w:rsidR="00877EC2" w:rsidRPr="00877EC2" w:rsidTr="00877EC2">
        <w:trPr>
          <w:trHeight w:val="20"/>
        </w:trPr>
        <w:tc>
          <w:tcPr>
            <w:tcW w:w="426" w:type="dxa"/>
            <w:vMerge/>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693" w:type="dxa"/>
            <w:vMerge/>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vMerge/>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5" w:type="dxa"/>
            <w:vMerge/>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(текущий финансовый год)</w:t>
            </w:r>
          </w:p>
        </w:tc>
        <w:tc>
          <w:tcPr>
            <w:tcW w:w="1557"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(первый год планового периода)</w:t>
            </w:r>
          </w:p>
        </w:tc>
        <w:tc>
          <w:tcPr>
            <w:tcW w:w="1278"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20__ г. (второй год планового периода)</w:t>
            </w:r>
          </w:p>
        </w:tc>
        <w:tc>
          <w:tcPr>
            <w:tcW w:w="1134"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пределами планового периода</w:t>
            </w: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2693"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708"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709"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75"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c>
          <w:tcPr>
            <w:tcW w:w="1417"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557"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78"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134"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Выплаты на закупку товаров, работ, услуг, всего </w:t>
            </w:r>
            <w:r w:rsidRPr="00877EC2">
              <w:rPr>
                <w:rFonts w:ascii="Times New Roman" w:hAnsi="Times New Roman" w:cs="Times New Roman"/>
                <w:color w:val="auto"/>
                <w:kern w:val="0"/>
                <w:sz w:val="12"/>
                <w:szCs w:val="12"/>
                <w:vertAlign w:val="superscript"/>
              </w:rPr>
              <w:t>11</w:t>
            </w:r>
            <w:hyperlink w:anchor="P1117" w:history="1"/>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5" w:name="P911"/>
            <w:bookmarkEnd w:id="15"/>
            <w:r w:rsidRPr="00877EC2">
              <w:rPr>
                <w:rFonts w:ascii="Times New Roman" w:hAnsi="Times New Roman" w:cs="Times New Roman"/>
                <w:color w:val="auto"/>
                <w:kern w:val="0"/>
                <w:sz w:val="12"/>
                <w:szCs w:val="12"/>
              </w:rPr>
              <w:t>26000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 контрактам (договорам), заключенным до начала текущего финансового года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без применения норм Федерального </w:t>
            </w:r>
            <w:hyperlink r:id="rId19"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от 05.04.2013 № 44-ФЗ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 контрактной системе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сфере закупок товаров, работ, услуг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обеспечения государственных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 муниципальных нужд» (далее - Федеральный закон № 44-ФЗ)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 Федерального </w:t>
            </w:r>
            <w:hyperlink r:id="rId20"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от 18.07.2011 № 223-ФЗ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 закупках товаров, работ, услуг отдельными видами юридических лиц» (далее - Федеральный закон № 223-ФЗ) </w:t>
            </w:r>
            <w:r w:rsidRPr="00877EC2">
              <w:rPr>
                <w:rFonts w:ascii="Times New Roman" w:hAnsi="Times New Roman" w:cs="Times New Roman"/>
                <w:color w:val="auto"/>
                <w:kern w:val="0"/>
                <w:sz w:val="12"/>
                <w:szCs w:val="12"/>
                <w:vertAlign w:val="superscript"/>
              </w:rPr>
              <w:t>12</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6" w:name="P920"/>
            <w:bookmarkEnd w:id="16"/>
            <w:r w:rsidRPr="00877EC2">
              <w:rPr>
                <w:rFonts w:ascii="Times New Roman" w:hAnsi="Times New Roman" w:cs="Times New Roman"/>
                <w:color w:val="auto"/>
                <w:kern w:val="0"/>
                <w:sz w:val="12"/>
                <w:szCs w:val="12"/>
              </w:rPr>
              <w:t>26100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 контрактам (договорам), планируемым к заключению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соответствующем финансовом году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без применения норм Федерального </w:t>
            </w:r>
            <w:hyperlink r:id="rId21"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44-ФЗ и Федерального </w:t>
            </w:r>
            <w:hyperlink r:id="rId22"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 223-ФЗ </w:t>
            </w:r>
            <w:r w:rsidRPr="00877EC2">
              <w:rPr>
                <w:rFonts w:ascii="Times New Roman" w:hAnsi="Times New Roman" w:cs="Times New Roman"/>
                <w:color w:val="auto"/>
                <w:kern w:val="0"/>
                <w:sz w:val="12"/>
                <w:szCs w:val="12"/>
                <w:vertAlign w:val="superscript"/>
              </w:rPr>
              <w:t>12</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7" w:name="P928"/>
            <w:bookmarkEnd w:id="17"/>
            <w:r w:rsidRPr="00877EC2">
              <w:rPr>
                <w:rFonts w:ascii="Times New Roman" w:hAnsi="Times New Roman" w:cs="Times New Roman"/>
                <w:color w:val="auto"/>
                <w:kern w:val="0"/>
                <w:sz w:val="12"/>
                <w:szCs w:val="12"/>
              </w:rPr>
              <w:t>26200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 контрактам (договорам), заключенным до начала текущего финансового года с учетом требований Федерального </w:t>
            </w:r>
            <w:hyperlink r:id="rId23"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 44-ФЗ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 Федерального </w:t>
            </w:r>
            <w:hyperlink r:id="rId24"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223-ФЗ </w:t>
            </w:r>
            <w:r w:rsidRPr="00877EC2">
              <w:rPr>
                <w:rFonts w:ascii="Times New Roman" w:hAnsi="Times New Roman" w:cs="Times New Roman"/>
                <w:color w:val="auto"/>
                <w:kern w:val="0"/>
                <w:sz w:val="12"/>
                <w:szCs w:val="12"/>
                <w:vertAlign w:val="superscript"/>
              </w:rPr>
              <w:t>13</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8" w:name="P936"/>
            <w:bookmarkEnd w:id="18"/>
            <w:r w:rsidRPr="00877EC2">
              <w:rPr>
                <w:rFonts w:ascii="Times New Roman" w:hAnsi="Times New Roman" w:cs="Times New Roman"/>
                <w:color w:val="auto"/>
                <w:kern w:val="0"/>
                <w:sz w:val="12"/>
                <w:szCs w:val="12"/>
              </w:rPr>
              <w:t>26300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Федеральным </w:t>
            </w:r>
            <w:hyperlink r:id="rId25"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N 44-ФЗ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26310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10.1</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26310.1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vertAlign w:val="superscript"/>
              </w:rPr>
            </w:pPr>
            <w:r w:rsidRPr="00877EC2">
              <w:rPr>
                <w:rFonts w:ascii="Times New Roman" w:hAnsi="Times New Roman" w:cs="Times New Roman"/>
                <w:color w:val="auto"/>
                <w:kern w:val="0"/>
                <w:sz w:val="12"/>
                <w:szCs w:val="12"/>
              </w:rPr>
              <w:t xml:space="preserve">Из них </w:t>
            </w:r>
            <w:r w:rsidRPr="00877EC2">
              <w:rPr>
                <w:rFonts w:ascii="Times New Roman" w:hAnsi="Times New Roman" w:cs="Times New Roman"/>
                <w:color w:val="auto"/>
                <w:kern w:val="0"/>
                <w:sz w:val="12"/>
                <w:szCs w:val="12"/>
                <w:vertAlign w:val="superscript"/>
              </w:rPr>
              <w:t>10.2</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26310.2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Федеральным </w:t>
            </w:r>
            <w:hyperlink r:id="rId26"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N 223-ФЗ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26320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p>
        </w:tc>
        <w:tc>
          <w:tcPr>
            <w:tcW w:w="1275"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 контрактам (договорам), планируемым к заключению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соответствующем финансовом году с учетом требований Федерального </w:t>
            </w:r>
            <w:hyperlink r:id="rId27"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 44-ФЗ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 Федерального </w:t>
            </w:r>
            <w:hyperlink r:id="rId28" w:history="1">
              <w:r w:rsidRPr="00877EC2">
                <w:rPr>
                  <w:rFonts w:ascii="Times New Roman" w:hAnsi="Times New Roman" w:cs="Times New Roman"/>
                  <w:color w:val="auto"/>
                  <w:kern w:val="0"/>
                  <w:sz w:val="12"/>
                  <w:szCs w:val="12"/>
                </w:rPr>
                <w:t>закона</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223-ФЗ </w:t>
            </w:r>
            <w:r w:rsidRPr="00877EC2">
              <w:rPr>
                <w:rFonts w:ascii="Times New Roman" w:hAnsi="Times New Roman" w:cs="Times New Roman"/>
                <w:color w:val="auto"/>
                <w:kern w:val="0"/>
                <w:sz w:val="12"/>
                <w:szCs w:val="12"/>
                <w:vertAlign w:val="superscript"/>
              </w:rPr>
              <w:t>13</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9" w:name="P944"/>
            <w:bookmarkEnd w:id="19"/>
            <w:r w:rsidRPr="00877EC2">
              <w:rPr>
                <w:rFonts w:ascii="Times New Roman" w:hAnsi="Times New Roman" w:cs="Times New Roman"/>
                <w:color w:val="auto"/>
                <w:kern w:val="0"/>
                <w:sz w:val="12"/>
                <w:szCs w:val="12"/>
              </w:rPr>
              <w:t>26400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 счет субсидий, предоставляемых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финансовое обеспечение выполнения муниципального задания</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20" w:name="P953"/>
            <w:bookmarkEnd w:id="20"/>
            <w:r w:rsidRPr="00877EC2">
              <w:rPr>
                <w:rFonts w:ascii="Times New Roman" w:hAnsi="Times New Roman" w:cs="Times New Roman"/>
                <w:color w:val="auto"/>
                <w:kern w:val="0"/>
                <w:sz w:val="12"/>
                <w:szCs w:val="12"/>
              </w:rPr>
              <w:t>26410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1.4.1.1.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29"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44-ФЗ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26411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1.4.1.2.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0"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223-ФЗ </w:t>
            </w:r>
            <w:r w:rsidRPr="00877EC2">
              <w:rPr>
                <w:rFonts w:ascii="Times New Roman" w:hAnsi="Times New Roman" w:cs="Times New Roman"/>
                <w:color w:val="auto"/>
                <w:kern w:val="0"/>
                <w:sz w:val="12"/>
                <w:szCs w:val="12"/>
                <w:vertAlign w:val="superscript"/>
              </w:rPr>
              <w:t>14</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26412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 счет субсидий, предоставляемых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w:t>
            </w:r>
            <w:hyperlink r:id="rId31" w:history="1">
              <w:r w:rsidRPr="00877EC2">
                <w:rPr>
                  <w:rFonts w:ascii="Times New Roman" w:hAnsi="Times New Roman" w:cs="Times New Roman"/>
                  <w:color w:val="auto"/>
                  <w:kern w:val="0"/>
                  <w:sz w:val="12"/>
                  <w:szCs w:val="12"/>
                </w:rPr>
                <w:t>абзацем вторым пункта 1 статьи 78.1</w:t>
              </w:r>
            </w:hyperlink>
            <w:r w:rsidRPr="00877EC2">
              <w:rPr>
                <w:rFonts w:ascii="Times New Roman" w:hAnsi="Times New Roman" w:cs="Times New Roman"/>
                <w:color w:val="auto"/>
                <w:kern w:val="0"/>
                <w:sz w:val="12"/>
                <w:szCs w:val="12"/>
              </w:rPr>
              <w:t xml:space="preserve"> Бюджетного кодекса Российской Федерации</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21" w:name="P978"/>
            <w:bookmarkEnd w:id="21"/>
            <w:r w:rsidRPr="00877EC2">
              <w:rPr>
                <w:rFonts w:ascii="Times New Roman" w:hAnsi="Times New Roman" w:cs="Times New Roman"/>
                <w:color w:val="auto"/>
                <w:kern w:val="0"/>
                <w:sz w:val="12"/>
                <w:szCs w:val="12"/>
              </w:rPr>
              <w:t>26420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1.4.2.1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2"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44-ФЗ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26421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10.1</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26421.1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1.4.2.2.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3"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223-ФЗ </w:t>
            </w:r>
            <w:r w:rsidRPr="00877EC2">
              <w:rPr>
                <w:rFonts w:ascii="Times New Roman" w:hAnsi="Times New Roman" w:cs="Times New Roman"/>
                <w:color w:val="auto"/>
                <w:kern w:val="0"/>
                <w:sz w:val="12"/>
                <w:szCs w:val="12"/>
                <w:vertAlign w:val="superscript"/>
              </w:rPr>
              <w:t>14</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26422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1.4.3.</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 счет субсидий, предоставляемых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 осуществление капитальных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вложений </w:t>
            </w:r>
            <w:r w:rsidRPr="00877EC2">
              <w:rPr>
                <w:rFonts w:ascii="Times New Roman" w:hAnsi="Times New Roman" w:cs="Times New Roman"/>
                <w:color w:val="auto"/>
                <w:kern w:val="0"/>
                <w:sz w:val="12"/>
                <w:szCs w:val="12"/>
                <w:vertAlign w:val="superscript"/>
              </w:rPr>
              <w:t>15</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22" w:name="P1003"/>
            <w:bookmarkEnd w:id="22"/>
            <w:r w:rsidRPr="00877EC2">
              <w:rPr>
                <w:rFonts w:ascii="Times New Roman" w:hAnsi="Times New Roman" w:cs="Times New Roman"/>
                <w:color w:val="auto"/>
                <w:kern w:val="0"/>
                <w:sz w:val="12"/>
                <w:szCs w:val="12"/>
              </w:rPr>
              <w:t>26430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10.1</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26430.1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10.2</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26430.2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1.4.5.</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счет прочих источников финансового обеспечения</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26450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1.4.5.1.</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4"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44-ФЗ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26451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10.1</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26451.1</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 них</w:t>
            </w:r>
            <w:r w:rsidRPr="00877EC2">
              <w:rPr>
                <w:rFonts w:ascii="Times New Roman" w:hAnsi="Times New Roman" w:cs="Times New Roman"/>
                <w:color w:val="auto"/>
                <w:kern w:val="0"/>
                <w:sz w:val="12"/>
                <w:szCs w:val="12"/>
                <w:vertAlign w:val="superscript"/>
              </w:rPr>
              <w:t>10.2</w:t>
            </w:r>
            <w:r w:rsidRPr="00877EC2">
              <w:rPr>
                <w:rFonts w:ascii="Times New Roman" w:hAnsi="Times New Roman" w:cs="Times New Roman"/>
                <w:color w:val="auto"/>
                <w:kern w:val="0"/>
                <w:sz w:val="12"/>
                <w:szCs w:val="12"/>
              </w:rPr>
              <w:t>:</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26451.2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1.4.5.2.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5"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 223-ФЗ</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26452</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Итого по контрактам, планируемым к заключению в соответствующем финансовом году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6" w:history="1">
              <w:r w:rsidRPr="00877EC2">
                <w:rPr>
                  <w:rFonts w:ascii="Times New Roman" w:hAnsi="Times New Roman" w:cs="Times New Roman"/>
                  <w:color w:val="auto"/>
                  <w:kern w:val="0"/>
                  <w:sz w:val="12"/>
                  <w:szCs w:val="12"/>
                </w:rPr>
                <w:t>законом</w:t>
              </w:r>
            </w:hyperlink>
            <w:r w:rsidRPr="00877EC2">
              <w:rPr>
                <w:rFonts w:ascii="Times New Roman" w:hAnsi="Times New Roman" w:cs="Times New Roman"/>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44-ФЗ,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 соответствующему году закупки </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23" w:name="P1061"/>
            <w:bookmarkEnd w:id="23"/>
            <w:r w:rsidRPr="00877EC2">
              <w:rPr>
                <w:rFonts w:ascii="Times New Roman" w:hAnsi="Times New Roman" w:cs="Times New Roman"/>
                <w:color w:val="auto"/>
                <w:kern w:val="0"/>
                <w:sz w:val="12"/>
                <w:szCs w:val="12"/>
              </w:rPr>
              <w:t>26500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Merge w:val="restart"/>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vMerge w:val="restart"/>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по году начала закупки:</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26510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Merge/>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vMerge/>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26520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tcBorders>
              <w:top w:val="nil"/>
            </w:tcBorders>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Borders>
              <w:top w:val="nil"/>
            </w:tcBorders>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26530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2693"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Итого по договорам, планируемым к заключению в соответствующем финансовом году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Федеральным </w:t>
            </w:r>
            <w:hyperlink r:id="rId37" w:history="1">
              <w:r w:rsidRPr="00877EC2">
                <w:rPr>
                  <w:rFonts w:ascii="Times New Roman" w:hAnsi="Times New Roman" w:cs="Times New Roman"/>
                  <w:color w:val="auto"/>
                  <w:kern w:val="0"/>
                  <w:sz w:val="12"/>
                  <w:szCs w:val="12"/>
                </w:rPr>
                <w:t>законом</w:t>
              </w:r>
            </w:hyperlink>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223-ФЗ,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соответствующему году закупки</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26600</w:t>
            </w:r>
          </w:p>
        </w:tc>
        <w:tc>
          <w:tcPr>
            <w:tcW w:w="709"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том числе по году начала закупки:</w:t>
            </w: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26610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26620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426"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693" w:type="dxa"/>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26630</w:t>
            </w:r>
          </w:p>
        </w:tc>
        <w:tc>
          <w:tcPr>
            <w:tcW w:w="709"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1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57"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7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134"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877EC2" w:rsidRPr="00877EC2" w:rsidRDefault="00877EC2" w:rsidP="00877EC2">
      <w:pPr>
        <w:widowControl w:val="0"/>
        <w:autoSpaceDE w:val="0"/>
        <w:autoSpaceDN w:val="0"/>
        <w:adjustRightInd w:val="0"/>
        <w:spacing w:after="0" w:line="240" w:lineRule="auto"/>
        <w:ind w:firstLine="567"/>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Руководитель учреждения (уполномоченное лицо учреждения) ___________  _________   _______________</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(должность)  (подпись)  (расшифровка подписи)</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Исполнитель                                                                                ___________   ___________________    _________</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(должность)   (фамилия, инициалы)     (телефон)</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"__" ________ 20__ г.</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│____________________________________________________________________________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 ─ ── ─ ── ─ ── ─ ── ─ ── ─ ── ─ ── ─ ── ─ ── ─ ── ─ ── ─ ── ─ ──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СОГЛАСОВАНО</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(наименование должности уполномоченного лица органа-учредителя)</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___________________            __________________________________________                      </w:t>
      </w:r>
    </w:p>
    <w:p w:rsidR="00877EC2" w:rsidRPr="00877EC2" w:rsidRDefault="00877EC2" w:rsidP="00877EC2">
      <w:pPr>
        <w:autoSpaceDE w:val="0"/>
        <w:autoSpaceDN w:val="0"/>
        <w:adjustRightInd w:val="0"/>
        <w:spacing w:after="0" w:line="240" w:lineRule="auto"/>
        <w:ind w:right="549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(подпись)                                                 (рашифровка подписи)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p w:rsidR="00877EC2" w:rsidRPr="00877EC2" w:rsidRDefault="00877EC2" w:rsidP="00877EC2">
      <w:pPr>
        <w:autoSpaceDE w:val="0"/>
        <w:autoSpaceDN w:val="0"/>
        <w:adjustRightInd w:val="0"/>
        <w:spacing w:after="0" w:line="240" w:lineRule="auto"/>
        <w:jc w:val="both"/>
        <w:rPr>
          <w:rFonts w:ascii="Courier New" w:hAnsi="Courier New" w:cs="Courier New"/>
          <w:color w:val="auto"/>
          <w:kern w:val="0"/>
          <w:sz w:val="12"/>
          <w:szCs w:val="12"/>
        </w:rPr>
      </w:pPr>
      <w:r w:rsidRPr="00877EC2">
        <w:rPr>
          <w:rFonts w:ascii="Times New Roman" w:hAnsi="Times New Roman" w:cs="Times New Roman"/>
          <w:color w:val="auto"/>
          <w:kern w:val="0"/>
          <w:sz w:val="12"/>
          <w:szCs w:val="12"/>
        </w:rPr>
        <w:t xml:space="preserve">            </w:t>
      </w:r>
      <w:r w:rsidRPr="00877EC2">
        <w:rPr>
          <w:rFonts w:ascii="Courier New" w:hAnsi="Courier New" w:cs="Courier New"/>
          <w:color w:val="auto"/>
          <w:kern w:val="0"/>
          <w:sz w:val="12"/>
          <w:szCs w:val="12"/>
        </w:rPr>
        <w:t xml:space="preserve">"__" ___________ 20__ г.                                                 </w:t>
      </w:r>
    </w:p>
    <w:p w:rsidR="00877EC2" w:rsidRPr="00877EC2" w:rsidRDefault="00877EC2" w:rsidP="00877EC2">
      <w:pPr>
        <w:widowControl w:val="0"/>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 ─ ── ─ ── ─ ── ─ ── ─ ── ─ ── ─ ── ─ ── ─ ── ─ ── ─ ── ─ ── ─ ── ┘</w:t>
      </w:r>
    </w:p>
    <w:p w:rsidR="00877EC2" w:rsidRPr="00877EC2" w:rsidRDefault="00877EC2" w:rsidP="00877EC2">
      <w:pPr>
        <w:widowControl w:val="0"/>
        <w:autoSpaceDE w:val="0"/>
        <w:autoSpaceDN w:val="0"/>
        <w:adjustRightInd w:val="0"/>
        <w:spacing w:after="0" w:line="240" w:lineRule="auto"/>
        <w:ind w:left="142" w:firstLine="425"/>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ind w:left="142" w:firstLine="425"/>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____________________________</w:t>
      </w:r>
    </w:p>
    <w:tbl>
      <w:tblPr>
        <w:tblW w:w="31680" w:type="dxa"/>
        <w:tblInd w:w="93" w:type="dxa"/>
        <w:tblLook w:val="04A0" w:firstRow="1" w:lastRow="0" w:firstColumn="1" w:lastColumn="0" w:noHBand="0" w:noVBand="1"/>
      </w:tblPr>
      <w:tblGrid>
        <w:gridCol w:w="29919"/>
        <w:gridCol w:w="222"/>
        <w:gridCol w:w="222"/>
        <w:gridCol w:w="222"/>
        <w:gridCol w:w="222"/>
        <w:gridCol w:w="222"/>
        <w:gridCol w:w="222"/>
        <w:gridCol w:w="222"/>
        <w:gridCol w:w="222"/>
      </w:tblGrid>
      <w:tr w:rsidR="00877EC2" w:rsidRPr="00877EC2" w:rsidTr="00877EC2">
        <w:trPr>
          <w:trHeight w:val="675"/>
        </w:trPr>
        <w:tc>
          <w:tcPr>
            <w:tcW w:w="31695" w:type="dxa"/>
            <w:gridSpan w:val="9"/>
            <w:tcBorders>
              <w:top w:val="nil"/>
              <w:left w:val="nil"/>
              <w:bottom w:val="nil"/>
              <w:right w:val="nil"/>
            </w:tcBorders>
            <w:shd w:val="clear" w:color="000000" w:fill="FFFFFF"/>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9</w:t>
            </w:r>
            <w:r w:rsidRPr="00877EC2">
              <w:rPr>
                <w:rFonts w:ascii="Times New Roman" w:hAnsi="Times New Roman" w:cs="Times New Roman"/>
                <w:color w:val="auto"/>
                <w:kern w:val="0"/>
                <w:sz w:val="12"/>
                <w:szCs w:val="12"/>
              </w:rPr>
              <w:t xml:space="preserve">_Показатели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текущего финансового года, предоставления займов (микрозаймов), размещения автономными учреждениями денежных средств на банковских депозитах.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формировании Плана (проекта Плана) обособленному(ым) подразделению(ям) показатель прочих выплат включает показатель поступлений в рамках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расчетов между головным учреждением и обособленным подразделением.</w:t>
            </w:r>
          </w:p>
        </w:tc>
      </w:tr>
      <w:tr w:rsidR="00877EC2" w:rsidRPr="00877EC2" w:rsidTr="00877EC2">
        <w:trPr>
          <w:trHeight w:val="360"/>
        </w:trPr>
        <w:tc>
          <w:tcPr>
            <w:tcW w:w="31473" w:type="dxa"/>
            <w:gridSpan w:val="8"/>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FF0000"/>
                <w:kern w:val="0"/>
                <w:sz w:val="12"/>
                <w:szCs w:val="12"/>
              </w:rPr>
            </w:pPr>
            <w:r w:rsidRPr="00877EC2">
              <w:rPr>
                <w:rFonts w:ascii="Times New Roman" w:hAnsi="Times New Roman" w:cs="Times New Roman"/>
                <w:color w:val="FF0000"/>
                <w:kern w:val="0"/>
                <w:sz w:val="12"/>
                <w:szCs w:val="12"/>
              </w:rPr>
              <w:t xml:space="preserve">_____ &lt;10&gt; В Разделе 2 "Сведения по выплатам на закупку товаров, работ, услуг" Плана детализируются показатели выплат по расходам на закупку товаров, работ,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FF0000"/>
                <w:kern w:val="0"/>
                <w:sz w:val="12"/>
                <w:szCs w:val="12"/>
              </w:rPr>
              <w:t>услуг, отраженные по соответствующим строкам Раздела 1 "Поступления и выплаты</w:t>
            </w:r>
            <w:r w:rsidRPr="00877EC2">
              <w:rPr>
                <w:rFonts w:ascii="Times New Roman" w:hAnsi="Times New Roman" w:cs="Times New Roman"/>
                <w:color w:val="auto"/>
                <w:kern w:val="0"/>
                <w:sz w:val="12"/>
                <w:szCs w:val="12"/>
              </w:rPr>
              <w:t>" Плана.</w:t>
            </w:r>
          </w:p>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020"/>
        </w:trPr>
        <w:tc>
          <w:tcPr>
            <w:tcW w:w="31695" w:type="dxa"/>
            <w:gridSpan w:val="9"/>
            <w:tcBorders>
              <w:top w:val="nil"/>
              <w:left w:val="nil"/>
              <w:bottom w:val="nil"/>
              <w:right w:val="nil"/>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_____10.1_ В случаях, если учреждению предоставляются субсидии на иные цели, субсидия на осуществление капитальных вложений или грант в форме субсидии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соответствующего национального проекта (программы), определенного Указом Президента Российской Федерации от 7 мая 2018 г. № 204 «О национальных целях и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стратегических задачах развития Российской Федерации на период до 2024 года» (Собрание законодательства Российской Федерации, 2018, № 20, ст. 2817; № 30, ст. 4717),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26421, 26430 и 26451 Раздела 2 «Сведения по выплатам на закупку товаров, работ, услуг» детализируются по коду целевой статьи (8—17 разряды кода классификации</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расходов бюджетов, при этом в рамках реализации регионального проекта в 8—10 разрядах могут указываться нули).                                                                                                                                                                                                                                                                                                                   </w:t>
            </w:r>
          </w:p>
        </w:tc>
      </w:tr>
      <w:tr w:rsidR="00877EC2" w:rsidRPr="00877EC2" w:rsidTr="00877EC2">
        <w:trPr>
          <w:trHeight w:val="615"/>
        </w:trPr>
        <w:tc>
          <w:tcPr>
            <w:tcW w:w="31695" w:type="dxa"/>
            <w:gridSpan w:val="9"/>
            <w:tcBorders>
              <w:top w:val="nil"/>
              <w:left w:val="nil"/>
              <w:bottom w:val="nil"/>
              <w:right w:val="nil"/>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10.2_ Указывается уникальный код объекта капитального строительства или объекта недвижимого имущества, присвоенный государственной интегрированной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информационной системой управления общественными финансами "Электронный бюджет", в случае если источником финансового обеспечения расходов на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осуществление капитальных вложений  являются средства федерального бюджета, в том числе предоставленные в виде межбюджетного трансферта в целях</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софинансирования расходных обязательств субъекта Российской Федерации (муниципального образования).</w:t>
            </w:r>
          </w:p>
        </w:tc>
      </w:tr>
      <w:tr w:rsidR="00877EC2" w:rsidRPr="00877EC2" w:rsidTr="00877EC2">
        <w:trPr>
          <w:trHeight w:val="915"/>
        </w:trPr>
        <w:tc>
          <w:tcPr>
            <w:tcW w:w="31695" w:type="dxa"/>
            <w:gridSpan w:val="9"/>
            <w:tcBorders>
              <w:top w:val="nil"/>
              <w:left w:val="nil"/>
              <w:bottom w:val="nil"/>
              <w:right w:val="nil"/>
            </w:tcBorders>
            <w:shd w:val="clear" w:color="auto" w:fill="auto"/>
            <w:noWrap/>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11</w:t>
            </w:r>
            <w:r w:rsidRPr="00877EC2">
              <w:rPr>
                <w:rFonts w:ascii="Times New Roman" w:hAnsi="Times New Roman" w:cs="Times New Roman"/>
                <w:color w:val="auto"/>
                <w:kern w:val="0"/>
                <w:sz w:val="12"/>
                <w:szCs w:val="12"/>
              </w:rPr>
              <w:t xml:space="preserve">_Плановые показатели выплат на закупку товаров, работ, услуг по строке 26000 Раздела 2 "Сведения по выплатам на закупку товаров, работ, услуг" Плана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распределяются на выплаты по контрактам (договорам), заключенным (планируемым к заключению) в соответствии с гражданским законодательством Российской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Федерации (строки 26100 и 26200), а также по контрактам (договорам), заключаемым в соответствии с требованиями законодательства Российской Федерации и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(строка 26400).</w:t>
            </w:r>
          </w:p>
        </w:tc>
      </w:tr>
      <w:tr w:rsidR="00877EC2" w:rsidRPr="00877EC2" w:rsidTr="00877EC2">
        <w:trPr>
          <w:trHeight w:val="300"/>
        </w:trPr>
        <w:tc>
          <w:tcPr>
            <w:tcW w:w="31695" w:type="dxa"/>
            <w:gridSpan w:val="9"/>
            <w:tcBorders>
              <w:top w:val="nil"/>
              <w:left w:val="nil"/>
              <w:bottom w:val="nil"/>
              <w:right w:val="nil"/>
            </w:tcBorders>
            <w:shd w:val="clear" w:color="auto" w:fill="auto"/>
            <w:vAlign w:val="bottom"/>
            <w:hideMark/>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12</w:t>
            </w:r>
            <w:r w:rsidRPr="00877EC2">
              <w:rPr>
                <w:rFonts w:ascii="Times New Roman" w:hAnsi="Times New Roman" w:cs="Times New Roman"/>
                <w:color w:val="auto"/>
                <w:kern w:val="0"/>
                <w:sz w:val="12"/>
                <w:szCs w:val="12"/>
              </w:rPr>
              <w:t xml:space="preserve">_Указывается сумма договоров (контрактов) о закупках товаров, работ, услуг, заключенных без учета требований Федерального закона № 44-ФЗ и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Федерального закона № 223-ФЗ, в случаях, предусмотренных указанными федеральными законами.</w:t>
            </w:r>
          </w:p>
        </w:tc>
      </w:tr>
      <w:tr w:rsidR="00877EC2" w:rsidRPr="00877EC2" w:rsidTr="00877EC2">
        <w:trPr>
          <w:trHeight w:val="225"/>
        </w:trPr>
        <w:tc>
          <w:tcPr>
            <w:tcW w:w="30807" w:type="dxa"/>
            <w:gridSpan w:val="5"/>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13</w:t>
            </w:r>
            <w:r w:rsidRPr="00877EC2">
              <w:rPr>
                <w:rFonts w:ascii="Times New Roman" w:hAnsi="Times New Roman" w:cs="Times New Roman"/>
                <w:color w:val="auto"/>
                <w:kern w:val="0"/>
                <w:sz w:val="12"/>
                <w:szCs w:val="12"/>
              </w:rPr>
              <w:t>_Указывается сумма закупок товаров, работ, услуг, осуществляемых в соответствии с Федеральным законом № 44-ФЗ и Федеральным законом № 223-ФЗ.</w:t>
            </w: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25"/>
        </w:trPr>
        <w:tc>
          <w:tcPr>
            <w:tcW w:w="29919"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14</w:t>
            </w:r>
            <w:r w:rsidRPr="00877EC2">
              <w:rPr>
                <w:rFonts w:ascii="Times New Roman" w:hAnsi="Times New Roman" w:cs="Times New Roman"/>
                <w:color w:val="auto"/>
                <w:kern w:val="0"/>
                <w:sz w:val="12"/>
                <w:szCs w:val="12"/>
              </w:rPr>
              <w:t>_Муниципальным бюджетным учреждением показатель не формируется.</w:t>
            </w: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25"/>
        </w:trPr>
        <w:tc>
          <w:tcPr>
            <w:tcW w:w="30141" w:type="dxa"/>
            <w:gridSpan w:val="2"/>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_____</w:t>
            </w:r>
            <w:r w:rsidRPr="00877EC2">
              <w:rPr>
                <w:rFonts w:ascii="Times New Roman" w:hAnsi="Times New Roman" w:cs="Times New Roman"/>
                <w:color w:val="auto"/>
                <w:kern w:val="0"/>
                <w:sz w:val="12"/>
                <w:szCs w:val="12"/>
                <w:vertAlign w:val="superscript"/>
              </w:rPr>
              <w:t>15</w:t>
            </w:r>
            <w:r w:rsidRPr="00877EC2">
              <w:rPr>
                <w:rFonts w:ascii="Times New Roman" w:hAnsi="Times New Roman" w:cs="Times New Roman"/>
                <w:color w:val="auto"/>
                <w:kern w:val="0"/>
                <w:sz w:val="12"/>
                <w:szCs w:val="12"/>
              </w:rPr>
              <w:t>_Указывается сумма закупок товаров, работ, услуг, осуществляемых в соответствии с Федеральным законом № 44-ФЗ.</w:t>
            </w: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bl>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АДМИНИСТРАЦИЯ КАРАТУЗСКОГО РАЙОНА</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11.11.2022                                      с. Каратузское                                     №  911-п</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 утверждении местных нормативов градостроительного проектирования Черемушинского сельсовета Каратузского района Красноярского края</w:t>
      </w:r>
    </w:p>
    <w:p w:rsidR="00877EC2" w:rsidRPr="00877EC2" w:rsidRDefault="00877EC2" w:rsidP="00877EC2">
      <w:pPr>
        <w:spacing w:after="0" w:line="240" w:lineRule="auto"/>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709"/>
        <w:jc w:val="both"/>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877EC2">
          <w:rPr>
            <w:rFonts w:ascii="Times New Roman" w:hAnsi="Times New Roman" w:cs="Times New Roman"/>
            <w:color w:val="auto"/>
            <w:kern w:val="0"/>
            <w:sz w:val="12"/>
            <w:szCs w:val="12"/>
          </w:rPr>
          <w:t>06.10.2003</w:t>
        </w:r>
      </w:smartTag>
      <w:r w:rsidRPr="00877EC2">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877EC2">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877EC2">
        <w:rPr>
          <w:rFonts w:ascii="Times New Roman" w:hAnsi="Times New Roman" w:cs="Times New Roman"/>
          <w:b/>
          <w:color w:val="auto"/>
          <w:kern w:val="0"/>
          <w:sz w:val="12"/>
          <w:szCs w:val="12"/>
        </w:rPr>
        <w:tab/>
      </w:r>
    </w:p>
    <w:p w:rsidR="00877EC2" w:rsidRPr="00877EC2" w:rsidRDefault="00877EC2" w:rsidP="00877EC2">
      <w:pPr>
        <w:tabs>
          <w:tab w:val="left" w:pos="709"/>
          <w:tab w:val="left" w:pos="993"/>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ab/>
        <w:t xml:space="preserve">1. </w:t>
      </w:r>
      <w:r w:rsidRPr="00877EC2">
        <w:rPr>
          <w:rFonts w:ascii="Times New Roman" w:hAnsi="Times New Roman" w:cs="Times New Roman"/>
          <w:color w:val="auto"/>
          <w:kern w:val="0"/>
          <w:sz w:val="12"/>
          <w:szCs w:val="12"/>
        </w:rPr>
        <w:tab/>
        <w:t>Утвердить местные нормативы градостроительного проектирования Черемушинского сельсовета Каратузского района Красноярского края согласно приложению, к настоящему постановлению.</w:t>
      </w:r>
    </w:p>
    <w:p w:rsidR="00877EC2" w:rsidRPr="00877EC2" w:rsidRDefault="00877EC2" w:rsidP="00877EC2">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877EC2">
        <w:rPr>
          <w:rFonts w:ascii="Times New Roman" w:hAnsi="Times New Roman" w:cs="Times New Roman"/>
          <w:color w:val="auto"/>
          <w:kern w:val="0"/>
          <w:sz w:val="12"/>
          <w:szCs w:val="12"/>
        </w:rPr>
        <w:t>2.</w:t>
      </w:r>
      <w:r w:rsidRPr="00877EC2">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877EC2">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877EC2">
        <w:rPr>
          <w:rFonts w:ascii="Times New Roman" w:hAnsi="Times New Roman" w:cs="Times New Roman"/>
          <w:color w:val="auto"/>
          <w:kern w:val="0"/>
          <w:sz w:val="12"/>
          <w:szCs w:val="12"/>
        </w:rPr>
        <w:t>с момента его подписания</w:t>
      </w:r>
      <w:r w:rsidRPr="00877EC2">
        <w:rPr>
          <w:rFonts w:ascii="Times New Roman" w:hAnsi="Times New Roman" w:cs="Times New Roman"/>
          <w:bCs/>
          <w:color w:val="auto"/>
          <w:kern w:val="0"/>
          <w:sz w:val="12"/>
          <w:szCs w:val="12"/>
        </w:rPr>
        <w:t>.</w:t>
      </w:r>
    </w:p>
    <w:p w:rsidR="00877EC2" w:rsidRPr="00877EC2" w:rsidRDefault="00877EC2" w:rsidP="00877E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8" w:history="1">
        <w:r w:rsidRPr="00877EC2">
          <w:rPr>
            <w:rFonts w:ascii="Times New Roman" w:hAnsi="Times New Roman" w:cs="Times New Roman"/>
            <w:color w:val="0000FF"/>
            <w:kern w:val="0"/>
            <w:sz w:val="12"/>
            <w:szCs w:val="12"/>
            <w:u w:val="single"/>
          </w:rPr>
          <w:t>www.karatuzraion.ru</w:t>
        </w:r>
      </w:hyperlink>
      <w:r w:rsidRPr="00877EC2">
        <w:rPr>
          <w:rFonts w:ascii="Times New Roman" w:hAnsi="Times New Roman" w:cs="Times New Roman"/>
          <w:color w:val="auto"/>
          <w:kern w:val="0"/>
          <w:sz w:val="12"/>
          <w:szCs w:val="12"/>
        </w:rPr>
        <w:t>.</w:t>
      </w:r>
    </w:p>
    <w:p w:rsidR="00877EC2" w:rsidRPr="00877EC2" w:rsidRDefault="00877EC2" w:rsidP="00877E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877EC2" w:rsidRPr="00877EC2" w:rsidRDefault="00877EC2" w:rsidP="00877EC2">
      <w:pPr>
        <w:tabs>
          <w:tab w:val="left" w:pos="709"/>
          <w:tab w:val="left" w:pos="993"/>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ab/>
        <w:t>5.</w:t>
      </w:r>
      <w:r w:rsidRPr="00877EC2">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877EC2" w:rsidRPr="00877EC2" w:rsidRDefault="00877EC2" w:rsidP="00877E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77EC2" w:rsidRPr="00877EC2" w:rsidRDefault="00877EC2" w:rsidP="00877EC2">
      <w:pPr>
        <w:spacing w:after="0" w:line="240" w:lineRule="auto"/>
        <w:jc w:val="both"/>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И.о. главы района                                                                                      А.А. Савин </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Приложение к постановлению администрации Каратузского района</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11.11.2022 № 911-п</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МЕСТНЫЕ НОРМАТИВЫ </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ГРАДОСТРОИТЕЛЬНОГО ПРОЕКТИРОВАНИЯ  </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ЧЕРЕМУШИНСКОГО СЕЛЬСОВЕТА </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КАРАТУЗСКОГО РАЙОНА</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КРАСНОЯРСКОГО КРАЯ</w:t>
      </w:r>
    </w:p>
    <w:p w:rsidR="00877EC2" w:rsidRPr="00877EC2" w:rsidRDefault="00877EC2" w:rsidP="00877EC2">
      <w:pPr>
        <w:spacing w:after="0" w:line="240" w:lineRule="auto"/>
        <w:ind w:left="284" w:right="14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Шифр  23-18 </w:t>
      </w:r>
    </w:p>
    <w:p w:rsidR="00877EC2" w:rsidRPr="00877EC2" w:rsidRDefault="00877EC2" w:rsidP="00877EC2">
      <w:pPr>
        <w:spacing w:after="0" w:line="240" w:lineRule="auto"/>
        <w:ind w:left="284" w:right="140"/>
        <w:jc w:val="center"/>
        <w:rPr>
          <w:rFonts w:ascii="Times New Roman" w:hAnsi="Times New Roman" w:cs="Times New Roman"/>
          <w:color w:val="auto"/>
          <w:kern w:val="0"/>
          <w:sz w:val="12"/>
          <w:szCs w:val="12"/>
        </w:rPr>
      </w:pPr>
    </w:p>
    <w:p w:rsidR="00877EC2" w:rsidRPr="00877EC2" w:rsidRDefault="00877EC2" w:rsidP="00877EC2">
      <w:pPr>
        <w:spacing w:after="0" w:line="240" w:lineRule="auto"/>
        <w:ind w:left="284" w:right="140"/>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Местные нормативы градостроительного проектирования  </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Черемушинского сельсовета  Каратузского района Красноярского края</w:t>
      </w:r>
    </w:p>
    <w:p w:rsidR="00877EC2" w:rsidRPr="00877EC2" w:rsidRDefault="00877EC2" w:rsidP="00877EC2">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877EC2" w:rsidRPr="00877EC2" w:rsidTr="00EA4ACF">
        <w:tc>
          <w:tcPr>
            <w:tcW w:w="2522" w:type="dxa"/>
            <w:shd w:val="clear" w:color="auto" w:fill="auto"/>
          </w:tcPr>
          <w:p w:rsidR="00877EC2" w:rsidRPr="00877EC2" w:rsidRDefault="00877EC2" w:rsidP="00877EC2">
            <w:pPr>
              <w:tabs>
                <w:tab w:val="left" w:pos="2410"/>
              </w:tabs>
              <w:spacing w:after="0" w:line="240" w:lineRule="auto"/>
              <w:rPr>
                <w:rFonts w:ascii="Times New Roman" w:hAnsi="Times New Roman" w:cs="Times New Roman"/>
                <w:color w:val="auto"/>
                <w:kern w:val="0"/>
                <w:sz w:val="12"/>
                <w:szCs w:val="12"/>
              </w:rPr>
            </w:pPr>
            <w:bookmarkStart w:id="24" w:name="_Toc466969531"/>
            <w:bookmarkStart w:id="25" w:name="_Toc523746468"/>
            <w:bookmarkStart w:id="26" w:name="_Toc524343387"/>
            <w:r w:rsidRPr="00877EC2">
              <w:rPr>
                <w:rFonts w:ascii="Times New Roman" w:hAnsi="Times New Roman" w:cs="Times New Roman"/>
                <w:color w:val="auto"/>
                <w:kern w:val="0"/>
                <w:sz w:val="12"/>
                <w:szCs w:val="12"/>
              </w:rPr>
              <w:t>Заказчик:</w:t>
            </w:r>
          </w:p>
        </w:tc>
        <w:tc>
          <w:tcPr>
            <w:tcW w:w="6833" w:type="dxa"/>
            <w:shd w:val="clear" w:color="auto" w:fill="auto"/>
          </w:tcPr>
          <w:p w:rsidR="00877EC2" w:rsidRPr="00877EC2" w:rsidRDefault="00877EC2" w:rsidP="00877EC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w:t>
            </w:r>
          </w:p>
        </w:tc>
      </w:tr>
      <w:tr w:rsidR="00877EC2" w:rsidRPr="00877EC2" w:rsidTr="00EA4ACF">
        <w:tc>
          <w:tcPr>
            <w:tcW w:w="2522" w:type="dxa"/>
            <w:shd w:val="clear" w:color="auto" w:fill="auto"/>
          </w:tcPr>
          <w:p w:rsidR="00877EC2" w:rsidRPr="00877EC2" w:rsidRDefault="00877EC2" w:rsidP="00877EC2">
            <w:pPr>
              <w:tabs>
                <w:tab w:val="left" w:pos="2410"/>
              </w:tabs>
              <w:spacing w:after="0" w:line="240" w:lineRule="auto"/>
              <w:rPr>
                <w:rFonts w:ascii="Times New Roman" w:hAnsi="Times New Roman" w:cs="Times New Roman"/>
                <w:color w:val="auto"/>
                <w:kern w:val="0"/>
                <w:sz w:val="12"/>
                <w:szCs w:val="12"/>
              </w:rPr>
            </w:pPr>
          </w:p>
          <w:p w:rsidR="00877EC2" w:rsidRPr="00877EC2" w:rsidRDefault="00877EC2" w:rsidP="00877EC2">
            <w:pPr>
              <w:tabs>
                <w:tab w:val="left" w:pos="2410"/>
              </w:tabs>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Исполнитель:</w:t>
            </w:r>
          </w:p>
        </w:tc>
        <w:tc>
          <w:tcPr>
            <w:tcW w:w="6833" w:type="dxa"/>
            <w:shd w:val="clear" w:color="auto" w:fill="auto"/>
          </w:tcPr>
          <w:p w:rsidR="00877EC2" w:rsidRPr="00877EC2" w:rsidRDefault="00877EC2" w:rsidP="00877EC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ООО «Землемер Метео»</w:t>
            </w:r>
          </w:p>
        </w:tc>
      </w:tr>
      <w:tr w:rsidR="00877EC2" w:rsidRPr="00877EC2" w:rsidTr="00EA4ACF">
        <w:tc>
          <w:tcPr>
            <w:tcW w:w="2522" w:type="dxa"/>
            <w:shd w:val="clear" w:color="auto" w:fill="auto"/>
          </w:tcPr>
          <w:p w:rsidR="00877EC2" w:rsidRPr="00877EC2" w:rsidRDefault="00877EC2" w:rsidP="00877EC2">
            <w:pPr>
              <w:tabs>
                <w:tab w:val="left" w:pos="2410"/>
              </w:tabs>
              <w:spacing w:after="0" w:line="240" w:lineRule="auto"/>
              <w:rPr>
                <w:rFonts w:ascii="Times New Roman" w:hAnsi="Times New Roman" w:cs="Times New Roman"/>
                <w:color w:val="auto"/>
                <w:kern w:val="0"/>
                <w:sz w:val="12"/>
                <w:szCs w:val="12"/>
              </w:rPr>
            </w:pPr>
          </w:p>
          <w:p w:rsidR="00877EC2" w:rsidRPr="00877EC2" w:rsidRDefault="00877EC2" w:rsidP="00877EC2">
            <w:pPr>
              <w:tabs>
                <w:tab w:val="left" w:pos="2410"/>
              </w:tabs>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Шифр:</w:t>
            </w:r>
          </w:p>
        </w:tc>
        <w:tc>
          <w:tcPr>
            <w:tcW w:w="6833" w:type="dxa"/>
            <w:shd w:val="clear" w:color="auto" w:fill="auto"/>
          </w:tcPr>
          <w:p w:rsidR="00877EC2" w:rsidRPr="00877EC2" w:rsidRDefault="00877EC2" w:rsidP="00877EC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w:t>
            </w:r>
          </w:p>
          <w:p w:rsidR="00877EC2" w:rsidRPr="00877EC2" w:rsidRDefault="00877EC2" w:rsidP="00877EC2">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23-18</w:t>
            </w:r>
          </w:p>
          <w:p w:rsidR="00877EC2" w:rsidRPr="00877EC2" w:rsidRDefault="00877EC2" w:rsidP="00877EC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877EC2" w:rsidRPr="00877EC2" w:rsidRDefault="00877EC2" w:rsidP="00877EC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877EC2" w:rsidRPr="00877EC2" w:rsidRDefault="00877EC2" w:rsidP="00877EC2">
      <w:pPr>
        <w:tabs>
          <w:tab w:val="left" w:pos="6804"/>
        </w:tabs>
        <w:spacing w:after="0" w:line="240" w:lineRule="auto"/>
        <w:ind w:firstLine="720"/>
        <w:jc w:val="center"/>
        <w:rPr>
          <w:rFonts w:ascii="Times New Roman" w:hAnsi="Times New Roman" w:cs="Times New Roman"/>
          <w:color w:val="auto"/>
          <w:kern w:val="0"/>
          <w:sz w:val="12"/>
          <w:szCs w:val="12"/>
        </w:rPr>
      </w:pPr>
    </w:p>
    <w:tbl>
      <w:tblPr>
        <w:tblW w:w="9155" w:type="dxa"/>
        <w:tblInd w:w="392" w:type="dxa"/>
        <w:tblLook w:val="0000" w:firstRow="0" w:lastRow="0" w:firstColumn="0" w:lastColumn="0" w:noHBand="0" w:noVBand="0"/>
      </w:tblPr>
      <w:tblGrid>
        <w:gridCol w:w="9155"/>
      </w:tblGrid>
      <w:tr w:rsidR="00877EC2" w:rsidRPr="00877EC2" w:rsidTr="00877EC2">
        <w:trPr>
          <w:trHeight w:val="873"/>
        </w:trPr>
        <w:tc>
          <w:tcPr>
            <w:tcW w:w="9155" w:type="dxa"/>
          </w:tcPr>
          <w:p w:rsidR="00877EC2" w:rsidRPr="00877EC2" w:rsidRDefault="00877EC2" w:rsidP="00877EC2">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27" w:name="_Toc524461050"/>
            <w:r w:rsidRPr="00877EC2">
              <w:rPr>
                <w:rFonts w:ascii="Times New Roman" w:eastAsia="Calibri" w:hAnsi="Times New Roman" w:cs="Times New Roman"/>
                <w:b/>
                <w:color w:val="auto"/>
                <w:kern w:val="0"/>
                <w:sz w:val="12"/>
                <w:szCs w:val="12"/>
                <w:lang w:eastAsia="en-US"/>
              </w:rPr>
              <w:t>Сведения о разработчике</w:t>
            </w:r>
            <w:bookmarkEnd w:id="27"/>
          </w:p>
          <w:p w:rsidR="00877EC2" w:rsidRPr="00877EC2" w:rsidRDefault="00877EC2" w:rsidP="00877EC2">
            <w:pPr>
              <w:tabs>
                <w:tab w:val="left" w:pos="0"/>
              </w:tabs>
              <w:spacing w:after="0" w:line="240" w:lineRule="auto"/>
              <w:ind w:firstLine="851"/>
              <w:rPr>
                <w:rFonts w:ascii="Times New Roman" w:hAnsi="Times New Roman" w:cs="Times New Roman"/>
                <w:color w:val="auto"/>
                <w:kern w:val="0"/>
                <w:sz w:val="12"/>
                <w:szCs w:val="12"/>
              </w:rPr>
            </w:pP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ООО «Землемер-Метео»</w:t>
            </w: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ИНН 2455021865, КПП 245501001, ОГРН 1032401404144</w:t>
            </w: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Юридический адрес: 662605, г. Минусинск, ул Дружбы, д. 10</w:t>
            </w: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тел. 8(962)083-14-04</w:t>
            </w:r>
          </w:p>
          <w:p w:rsidR="00877EC2" w:rsidRPr="00877EC2" w:rsidRDefault="00877EC2" w:rsidP="00877EC2">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877EC2">
              <w:rPr>
                <w:rFonts w:ascii="Times New Roman" w:eastAsia="Calibri" w:hAnsi="Times New Roman" w:cs="Times New Roman"/>
                <w:color w:val="auto"/>
                <w:kern w:val="0"/>
                <w:sz w:val="12"/>
                <w:szCs w:val="12"/>
                <w:lang w:val="en-US" w:eastAsia="en-US"/>
              </w:rPr>
              <w:t>e-mail: zemlemer-meteo@mail.ru</w:t>
            </w:r>
          </w:p>
          <w:p w:rsidR="00877EC2" w:rsidRPr="00877EC2" w:rsidRDefault="00877EC2" w:rsidP="00877EC2">
            <w:pPr>
              <w:suppressAutoHyphens/>
              <w:spacing w:after="0" w:line="240" w:lineRule="auto"/>
              <w:jc w:val="center"/>
              <w:rPr>
                <w:rFonts w:ascii="Times New Roman" w:hAnsi="Times New Roman" w:cs="Times New Roman"/>
                <w:color w:val="auto"/>
                <w:kern w:val="0"/>
                <w:sz w:val="12"/>
                <w:szCs w:val="12"/>
                <w:lang w:val="en-US"/>
              </w:rPr>
            </w:pPr>
          </w:p>
        </w:tc>
      </w:tr>
      <w:bookmarkEnd w:id="24"/>
      <w:bookmarkEnd w:id="25"/>
      <w:bookmarkEnd w:id="26"/>
    </w:tbl>
    <w:p w:rsidR="00C012B5" w:rsidRPr="00877EC2" w:rsidRDefault="00C012B5" w:rsidP="00773AA5">
      <w:pPr>
        <w:spacing w:after="0" w:line="240" w:lineRule="auto"/>
        <w:rPr>
          <w:rFonts w:ascii="Times New Roman" w:hAnsi="Times New Roman" w:cs="Times New Roman"/>
          <w:color w:val="auto"/>
          <w:kern w:val="0"/>
          <w:sz w:val="12"/>
          <w:szCs w:val="12"/>
          <w:lang w:val="en-US"/>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СОДЕРЖАНИЕ:</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tabs>
          <w:tab w:val="right" w:leader="dot" w:pos="9629"/>
        </w:tabs>
        <w:spacing w:after="0" w:line="240" w:lineRule="auto"/>
        <w:rPr>
          <w:rFonts w:ascii="Calibri" w:hAnsi="Calibri" w:cs="Times New Roman"/>
          <w:noProof/>
          <w:color w:val="auto"/>
          <w:kern w:val="0"/>
          <w:sz w:val="12"/>
          <w:szCs w:val="12"/>
        </w:rPr>
      </w:pPr>
      <w:r w:rsidRPr="00877EC2">
        <w:rPr>
          <w:rFonts w:ascii="Times New Roman" w:hAnsi="Times New Roman" w:cs="Times New Roman"/>
          <w:b/>
          <w:bCs/>
          <w:caps/>
          <w:color w:val="auto"/>
          <w:kern w:val="0"/>
          <w:sz w:val="12"/>
          <w:szCs w:val="12"/>
        </w:rPr>
        <w:fldChar w:fldCharType="begin"/>
      </w:r>
      <w:r w:rsidRPr="00877EC2">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877EC2">
        <w:rPr>
          <w:rFonts w:ascii="Times New Roman" w:hAnsi="Times New Roman" w:cs="Times New Roman"/>
          <w:b/>
          <w:bCs/>
          <w:caps/>
          <w:color w:val="auto"/>
          <w:kern w:val="0"/>
          <w:sz w:val="12"/>
          <w:szCs w:val="12"/>
        </w:rPr>
        <w:fldChar w:fldCharType="separate"/>
      </w:r>
      <w:hyperlink w:anchor="_Toc524461050" w:history="1">
        <w:r w:rsidRPr="00877EC2">
          <w:rPr>
            <w:rFonts w:ascii="Times New Roman" w:hAnsi="Times New Roman" w:cs="Times New Roman"/>
            <w:b/>
            <w:bCs/>
            <w:caps/>
            <w:noProof/>
            <w:color w:val="0000FF"/>
            <w:kern w:val="0"/>
            <w:sz w:val="12"/>
            <w:szCs w:val="12"/>
            <w:u w:val="single"/>
          </w:rPr>
          <w:t>Сведения о разработчике</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_Toc524461050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right" w:leader="dot" w:pos="9629"/>
        </w:tabs>
        <w:spacing w:after="0" w:line="240" w:lineRule="auto"/>
        <w:rPr>
          <w:rFonts w:ascii="Calibri" w:hAnsi="Calibri" w:cs="Times New Roman"/>
          <w:noProof/>
          <w:color w:val="auto"/>
          <w:kern w:val="0"/>
          <w:sz w:val="12"/>
          <w:szCs w:val="12"/>
        </w:rPr>
      </w:pPr>
      <w:hyperlink w:anchor="_Toc524461051" w:history="1">
        <w:r w:rsidRPr="00877EC2">
          <w:rPr>
            <w:rFonts w:ascii="Times New Roman" w:hAnsi="Times New Roman" w:cs="Times New Roman"/>
            <w:b/>
            <w:bCs/>
            <w:caps/>
            <w:noProof/>
            <w:color w:val="0000FF"/>
            <w:kern w:val="0"/>
            <w:sz w:val="12"/>
            <w:szCs w:val="12"/>
            <w:u w:val="single"/>
          </w:rPr>
          <w:t>ВВЕДЕНИЕ</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_Toc524461051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52" w:history="1">
        <w:r w:rsidRPr="00877EC2">
          <w:rPr>
            <w:rFonts w:ascii="Times New Roman" w:hAnsi="Times New Roman" w:cs="Times New Roman"/>
            <w:b/>
            <w:bCs/>
            <w:caps/>
            <w:noProof/>
            <w:color w:val="0000FF"/>
            <w:kern w:val="0"/>
            <w:sz w:val="12"/>
            <w:szCs w:val="12"/>
            <w:u w:val="single"/>
          </w:rPr>
          <w:t>1</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_Toc524461052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3" w:history="1">
        <w:r w:rsidRPr="00877EC2">
          <w:rPr>
            <w:rFonts w:ascii="Times New Roman" w:hAnsi="Times New Roman" w:cs="Times New Roman"/>
            <w:smallCaps/>
            <w:noProof/>
            <w:color w:val="0000FF"/>
            <w:kern w:val="0"/>
            <w:sz w:val="12"/>
            <w:szCs w:val="12"/>
            <w:u w:val="single"/>
          </w:rPr>
          <w:t>1.1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4" w:history="1">
        <w:r w:rsidRPr="00877EC2">
          <w:rPr>
            <w:rFonts w:ascii="Times New Roman" w:hAnsi="Times New Roman" w:cs="Times New Roman"/>
            <w:smallCaps/>
            <w:noProof/>
            <w:color w:val="0000FF"/>
            <w:kern w:val="0"/>
            <w:sz w:val="12"/>
            <w:szCs w:val="12"/>
            <w:u w:val="single"/>
          </w:rPr>
          <w:t>1.2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5" w:history="1">
        <w:r w:rsidRPr="00877EC2">
          <w:rPr>
            <w:rFonts w:ascii="Times New Roman" w:hAnsi="Times New Roman" w:cs="Times New Roman"/>
            <w:smallCaps/>
            <w:noProof/>
            <w:color w:val="0000FF"/>
            <w:kern w:val="0"/>
            <w:sz w:val="12"/>
            <w:szCs w:val="12"/>
            <w:u w:val="single"/>
          </w:rPr>
          <w:t>1.3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6" w:history="1">
        <w:r w:rsidRPr="00877EC2">
          <w:rPr>
            <w:rFonts w:ascii="Times New Roman" w:hAnsi="Times New Roman" w:cs="Times New Roman"/>
            <w:smallCaps/>
            <w:noProof/>
            <w:color w:val="0000FF"/>
            <w:kern w:val="0"/>
            <w:sz w:val="12"/>
            <w:szCs w:val="12"/>
            <w:u w:val="single"/>
          </w:rPr>
          <w:t>1.4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7" w:history="1">
        <w:r w:rsidRPr="00877EC2">
          <w:rPr>
            <w:rFonts w:ascii="Times New Roman" w:hAnsi="Times New Roman" w:cs="Times New Roman"/>
            <w:smallCaps/>
            <w:noProof/>
            <w:color w:val="0000FF"/>
            <w:kern w:val="0"/>
            <w:sz w:val="12"/>
            <w:szCs w:val="12"/>
            <w:u w:val="single"/>
          </w:rPr>
          <w:t>1.5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58" w:history="1">
        <w:r w:rsidRPr="00877EC2">
          <w:rPr>
            <w:rFonts w:ascii="Times New Roman" w:hAnsi="Times New Roman" w:cs="Times New Roman"/>
            <w:b/>
            <w:bCs/>
            <w:caps/>
            <w:noProof/>
            <w:color w:val="0000FF"/>
            <w:kern w:val="0"/>
            <w:sz w:val="12"/>
            <w:szCs w:val="12"/>
            <w:u w:val="single"/>
          </w:rPr>
          <w:t>2</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_Toc524461058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59" w:history="1">
        <w:r w:rsidRPr="00877EC2">
          <w:rPr>
            <w:rFonts w:ascii="Times New Roman" w:hAnsi="Times New Roman" w:cs="Times New Roman"/>
            <w:smallCaps/>
            <w:noProof/>
            <w:color w:val="0000FF"/>
            <w:kern w:val="0"/>
            <w:sz w:val="12"/>
            <w:szCs w:val="12"/>
            <w:u w:val="single"/>
          </w:rPr>
          <w:t>2.1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_Toc524461059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0" w:history="1">
        <w:r w:rsidRPr="00877EC2">
          <w:rPr>
            <w:rFonts w:ascii="Times New Roman" w:hAnsi="Times New Roman" w:cs="Times New Roman"/>
            <w:smallCaps/>
            <w:noProof/>
            <w:color w:val="0000FF"/>
            <w:kern w:val="0"/>
            <w:sz w:val="12"/>
            <w:szCs w:val="12"/>
            <w:u w:val="single"/>
          </w:rPr>
          <w:t>2.2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Плотности населения жилых зон</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1" w:history="1">
        <w:r w:rsidRPr="00877EC2">
          <w:rPr>
            <w:rFonts w:ascii="Times New Roman" w:hAnsi="Times New Roman" w:cs="Times New Roman"/>
            <w:smallCaps/>
            <w:noProof/>
            <w:color w:val="0000FF"/>
            <w:kern w:val="0"/>
            <w:sz w:val="12"/>
            <w:szCs w:val="12"/>
            <w:u w:val="single"/>
          </w:rPr>
          <w:t>2.3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2" w:history="1">
        <w:r w:rsidRPr="00877EC2">
          <w:rPr>
            <w:rFonts w:ascii="Times New Roman" w:hAnsi="Times New Roman" w:cs="Times New Roman"/>
            <w:smallCaps/>
            <w:noProof/>
            <w:color w:val="0000FF"/>
            <w:kern w:val="0"/>
            <w:sz w:val="12"/>
            <w:szCs w:val="12"/>
            <w:u w:val="single"/>
          </w:rPr>
          <w:t>2.4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3" w:history="1">
        <w:r w:rsidRPr="00877EC2">
          <w:rPr>
            <w:rFonts w:ascii="Times New Roman" w:hAnsi="Times New Roman" w:cs="Times New Roman"/>
            <w:smallCaps/>
            <w:noProof/>
            <w:color w:val="0000FF"/>
            <w:kern w:val="0"/>
            <w:sz w:val="12"/>
            <w:szCs w:val="12"/>
            <w:u w:val="single"/>
          </w:rPr>
          <w:t>2.5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4" w:history="1">
        <w:r w:rsidRPr="00877EC2">
          <w:rPr>
            <w:rFonts w:ascii="Times New Roman" w:hAnsi="Times New Roman" w:cs="Times New Roman"/>
            <w:smallCaps/>
            <w:noProof/>
            <w:color w:val="0000FF"/>
            <w:kern w:val="0"/>
            <w:sz w:val="12"/>
            <w:szCs w:val="12"/>
            <w:u w:val="single"/>
          </w:rPr>
          <w:t>2.6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19</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5" w:history="1">
        <w:r w:rsidRPr="00877EC2">
          <w:rPr>
            <w:rFonts w:ascii="Times New Roman" w:hAnsi="Times New Roman" w:cs="Times New Roman"/>
            <w:smallCaps/>
            <w:noProof/>
            <w:color w:val="0000FF"/>
            <w:kern w:val="0"/>
            <w:sz w:val="12"/>
            <w:szCs w:val="12"/>
            <w:u w:val="single"/>
          </w:rPr>
          <w:t>2.7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6" w:history="1">
        <w:r w:rsidRPr="00877EC2">
          <w:rPr>
            <w:rFonts w:ascii="Times New Roman" w:hAnsi="Times New Roman" w:cs="Times New Roman"/>
            <w:smallCaps/>
            <w:noProof/>
            <w:color w:val="0000FF"/>
            <w:kern w:val="0"/>
            <w:sz w:val="12"/>
            <w:szCs w:val="12"/>
            <w:u w:val="single"/>
          </w:rPr>
          <w:t>2.8</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67" w:history="1">
        <w:r w:rsidRPr="00877EC2">
          <w:rPr>
            <w:rFonts w:ascii="Times New Roman" w:hAnsi="Times New Roman" w:cs="Times New Roman"/>
            <w:smallCaps/>
            <w:noProof/>
            <w:color w:val="0000FF"/>
            <w:kern w:val="0"/>
            <w:sz w:val="12"/>
            <w:szCs w:val="12"/>
            <w:u w:val="single"/>
          </w:rPr>
          <w:t>2.9</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068" w:history="1">
        <w:r w:rsidRPr="00877EC2">
          <w:rPr>
            <w:rFonts w:ascii="Times New Roman" w:hAnsi="Times New Roman" w:cs="Times New Roman"/>
            <w:smallCaps/>
            <w:noProof/>
            <w:color w:val="0000FF"/>
            <w:kern w:val="0"/>
            <w:sz w:val="12"/>
            <w:szCs w:val="12"/>
            <w:u w:val="single"/>
          </w:rPr>
          <w:t>2.10</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обеспеченности жильем</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_Toc524461068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69" w:history="1">
        <w:r w:rsidRPr="00877EC2">
          <w:rPr>
            <w:rFonts w:ascii="Times New Roman" w:hAnsi="Times New Roman" w:cs="Times New Roman"/>
            <w:b/>
            <w:bCs/>
            <w:caps/>
            <w:noProof/>
            <w:color w:val="0000FF"/>
            <w:kern w:val="0"/>
            <w:sz w:val="12"/>
            <w:szCs w:val="12"/>
            <w:u w:val="single"/>
          </w:rPr>
          <w:t>3</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_Toc524461069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25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0" w:history="1">
        <w:r w:rsidRPr="00877EC2">
          <w:rPr>
            <w:rFonts w:ascii="Times New Roman" w:hAnsi="Times New Roman" w:cs="Times New Roman"/>
            <w:smallCaps/>
            <w:noProof/>
            <w:color w:val="0000FF"/>
            <w:kern w:val="0"/>
            <w:sz w:val="12"/>
            <w:szCs w:val="12"/>
            <w:u w:val="single"/>
          </w:rPr>
          <w:t>3.1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1" w:history="1">
        <w:r w:rsidRPr="00877EC2">
          <w:rPr>
            <w:rFonts w:ascii="Times New Roman" w:hAnsi="Times New Roman" w:cs="Times New Roman"/>
            <w:smallCaps/>
            <w:noProof/>
            <w:color w:val="0000FF"/>
            <w:kern w:val="0"/>
            <w:sz w:val="12"/>
            <w:szCs w:val="12"/>
            <w:u w:val="single"/>
          </w:rPr>
          <w:t>3.2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27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2" w:history="1">
        <w:r w:rsidRPr="00877EC2">
          <w:rPr>
            <w:rFonts w:ascii="Times New Roman" w:hAnsi="Times New Roman" w:cs="Times New Roman"/>
            <w:smallCaps/>
            <w:noProof/>
            <w:color w:val="0000FF"/>
            <w:kern w:val="0"/>
            <w:sz w:val="12"/>
            <w:szCs w:val="12"/>
            <w:u w:val="single"/>
          </w:rPr>
          <w:t>3.3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3" w:history="1">
        <w:r w:rsidRPr="00877EC2">
          <w:rPr>
            <w:rFonts w:ascii="Times New Roman" w:hAnsi="Times New Roman" w:cs="Times New Roman"/>
            <w:smallCaps/>
            <w:noProof/>
            <w:color w:val="0000FF"/>
            <w:kern w:val="0"/>
            <w:sz w:val="12"/>
            <w:szCs w:val="12"/>
            <w:u w:val="single"/>
          </w:rPr>
          <w:t>3.4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4" w:history="1">
        <w:r w:rsidRPr="00877EC2">
          <w:rPr>
            <w:rFonts w:ascii="Times New Roman" w:hAnsi="Times New Roman" w:cs="Times New Roman"/>
            <w:smallCaps/>
            <w:noProof/>
            <w:color w:val="0000FF"/>
            <w:kern w:val="0"/>
            <w:sz w:val="12"/>
            <w:szCs w:val="12"/>
            <w:u w:val="single"/>
          </w:rPr>
          <w:t>3.5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5" w:history="1">
        <w:r w:rsidRPr="00877EC2">
          <w:rPr>
            <w:rFonts w:ascii="Times New Roman" w:hAnsi="Times New Roman" w:cs="Times New Roman"/>
            <w:smallCaps/>
            <w:noProof/>
            <w:color w:val="0000FF"/>
            <w:kern w:val="0"/>
            <w:sz w:val="12"/>
            <w:szCs w:val="12"/>
            <w:u w:val="single"/>
          </w:rPr>
          <w:t>3.6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6" w:history="1">
        <w:r w:rsidRPr="00877EC2">
          <w:rPr>
            <w:rFonts w:ascii="Times New Roman" w:hAnsi="Times New Roman" w:cs="Times New Roman"/>
            <w:smallCaps/>
            <w:noProof/>
            <w:color w:val="0000FF"/>
            <w:kern w:val="0"/>
            <w:sz w:val="12"/>
            <w:szCs w:val="12"/>
            <w:u w:val="single"/>
          </w:rPr>
          <w:t>3.7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7" w:history="1">
        <w:r w:rsidRPr="00877EC2">
          <w:rPr>
            <w:rFonts w:ascii="Times New Roman" w:hAnsi="Times New Roman" w:cs="Times New Roman"/>
            <w:smallCaps/>
            <w:noProof/>
            <w:color w:val="0000FF"/>
            <w:kern w:val="0"/>
            <w:sz w:val="12"/>
            <w:szCs w:val="12"/>
            <w:u w:val="single"/>
          </w:rPr>
          <w:t>3.8</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78" w:history="1">
        <w:r w:rsidRPr="00877EC2">
          <w:rPr>
            <w:rFonts w:ascii="Times New Roman" w:hAnsi="Times New Roman" w:cs="Times New Roman"/>
            <w:b/>
            <w:bCs/>
            <w:caps/>
            <w:noProof/>
            <w:color w:val="0000FF"/>
            <w:kern w:val="0"/>
            <w:sz w:val="12"/>
            <w:szCs w:val="12"/>
            <w:u w:val="single"/>
          </w:rPr>
          <w:t>4</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_Toc524461078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35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79" w:history="1">
        <w:r w:rsidRPr="00877EC2">
          <w:rPr>
            <w:rFonts w:ascii="Times New Roman" w:hAnsi="Times New Roman" w:cs="Times New Roman"/>
            <w:smallCaps/>
            <w:noProof/>
            <w:color w:val="0000FF"/>
            <w:kern w:val="0"/>
            <w:sz w:val="12"/>
            <w:szCs w:val="12"/>
            <w:u w:val="single"/>
          </w:rPr>
          <w:t>4.1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_Toc524461079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0" w:history="1">
        <w:r w:rsidRPr="00877EC2">
          <w:rPr>
            <w:rFonts w:ascii="Times New Roman" w:hAnsi="Times New Roman" w:cs="Times New Roman"/>
            <w:smallCaps/>
            <w:noProof/>
            <w:color w:val="0000FF"/>
            <w:kern w:val="0"/>
            <w:sz w:val="12"/>
            <w:szCs w:val="12"/>
            <w:u w:val="single"/>
          </w:rPr>
          <w:t>4.2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1" w:history="1">
        <w:r w:rsidRPr="00877EC2">
          <w:rPr>
            <w:rFonts w:ascii="Times New Roman" w:hAnsi="Times New Roman" w:cs="Times New Roman"/>
            <w:smallCaps/>
            <w:noProof/>
            <w:color w:val="0000FF"/>
            <w:kern w:val="0"/>
            <w:sz w:val="12"/>
            <w:szCs w:val="12"/>
            <w:u w:val="single"/>
          </w:rPr>
          <w:t>4.3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2" w:history="1">
        <w:r w:rsidRPr="00877EC2">
          <w:rPr>
            <w:rFonts w:ascii="Times New Roman" w:hAnsi="Times New Roman" w:cs="Times New Roman"/>
            <w:smallCaps/>
            <w:noProof/>
            <w:color w:val="0000FF"/>
            <w:kern w:val="0"/>
            <w:sz w:val="12"/>
            <w:szCs w:val="12"/>
            <w:u w:val="single"/>
          </w:rPr>
          <w:t>4.4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3" w:history="1">
        <w:r w:rsidRPr="00877EC2">
          <w:rPr>
            <w:rFonts w:ascii="Times New Roman" w:hAnsi="Times New Roman" w:cs="Times New Roman"/>
            <w:smallCaps/>
            <w:noProof/>
            <w:color w:val="0000FF"/>
            <w:kern w:val="0"/>
            <w:sz w:val="12"/>
            <w:szCs w:val="12"/>
            <w:u w:val="single"/>
          </w:rPr>
          <w:t>4.5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4" w:history="1">
        <w:r w:rsidRPr="00877EC2">
          <w:rPr>
            <w:rFonts w:ascii="Times New Roman" w:hAnsi="Times New Roman" w:cs="Times New Roman"/>
            <w:smallCaps/>
            <w:noProof/>
            <w:color w:val="0000FF"/>
            <w:kern w:val="0"/>
            <w:sz w:val="12"/>
            <w:szCs w:val="12"/>
            <w:u w:val="single"/>
          </w:rPr>
          <w:t>4.6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5" w:history="1">
        <w:r w:rsidRPr="00877EC2">
          <w:rPr>
            <w:rFonts w:ascii="Times New Roman" w:hAnsi="Times New Roman" w:cs="Times New Roman"/>
            <w:smallCaps/>
            <w:noProof/>
            <w:color w:val="0000FF"/>
            <w:kern w:val="0"/>
            <w:sz w:val="12"/>
            <w:szCs w:val="12"/>
            <w:u w:val="single"/>
          </w:rPr>
          <w:t>4.7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6" w:history="1">
        <w:r w:rsidRPr="00877EC2">
          <w:rPr>
            <w:rFonts w:ascii="Times New Roman" w:hAnsi="Times New Roman" w:cs="Times New Roman"/>
            <w:smallCaps/>
            <w:noProof/>
            <w:color w:val="0000FF"/>
            <w:kern w:val="0"/>
            <w:sz w:val="12"/>
            <w:szCs w:val="12"/>
            <w:u w:val="single"/>
          </w:rPr>
          <w:t>4.8</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87" w:history="1">
        <w:r w:rsidRPr="00877EC2">
          <w:rPr>
            <w:rFonts w:ascii="Times New Roman" w:hAnsi="Times New Roman" w:cs="Times New Roman"/>
            <w:smallCaps/>
            <w:noProof/>
            <w:color w:val="0000FF"/>
            <w:kern w:val="0"/>
            <w:sz w:val="12"/>
            <w:szCs w:val="12"/>
            <w:u w:val="single"/>
          </w:rPr>
          <w:t>4.9</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39</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088" w:history="1">
        <w:r w:rsidRPr="00877EC2">
          <w:rPr>
            <w:rFonts w:ascii="Times New Roman" w:hAnsi="Times New Roman" w:cs="Times New Roman"/>
            <w:smallCaps/>
            <w:noProof/>
            <w:color w:val="0000FF"/>
            <w:kern w:val="0"/>
            <w:sz w:val="12"/>
            <w:szCs w:val="12"/>
            <w:u w:val="single"/>
          </w:rPr>
          <w:t>4.10</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_Toc524461088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39</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89" w:history="1">
        <w:r w:rsidRPr="00877EC2">
          <w:rPr>
            <w:rFonts w:ascii="Times New Roman" w:hAnsi="Times New Roman" w:cs="Times New Roman"/>
            <w:b/>
            <w:bCs/>
            <w:caps/>
            <w:noProof/>
            <w:color w:val="0000FF"/>
            <w:kern w:val="0"/>
            <w:sz w:val="12"/>
            <w:szCs w:val="12"/>
            <w:u w:val="single"/>
          </w:rPr>
          <w:t>5</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_Toc524461089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40</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0" w:history="1">
        <w:r w:rsidRPr="00877EC2">
          <w:rPr>
            <w:rFonts w:ascii="Times New Roman" w:hAnsi="Times New Roman" w:cs="Times New Roman"/>
            <w:smallCaps/>
            <w:noProof/>
            <w:color w:val="0000FF"/>
            <w:kern w:val="0"/>
            <w:sz w:val="12"/>
            <w:szCs w:val="12"/>
            <w:u w:val="single"/>
          </w:rPr>
          <w:t>5.1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Отделения почтовой связи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1" w:history="1">
        <w:r w:rsidRPr="00877EC2">
          <w:rPr>
            <w:rFonts w:ascii="Times New Roman" w:hAnsi="Times New Roman" w:cs="Times New Roman"/>
            <w:smallCaps/>
            <w:noProof/>
            <w:color w:val="0000FF"/>
            <w:kern w:val="0"/>
            <w:sz w:val="12"/>
            <w:szCs w:val="12"/>
            <w:u w:val="single"/>
          </w:rPr>
          <w:t>5.2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Предприятия общественного питания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2" w:history="1">
        <w:r w:rsidRPr="00877EC2">
          <w:rPr>
            <w:rFonts w:ascii="Times New Roman" w:hAnsi="Times New Roman" w:cs="Times New Roman"/>
            <w:smallCaps/>
            <w:noProof/>
            <w:color w:val="0000FF"/>
            <w:kern w:val="0"/>
            <w:sz w:val="12"/>
            <w:szCs w:val="12"/>
            <w:u w:val="single"/>
          </w:rPr>
          <w:t>5.3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Предприятия торговли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3" w:history="1">
        <w:r w:rsidRPr="00877EC2">
          <w:rPr>
            <w:rFonts w:ascii="Times New Roman" w:hAnsi="Times New Roman" w:cs="Times New Roman"/>
            <w:smallCaps/>
            <w:noProof/>
            <w:color w:val="0000FF"/>
            <w:kern w:val="0"/>
            <w:sz w:val="12"/>
            <w:szCs w:val="12"/>
            <w:u w:val="single"/>
          </w:rPr>
          <w:t>5.4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Предприятия бытового обслуживания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4" w:history="1">
        <w:r w:rsidRPr="00877EC2">
          <w:rPr>
            <w:rFonts w:ascii="Times New Roman" w:hAnsi="Times New Roman" w:cs="Times New Roman"/>
            <w:smallCaps/>
            <w:noProof/>
            <w:color w:val="0000FF"/>
            <w:kern w:val="0"/>
            <w:sz w:val="12"/>
            <w:szCs w:val="12"/>
            <w:u w:val="single"/>
          </w:rPr>
          <w:t>5.5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Прачечные</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5" w:history="1">
        <w:r w:rsidRPr="00877EC2">
          <w:rPr>
            <w:rFonts w:ascii="Times New Roman" w:hAnsi="Times New Roman" w:cs="Times New Roman"/>
            <w:smallCaps/>
            <w:noProof/>
            <w:color w:val="0000FF"/>
            <w:kern w:val="0"/>
            <w:sz w:val="12"/>
            <w:szCs w:val="12"/>
            <w:u w:val="single"/>
          </w:rPr>
          <w:t>5.6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Химчистки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6" w:history="1">
        <w:r w:rsidRPr="00877EC2">
          <w:rPr>
            <w:rFonts w:ascii="Times New Roman" w:hAnsi="Times New Roman" w:cs="Times New Roman"/>
            <w:smallCaps/>
            <w:noProof/>
            <w:color w:val="0000FF"/>
            <w:kern w:val="0"/>
            <w:sz w:val="12"/>
            <w:szCs w:val="12"/>
            <w:u w:val="single"/>
          </w:rPr>
          <w:t>5.7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Бани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97" w:history="1">
        <w:r w:rsidRPr="00877EC2">
          <w:rPr>
            <w:rFonts w:ascii="Times New Roman" w:hAnsi="Times New Roman" w:cs="Times New Roman"/>
            <w:b/>
            <w:bCs/>
            <w:caps/>
            <w:noProof/>
            <w:color w:val="0000FF"/>
            <w:kern w:val="0"/>
            <w:sz w:val="12"/>
            <w:szCs w:val="12"/>
            <w:u w:val="single"/>
          </w:rPr>
          <w:t>6</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_Toc524461097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42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098" w:history="1">
        <w:r w:rsidRPr="00877EC2">
          <w:rPr>
            <w:rFonts w:ascii="Times New Roman" w:hAnsi="Times New Roman" w:cs="Times New Roman"/>
            <w:b/>
            <w:bCs/>
            <w:caps/>
            <w:noProof/>
            <w:color w:val="0000FF"/>
            <w:kern w:val="0"/>
            <w:sz w:val="12"/>
            <w:szCs w:val="12"/>
            <w:u w:val="single"/>
          </w:rPr>
          <w:t>7</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_Toc524461098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44</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099" w:history="1">
        <w:r w:rsidRPr="00877EC2">
          <w:rPr>
            <w:rFonts w:ascii="Times New Roman" w:hAnsi="Times New Roman" w:cs="Times New Roman"/>
            <w:smallCaps/>
            <w:noProof/>
            <w:color w:val="0000FF"/>
            <w:kern w:val="0"/>
            <w:sz w:val="12"/>
            <w:szCs w:val="12"/>
            <w:u w:val="single"/>
          </w:rPr>
          <w:t>7.1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Помещения для культурно-досуговой деятельности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_Toc524461099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0" w:history="1">
        <w:r w:rsidRPr="00877EC2">
          <w:rPr>
            <w:rFonts w:ascii="Times New Roman" w:hAnsi="Times New Roman" w:cs="Times New Roman"/>
            <w:smallCaps/>
            <w:noProof/>
            <w:color w:val="0000FF"/>
            <w:kern w:val="0"/>
            <w:sz w:val="12"/>
            <w:szCs w:val="12"/>
            <w:u w:val="single"/>
          </w:rPr>
          <w:t>7.2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Учреждения культуры клубного типа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1" w:history="1">
        <w:r w:rsidRPr="00877EC2">
          <w:rPr>
            <w:rFonts w:ascii="Times New Roman" w:hAnsi="Times New Roman" w:cs="Times New Roman"/>
            <w:smallCaps/>
            <w:noProof/>
            <w:color w:val="0000FF"/>
            <w:kern w:val="0"/>
            <w:sz w:val="12"/>
            <w:szCs w:val="12"/>
            <w:u w:val="single"/>
          </w:rPr>
          <w:t>7.3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Музеи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02" w:history="1">
        <w:r w:rsidRPr="00877EC2">
          <w:rPr>
            <w:rFonts w:ascii="Times New Roman" w:hAnsi="Times New Roman" w:cs="Times New Roman"/>
            <w:b/>
            <w:bCs/>
            <w:caps/>
            <w:noProof/>
            <w:color w:val="0000FF"/>
            <w:kern w:val="0"/>
            <w:sz w:val="12"/>
            <w:szCs w:val="12"/>
            <w:u w:val="single"/>
          </w:rPr>
          <w:t>8</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_Toc524461102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45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3" w:history="1">
        <w:r w:rsidRPr="00877EC2">
          <w:rPr>
            <w:rFonts w:ascii="Times New Roman" w:hAnsi="Times New Roman" w:cs="Times New Roman"/>
            <w:smallCaps/>
            <w:noProof/>
            <w:color w:val="0000FF"/>
            <w:kern w:val="0"/>
            <w:sz w:val="12"/>
            <w:szCs w:val="12"/>
            <w:u w:val="single"/>
          </w:rPr>
          <w:t>8.1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4" w:history="1">
        <w:r w:rsidRPr="00877EC2">
          <w:rPr>
            <w:rFonts w:ascii="Times New Roman" w:hAnsi="Times New Roman" w:cs="Times New Roman"/>
            <w:smallCaps/>
            <w:noProof/>
            <w:color w:val="0000FF"/>
            <w:kern w:val="0"/>
            <w:sz w:val="12"/>
            <w:szCs w:val="12"/>
            <w:u w:val="single"/>
          </w:rPr>
          <w:t>8.2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Физкультурно-спортивные залы</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5" w:history="1">
        <w:r w:rsidRPr="00877EC2">
          <w:rPr>
            <w:rFonts w:ascii="Times New Roman" w:hAnsi="Times New Roman" w:cs="Times New Roman"/>
            <w:smallCaps/>
            <w:noProof/>
            <w:color w:val="0000FF"/>
            <w:kern w:val="0"/>
            <w:sz w:val="12"/>
            <w:szCs w:val="12"/>
            <w:u w:val="single"/>
          </w:rPr>
          <w:t>8.3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Плавательные бассейны</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6" w:history="1">
        <w:r w:rsidRPr="00877EC2">
          <w:rPr>
            <w:rFonts w:ascii="Times New Roman" w:hAnsi="Times New Roman" w:cs="Times New Roman"/>
            <w:smallCaps/>
            <w:noProof/>
            <w:color w:val="0000FF"/>
            <w:kern w:val="0"/>
            <w:sz w:val="12"/>
            <w:szCs w:val="12"/>
            <w:u w:val="single"/>
          </w:rPr>
          <w:t>8.4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Плоскостные сооружения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46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07" w:history="1">
        <w:r w:rsidRPr="00877EC2">
          <w:rPr>
            <w:rFonts w:ascii="Times New Roman" w:hAnsi="Times New Roman" w:cs="Times New Roman"/>
            <w:b/>
            <w:bCs/>
            <w:caps/>
            <w:noProof/>
            <w:color w:val="0000FF"/>
            <w:kern w:val="0"/>
            <w:sz w:val="12"/>
            <w:szCs w:val="12"/>
            <w:u w:val="single"/>
          </w:rPr>
          <w:t>9</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_Toc524461107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46</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08" w:history="1">
        <w:r w:rsidRPr="00877EC2">
          <w:rPr>
            <w:rFonts w:ascii="Times New Roman" w:hAnsi="Times New Roman" w:cs="Times New Roman"/>
            <w:smallCaps/>
            <w:noProof/>
            <w:color w:val="0000FF"/>
            <w:kern w:val="0"/>
            <w:sz w:val="12"/>
            <w:szCs w:val="12"/>
            <w:u w:val="single"/>
          </w:rPr>
          <w:t>9.1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_Toc524461108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61109" w:history="1">
        <w:r w:rsidRPr="00877EC2">
          <w:rPr>
            <w:rFonts w:ascii="Times New Roman" w:hAnsi="Times New Roman" w:cs="Times New Roman"/>
            <w:i/>
            <w:iCs/>
            <w:noProof/>
            <w:color w:val="0000FF"/>
            <w:kern w:val="0"/>
            <w:sz w:val="12"/>
            <w:szCs w:val="12"/>
            <w:u w:val="single"/>
          </w:rPr>
          <w:t>9.1.1</w:t>
        </w:r>
        <w:r w:rsidRPr="00877EC2">
          <w:rPr>
            <w:rFonts w:ascii="Calibri" w:hAnsi="Calibri" w:cs="Times New Roman"/>
            <w:noProof/>
            <w:color w:val="auto"/>
            <w:kern w:val="0"/>
            <w:sz w:val="12"/>
            <w:szCs w:val="12"/>
          </w:rPr>
          <w:tab/>
        </w:r>
        <w:r w:rsidRPr="00877EC2">
          <w:rPr>
            <w:rFonts w:ascii="Times New Roman" w:hAnsi="Times New Roman" w:cs="Times New Roman"/>
            <w:i/>
            <w:iCs/>
            <w:noProof/>
            <w:color w:val="0000FF"/>
            <w:kern w:val="0"/>
            <w:sz w:val="12"/>
            <w:szCs w:val="12"/>
            <w:u w:val="single"/>
          </w:rPr>
          <w:t>Отделения банков</w:t>
        </w:r>
        <w:r w:rsidRPr="00877EC2">
          <w:rPr>
            <w:rFonts w:ascii="Times New Roman" w:hAnsi="Times New Roman" w:cs="Times New Roman"/>
            <w:i/>
            <w:iCs/>
            <w:noProof/>
            <w:webHidden/>
            <w:color w:val="auto"/>
            <w:kern w:val="0"/>
            <w:sz w:val="12"/>
            <w:szCs w:val="12"/>
          </w:rPr>
          <w:tab/>
        </w:r>
        <w:r w:rsidRPr="00877EC2">
          <w:rPr>
            <w:rFonts w:ascii="Times New Roman" w:hAnsi="Times New Roman" w:cs="Times New Roman"/>
            <w:i/>
            <w:iCs/>
            <w:noProof/>
            <w:webHidden/>
            <w:color w:val="auto"/>
            <w:kern w:val="0"/>
            <w:sz w:val="12"/>
            <w:szCs w:val="12"/>
          </w:rPr>
          <w:fldChar w:fldCharType="begin"/>
        </w:r>
        <w:r w:rsidRPr="00877EC2">
          <w:rPr>
            <w:rFonts w:ascii="Times New Roman" w:hAnsi="Times New Roman" w:cs="Times New Roman"/>
            <w:i/>
            <w:iCs/>
            <w:noProof/>
            <w:webHidden/>
            <w:color w:val="auto"/>
            <w:kern w:val="0"/>
            <w:sz w:val="12"/>
            <w:szCs w:val="12"/>
          </w:rPr>
          <w:instrText xml:space="preserve"> PAGEREF _Toc524461109 \h </w:instrText>
        </w:r>
        <w:r w:rsidRPr="00877EC2">
          <w:rPr>
            <w:rFonts w:ascii="Times New Roman" w:hAnsi="Times New Roman" w:cs="Times New Roman"/>
            <w:i/>
            <w:iCs/>
            <w:noProof/>
            <w:webHidden/>
            <w:color w:val="auto"/>
            <w:kern w:val="0"/>
            <w:sz w:val="12"/>
            <w:szCs w:val="12"/>
          </w:rPr>
        </w:r>
        <w:r w:rsidRPr="00877EC2">
          <w:rPr>
            <w:rFonts w:ascii="Times New Roman" w:hAnsi="Times New Roman" w:cs="Times New Roman"/>
            <w:i/>
            <w:iCs/>
            <w:noProof/>
            <w:webHidden/>
            <w:color w:val="auto"/>
            <w:kern w:val="0"/>
            <w:sz w:val="12"/>
            <w:szCs w:val="12"/>
          </w:rPr>
          <w:fldChar w:fldCharType="separate"/>
        </w:r>
        <w:r w:rsidRPr="00877EC2">
          <w:rPr>
            <w:rFonts w:ascii="Times New Roman" w:hAnsi="Times New Roman" w:cs="Times New Roman"/>
            <w:i/>
            <w:iCs/>
            <w:noProof/>
            <w:webHidden/>
            <w:color w:val="auto"/>
            <w:kern w:val="0"/>
            <w:sz w:val="12"/>
            <w:szCs w:val="12"/>
          </w:rPr>
          <w:t>50</w:t>
        </w:r>
        <w:r w:rsidRPr="00877EC2">
          <w:rPr>
            <w:rFonts w:ascii="Times New Roman" w:hAnsi="Times New Roman" w:cs="Times New Roman"/>
            <w:i/>
            <w:iCs/>
            <w:noProof/>
            <w:webHidden/>
            <w:color w:val="auto"/>
            <w:kern w:val="0"/>
            <w:sz w:val="12"/>
            <w:szCs w:val="12"/>
          </w:rPr>
          <w:fldChar w:fldCharType="end"/>
        </w:r>
      </w:hyperlink>
    </w:p>
    <w:p w:rsidR="00877EC2" w:rsidRPr="00877EC2" w:rsidRDefault="00877EC2" w:rsidP="00877EC2">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61110" w:history="1">
        <w:r w:rsidRPr="00877EC2">
          <w:rPr>
            <w:rFonts w:ascii="Times New Roman" w:hAnsi="Times New Roman" w:cs="Times New Roman"/>
            <w:i/>
            <w:iCs/>
            <w:noProof/>
            <w:color w:val="0000FF"/>
            <w:kern w:val="0"/>
            <w:sz w:val="12"/>
            <w:szCs w:val="12"/>
            <w:u w:val="single"/>
          </w:rPr>
          <w:t>9.1.2</w:t>
        </w:r>
        <w:r w:rsidRPr="00877EC2">
          <w:rPr>
            <w:rFonts w:ascii="Calibri" w:hAnsi="Calibri" w:cs="Times New Roman"/>
            <w:noProof/>
            <w:color w:val="auto"/>
            <w:kern w:val="0"/>
            <w:sz w:val="12"/>
            <w:szCs w:val="12"/>
          </w:rPr>
          <w:tab/>
        </w:r>
        <w:r w:rsidRPr="00877EC2">
          <w:rPr>
            <w:rFonts w:ascii="Times New Roman" w:hAnsi="Times New Roman" w:cs="Times New Roman"/>
            <w:i/>
            <w:iCs/>
            <w:noProof/>
            <w:color w:val="0000FF"/>
            <w:kern w:val="0"/>
            <w:sz w:val="12"/>
            <w:szCs w:val="12"/>
            <w:u w:val="single"/>
          </w:rPr>
          <w:t>Отделения и филиалы сберегательного банка</w:t>
        </w:r>
        <w:r w:rsidRPr="00877EC2">
          <w:rPr>
            <w:rFonts w:ascii="Times New Roman" w:hAnsi="Times New Roman" w:cs="Times New Roman"/>
            <w:i/>
            <w:iCs/>
            <w:noProof/>
            <w:webHidden/>
            <w:color w:val="auto"/>
            <w:kern w:val="0"/>
            <w:sz w:val="12"/>
            <w:szCs w:val="12"/>
          </w:rPr>
          <w:tab/>
        </w:r>
        <w:r w:rsidRPr="00877EC2">
          <w:rPr>
            <w:rFonts w:ascii="Times New Roman" w:hAnsi="Times New Roman" w:cs="Times New Roman"/>
            <w:i/>
            <w:iCs/>
            <w:noProof/>
            <w:webHidden/>
            <w:color w:val="auto"/>
            <w:kern w:val="0"/>
            <w:sz w:val="12"/>
            <w:szCs w:val="12"/>
          </w:rPr>
          <w:fldChar w:fldCharType="begin"/>
        </w:r>
        <w:r w:rsidRPr="00877EC2">
          <w:rPr>
            <w:rFonts w:ascii="Times New Roman" w:hAnsi="Times New Roman" w:cs="Times New Roman"/>
            <w:i/>
            <w:iCs/>
            <w:noProof/>
            <w:webHidden/>
            <w:color w:val="auto"/>
            <w:kern w:val="0"/>
            <w:sz w:val="12"/>
            <w:szCs w:val="12"/>
          </w:rPr>
          <w:instrText xml:space="preserve"> PAGEREF _Toc524461110 \h </w:instrText>
        </w:r>
        <w:r w:rsidRPr="00877EC2">
          <w:rPr>
            <w:rFonts w:ascii="Times New Roman" w:hAnsi="Times New Roman" w:cs="Times New Roman"/>
            <w:i/>
            <w:iCs/>
            <w:noProof/>
            <w:webHidden/>
            <w:color w:val="auto"/>
            <w:kern w:val="0"/>
            <w:sz w:val="12"/>
            <w:szCs w:val="12"/>
          </w:rPr>
        </w:r>
        <w:r w:rsidRPr="00877EC2">
          <w:rPr>
            <w:rFonts w:ascii="Times New Roman" w:hAnsi="Times New Roman" w:cs="Times New Roman"/>
            <w:i/>
            <w:iCs/>
            <w:noProof/>
            <w:webHidden/>
            <w:color w:val="auto"/>
            <w:kern w:val="0"/>
            <w:sz w:val="12"/>
            <w:szCs w:val="12"/>
          </w:rPr>
          <w:fldChar w:fldCharType="separate"/>
        </w:r>
        <w:r w:rsidRPr="00877EC2">
          <w:rPr>
            <w:rFonts w:ascii="Times New Roman" w:hAnsi="Times New Roman" w:cs="Times New Roman"/>
            <w:i/>
            <w:iCs/>
            <w:noProof/>
            <w:webHidden/>
            <w:color w:val="auto"/>
            <w:kern w:val="0"/>
            <w:sz w:val="12"/>
            <w:szCs w:val="12"/>
          </w:rPr>
          <w:t>50</w:t>
        </w:r>
        <w:r w:rsidRPr="00877EC2">
          <w:rPr>
            <w:rFonts w:ascii="Times New Roman" w:hAnsi="Times New Roman" w:cs="Times New Roman"/>
            <w:i/>
            <w:iCs/>
            <w:noProof/>
            <w:webHidden/>
            <w:color w:val="auto"/>
            <w:kern w:val="0"/>
            <w:sz w:val="12"/>
            <w:szCs w:val="12"/>
          </w:rPr>
          <w:fldChar w:fldCharType="end"/>
        </w:r>
      </w:hyperlink>
    </w:p>
    <w:p w:rsidR="00877EC2" w:rsidRPr="00877EC2" w:rsidRDefault="00877EC2" w:rsidP="00877EC2">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61111" w:history="1">
        <w:r w:rsidRPr="00877EC2">
          <w:rPr>
            <w:rFonts w:ascii="Times New Roman" w:hAnsi="Times New Roman" w:cs="Times New Roman"/>
            <w:i/>
            <w:iCs/>
            <w:noProof/>
            <w:color w:val="0000FF"/>
            <w:kern w:val="0"/>
            <w:sz w:val="12"/>
            <w:szCs w:val="12"/>
            <w:u w:val="single"/>
          </w:rPr>
          <w:t>9.1.3</w:t>
        </w:r>
        <w:r w:rsidRPr="00877EC2">
          <w:rPr>
            <w:rFonts w:ascii="Calibri" w:hAnsi="Calibri" w:cs="Times New Roman"/>
            <w:noProof/>
            <w:color w:val="auto"/>
            <w:kern w:val="0"/>
            <w:sz w:val="12"/>
            <w:szCs w:val="12"/>
          </w:rPr>
          <w:tab/>
        </w:r>
        <w:r w:rsidRPr="00877EC2">
          <w:rPr>
            <w:rFonts w:ascii="Times New Roman" w:hAnsi="Times New Roman" w:cs="Times New Roman"/>
            <w:i/>
            <w:iCs/>
            <w:noProof/>
            <w:color w:val="0000FF"/>
            <w:kern w:val="0"/>
            <w:sz w:val="12"/>
            <w:szCs w:val="12"/>
            <w:u w:val="single"/>
          </w:rPr>
          <w:t>Организации и учреждения управления</w:t>
        </w:r>
        <w:r w:rsidRPr="00877EC2">
          <w:rPr>
            <w:rFonts w:ascii="Times New Roman" w:hAnsi="Times New Roman" w:cs="Times New Roman"/>
            <w:i/>
            <w:iCs/>
            <w:noProof/>
            <w:webHidden/>
            <w:color w:val="auto"/>
            <w:kern w:val="0"/>
            <w:sz w:val="12"/>
            <w:szCs w:val="12"/>
          </w:rPr>
          <w:tab/>
        </w:r>
        <w:r w:rsidRPr="00877EC2">
          <w:rPr>
            <w:rFonts w:ascii="Times New Roman" w:hAnsi="Times New Roman" w:cs="Times New Roman"/>
            <w:i/>
            <w:iCs/>
            <w:noProof/>
            <w:webHidden/>
            <w:color w:val="auto"/>
            <w:kern w:val="0"/>
            <w:sz w:val="12"/>
            <w:szCs w:val="12"/>
          </w:rPr>
          <w:fldChar w:fldCharType="begin"/>
        </w:r>
        <w:r w:rsidRPr="00877EC2">
          <w:rPr>
            <w:rFonts w:ascii="Times New Roman" w:hAnsi="Times New Roman" w:cs="Times New Roman"/>
            <w:i/>
            <w:iCs/>
            <w:noProof/>
            <w:webHidden/>
            <w:color w:val="auto"/>
            <w:kern w:val="0"/>
            <w:sz w:val="12"/>
            <w:szCs w:val="12"/>
          </w:rPr>
          <w:instrText xml:space="preserve"> PAGEREF _Toc524461111 \h </w:instrText>
        </w:r>
        <w:r w:rsidRPr="00877EC2">
          <w:rPr>
            <w:rFonts w:ascii="Times New Roman" w:hAnsi="Times New Roman" w:cs="Times New Roman"/>
            <w:i/>
            <w:iCs/>
            <w:noProof/>
            <w:webHidden/>
            <w:color w:val="auto"/>
            <w:kern w:val="0"/>
            <w:sz w:val="12"/>
            <w:szCs w:val="12"/>
          </w:rPr>
        </w:r>
        <w:r w:rsidRPr="00877EC2">
          <w:rPr>
            <w:rFonts w:ascii="Times New Roman" w:hAnsi="Times New Roman" w:cs="Times New Roman"/>
            <w:i/>
            <w:iCs/>
            <w:noProof/>
            <w:webHidden/>
            <w:color w:val="auto"/>
            <w:kern w:val="0"/>
            <w:sz w:val="12"/>
            <w:szCs w:val="12"/>
          </w:rPr>
          <w:fldChar w:fldCharType="separate"/>
        </w:r>
        <w:r w:rsidRPr="00877EC2">
          <w:rPr>
            <w:rFonts w:ascii="Times New Roman" w:hAnsi="Times New Roman" w:cs="Times New Roman"/>
            <w:i/>
            <w:iCs/>
            <w:noProof/>
            <w:webHidden/>
            <w:color w:val="auto"/>
            <w:kern w:val="0"/>
            <w:sz w:val="12"/>
            <w:szCs w:val="12"/>
          </w:rPr>
          <w:t>50</w:t>
        </w:r>
        <w:r w:rsidRPr="00877EC2">
          <w:rPr>
            <w:rFonts w:ascii="Times New Roman" w:hAnsi="Times New Roman" w:cs="Times New Roman"/>
            <w:i/>
            <w:iCs/>
            <w:noProof/>
            <w:webHidden/>
            <w:color w:val="auto"/>
            <w:kern w:val="0"/>
            <w:sz w:val="12"/>
            <w:szCs w:val="12"/>
          </w:rPr>
          <w:fldChar w:fldCharType="end"/>
        </w:r>
      </w:hyperlink>
    </w:p>
    <w:p w:rsidR="00877EC2" w:rsidRPr="00877EC2" w:rsidRDefault="00877EC2" w:rsidP="00877EC2">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61112" w:history="1">
        <w:r w:rsidRPr="00877EC2">
          <w:rPr>
            <w:rFonts w:ascii="Times New Roman" w:hAnsi="Times New Roman" w:cs="Times New Roman"/>
            <w:smallCaps/>
            <w:noProof/>
            <w:color w:val="0000FF"/>
            <w:kern w:val="0"/>
            <w:sz w:val="12"/>
            <w:szCs w:val="12"/>
            <w:u w:val="single"/>
          </w:rPr>
          <w:t>9.2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Учреждения жилищно-коммунального хозяйства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_Toc524461112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61113" w:history="1">
        <w:r w:rsidRPr="00877EC2">
          <w:rPr>
            <w:rFonts w:ascii="Times New Roman" w:hAnsi="Times New Roman" w:cs="Times New Roman"/>
            <w:i/>
            <w:iCs/>
            <w:noProof/>
            <w:color w:val="0000FF"/>
            <w:kern w:val="0"/>
            <w:sz w:val="12"/>
            <w:szCs w:val="12"/>
            <w:u w:val="single"/>
          </w:rPr>
          <w:t>9.2.1</w:t>
        </w:r>
        <w:r w:rsidRPr="00877EC2">
          <w:rPr>
            <w:rFonts w:ascii="Calibri" w:hAnsi="Calibri" w:cs="Times New Roman"/>
            <w:noProof/>
            <w:color w:val="auto"/>
            <w:kern w:val="0"/>
            <w:sz w:val="12"/>
            <w:szCs w:val="12"/>
          </w:rPr>
          <w:tab/>
        </w:r>
        <w:r w:rsidRPr="00877EC2">
          <w:rPr>
            <w:rFonts w:ascii="Times New Roman" w:hAnsi="Times New Roman" w:cs="Times New Roman"/>
            <w:i/>
            <w:iCs/>
            <w:noProof/>
            <w:color w:val="0000FF"/>
            <w:kern w:val="0"/>
            <w:sz w:val="12"/>
            <w:szCs w:val="12"/>
            <w:u w:val="single"/>
          </w:rPr>
          <w:t>Гостиницы</w:t>
        </w:r>
        <w:r w:rsidRPr="00877EC2">
          <w:rPr>
            <w:rFonts w:ascii="Times New Roman" w:hAnsi="Times New Roman" w:cs="Times New Roman"/>
            <w:i/>
            <w:iCs/>
            <w:noProof/>
            <w:webHidden/>
            <w:color w:val="auto"/>
            <w:kern w:val="0"/>
            <w:sz w:val="12"/>
            <w:szCs w:val="12"/>
          </w:rPr>
          <w:tab/>
        </w:r>
        <w:r w:rsidRPr="00877EC2">
          <w:rPr>
            <w:rFonts w:ascii="Times New Roman" w:hAnsi="Times New Roman" w:cs="Times New Roman"/>
            <w:i/>
            <w:iCs/>
            <w:noProof/>
            <w:webHidden/>
            <w:color w:val="auto"/>
            <w:kern w:val="0"/>
            <w:sz w:val="12"/>
            <w:szCs w:val="12"/>
          </w:rPr>
          <w:fldChar w:fldCharType="begin"/>
        </w:r>
        <w:r w:rsidRPr="00877EC2">
          <w:rPr>
            <w:rFonts w:ascii="Times New Roman" w:hAnsi="Times New Roman" w:cs="Times New Roman"/>
            <w:i/>
            <w:iCs/>
            <w:noProof/>
            <w:webHidden/>
            <w:color w:val="auto"/>
            <w:kern w:val="0"/>
            <w:sz w:val="12"/>
            <w:szCs w:val="12"/>
          </w:rPr>
          <w:instrText xml:space="preserve"> PAGEREF _Toc524461113 \h </w:instrText>
        </w:r>
        <w:r w:rsidRPr="00877EC2">
          <w:rPr>
            <w:rFonts w:ascii="Times New Roman" w:hAnsi="Times New Roman" w:cs="Times New Roman"/>
            <w:i/>
            <w:iCs/>
            <w:noProof/>
            <w:webHidden/>
            <w:color w:val="auto"/>
            <w:kern w:val="0"/>
            <w:sz w:val="12"/>
            <w:szCs w:val="12"/>
          </w:rPr>
        </w:r>
        <w:r w:rsidRPr="00877EC2">
          <w:rPr>
            <w:rFonts w:ascii="Times New Roman" w:hAnsi="Times New Roman" w:cs="Times New Roman"/>
            <w:i/>
            <w:iCs/>
            <w:noProof/>
            <w:webHidden/>
            <w:color w:val="auto"/>
            <w:kern w:val="0"/>
            <w:sz w:val="12"/>
            <w:szCs w:val="12"/>
          </w:rPr>
          <w:fldChar w:fldCharType="separate"/>
        </w:r>
        <w:r w:rsidRPr="00877EC2">
          <w:rPr>
            <w:rFonts w:ascii="Times New Roman" w:hAnsi="Times New Roman" w:cs="Times New Roman"/>
            <w:i/>
            <w:iCs/>
            <w:noProof/>
            <w:webHidden/>
            <w:color w:val="auto"/>
            <w:kern w:val="0"/>
            <w:sz w:val="12"/>
            <w:szCs w:val="12"/>
          </w:rPr>
          <w:t>50</w:t>
        </w:r>
        <w:r w:rsidRPr="00877EC2">
          <w:rPr>
            <w:rFonts w:ascii="Times New Roman" w:hAnsi="Times New Roman" w:cs="Times New Roman"/>
            <w:i/>
            <w:iCs/>
            <w:noProof/>
            <w:webHidden/>
            <w:color w:val="auto"/>
            <w:kern w:val="0"/>
            <w:sz w:val="12"/>
            <w:szCs w:val="12"/>
          </w:rPr>
          <w:fldChar w:fldCharType="end"/>
        </w:r>
      </w:hyperlink>
    </w:p>
    <w:p w:rsidR="00877EC2" w:rsidRPr="00877EC2" w:rsidRDefault="00877EC2" w:rsidP="00877EC2">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61114" w:history="1">
        <w:r w:rsidRPr="00877EC2">
          <w:rPr>
            <w:rFonts w:ascii="Times New Roman" w:hAnsi="Times New Roman" w:cs="Times New Roman"/>
            <w:i/>
            <w:iCs/>
            <w:noProof/>
            <w:color w:val="0000FF"/>
            <w:kern w:val="0"/>
            <w:sz w:val="12"/>
            <w:szCs w:val="12"/>
            <w:u w:val="single"/>
          </w:rPr>
          <w:t>9.2.2</w:t>
        </w:r>
        <w:r w:rsidRPr="00877EC2">
          <w:rPr>
            <w:rFonts w:ascii="Calibri" w:hAnsi="Calibri" w:cs="Times New Roman"/>
            <w:noProof/>
            <w:color w:val="auto"/>
            <w:kern w:val="0"/>
            <w:sz w:val="12"/>
            <w:szCs w:val="12"/>
          </w:rPr>
          <w:tab/>
        </w:r>
        <w:r w:rsidRPr="00877EC2">
          <w:rPr>
            <w:rFonts w:ascii="Times New Roman" w:hAnsi="Times New Roman" w:cs="Times New Roman"/>
            <w:i/>
            <w:iCs/>
            <w:noProof/>
            <w:color w:val="0000FF"/>
            <w:kern w:val="0"/>
            <w:sz w:val="12"/>
            <w:szCs w:val="12"/>
            <w:u w:val="single"/>
          </w:rPr>
          <w:t>Формирование архива поселения</w:t>
        </w:r>
        <w:r w:rsidRPr="00877EC2">
          <w:rPr>
            <w:rFonts w:ascii="Times New Roman" w:hAnsi="Times New Roman" w:cs="Times New Roman"/>
            <w:i/>
            <w:iCs/>
            <w:noProof/>
            <w:webHidden/>
            <w:color w:val="auto"/>
            <w:kern w:val="0"/>
            <w:sz w:val="12"/>
            <w:szCs w:val="12"/>
          </w:rPr>
          <w:tab/>
        </w:r>
        <w:r w:rsidRPr="00877EC2">
          <w:rPr>
            <w:rFonts w:ascii="Times New Roman" w:hAnsi="Times New Roman" w:cs="Times New Roman"/>
            <w:i/>
            <w:iCs/>
            <w:noProof/>
            <w:webHidden/>
            <w:color w:val="auto"/>
            <w:kern w:val="0"/>
            <w:sz w:val="12"/>
            <w:szCs w:val="12"/>
          </w:rPr>
          <w:fldChar w:fldCharType="begin"/>
        </w:r>
        <w:r w:rsidRPr="00877EC2">
          <w:rPr>
            <w:rFonts w:ascii="Times New Roman" w:hAnsi="Times New Roman" w:cs="Times New Roman"/>
            <w:i/>
            <w:iCs/>
            <w:noProof/>
            <w:webHidden/>
            <w:color w:val="auto"/>
            <w:kern w:val="0"/>
            <w:sz w:val="12"/>
            <w:szCs w:val="12"/>
          </w:rPr>
          <w:instrText xml:space="preserve"> PAGEREF _Toc524461114 \h </w:instrText>
        </w:r>
        <w:r w:rsidRPr="00877EC2">
          <w:rPr>
            <w:rFonts w:ascii="Times New Roman" w:hAnsi="Times New Roman" w:cs="Times New Roman"/>
            <w:i/>
            <w:iCs/>
            <w:noProof/>
            <w:webHidden/>
            <w:color w:val="auto"/>
            <w:kern w:val="0"/>
            <w:sz w:val="12"/>
            <w:szCs w:val="12"/>
          </w:rPr>
        </w:r>
        <w:r w:rsidRPr="00877EC2">
          <w:rPr>
            <w:rFonts w:ascii="Times New Roman" w:hAnsi="Times New Roman" w:cs="Times New Roman"/>
            <w:i/>
            <w:iCs/>
            <w:noProof/>
            <w:webHidden/>
            <w:color w:val="auto"/>
            <w:kern w:val="0"/>
            <w:sz w:val="12"/>
            <w:szCs w:val="12"/>
          </w:rPr>
          <w:fldChar w:fldCharType="separate"/>
        </w:r>
        <w:r w:rsidRPr="00877EC2">
          <w:rPr>
            <w:rFonts w:ascii="Times New Roman" w:hAnsi="Times New Roman" w:cs="Times New Roman"/>
            <w:i/>
            <w:iCs/>
            <w:noProof/>
            <w:webHidden/>
            <w:color w:val="auto"/>
            <w:kern w:val="0"/>
            <w:sz w:val="12"/>
            <w:szCs w:val="12"/>
          </w:rPr>
          <w:t>51</w:t>
        </w:r>
        <w:r w:rsidRPr="00877EC2">
          <w:rPr>
            <w:rFonts w:ascii="Times New Roman" w:hAnsi="Times New Roman" w:cs="Times New Roman"/>
            <w:i/>
            <w:iC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15" w:history="1">
        <w:r w:rsidRPr="00877EC2">
          <w:rPr>
            <w:rFonts w:ascii="Times New Roman" w:hAnsi="Times New Roman" w:cs="Times New Roman"/>
            <w:b/>
            <w:bCs/>
            <w:caps/>
            <w:noProof/>
            <w:color w:val="0000FF"/>
            <w:kern w:val="0"/>
            <w:sz w:val="12"/>
            <w:szCs w:val="12"/>
            <w:u w:val="single"/>
          </w:rPr>
          <w:t>10</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_Toc524461115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51</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16" w:history="1">
        <w:r w:rsidRPr="00877EC2">
          <w:rPr>
            <w:rFonts w:ascii="Times New Roman" w:hAnsi="Times New Roman" w:cs="Times New Roman"/>
            <w:smallCaps/>
            <w:noProof/>
            <w:color w:val="0000FF"/>
            <w:kern w:val="0"/>
            <w:sz w:val="12"/>
            <w:szCs w:val="12"/>
            <w:u w:val="single"/>
          </w:rPr>
          <w:t>10.1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электроснабжения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_Toc524461116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17" w:history="1">
        <w:r w:rsidRPr="00877EC2">
          <w:rPr>
            <w:rFonts w:ascii="Times New Roman" w:hAnsi="Times New Roman" w:cs="Times New Roman"/>
            <w:smallCaps/>
            <w:noProof/>
            <w:color w:val="0000FF"/>
            <w:kern w:val="0"/>
            <w:sz w:val="12"/>
            <w:szCs w:val="12"/>
            <w:u w:val="single"/>
          </w:rPr>
          <w:t>10.2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теплоснабжения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_Toc524461117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18" w:history="1">
        <w:r w:rsidRPr="00877EC2">
          <w:rPr>
            <w:rFonts w:ascii="Times New Roman" w:hAnsi="Times New Roman" w:cs="Times New Roman"/>
            <w:smallCaps/>
            <w:noProof/>
            <w:color w:val="0000FF"/>
            <w:kern w:val="0"/>
            <w:sz w:val="12"/>
            <w:szCs w:val="12"/>
            <w:u w:val="single"/>
          </w:rPr>
          <w:t>10.3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газоснабжения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_Toc524461118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19" w:history="1">
        <w:r w:rsidRPr="00877EC2">
          <w:rPr>
            <w:rFonts w:ascii="Times New Roman" w:hAnsi="Times New Roman" w:cs="Times New Roman"/>
            <w:smallCaps/>
            <w:noProof/>
            <w:color w:val="0000FF"/>
            <w:kern w:val="0"/>
            <w:sz w:val="12"/>
            <w:szCs w:val="12"/>
            <w:u w:val="single"/>
          </w:rPr>
          <w:t>10.4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водоснабжения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_Toc524461119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57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0" w:history="1">
        <w:r w:rsidRPr="00877EC2">
          <w:rPr>
            <w:rFonts w:ascii="Times New Roman" w:hAnsi="Times New Roman" w:cs="Times New Roman"/>
            <w:smallCaps/>
            <w:noProof/>
            <w:color w:val="0000FF"/>
            <w:kern w:val="0"/>
            <w:sz w:val="12"/>
            <w:szCs w:val="12"/>
            <w:u w:val="single"/>
          </w:rPr>
          <w:t>10.5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водоотведения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1" w:history="1">
        <w:r w:rsidRPr="00877EC2">
          <w:rPr>
            <w:rFonts w:ascii="Times New Roman" w:hAnsi="Times New Roman" w:cs="Times New Roman"/>
            <w:smallCaps/>
            <w:noProof/>
            <w:color w:val="0000FF"/>
            <w:kern w:val="0"/>
            <w:sz w:val="12"/>
            <w:szCs w:val="12"/>
            <w:u w:val="single"/>
          </w:rPr>
          <w:t>10.6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Снабжение населения топливом</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22" w:history="1">
        <w:r w:rsidRPr="00877EC2">
          <w:rPr>
            <w:rFonts w:ascii="Times New Roman" w:hAnsi="Times New Roman" w:cs="Times New Roman"/>
            <w:b/>
            <w:bCs/>
            <w:caps/>
            <w:noProof/>
            <w:color w:val="0000FF"/>
            <w:kern w:val="0"/>
            <w:sz w:val="12"/>
            <w:szCs w:val="12"/>
            <w:u w:val="single"/>
          </w:rPr>
          <w:t>11</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_Toc524461122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65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3" w:history="1">
        <w:r w:rsidRPr="00877EC2">
          <w:rPr>
            <w:rFonts w:ascii="Times New Roman" w:hAnsi="Times New Roman" w:cs="Times New Roman"/>
            <w:smallCaps/>
            <w:noProof/>
            <w:color w:val="0000FF"/>
            <w:kern w:val="0"/>
            <w:sz w:val="12"/>
            <w:szCs w:val="12"/>
            <w:u w:val="single"/>
          </w:rPr>
          <w:t>11.1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4" w:history="1">
        <w:r w:rsidRPr="00877EC2">
          <w:rPr>
            <w:rFonts w:ascii="Times New Roman" w:hAnsi="Times New Roman" w:cs="Times New Roman"/>
            <w:smallCaps/>
            <w:noProof/>
            <w:color w:val="0000FF"/>
            <w:kern w:val="0"/>
            <w:sz w:val="12"/>
            <w:szCs w:val="12"/>
            <w:u w:val="single"/>
          </w:rPr>
          <w:t>11.2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5" w:history="1">
        <w:r w:rsidRPr="00877EC2">
          <w:rPr>
            <w:rFonts w:ascii="Times New Roman" w:hAnsi="Times New Roman" w:cs="Times New Roman"/>
            <w:smallCaps/>
            <w:noProof/>
            <w:color w:val="0000FF"/>
            <w:kern w:val="0"/>
            <w:sz w:val="12"/>
            <w:szCs w:val="12"/>
            <w:u w:val="single"/>
          </w:rPr>
          <w:t>11.3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6" w:history="1">
        <w:r w:rsidRPr="00877EC2">
          <w:rPr>
            <w:rFonts w:ascii="Times New Roman" w:hAnsi="Times New Roman" w:cs="Times New Roman"/>
            <w:smallCaps/>
            <w:noProof/>
            <w:color w:val="0000FF"/>
            <w:kern w:val="0"/>
            <w:sz w:val="12"/>
            <w:szCs w:val="12"/>
            <w:u w:val="single"/>
          </w:rPr>
          <w:t>11.4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Плотность автомобильных дорог общей сети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7" w:history="1">
        <w:r w:rsidRPr="00877EC2">
          <w:rPr>
            <w:rFonts w:ascii="Times New Roman" w:hAnsi="Times New Roman" w:cs="Times New Roman"/>
            <w:smallCaps/>
            <w:noProof/>
            <w:color w:val="0000FF"/>
            <w:kern w:val="0"/>
            <w:sz w:val="12"/>
            <w:szCs w:val="12"/>
            <w:u w:val="single"/>
          </w:rPr>
          <w:t>11.5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68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8" w:history="1">
        <w:r w:rsidRPr="00877EC2">
          <w:rPr>
            <w:rFonts w:ascii="Times New Roman" w:hAnsi="Times New Roman" w:cs="Times New Roman"/>
            <w:smallCaps/>
            <w:noProof/>
            <w:color w:val="0000FF"/>
            <w:kern w:val="0"/>
            <w:sz w:val="12"/>
            <w:szCs w:val="12"/>
            <w:u w:val="single"/>
          </w:rPr>
          <w:t>11.6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Затраты времени на передвижение трудящихся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71</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29" w:history="1">
        <w:r w:rsidRPr="00877EC2">
          <w:rPr>
            <w:rFonts w:ascii="Times New Roman" w:hAnsi="Times New Roman" w:cs="Times New Roman"/>
            <w:smallCaps/>
            <w:noProof/>
            <w:color w:val="0000FF"/>
            <w:kern w:val="0"/>
            <w:sz w:val="12"/>
            <w:szCs w:val="12"/>
            <w:u w:val="single"/>
          </w:rPr>
          <w:t>11.7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_Toc524461129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0" w:history="1">
        <w:r w:rsidRPr="00877EC2">
          <w:rPr>
            <w:rFonts w:ascii="Times New Roman" w:hAnsi="Times New Roman" w:cs="Times New Roman"/>
            <w:smallCaps/>
            <w:noProof/>
            <w:color w:val="0000FF"/>
            <w:kern w:val="0"/>
            <w:sz w:val="12"/>
            <w:szCs w:val="12"/>
            <w:u w:val="single"/>
          </w:rPr>
          <w:t>11.8</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1" w:history="1">
        <w:r w:rsidRPr="00877EC2">
          <w:rPr>
            <w:rFonts w:ascii="Times New Roman" w:hAnsi="Times New Roman" w:cs="Times New Roman"/>
            <w:smallCaps/>
            <w:noProof/>
            <w:color w:val="0000FF"/>
            <w:kern w:val="0"/>
            <w:sz w:val="12"/>
            <w:szCs w:val="12"/>
            <w:u w:val="single"/>
          </w:rPr>
          <w:t>11.9</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2" w:history="1">
        <w:r w:rsidRPr="00877EC2">
          <w:rPr>
            <w:rFonts w:ascii="Times New Roman" w:hAnsi="Times New Roman" w:cs="Times New Roman"/>
            <w:smallCaps/>
            <w:noProof/>
            <w:color w:val="0000FF"/>
            <w:kern w:val="0"/>
            <w:sz w:val="12"/>
            <w:szCs w:val="12"/>
            <w:u w:val="single"/>
          </w:rPr>
          <w:t>11.10</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Параметры проектирования улично-дорожной сети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3" w:history="1">
        <w:r w:rsidRPr="00877EC2">
          <w:rPr>
            <w:rFonts w:ascii="Times New Roman" w:hAnsi="Times New Roman" w:cs="Times New Roman"/>
            <w:smallCaps/>
            <w:noProof/>
            <w:color w:val="0000FF"/>
            <w:kern w:val="0"/>
            <w:sz w:val="12"/>
            <w:szCs w:val="12"/>
            <w:u w:val="single"/>
          </w:rPr>
          <w:t>11.11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4" w:history="1">
        <w:r w:rsidRPr="00877EC2">
          <w:rPr>
            <w:rFonts w:ascii="Times New Roman" w:hAnsi="Times New Roman" w:cs="Times New Roman"/>
            <w:smallCaps/>
            <w:noProof/>
            <w:color w:val="0000FF"/>
            <w:kern w:val="0"/>
            <w:sz w:val="12"/>
            <w:szCs w:val="12"/>
            <w:u w:val="single"/>
          </w:rPr>
          <w:t>11.12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5" w:history="1">
        <w:r w:rsidRPr="00877EC2">
          <w:rPr>
            <w:rFonts w:ascii="Times New Roman" w:hAnsi="Times New Roman" w:cs="Times New Roman"/>
            <w:smallCaps/>
            <w:noProof/>
            <w:color w:val="0000FF"/>
            <w:kern w:val="0"/>
            <w:sz w:val="12"/>
            <w:szCs w:val="12"/>
            <w:u w:val="single"/>
          </w:rPr>
          <w:t>11.13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76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6" w:history="1">
        <w:r w:rsidRPr="00877EC2">
          <w:rPr>
            <w:rFonts w:ascii="Times New Roman" w:hAnsi="Times New Roman" w:cs="Times New Roman"/>
            <w:smallCaps/>
            <w:noProof/>
            <w:color w:val="0000FF"/>
            <w:kern w:val="0"/>
            <w:sz w:val="12"/>
            <w:szCs w:val="12"/>
            <w:u w:val="single"/>
          </w:rPr>
          <w:t>11.14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7" w:history="1">
        <w:r w:rsidRPr="00877EC2">
          <w:rPr>
            <w:rFonts w:ascii="Times New Roman" w:hAnsi="Times New Roman" w:cs="Times New Roman"/>
            <w:smallCaps/>
            <w:noProof/>
            <w:color w:val="0000FF"/>
            <w:kern w:val="0"/>
            <w:sz w:val="12"/>
            <w:szCs w:val="12"/>
            <w:u w:val="single"/>
          </w:rPr>
          <w:t>11.15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38" w:history="1">
        <w:r w:rsidRPr="00877EC2">
          <w:rPr>
            <w:rFonts w:ascii="Times New Roman" w:hAnsi="Times New Roman" w:cs="Times New Roman"/>
            <w:b/>
            <w:bCs/>
            <w:caps/>
            <w:noProof/>
            <w:color w:val="0000FF"/>
            <w:kern w:val="0"/>
            <w:sz w:val="12"/>
            <w:szCs w:val="12"/>
            <w:u w:val="single"/>
          </w:rPr>
          <w:t>12</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_Toc524461138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39" w:history="1">
        <w:r w:rsidRPr="00877EC2">
          <w:rPr>
            <w:rFonts w:ascii="Times New Roman" w:hAnsi="Times New Roman" w:cs="Times New Roman"/>
            <w:smallCaps/>
            <w:noProof/>
            <w:color w:val="0000FF"/>
            <w:kern w:val="0"/>
            <w:sz w:val="12"/>
            <w:szCs w:val="12"/>
            <w:u w:val="single"/>
          </w:rPr>
          <w:t>12.1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_Toc524461139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0" w:history="1">
        <w:r w:rsidRPr="00877EC2">
          <w:rPr>
            <w:rFonts w:ascii="Times New Roman" w:hAnsi="Times New Roman" w:cs="Times New Roman"/>
            <w:smallCaps/>
            <w:noProof/>
            <w:color w:val="0000FF"/>
            <w:kern w:val="0"/>
            <w:sz w:val="12"/>
            <w:szCs w:val="12"/>
            <w:u w:val="single"/>
          </w:rPr>
          <w:t>12.2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Нормы проектирования отстойно-разворотных площадок</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1" w:history="1">
        <w:r w:rsidRPr="00877EC2">
          <w:rPr>
            <w:rFonts w:ascii="Times New Roman" w:hAnsi="Times New Roman" w:cs="Times New Roman"/>
            <w:smallCaps/>
            <w:noProof/>
            <w:color w:val="0000FF"/>
            <w:kern w:val="0"/>
            <w:sz w:val="12"/>
            <w:szCs w:val="12"/>
            <w:u w:val="single"/>
          </w:rPr>
          <w:t>12.3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42" w:history="1">
        <w:r w:rsidRPr="00877EC2">
          <w:rPr>
            <w:rFonts w:ascii="Times New Roman" w:hAnsi="Times New Roman" w:cs="Times New Roman"/>
            <w:b/>
            <w:bCs/>
            <w:caps/>
            <w:noProof/>
            <w:color w:val="0000FF"/>
            <w:kern w:val="0"/>
            <w:sz w:val="12"/>
            <w:szCs w:val="12"/>
            <w:u w:val="single"/>
          </w:rPr>
          <w:t>13</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_Toc524461142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83</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43" w:history="1">
        <w:r w:rsidRPr="00877EC2">
          <w:rPr>
            <w:rFonts w:ascii="Times New Roman" w:hAnsi="Times New Roman" w:cs="Times New Roman"/>
            <w:b/>
            <w:bCs/>
            <w:caps/>
            <w:noProof/>
            <w:color w:val="0000FF"/>
            <w:kern w:val="0"/>
            <w:sz w:val="12"/>
            <w:szCs w:val="12"/>
            <w:u w:val="single"/>
          </w:rPr>
          <w:t>14</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_Toc524461143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84</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4" w:history="1">
        <w:r w:rsidRPr="00877EC2">
          <w:rPr>
            <w:rFonts w:ascii="Times New Roman" w:hAnsi="Times New Roman" w:cs="Times New Roman"/>
            <w:smallCaps/>
            <w:noProof/>
            <w:color w:val="0000FF"/>
            <w:kern w:val="0"/>
            <w:sz w:val="12"/>
            <w:szCs w:val="12"/>
            <w:u w:val="single"/>
          </w:rPr>
          <w:t>14.1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5" w:history="1">
        <w:r w:rsidRPr="00877EC2">
          <w:rPr>
            <w:rFonts w:ascii="Times New Roman" w:hAnsi="Times New Roman" w:cs="Times New Roman"/>
            <w:smallCaps/>
            <w:noProof/>
            <w:color w:val="0000FF"/>
            <w:kern w:val="0"/>
            <w:sz w:val="12"/>
            <w:szCs w:val="12"/>
            <w:u w:val="single"/>
          </w:rPr>
          <w:t>14.2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6" w:history="1">
        <w:r w:rsidRPr="00877EC2">
          <w:rPr>
            <w:rFonts w:ascii="Times New Roman" w:hAnsi="Times New Roman" w:cs="Times New Roman"/>
            <w:smallCaps/>
            <w:noProof/>
            <w:color w:val="0000FF"/>
            <w:kern w:val="0"/>
            <w:sz w:val="12"/>
            <w:szCs w:val="12"/>
            <w:u w:val="single"/>
          </w:rPr>
          <w:t>14.3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7" w:history="1">
        <w:r w:rsidRPr="00877EC2">
          <w:rPr>
            <w:rFonts w:ascii="Times New Roman" w:hAnsi="Times New Roman" w:cs="Times New Roman"/>
            <w:smallCaps/>
            <w:noProof/>
            <w:color w:val="0000FF"/>
            <w:kern w:val="0"/>
            <w:sz w:val="12"/>
            <w:szCs w:val="12"/>
            <w:u w:val="single"/>
          </w:rPr>
          <w:t>14.4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48" w:history="1">
        <w:r w:rsidRPr="00877EC2">
          <w:rPr>
            <w:rFonts w:ascii="Times New Roman" w:hAnsi="Times New Roman" w:cs="Times New Roman"/>
            <w:smallCaps/>
            <w:noProof/>
            <w:color w:val="0000FF"/>
            <w:kern w:val="0"/>
            <w:sz w:val="12"/>
            <w:szCs w:val="12"/>
            <w:u w:val="single"/>
          </w:rPr>
          <w:t>14.5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_Toc524461148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49" w:history="1">
        <w:r w:rsidRPr="00877EC2">
          <w:rPr>
            <w:rFonts w:ascii="Times New Roman" w:hAnsi="Times New Roman" w:cs="Times New Roman"/>
            <w:b/>
            <w:bCs/>
            <w:caps/>
            <w:noProof/>
            <w:color w:val="0000FF"/>
            <w:kern w:val="0"/>
            <w:sz w:val="12"/>
            <w:szCs w:val="12"/>
            <w:u w:val="single"/>
          </w:rPr>
          <w:t>15</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_Toc524461149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0" w:history="1">
        <w:r w:rsidRPr="00877EC2">
          <w:rPr>
            <w:rFonts w:ascii="Times New Roman" w:hAnsi="Times New Roman" w:cs="Times New Roman"/>
            <w:smallCaps/>
            <w:noProof/>
            <w:color w:val="0000FF"/>
            <w:kern w:val="0"/>
            <w:sz w:val="12"/>
            <w:szCs w:val="12"/>
            <w:u w:val="single"/>
          </w:rPr>
          <w:t>15.1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накопления твёрдых бытовых отходов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1" w:history="1">
        <w:r w:rsidRPr="00877EC2">
          <w:rPr>
            <w:rFonts w:ascii="Times New Roman" w:hAnsi="Times New Roman" w:cs="Times New Roman"/>
            <w:smallCaps/>
            <w:noProof/>
            <w:color w:val="0000FF"/>
            <w:kern w:val="0"/>
            <w:sz w:val="12"/>
            <w:szCs w:val="12"/>
            <w:u w:val="single"/>
          </w:rPr>
          <w:t>15.2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2" w:history="1">
        <w:r w:rsidRPr="00877EC2">
          <w:rPr>
            <w:rFonts w:ascii="Times New Roman" w:hAnsi="Times New Roman" w:cs="Times New Roman"/>
            <w:smallCaps/>
            <w:noProof/>
            <w:color w:val="0000FF"/>
            <w:kern w:val="0"/>
            <w:sz w:val="12"/>
            <w:szCs w:val="12"/>
            <w:u w:val="single"/>
          </w:rPr>
          <w:t>15.3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3" w:history="1">
        <w:r w:rsidRPr="00877EC2">
          <w:rPr>
            <w:rFonts w:ascii="Times New Roman" w:hAnsi="Times New Roman" w:cs="Times New Roman"/>
            <w:smallCaps/>
            <w:noProof/>
            <w:color w:val="0000FF"/>
            <w:kern w:val="0"/>
            <w:sz w:val="12"/>
            <w:szCs w:val="12"/>
            <w:u w:val="single"/>
          </w:rPr>
          <w:t>15.4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_Toc524461153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4" w:history="1">
        <w:r w:rsidRPr="00877EC2">
          <w:rPr>
            <w:rFonts w:ascii="Times New Roman" w:hAnsi="Times New Roman" w:cs="Times New Roman"/>
            <w:smallCaps/>
            <w:noProof/>
            <w:color w:val="0000FF"/>
            <w:kern w:val="0"/>
            <w:sz w:val="12"/>
            <w:szCs w:val="12"/>
            <w:u w:val="single"/>
          </w:rPr>
          <w:t>15.5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5" w:history="1">
        <w:r w:rsidRPr="00877EC2">
          <w:rPr>
            <w:rFonts w:ascii="Times New Roman" w:hAnsi="Times New Roman" w:cs="Times New Roman"/>
            <w:smallCaps/>
            <w:noProof/>
            <w:color w:val="0000FF"/>
            <w:kern w:val="0"/>
            <w:sz w:val="12"/>
            <w:szCs w:val="12"/>
            <w:u w:val="single"/>
          </w:rPr>
          <w:t>15.6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87</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6" w:history="1">
        <w:r w:rsidRPr="00877EC2">
          <w:rPr>
            <w:rFonts w:ascii="Times New Roman" w:hAnsi="Times New Roman" w:cs="Times New Roman"/>
            <w:smallCaps/>
            <w:noProof/>
            <w:color w:val="0000FF"/>
            <w:kern w:val="0"/>
            <w:sz w:val="12"/>
            <w:szCs w:val="12"/>
            <w:u w:val="single"/>
          </w:rPr>
          <w:t>15.7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57" w:history="1">
        <w:r w:rsidRPr="00877EC2">
          <w:rPr>
            <w:rFonts w:ascii="Times New Roman" w:hAnsi="Times New Roman" w:cs="Times New Roman"/>
            <w:b/>
            <w:bCs/>
            <w:caps/>
            <w:noProof/>
            <w:color w:val="0000FF"/>
            <w:kern w:val="0"/>
            <w:sz w:val="12"/>
            <w:szCs w:val="12"/>
            <w:u w:val="single"/>
          </w:rPr>
          <w:t>16</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_Toc524461157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88</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8" w:history="1">
        <w:r w:rsidRPr="00877EC2">
          <w:rPr>
            <w:rFonts w:ascii="Times New Roman" w:hAnsi="Times New Roman" w:cs="Times New Roman"/>
            <w:smallCaps/>
            <w:noProof/>
            <w:color w:val="0000FF"/>
            <w:kern w:val="0"/>
            <w:sz w:val="12"/>
            <w:szCs w:val="12"/>
            <w:u w:val="single"/>
          </w:rPr>
          <w:t>16.1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59" w:history="1">
        <w:r w:rsidRPr="00877EC2">
          <w:rPr>
            <w:rFonts w:ascii="Times New Roman" w:hAnsi="Times New Roman" w:cs="Times New Roman"/>
            <w:smallCaps/>
            <w:noProof/>
            <w:color w:val="0000FF"/>
            <w:kern w:val="0"/>
            <w:sz w:val="12"/>
            <w:szCs w:val="12"/>
            <w:u w:val="single"/>
          </w:rPr>
          <w:t>16.2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_Toc524461159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89</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60" w:history="1">
        <w:r w:rsidRPr="00877EC2">
          <w:rPr>
            <w:rFonts w:ascii="Times New Roman" w:hAnsi="Times New Roman" w:cs="Times New Roman"/>
            <w:smallCaps/>
            <w:noProof/>
            <w:color w:val="0000FF"/>
            <w:kern w:val="0"/>
            <w:sz w:val="12"/>
            <w:szCs w:val="12"/>
            <w:u w:val="single"/>
          </w:rPr>
          <w:t>16.3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_Toc524461160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61" w:history="1">
        <w:r w:rsidRPr="00877EC2">
          <w:rPr>
            <w:rFonts w:ascii="Times New Roman" w:hAnsi="Times New Roman" w:cs="Times New Roman"/>
            <w:smallCaps/>
            <w:noProof/>
            <w:color w:val="0000FF"/>
            <w:kern w:val="0"/>
            <w:sz w:val="12"/>
            <w:szCs w:val="12"/>
            <w:u w:val="single"/>
          </w:rPr>
          <w:t>16.4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_Toc524461161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90</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62" w:history="1">
        <w:r w:rsidRPr="00877EC2">
          <w:rPr>
            <w:rFonts w:ascii="Times New Roman" w:hAnsi="Times New Roman" w:cs="Times New Roman"/>
            <w:b/>
            <w:bCs/>
            <w:caps/>
            <w:noProof/>
            <w:color w:val="0000FF"/>
            <w:kern w:val="0"/>
            <w:sz w:val="12"/>
            <w:szCs w:val="12"/>
            <w:u w:val="single"/>
          </w:rPr>
          <w:t>17</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_Toc524461162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91</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63" w:history="1">
        <w:r w:rsidRPr="00877EC2">
          <w:rPr>
            <w:rFonts w:ascii="Times New Roman" w:hAnsi="Times New Roman" w:cs="Times New Roman"/>
            <w:b/>
            <w:bCs/>
            <w:caps/>
            <w:noProof/>
            <w:color w:val="0000FF"/>
            <w:kern w:val="0"/>
            <w:sz w:val="12"/>
            <w:szCs w:val="12"/>
            <w:u w:val="single"/>
          </w:rPr>
          <w:t>18</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_Toc524461163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64" w:history="1">
        <w:r w:rsidRPr="00877EC2">
          <w:rPr>
            <w:rFonts w:ascii="Times New Roman" w:hAnsi="Times New Roman" w:cs="Times New Roman"/>
            <w:b/>
            <w:bCs/>
            <w:caps/>
            <w:noProof/>
            <w:color w:val="0000FF"/>
            <w:kern w:val="0"/>
            <w:sz w:val="12"/>
            <w:szCs w:val="12"/>
            <w:u w:val="single"/>
          </w:rPr>
          <w:t>19</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_Toc524461164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65" w:history="1">
        <w:r w:rsidRPr="00877EC2">
          <w:rPr>
            <w:rFonts w:ascii="Times New Roman" w:hAnsi="Times New Roman" w:cs="Times New Roman"/>
            <w:b/>
            <w:bCs/>
            <w:caps/>
            <w:noProof/>
            <w:color w:val="0000FF"/>
            <w:kern w:val="0"/>
            <w:sz w:val="12"/>
            <w:szCs w:val="12"/>
            <w:u w:val="single"/>
          </w:rPr>
          <w:t>20</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_Toc524461165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93</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66" w:history="1">
        <w:r w:rsidRPr="00877EC2">
          <w:rPr>
            <w:rFonts w:ascii="Times New Roman" w:hAnsi="Times New Roman" w:cs="Times New Roman"/>
            <w:smallCaps/>
            <w:noProof/>
            <w:color w:val="0000FF"/>
            <w:kern w:val="0"/>
            <w:sz w:val="12"/>
            <w:szCs w:val="12"/>
            <w:u w:val="single"/>
          </w:rPr>
          <w:t>20.1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_Toc524461166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right" w:leader="dot" w:pos="9629"/>
        </w:tabs>
        <w:spacing w:after="0" w:line="240" w:lineRule="auto"/>
        <w:rPr>
          <w:rFonts w:ascii="Calibri" w:hAnsi="Calibri" w:cs="Times New Roman"/>
          <w:noProof/>
          <w:color w:val="auto"/>
          <w:kern w:val="0"/>
          <w:sz w:val="12"/>
          <w:szCs w:val="12"/>
        </w:rPr>
      </w:pPr>
      <w:r w:rsidRPr="00877EC2">
        <w:rPr>
          <w:rFonts w:ascii="Times New Roman" w:hAnsi="Times New Roman" w:cs="Times New Roman"/>
          <w:b/>
          <w:bCs/>
          <w:caps/>
          <w:color w:val="auto"/>
          <w:kern w:val="0"/>
          <w:sz w:val="12"/>
          <w:szCs w:val="12"/>
        </w:rPr>
        <w:t xml:space="preserve">     </w:t>
      </w:r>
      <w:hyperlink w:anchor="_Toc524461167" w:history="1">
        <w:r w:rsidRPr="00877EC2">
          <w:rPr>
            <w:rFonts w:ascii="Times New Roman" w:eastAsia="Calibri" w:hAnsi="Times New Roman" w:cs="Times New Roman"/>
            <w:b/>
            <w:bCs/>
            <w:caps/>
            <w:noProof/>
            <w:color w:val="0000FF"/>
            <w:kern w:val="0"/>
            <w:sz w:val="12"/>
            <w:szCs w:val="12"/>
            <w:u w:val="single"/>
          </w:rPr>
          <w:t>0,8 ПДК</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_Toc524461167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94</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68" w:history="1">
        <w:r w:rsidRPr="00877EC2">
          <w:rPr>
            <w:rFonts w:ascii="Times New Roman" w:hAnsi="Times New Roman" w:cs="Times New Roman"/>
            <w:smallCaps/>
            <w:noProof/>
            <w:color w:val="0000FF"/>
            <w:kern w:val="0"/>
            <w:sz w:val="12"/>
            <w:szCs w:val="12"/>
            <w:u w:val="single"/>
          </w:rPr>
          <w:t>20.2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_Toc524461168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69" w:history="1">
        <w:r w:rsidRPr="00877EC2">
          <w:rPr>
            <w:rFonts w:ascii="Times New Roman" w:hAnsi="Times New Roman" w:cs="Times New Roman"/>
            <w:smallCaps/>
            <w:noProof/>
            <w:color w:val="0000FF"/>
            <w:kern w:val="0"/>
            <w:sz w:val="12"/>
            <w:szCs w:val="12"/>
            <w:u w:val="single"/>
          </w:rPr>
          <w:t>20.3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Регулирование микроклимата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_Toc524461169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96</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70" w:history="1">
        <w:r w:rsidRPr="00877EC2">
          <w:rPr>
            <w:rFonts w:ascii="Times New Roman" w:hAnsi="Times New Roman" w:cs="Times New Roman"/>
            <w:b/>
            <w:bCs/>
            <w:caps/>
            <w:noProof/>
            <w:color w:val="0000FF"/>
            <w:kern w:val="0"/>
            <w:sz w:val="12"/>
            <w:szCs w:val="12"/>
            <w:u w:val="single"/>
          </w:rPr>
          <w:t>21</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_Toc524461170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97</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71" w:history="1">
        <w:r w:rsidRPr="00877EC2">
          <w:rPr>
            <w:rFonts w:ascii="Times New Roman" w:hAnsi="Times New Roman" w:cs="Times New Roman"/>
            <w:b/>
            <w:bCs/>
            <w:caps/>
            <w:noProof/>
            <w:color w:val="0000FF"/>
            <w:kern w:val="0"/>
            <w:sz w:val="12"/>
            <w:szCs w:val="12"/>
            <w:u w:val="single"/>
          </w:rPr>
          <w:t>22</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_Toc524461171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101</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72" w:history="1">
        <w:r w:rsidRPr="00877EC2">
          <w:rPr>
            <w:rFonts w:ascii="Times New Roman" w:hAnsi="Times New Roman" w:cs="Times New Roman"/>
            <w:b/>
            <w:bCs/>
            <w:caps/>
            <w:noProof/>
            <w:color w:val="0000FF"/>
            <w:kern w:val="0"/>
            <w:sz w:val="12"/>
            <w:szCs w:val="12"/>
            <w:u w:val="single"/>
          </w:rPr>
          <w:t>23</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_Toc524461172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101</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73" w:history="1">
        <w:r w:rsidRPr="00877EC2">
          <w:rPr>
            <w:rFonts w:ascii="Times New Roman" w:hAnsi="Times New Roman" w:cs="Times New Roman"/>
            <w:b/>
            <w:bCs/>
            <w:caps/>
            <w:noProof/>
            <w:color w:val="0000FF"/>
            <w:kern w:val="0"/>
            <w:sz w:val="12"/>
            <w:szCs w:val="12"/>
            <w:u w:val="single"/>
          </w:rPr>
          <w:t>24</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_Toc524461173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102</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4" w:history="1">
        <w:r w:rsidRPr="00877EC2">
          <w:rPr>
            <w:rFonts w:ascii="Times New Roman" w:hAnsi="Times New Roman" w:cs="Times New Roman"/>
            <w:smallCaps/>
            <w:noProof/>
            <w:color w:val="0000FF"/>
            <w:kern w:val="0"/>
            <w:sz w:val="12"/>
            <w:szCs w:val="12"/>
            <w:u w:val="single"/>
          </w:rPr>
          <w:t>24.1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102</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5" w:history="1">
        <w:r w:rsidRPr="00877EC2">
          <w:rPr>
            <w:rFonts w:ascii="Times New Roman" w:hAnsi="Times New Roman" w:cs="Times New Roman"/>
            <w:smallCaps/>
            <w:noProof/>
            <w:color w:val="0000FF"/>
            <w:kern w:val="0"/>
            <w:sz w:val="12"/>
            <w:szCs w:val="12"/>
            <w:u w:val="single"/>
          </w:rPr>
          <w:t>24.2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6" w:history="1">
        <w:r w:rsidRPr="00877EC2">
          <w:rPr>
            <w:rFonts w:ascii="Times New Roman" w:hAnsi="Times New Roman" w:cs="Times New Roman"/>
            <w:smallCaps/>
            <w:noProof/>
            <w:color w:val="0000FF"/>
            <w:kern w:val="0"/>
            <w:sz w:val="12"/>
            <w:szCs w:val="12"/>
            <w:u w:val="single"/>
          </w:rPr>
          <w:t>24.3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7" w:history="1">
        <w:r w:rsidRPr="00877EC2">
          <w:rPr>
            <w:rFonts w:ascii="Times New Roman" w:hAnsi="Times New Roman" w:cs="Times New Roman"/>
            <w:smallCaps/>
            <w:noProof/>
            <w:color w:val="0000FF"/>
            <w:kern w:val="0"/>
            <w:sz w:val="12"/>
            <w:szCs w:val="12"/>
            <w:u w:val="single"/>
          </w:rPr>
          <w:t>24.4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8" w:history="1">
        <w:r w:rsidRPr="00877EC2">
          <w:rPr>
            <w:rFonts w:ascii="Times New Roman" w:hAnsi="Times New Roman" w:cs="Times New Roman"/>
            <w:smallCaps/>
            <w:noProof/>
            <w:color w:val="0000FF"/>
            <w:kern w:val="0"/>
            <w:sz w:val="12"/>
            <w:szCs w:val="12"/>
            <w:u w:val="single"/>
          </w:rPr>
          <w:t>24.5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103</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79" w:history="1">
        <w:r w:rsidRPr="00877EC2">
          <w:rPr>
            <w:rFonts w:ascii="Times New Roman" w:hAnsi="Times New Roman" w:cs="Times New Roman"/>
            <w:smallCaps/>
            <w:noProof/>
            <w:color w:val="0000FF"/>
            <w:kern w:val="0"/>
            <w:sz w:val="12"/>
            <w:szCs w:val="12"/>
            <w:u w:val="single"/>
          </w:rPr>
          <w:t>24.6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_Toc524461179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0" w:history="1">
        <w:r w:rsidRPr="00877EC2">
          <w:rPr>
            <w:rFonts w:ascii="Times New Roman" w:hAnsi="Times New Roman" w:cs="Times New Roman"/>
            <w:smallCaps/>
            <w:noProof/>
            <w:color w:val="0000FF"/>
            <w:kern w:val="0"/>
            <w:sz w:val="12"/>
            <w:szCs w:val="12"/>
            <w:u w:val="single"/>
          </w:rPr>
          <w:t>24.7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1" w:history="1">
        <w:r w:rsidRPr="00877EC2">
          <w:rPr>
            <w:rFonts w:ascii="Times New Roman" w:hAnsi="Times New Roman" w:cs="Times New Roman"/>
            <w:smallCaps/>
            <w:noProof/>
            <w:color w:val="0000FF"/>
            <w:kern w:val="0"/>
            <w:sz w:val="12"/>
            <w:szCs w:val="12"/>
            <w:u w:val="single"/>
          </w:rPr>
          <w:t>24.8</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_Toc524461181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2" w:history="1">
        <w:r w:rsidRPr="00877EC2">
          <w:rPr>
            <w:rFonts w:ascii="Times New Roman" w:hAnsi="Times New Roman" w:cs="Times New Roman"/>
            <w:smallCaps/>
            <w:noProof/>
            <w:color w:val="0000FF"/>
            <w:kern w:val="0"/>
            <w:sz w:val="12"/>
            <w:szCs w:val="12"/>
            <w:u w:val="single"/>
          </w:rPr>
          <w:t>24.9</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83" w:history="1">
        <w:r w:rsidRPr="00877EC2">
          <w:rPr>
            <w:rFonts w:ascii="Times New Roman" w:hAnsi="Times New Roman" w:cs="Times New Roman"/>
            <w:b/>
            <w:bCs/>
            <w:caps/>
            <w:noProof/>
            <w:color w:val="0000FF"/>
            <w:kern w:val="0"/>
            <w:sz w:val="12"/>
            <w:szCs w:val="12"/>
            <w:u w:val="single"/>
          </w:rPr>
          <w:t>25</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_Toc524461183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104</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4" w:history="1">
        <w:r w:rsidRPr="00877EC2">
          <w:rPr>
            <w:rFonts w:ascii="Times New Roman" w:hAnsi="Times New Roman" w:cs="Times New Roman"/>
            <w:smallCaps/>
            <w:noProof/>
            <w:color w:val="0000FF"/>
            <w:kern w:val="0"/>
            <w:sz w:val="12"/>
            <w:szCs w:val="12"/>
            <w:u w:val="single"/>
          </w:rPr>
          <w:t>25.1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5" w:history="1">
        <w:r w:rsidRPr="00877EC2">
          <w:rPr>
            <w:rFonts w:ascii="Times New Roman" w:hAnsi="Times New Roman" w:cs="Times New Roman"/>
            <w:smallCaps/>
            <w:noProof/>
            <w:color w:val="0000FF"/>
            <w:kern w:val="0"/>
            <w:sz w:val="12"/>
            <w:szCs w:val="12"/>
            <w:u w:val="single"/>
          </w:rPr>
          <w:t>25.2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6" w:history="1">
        <w:r w:rsidRPr="00877EC2">
          <w:rPr>
            <w:rFonts w:ascii="Times New Roman" w:hAnsi="Times New Roman" w:cs="Times New Roman"/>
            <w:smallCaps/>
            <w:noProof/>
            <w:color w:val="0000FF"/>
            <w:kern w:val="0"/>
            <w:sz w:val="12"/>
            <w:szCs w:val="12"/>
            <w:u w:val="single"/>
          </w:rPr>
          <w:t>25.3</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_Toc524461186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104</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7" w:history="1">
        <w:r w:rsidRPr="00877EC2">
          <w:rPr>
            <w:rFonts w:ascii="Times New Roman" w:hAnsi="Times New Roman" w:cs="Times New Roman"/>
            <w:smallCaps/>
            <w:noProof/>
            <w:color w:val="0000FF"/>
            <w:kern w:val="0"/>
            <w:sz w:val="12"/>
            <w:szCs w:val="12"/>
            <w:u w:val="single"/>
          </w:rPr>
          <w:t>25.4</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территорий зон отдыха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_Toc524461187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8" w:history="1">
        <w:r w:rsidRPr="00877EC2">
          <w:rPr>
            <w:rFonts w:ascii="Times New Roman" w:hAnsi="Times New Roman" w:cs="Times New Roman"/>
            <w:smallCaps/>
            <w:noProof/>
            <w:color w:val="0000FF"/>
            <w:kern w:val="0"/>
            <w:sz w:val="12"/>
            <w:szCs w:val="12"/>
            <w:u w:val="single"/>
          </w:rPr>
          <w:t>25.5</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_Toc524461188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89" w:history="1">
        <w:r w:rsidRPr="00877EC2">
          <w:rPr>
            <w:rFonts w:ascii="Times New Roman" w:hAnsi="Times New Roman" w:cs="Times New Roman"/>
            <w:smallCaps/>
            <w:noProof/>
            <w:color w:val="0000FF"/>
            <w:kern w:val="0"/>
            <w:sz w:val="12"/>
            <w:szCs w:val="12"/>
            <w:u w:val="single"/>
          </w:rPr>
          <w:t>25.6</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_Toc524461189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90" w:history="1">
        <w:r w:rsidRPr="00877EC2">
          <w:rPr>
            <w:rFonts w:ascii="Times New Roman" w:hAnsi="Times New Roman" w:cs="Times New Roman"/>
            <w:smallCaps/>
            <w:noProof/>
            <w:color w:val="0000FF"/>
            <w:kern w:val="0"/>
            <w:sz w:val="12"/>
            <w:szCs w:val="12"/>
            <w:u w:val="single"/>
          </w:rPr>
          <w:t>25.7</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_Toc524461190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91" w:history="1">
        <w:r w:rsidRPr="00877EC2">
          <w:rPr>
            <w:rFonts w:ascii="Times New Roman" w:hAnsi="Times New Roman" w:cs="Times New Roman"/>
            <w:b/>
            <w:bCs/>
            <w:caps/>
            <w:noProof/>
            <w:color w:val="0000FF"/>
            <w:kern w:val="0"/>
            <w:sz w:val="12"/>
            <w:szCs w:val="12"/>
            <w:u w:val="single"/>
          </w:rPr>
          <w:t>26</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_Toc524461191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92" w:history="1">
        <w:r w:rsidRPr="00877EC2">
          <w:rPr>
            <w:rFonts w:ascii="Times New Roman" w:hAnsi="Times New Roman" w:cs="Times New Roman"/>
            <w:smallCaps/>
            <w:noProof/>
            <w:color w:val="0000FF"/>
            <w:kern w:val="0"/>
            <w:sz w:val="12"/>
            <w:szCs w:val="12"/>
            <w:u w:val="single"/>
            <w:lang w:val="en-US"/>
          </w:rPr>
          <w:t>26.1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Уровень жилищной обеспеченности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_Toc524461192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480"/>
          <w:tab w:val="right" w:leader="dot" w:pos="9629"/>
        </w:tabs>
        <w:spacing w:after="0" w:line="240" w:lineRule="auto"/>
        <w:rPr>
          <w:rFonts w:ascii="Calibri" w:hAnsi="Calibri" w:cs="Times New Roman"/>
          <w:noProof/>
          <w:color w:val="auto"/>
          <w:kern w:val="0"/>
          <w:sz w:val="12"/>
          <w:szCs w:val="12"/>
        </w:rPr>
      </w:pPr>
      <w:hyperlink w:anchor="_Toc524461193" w:history="1">
        <w:r w:rsidRPr="00877EC2">
          <w:rPr>
            <w:rFonts w:ascii="Times New Roman" w:hAnsi="Times New Roman" w:cs="Times New Roman"/>
            <w:b/>
            <w:bCs/>
            <w:caps/>
            <w:noProof/>
            <w:color w:val="0000FF"/>
            <w:kern w:val="0"/>
            <w:sz w:val="12"/>
            <w:szCs w:val="12"/>
            <w:u w:val="single"/>
          </w:rPr>
          <w:t>27</w:t>
        </w:r>
        <w:r w:rsidRPr="00877EC2">
          <w:rPr>
            <w:rFonts w:ascii="Calibri" w:hAnsi="Calibri" w:cs="Times New Roman"/>
            <w:noProof/>
            <w:color w:val="auto"/>
            <w:kern w:val="0"/>
            <w:sz w:val="12"/>
            <w:szCs w:val="12"/>
          </w:rPr>
          <w:tab/>
        </w:r>
        <w:r w:rsidRPr="00877EC2">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_Toc524461193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105</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94" w:history="1">
        <w:r w:rsidRPr="00877EC2">
          <w:rPr>
            <w:rFonts w:ascii="Times New Roman" w:hAnsi="Times New Roman" w:cs="Times New Roman"/>
            <w:smallCaps/>
            <w:noProof/>
            <w:color w:val="0000FF"/>
            <w:kern w:val="0"/>
            <w:sz w:val="12"/>
            <w:szCs w:val="12"/>
            <w:u w:val="single"/>
          </w:rPr>
          <w:t>27.1</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Объекты связи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_Toc524461194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105</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61195" w:history="1">
        <w:r w:rsidRPr="00877EC2">
          <w:rPr>
            <w:rFonts w:ascii="Times New Roman" w:hAnsi="Times New Roman" w:cs="Times New Roman"/>
            <w:smallCaps/>
            <w:noProof/>
            <w:color w:val="0000FF"/>
            <w:kern w:val="0"/>
            <w:sz w:val="12"/>
            <w:szCs w:val="12"/>
            <w:u w:val="single"/>
          </w:rPr>
          <w:t>27.2</w:t>
        </w:r>
        <w:r w:rsidRPr="00877EC2">
          <w:rPr>
            <w:rFonts w:ascii="Calibri" w:hAnsi="Calibri" w:cs="Times New Roman"/>
            <w:noProof/>
            <w:color w:val="auto"/>
            <w:kern w:val="0"/>
            <w:sz w:val="12"/>
            <w:szCs w:val="12"/>
          </w:rPr>
          <w:tab/>
        </w:r>
        <w:r w:rsidRPr="00877EC2">
          <w:rPr>
            <w:rFonts w:ascii="Times New Roman" w:hAnsi="Times New Roman" w:cs="Times New Roman"/>
            <w:smallCaps/>
            <w:noProof/>
            <w:color w:val="0000FF"/>
            <w:kern w:val="0"/>
            <w:sz w:val="12"/>
            <w:szCs w:val="12"/>
            <w:u w:val="single"/>
          </w:rPr>
          <w:t>Инженерные сети</w:t>
        </w:r>
        <w:r w:rsidRPr="00877EC2">
          <w:rPr>
            <w:rFonts w:ascii="Times New Roman" w:hAnsi="Times New Roman" w:cs="Times New Roman"/>
            <w:smallCaps/>
            <w:noProof/>
            <w:webHidden/>
            <w:color w:val="auto"/>
            <w:kern w:val="0"/>
            <w:sz w:val="12"/>
            <w:szCs w:val="12"/>
          </w:rPr>
          <w:tab/>
        </w:r>
        <w:r w:rsidRPr="00877EC2">
          <w:rPr>
            <w:rFonts w:ascii="Times New Roman" w:hAnsi="Times New Roman" w:cs="Times New Roman"/>
            <w:smallCaps/>
            <w:noProof/>
            <w:webHidden/>
            <w:color w:val="auto"/>
            <w:kern w:val="0"/>
            <w:sz w:val="12"/>
            <w:szCs w:val="12"/>
          </w:rPr>
          <w:fldChar w:fldCharType="begin"/>
        </w:r>
        <w:r w:rsidRPr="00877EC2">
          <w:rPr>
            <w:rFonts w:ascii="Times New Roman" w:hAnsi="Times New Roman" w:cs="Times New Roman"/>
            <w:smallCaps/>
            <w:noProof/>
            <w:webHidden/>
            <w:color w:val="auto"/>
            <w:kern w:val="0"/>
            <w:sz w:val="12"/>
            <w:szCs w:val="12"/>
          </w:rPr>
          <w:instrText xml:space="preserve"> PAGEREF _Toc524461195 \h </w:instrText>
        </w:r>
        <w:r w:rsidRPr="00877EC2">
          <w:rPr>
            <w:rFonts w:ascii="Times New Roman" w:hAnsi="Times New Roman" w:cs="Times New Roman"/>
            <w:smallCaps/>
            <w:noProof/>
            <w:webHidden/>
            <w:color w:val="auto"/>
            <w:kern w:val="0"/>
            <w:sz w:val="12"/>
            <w:szCs w:val="12"/>
          </w:rPr>
        </w:r>
        <w:r w:rsidRPr="00877EC2">
          <w:rPr>
            <w:rFonts w:ascii="Times New Roman" w:hAnsi="Times New Roman" w:cs="Times New Roman"/>
            <w:smallCaps/>
            <w:noProof/>
            <w:webHidden/>
            <w:color w:val="auto"/>
            <w:kern w:val="0"/>
            <w:sz w:val="12"/>
            <w:szCs w:val="12"/>
          </w:rPr>
          <w:fldChar w:fldCharType="separate"/>
        </w:r>
        <w:r w:rsidRPr="00877EC2">
          <w:rPr>
            <w:rFonts w:ascii="Times New Roman" w:hAnsi="Times New Roman" w:cs="Times New Roman"/>
            <w:smallCaps/>
            <w:noProof/>
            <w:webHidden/>
            <w:color w:val="auto"/>
            <w:kern w:val="0"/>
            <w:sz w:val="12"/>
            <w:szCs w:val="12"/>
          </w:rPr>
          <w:t>108</w:t>
        </w:r>
        <w:r w:rsidRPr="00877EC2">
          <w:rPr>
            <w:rFonts w:ascii="Times New Roman" w:hAnsi="Times New Roman" w:cs="Times New Roman"/>
            <w:smallCaps/>
            <w:noProof/>
            <w:webHidden/>
            <w:color w:val="auto"/>
            <w:kern w:val="0"/>
            <w:sz w:val="12"/>
            <w:szCs w:val="12"/>
          </w:rPr>
          <w:fldChar w:fldCharType="end"/>
        </w:r>
      </w:hyperlink>
    </w:p>
    <w:p w:rsidR="00877EC2" w:rsidRPr="00877EC2" w:rsidRDefault="00877EC2" w:rsidP="00877EC2">
      <w:pPr>
        <w:tabs>
          <w:tab w:val="right" w:leader="dot" w:pos="9629"/>
        </w:tabs>
        <w:spacing w:after="0" w:line="240" w:lineRule="auto"/>
        <w:rPr>
          <w:rFonts w:ascii="Times New Roman" w:hAnsi="Times New Roman" w:cs="Times New Roman"/>
          <w:b/>
          <w:bCs/>
          <w:caps/>
          <w:color w:val="auto"/>
          <w:kern w:val="0"/>
          <w:sz w:val="12"/>
          <w:szCs w:val="12"/>
        </w:rPr>
      </w:pPr>
      <w:hyperlink w:anchor="_Toc524461196" w:history="1">
        <w:r w:rsidRPr="00877EC2">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877EC2">
          <w:rPr>
            <w:rFonts w:ascii="Times New Roman" w:hAnsi="Times New Roman" w:cs="Times New Roman"/>
            <w:b/>
            <w:bCs/>
            <w:caps/>
            <w:noProof/>
            <w:webHidden/>
            <w:color w:val="auto"/>
            <w:kern w:val="0"/>
            <w:sz w:val="12"/>
            <w:szCs w:val="12"/>
          </w:rPr>
          <w:tab/>
        </w:r>
        <w:r w:rsidRPr="00877EC2">
          <w:rPr>
            <w:rFonts w:ascii="Times New Roman" w:hAnsi="Times New Roman" w:cs="Times New Roman"/>
            <w:b/>
            <w:bCs/>
            <w:caps/>
            <w:noProof/>
            <w:webHidden/>
            <w:color w:val="auto"/>
            <w:kern w:val="0"/>
            <w:sz w:val="12"/>
            <w:szCs w:val="12"/>
          </w:rPr>
          <w:fldChar w:fldCharType="begin"/>
        </w:r>
        <w:r w:rsidRPr="00877EC2">
          <w:rPr>
            <w:rFonts w:ascii="Times New Roman" w:hAnsi="Times New Roman" w:cs="Times New Roman"/>
            <w:b/>
            <w:bCs/>
            <w:caps/>
            <w:noProof/>
            <w:webHidden/>
            <w:color w:val="auto"/>
            <w:kern w:val="0"/>
            <w:sz w:val="12"/>
            <w:szCs w:val="12"/>
          </w:rPr>
          <w:instrText xml:space="preserve"> PAGEREF _Toc524461196 \h </w:instrText>
        </w:r>
        <w:r w:rsidRPr="00877EC2">
          <w:rPr>
            <w:rFonts w:ascii="Times New Roman" w:hAnsi="Times New Roman" w:cs="Times New Roman"/>
            <w:b/>
            <w:bCs/>
            <w:caps/>
            <w:noProof/>
            <w:webHidden/>
            <w:color w:val="auto"/>
            <w:kern w:val="0"/>
            <w:sz w:val="12"/>
            <w:szCs w:val="12"/>
          </w:rPr>
        </w:r>
        <w:r w:rsidRPr="00877EC2">
          <w:rPr>
            <w:rFonts w:ascii="Times New Roman" w:hAnsi="Times New Roman" w:cs="Times New Roman"/>
            <w:b/>
            <w:bCs/>
            <w:caps/>
            <w:noProof/>
            <w:webHidden/>
            <w:color w:val="auto"/>
            <w:kern w:val="0"/>
            <w:sz w:val="12"/>
            <w:szCs w:val="12"/>
          </w:rPr>
          <w:fldChar w:fldCharType="separate"/>
        </w:r>
        <w:r w:rsidRPr="00877EC2">
          <w:rPr>
            <w:rFonts w:ascii="Times New Roman" w:hAnsi="Times New Roman" w:cs="Times New Roman"/>
            <w:b/>
            <w:bCs/>
            <w:caps/>
            <w:noProof/>
            <w:webHidden/>
            <w:color w:val="auto"/>
            <w:kern w:val="0"/>
            <w:sz w:val="12"/>
            <w:szCs w:val="12"/>
          </w:rPr>
          <w:t>118</w:t>
        </w:r>
        <w:r w:rsidRPr="00877EC2">
          <w:rPr>
            <w:rFonts w:ascii="Times New Roman" w:hAnsi="Times New Roman" w:cs="Times New Roman"/>
            <w:b/>
            <w:bCs/>
            <w:caps/>
            <w:noProof/>
            <w:webHidden/>
            <w:color w:val="auto"/>
            <w:kern w:val="0"/>
            <w:sz w:val="12"/>
            <w:szCs w:val="12"/>
          </w:rPr>
          <w:fldChar w:fldCharType="end"/>
        </w:r>
      </w:hyperlink>
    </w:p>
    <w:p w:rsidR="00877EC2" w:rsidRPr="00877EC2" w:rsidRDefault="00877EC2" w:rsidP="00877EC2">
      <w:pPr>
        <w:tabs>
          <w:tab w:val="right" w:leader="dot" w:pos="9356"/>
          <w:tab w:val="right" w:leader="dot" w:pos="9639"/>
        </w:tabs>
        <w:spacing w:after="0" w:line="240" w:lineRule="auto"/>
        <w:rPr>
          <w:rFonts w:ascii="Times New Roman" w:hAnsi="Times New Roman" w:cs="Times New Roman"/>
          <w:b/>
          <w:color w:val="auto"/>
          <w:kern w:val="0"/>
          <w:sz w:val="12"/>
          <w:szCs w:val="12"/>
        </w:rPr>
      </w:pPr>
      <w:bookmarkStart w:id="28" w:name="_Toc306127041"/>
      <w:r w:rsidRPr="00877EC2">
        <w:rPr>
          <w:rFonts w:ascii="Times New Roman" w:hAnsi="Times New Roman" w:cs="Times New Roman"/>
          <w:b/>
          <w:color w:val="auto"/>
          <w:kern w:val="0"/>
          <w:sz w:val="12"/>
          <w:szCs w:val="12"/>
        </w:rPr>
        <w:t xml:space="preserve">ПРИЛОЖЕНИЕ 2 </w:t>
      </w:r>
      <w:r w:rsidRPr="00877EC2">
        <w:rPr>
          <w:rFonts w:ascii="Times New Roman" w:hAnsi="Times New Roman" w:cs="Times New Roman"/>
          <w:b/>
          <w:kern w:val="0"/>
          <w:sz w:val="12"/>
          <w:szCs w:val="12"/>
          <w:lang w:bidi="ru-RU"/>
        </w:rPr>
        <w:t>МАТЕРИАЛЫ ПО ОБОСНОВАНИЮ РАСЧЕТНЫХ ПОКАЗАТЕЛЕЙ, СОДЕРЖАЩИХСЯ</w:t>
      </w:r>
      <w:r w:rsidRPr="00877EC2">
        <w:rPr>
          <w:rFonts w:ascii="Times New Roman" w:hAnsi="Times New Roman" w:cs="Times New Roman"/>
          <w:b/>
          <w:color w:val="auto"/>
          <w:kern w:val="0"/>
          <w:sz w:val="12"/>
          <w:szCs w:val="12"/>
        </w:rPr>
        <w:t xml:space="preserve"> </w:t>
      </w:r>
      <w:r w:rsidRPr="00877EC2">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bookmarkEnd w:id="28"/>
    <w:p w:rsidR="00877EC2" w:rsidRPr="00877EC2" w:rsidRDefault="00877EC2" w:rsidP="00877EC2">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fldChar w:fldCharType="end"/>
      </w:r>
      <w:bookmarkStart w:id="29" w:name="_Toc524461051"/>
      <w:bookmarkStart w:id="30" w:name="_Toc389132924"/>
      <w:r w:rsidRPr="00877EC2">
        <w:rPr>
          <w:rFonts w:ascii="Times New Roman" w:hAnsi="Times New Roman" w:cs="Times New Roman"/>
          <w:b/>
          <w:color w:val="auto"/>
          <w:kern w:val="0"/>
          <w:sz w:val="12"/>
          <w:szCs w:val="12"/>
        </w:rPr>
        <w:t>ВВЕДЕНИЕ</w:t>
      </w:r>
      <w:bookmarkEnd w:id="29"/>
      <w:r w:rsidRPr="00877EC2">
        <w:rPr>
          <w:rFonts w:ascii="Times New Roman" w:hAnsi="Times New Roman" w:cs="Times New Roman"/>
          <w:b/>
          <w:color w:val="auto"/>
          <w:kern w:val="0"/>
          <w:sz w:val="12"/>
          <w:szCs w:val="12"/>
        </w:rPr>
        <w:t xml:space="preserve"> </w:t>
      </w:r>
    </w:p>
    <w:p w:rsidR="00877EC2" w:rsidRPr="00877EC2" w:rsidRDefault="00877EC2" w:rsidP="00877EC2">
      <w:pPr>
        <w:shd w:val="clear" w:color="auto" w:fill="FFFFFF"/>
        <w:tabs>
          <w:tab w:val="num" w:pos="0"/>
        </w:tabs>
        <w:spacing w:after="0" w:line="240" w:lineRule="auto"/>
        <w:rPr>
          <w:rFonts w:eastAsia="Calibri"/>
          <w:bCs/>
          <w:color w:val="auto"/>
          <w:kern w:val="24"/>
          <w:sz w:val="12"/>
          <w:szCs w:val="12"/>
          <w:lang w:eastAsia="ar-SA"/>
        </w:rPr>
      </w:pPr>
      <w:r w:rsidRPr="00877EC2">
        <w:rPr>
          <w:rFonts w:eastAsia="Calibri"/>
          <w:b/>
          <w:color w:val="auto"/>
          <w:kern w:val="24"/>
          <w:sz w:val="12"/>
          <w:szCs w:val="12"/>
          <w:lang w:eastAsia="ar-SA"/>
        </w:rPr>
        <w:t>Черемушинский сельсовет</w:t>
      </w:r>
      <w:r w:rsidRPr="00877EC2">
        <w:rPr>
          <w:rFonts w:eastAsia="Calibri"/>
          <w:bCs/>
          <w:color w:val="auto"/>
          <w:kern w:val="24"/>
          <w:sz w:val="12"/>
          <w:szCs w:val="12"/>
          <w:lang w:eastAsia="ar-SA"/>
        </w:rPr>
        <w:t> — сельское поселение в </w:t>
      </w:r>
      <w:hyperlink r:id="rId39" w:tooltip="Каратузский район" w:history="1">
        <w:r w:rsidRPr="00877EC2">
          <w:rPr>
            <w:rFonts w:eastAsia="Calibri"/>
            <w:bCs/>
            <w:color w:val="auto"/>
            <w:kern w:val="24"/>
            <w:sz w:val="12"/>
            <w:szCs w:val="12"/>
            <w:u w:val="single"/>
            <w:lang w:eastAsia="ar-SA"/>
          </w:rPr>
          <w:t>Каратузском районе</w:t>
        </w:r>
      </w:hyperlink>
      <w:r w:rsidRPr="00877EC2">
        <w:rPr>
          <w:rFonts w:eastAsia="Calibri"/>
          <w:bCs/>
          <w:color w:val="auto"/>
          <w:kern w:val="24"/>
          <w:sz w:val="12"/>
          <w:szCs w:val="12"/>
          <w:lang w:eastAsia="ar-SA"/>
        </w:rPr>
        <w:t> </w:t>
      </w:r>
      <w:hyperlink r:id="rId40" w:tooltip="Красноярский край" w:history="1">
        <w:r w:rsidRPr="00877EC2">
          <w:rPr>
            <w:rFonts w:eastAsia="Calibri"/>
            <w:bCs/>
            <w:color w:val="auto"/>
            <w:kern w:val="24"/>
            <w:sz w:val="12"/>
            <w:szCs w:val="12"/>
            <w:u w:val="single"/>
            <w:lang w:eastAsia="ar-SA"/>
          </w:rPr>
          <w:t>Красноярского края</w:t>
        </w:r>
      </w:hyperlink>
      <w:r w:rsidRPr="00877EC2">
        <w:rPr>
          <w:rFonts w:eastAsia="Calibri"/>
          <w:bCs/>
          <w:color w:val="auto"/>
          <w:kern w:val="24"/>
          <w:sz w:val="12"/>
          <w:szCs w:val="12"/>
          <w:lang w:eastAsia="ar-SA"/>
        </w:rPr>
        <w:t>.</w:t>
      </w:r>
    </w:p>
    <w:p w:rsidR="00877EC2" w:rsidRPr="00877EC2" w:rsidRDefault="00877EC2" w:rsidP="00877EC2">
      <w:pPr>
        <w:spacing w:after="0" w:line="240" w:lineRule="auto"/>
        <w:ind w:firstLine="567"/>
        <w:jc w:val="both"/>
        <w:rPr>
          <w:color w:val="auto"/>
          <w:kern w:val="0"/>
          <w:sz w:val="12"/>
          <w:szCs w:val="12"/>
        </w:rPr>
      </w:pPr>
      <w:r w:rsidRPr="00877EC2">
        <w:rPr>
          <w:color w:val="auto"/>
          <w:kern w:val="0"/>
          <w:sz w:val="12"/>
          <w:szCs w:val="12"/>
        </w:rPr>
        <w:t>Административный центр — село </w:t>
      </w:r>
      <w:hyperlink r:id="rId41" w:tooltip="Черемушка (Красноярский край)" w:history="1">
        <w:r w:rsidRPr="00877EC2">
          <w:rPr>
            <w:color w:val="auto"/>
            <w:kern w:val="0"/>
            <w:sz w:val="12"/>
            <w:szCs w:val="12"/>
            <w:u w:val="single"/>
          </w:rPr>
          <w:t>Черемушка</w:t>
        </w:r>
      </w:hyperlink>
    </w:p>
    <w:p w:rsidR="00877EC2" w:rsidRPr="00877EC2" w:rsidRDefault="00877EC2" w:rsidP="00877EC2">
      <w:pPr>
        <w:spacing w:after="0" w:line="240" w:lineRule="auto"/>
        <w:ind w:firstLine="567"/>
        <w:jc w:val="both"/>
        <w:rPr>
          <w:color w:val="auto"/>
          <w:kern w:val="0"/>
          <w:sz w:val="12"/>
          <w:szCs w:val="12"/>
        </w:rPr>
      </w:pPr>
    </w:p>
    <w:tbl>
      <w:tblPr>
        <w:tblW w:w="0" w:type="auto"/>
        <w:tblInd w:w="-188"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220"/>
        <w:gridCol w:w="612"/>
        <w:gridCol w:w="612"/>
        <w:gridCol w:w="612"/>
        <w:gridCol w:w="612"/>
        <w:gridCol w:w="612"/>
        <w:gridCol w:w="612"/>
      </w:tblGrid>
      <w:tr w:rsidR="00877EC2" w:rsidRPr="00877EC2" w:rsidTr="00EA4ACF">
        <w:tc>
          <w:tcPr>
            <w:tcW w:w="4892" w:type="dxa"/>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Численность населения сельсовета по годам</w:t>
            </w:r>
          </w:p>
        </w:tc>
      </w:tr>
      <w:tr w:rsidR="00877EC2" w:rsidRPr="00877EC2" w:rsidTr="00EA4ACF">
        <w:tc>
          <w:tcPr>
            <w:tcW w:w="860"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2017</w:t>
            </w:r>
          </w:p>
        </w:tc>
      </w:tr>
      <w:tr w:rsidR="00877EC2" w:rsidRPr="00877EC2" w:rsidTr="00EA4ACF">
        <w:tc>
          <w:tcPr>
            <w:tcW w:w="8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1089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1070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1066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1024</w:t>
            </w:r>
          </w:p>
        </w:tc>
      </w:tr>
    </w:tbl>
    <w:p w:rsidR="00877EC2" w:rsidRPr="00877EC2" w:rsidRDefault="00877EC2" w:rsidP="00877EC2">
      <w:pPr>
        <w:spacing w:after="0" w:line="240" w:lineRule="auto"/>
        <w:ind w:firstLine="567"/>
        <w:jc w:val="both"/>
        <w:rPr>
          <w:color w:val="auto"/>
          <w:kern w:val="0"/>
          <w:sz w:val="12"/>
          <w:szCs w:val="12"/>
        </w:rPr>
      </w:pPr>
    </w:p>
    <w:p w:rsidR="00877EC2" w:rsidRPr="00877EC2" w:rsidRDefault="00877EC2" w:rsidP="00877EC2">
      <w:pPr>
        <w:spacing w:after="0" w:line="240" w:lineRule="auto"/>
        <w:ind w:firstLine="567"/>
        <w:jc w:val="both"/>
        <w:rPr>
          <w:color w:val="auto"/>
          <w:kern w:val="0"/>
          <w:sz w:val="12"/>
          <w:szCs w:val="12"/>
        </w:rPr>
      </w:pPr>
      <w:r w:rsidRPr="00877EC2">
        <w:rPr>
          <w:color w:val="auto"/>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Население</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2" w:tooltip="Верхний Суэтук" w:history="1">
              <w:r w:rsidRPr="00877EC2">
                <w:rPr>
                  <w:rFonts w:ascii="Times New Roman" w:hAnsi="Times New Roman" w:cs="Times New Roman"/>
                  <w:color w:val="auto"/>
                  <w:kern w:val="0"/>
                  <w:sz w:val="12"/>
                  <w:szCs w:val="12"/>
                  <w:u w:val="single"/>
                </w:rPr>
                <w:t>Верхний Суэтук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193</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3" w:tooltip="Куркино (Красноярский край)" w:history="1">
              <w:r w:rsidRPr="00877EC2">
                <w:rPr>
                  <w:rFonts w:ascii="Times New Roman" w:hAnsi="Times New Roman" w:cs="Times New Roman"/>
                  <w:color w:val="auto"/>
                  <w:kern w:val="0"/>
                  <w:sz w:val="12"/>
                  <w:szCs w:val="12"/>
                  <w:u w:val="single"/>
                </w:rPr>
                <w:t>Куркино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4" w:tooltip="Старомолино" w:history="1">
              <w:r w:rsidRPr="00877EC2">
                <w:rPr>
                  <w:rFonts w:ascii="Times New Roman" w:hAnsi="Times New Roman" w:cs="Times New Roman"/>
                  <w:color w:val="auto"/>
                  <w:kern w:val="0"/>
                  <w:sz w:val="12"/>
                  <w:szCs w:val="12"/>
                  <w:u w:val="single"/>
                </w:rPr>
                <w:t>Старомолино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82</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5" w:tooltip="Черемушка (Красноярский край)" w:history="1">
              <w:r w:rsidRPr="00877EC2">
                <w:rPr>
                  <w:rFonts w:ascii="Times New Roman" w:hAnsi="Times New Roman" w:cs="Times New Roman"/>
                  <w:color w:val="auto"/>
                  <w:kern w:val="0"/>
                  <w:sz w:val="12"/>
                  <w:szCs w:val="12"/>
                  <w:u w:val="single"/>
                </w:rPr>
                <w:t>Черемушка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733</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6" w:tooltip="Чубчиково (страница отсутствует)" w:history="1">
              <w:r w:rsidRPr="00877EC2">
                <w:rPr>
                  <w:rFonts w:ascii="Times New Roman" w:hAnsi="Times New Roman" w:cs="Times New Roman"/>
                  <w:color w:val="auto"/>
                  <w:kern w:val="0"/>
                  <w:sz w:val="12"/>
                  <w:szCs w:val="12"/>
                  <w:u w:val="single"/>
                </w:rPr>
                <w:t>Чубчиково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hyperlink r:id="rId47" w:tooltip="Шалагино (Красноярский край)" w:history="1">
              <w:r w:rsidRPr="00877EC2">
                <w:rPr>
                  <w:rFonts w:ascii="Times New Roman" w:hAnsi="Times New Roman" w:cs="Times New Roman"/>
                  <w:color w:val="auto"/>
                  <w:kern w:val="0"/>
                  <w:sz w:val="12"/>
                  <w:szCs w:val="12"/>
                  <w:u w:val="single"/>
                </w:rPr>
                <w:t>Шалагино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142</w:t>
            </w:r>
          </w:p>
        </w:tc>
      </w:tr>
    </w:tbl>
    <w:p w:rsidR="00877EC2" w:rsidRPr="00877EC2" w:rsidRDefault="00877EC2" w:rsidP="00877EC2">
      <w:pPr>
        <w:spacing w:after="0" w:line="240" w:lineRule="auto"/>
        <w:ind w:firstLine="567"/>
        <w:jc w:val="both"/>
        <w:rPr>
          <w:color w:val="auto"/>
          <w:kern w:val="0"/>
          <w:sz w:val="12"/>
          <w:szCs w:val="12"/>
        </w:rPr>
      </w:pPr>
    </w:p>
    <w:p w:rsidR="00877EC2" w:rsidRPr="00877EC2" w:rsidRDefault="00877EC2" w:rsidP="00877EC2">
      <w:pPr>
        <w:spacing w:after="0" w:line="240" w:lineRule="auto"/>
        <w:ind w:firstLine="567"/>
        <w:jc w:val="both"/>
        <w:rPr>
          <w:color w:val="auto"/>
          <w:kern w:val="0"/>
          <w:sz w:val="12"/>
          <w:szCs w:val="12"/>
        </w:rPr>
      </w:pPr>
      <w:r w:rsidRPr="00877EC2">
        <w:rPr>
          <w:color w:val="auto"/>
          <w:kern w:val="0"/>
          <w:sz w:val="12"/>
          <w:szCs w:val="12"/>
        </w:rPr>
        <w:t>Удаленность населенных пунктов</w:t>
      </w:r>
    </w:p>
    <w:p w:rsidR="00877EC2" w:rsidRPr="00877EC2" w:rsidRDefault="00877EC2" w:rsidP="00877EC2">
      <w:pPr>
        <w:spacing w:after="0" w:line="240" w:lineRule="auto"/>
        <w:ind w:firstLine="567"/>
        <w:jc w:val="both"/>
        <w:rPr>
          <w:color w:val="auto"/>
          <w:kern w:val="0"/>
          <w:sz w:val="12"/>
          <w:szCs w:val="12"/>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02"/>
        <w:gridCol w:w="2632"/>
        <w:gridCol w:w="1928"/>
      </w:tblGrid>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населенного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удаленность от центра сельского поселения, км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удаленность от центра района, км</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село Черемушка,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 Верхний Суэтук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 Куркино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 Старомолино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 Чубчиково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r>
      <w:tr w:rsidR="00877EC2" w:rsidRPr="00877EC2" w:rsidTr="00EA4AC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деревня Шалагино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r>
    </w:tbl>
    <w:p w:rsidR="00877EC2" w:rsidRPr="00877EC2" w:rsidRDefault="00877EC2" w:rsidP="00877EC2">
      <w:pPr>
        <w:shd w:val="clear" w:color="auto" w:fill="FFFFFF"/>
        <w:tabs>
          <w:tab w:val="num" w:pos="0"/>
        </w:tabs>
        <w:spacing w:after="0" w:line="240" w:lineRule="auto"/>
        <w:ind w:left="384"/>
        <w:rPr>
          <w:rFonts w:ascii="Times New Roman" w:eastAsia="Calibri" w:hAnsi="Times New Roman" w:cs="Times New Roman"/>
          <w:color w:val="222222"/>
          <w:kern w:val="24"/>
          <w:sz w:val="12"/>
          <w:szCs w:val="12"/>
          <w:lang w:eastAsia="ar-SA"/>
        </w:rPr>
      </w:pPr>
      <w:r w:rsidRPr="00877EC2">
        <w:rPr>
          <w:rFonts w:ascii="Times New Roman" w:eastAsia="Calibri" w:hAnsi="Times New Roman" w:cs="Times New Roman"/>
          <w:b/>
          <w:bCs/>
          <w:kern w:val="24"/>
          <w:sz w:val="12"/>
          <w:szCs w:val="12"/>
          <w:lang w:eastAsia="ar-SA"/>
        </w:rPr>
        <w:t>Инфраструктура поселения:</w:t>
      </w:r>
      <w:r w:rsidRPr="00877EC2">
        <w:rPr>
          <w:rFonts w:ascii="Times New Roman" w:eastAsia="Calibri" w:hAnsi="Times New Roman" w:cs="Times New Roman"/>
          <w:bCs/>
          <w:color w:val="222222"/>
          <w:kern w:val="24"/>
          <w:sz w:val="12"/>
          <w:szCs w:val="12"/>
          <w:lang w:eastAsia="ar-SA"/>
        </w:rPr>
        <w:t xml:space="preserve"> Средняя школа в с. Черемушки (посещают 105 учащихся и В. Суэтуке начальная, обучаются 14 детей), детский сад посещают 32 ребёнка, 5 сельских домов культуры, 4 библиотеки, 4 фельдшерских акушерских пункта, администрация сельсовета, 5 объектов розничной сети.</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1" w:name="_Toc524461052"/>
      <w:r w:rsidRPr="00877EC2">
        <w:rPr>
          <w:rFonts w:ascii="Times New Roman" w:hAnsi="Times New Roman" w:cs="Times New Roman"/>
          <w:b/>
          <w:bCs/>
          <w:color w:val="auto"/>
          <w:kern w:val="32"/>
          <w:sz w:val="12"/>
          <w:szCs w:val="12"/>
        </w:rPr>
        <w:t>Общие принципы организации городских и сельских поселений</w:t>
      </w:r>
      <w:bookmarkEnd w:id="30"/>
      <w:bookmarkEnd w:id="31"/>
    </w:p>
    <w:p w:rsidR="00877EC2" w:rsidRPr="00877EC2" w:rsidRDefault="00877EC2" w:rsidP="00877EC2">
      <w:pPr>
        <w:spacing w:after="0" w:line="240" w:lineRule="auto"/>
        <w:ind w:firstLine="720"/>
        <w:outlineLvl w:val="0"/>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 Общие положения </w:t>
      </w:r>
    </w:p>
    <w:p w:rsidR="00877EC2" w:rsidRPr="00877EC2" w:rsidRDefault="00877EC2" w:rsidP="00877EC2">
      <w:pPr>
        <w:spacing w:after="0" w:line="240" w:lineRule="auto"/>
        <w:ind w:firstLine="720"/>
        <w:jc w:val="both"/>
        <w:outlineLvl w:val="0"/>
        <w:rPr>
          <w:rFonts w:ascii="Times New Roman" w:hAnsi="Times New Roman" w:cs="Times New Roman"/>
          <w:color w:val="auto"/>
          <w:kern w:val="0"/>
          <w:sz w:val="12"/>
          <w:szCs w:val="12"/>
        </w:rPr>
      </w:pPr>
    </w:p>
    <w:p w:rsidR="00877EC2" w:rsidRPr="00877EC2" w:rsidRDefault="00877EC2" w:rsidP="00877EC2">
      <w:pPr>
        <w:spacing w:after="0" w:line="240" w:lineRule="auto"/>
        <w:ind w:firstLine="720"/>
        <w:jc w:val="both"/>
        <w:outlineLvl w:val="0"/>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877EC2" w:rsidRPr="00877EC2" w:rsidRDefault="00877EC2" w:rsidP="00877EC2">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877EC2">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77EC2" w:rsidRPr="00877EC2" w:rsidRDefault="00877EC2" w:rsidP="00877EC2">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877EC2">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877EC2">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877EC2">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877EC2">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877EC2" w:rsidRPr="00877EC2" w:rsidRDefault="00877EC2" w:rsidP="00877EC2">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877EC2">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877EC2">
        <w:rPr>
          <w:rFonts w:ascii="Times New Roman" w:hAnsi="Times New Roman" w:cs="Times New Roman"/>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2D2D2D"/>
          <w:spacing w:val="2"/>
          <w:kern w:val="0"/>
          <w:sz w:val="12"/>
          <w:szCs w:val="12"/>
        </w:rPr>
      </w:pPr>
      <w:r w:rsidRPr="00877EC2">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877EC2">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tbl>
      <w:tblPr>
        <w:tblW w:w="5138" w:type="pct"/>
        <w:tblCellSpacing w:w="0" w:type="dxa"/>
        <w:tblInd w:w="2410" w:type="dxa"/>
        <w:shd w:val="clear" w:color="auto" w:fill="FFFFFF"/>
        <w:tblCellMar>
          <w:left w:w="0" w:type="dxa"/>
          <w:right w:w="0" w:type="dxa"/>
        </w:tblCellMar>
        <w:tblLook w:val="04A0" w:firstRow="1" w:lastRow="0" w:firstColumn="1" w:lastColumn="0" w:noHBand="0" w:noVBand="1"/>
      </w:tblPr>
      <w:tblGrid>
        <w:gridCol w:w="11219"/>
        <w:gridCol w:w="120"/>
        <w:gridCol w:w="23"/>
      </w:tblGrid>
      <w:tr w:rsidR="00877EC2" w:rsidRPr="00877EC2" w:rsidTr="00EA4ACF">
        <w:trPr>
          <w:tblCellSpacing w:w="0" w:type="dxa"/>
        </w:trPr>
        <w:tc>
          <w:tcPr>
            <w:tcW w:w="9780" w:type="dxa"/>
            <w:shd w:val="clear" w:color="auto" w:fill="FFFFFF"/>
            <w:hideMark/>
          </w:tcPr>
          <w:p w:rsidR="00877EC2" w:rsidRPr="00877EC2" w:rsidRDefault="00877EC2" w:rsidP="00877EC2">
            <w:pPr>
              <w:spacing w:after="0" w:line="240" w:lineRule="auto"/>
              <w:rPr>
                <w:rFonts w:ascii="Tahoma" w:hAnsi="Tahoma" w:cs="Tahoma"/>
                <w:color w:val="555555"/>
                <w:kern w:val="0"/>
                <w:sz w:val="12"/>
                <w:szCs w:val="12"/>
              </w:rPr>
            </w:pPr>
          </w:p>
        </w:tc>
        <w:tc>
          <w:tcPr>
            <w:tcW w:w="105" w:type="dxa"/>
            <w:shd w:val="clear" w:color="auto" w:fill="FFFFFF"/>
            <w:hideMark/>
          </w:tcPr>
          <w:p w:rsidR="00877EC2" w:rsidRPr="00877EC2" w:rsidRDefault="00877EC2" w:rsidP="00877EC2">
            <w:pPr>
              <w:spacing w:after="0" w:line="240" w:lineRule="auto"/>
              <w:rPr>
                <w:rFonts w:ascii="Tahoma" w:hAnsi="Tahoma" w:cs="Tahoma"/>
                <w:color w:val="555555"/>
                <w:kern w:val="0"/>
                <w:sz w:val="12"/>
                <w:szCs w:val="12"/>
              </w:rPr>
            </w:pPr>
            <w:r w:rsidRPr="00877EC2">
              <w:rPr>
                <w:rFonts w:ascii="Tahoma" w:hAnsi="Tahoma" w:cs="Tahoma"/>
                <w:noProof/>
                <w:color w:val="555555"/>
                <w:kern w:val="0"/>
                <w:sz w:val="12"/>
                <w:szCs w:val="12"/>
              </w:rPr>
              <w:drawing>
                <wp:inline distT="0" distB="0" distL="0" distR="0" wp14:anchorId="053FB9FB" wp14:editId="78CE7F5D">
                  <wp:extent cx="66675" cy="9525"/>
                  <wp:effectExtent l="0" t="0" r="0" b="0"/>
                  <wp:docPr id="3" name="Рисунок 3" descr="http://kuragino-krsn.ru/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uragino-krsn.ru/templates/Default/images/spacer.gif"/>
                          <pic:cNvPicPr>
                            <a:picLocks noChangeAspect="1" noChangeArrowheads="1"/>
                          </pic:cNvPicPr>
                        </pic:nvPicPr>
                        <pic:blipFill>
                          <a:blip r:embed="rId48"/>
                          <a:srcRect/>
                          <a:stretch>
                            <a:fillRect/>
                          </a:stretch>
                        </pic:blipFill>
                        <pic:spPr bwMode="auto">
                          <a:xfrm>
                            <a:off x="0" y="0"/>
                            <a:ext cx="66675" cy="9525"/>
                          </a:xfrm>
                          <a:prstGeom prst="rect">
                            <a:avLst/>
                          </a:prstGeom>
                          <a:noFill/>
                          <a:ln w="9525">
                            <a:noFill/>
                            <a:miter lim="800000"/>
                            <a:headEnd/>
                            <a:tailEnd/>
                          </a:ln>
                        </pic:spPr>
                      </pic:pic>
                    </a:graphicData>
                  </a:graphic>
                </wp:inline>
              </w:drawing>
            </w:r>
          </w:p>
        </w:tc>
        <w:tc>
          <w:tcPr>
            <w:tcW w:w="20" w:type="dxa"/>
            <w:shd w:val="clear" w:color="auto" w:fill="FFFFFF"/>
            <w:hideMark/>
          </w:tcPr>
          <w:p w:rsidR="00877EC2" w:rsidRPr="00877EC2" w:rsidRDefault="00877EC2" w:rsidP="00877EC2">
            <w:pPr>
              <w:spacing w:after="0" w:line="240" w:lineRule="auto"/>
              <w:ind w:left="2645" w:hanging="2645"/>
              <w:jc w:val="center"/>
              <w:rPr>
                <w:rFonts w:ascii="Tahoma" w:hAnsi="Tahoma" w:cs="Tahoma"/>
                <w:color w:val="555555"/>
                <w:kern w:val="0"/>
                <w:sz w:val="12"/>
                <w:szCs w:val="12"/>
              </w:rPr>
            </w:pP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 w:name="_Toc389132925"/>
      <w:bookmarkStart w:id="33" w:name="_Toc524461053"/>
      <w:r w:rsidRPr="00877EC2">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32"/>
      <w:bookmarkEnd w:id="3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34" w:name="_Toc389132926"/>
      <w:r w:rsidRPr="00877EC2">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устойчивое развитие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жилые, общественно-деловые,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color w:val="auto"/>
          <w:kern w:val="0"/>
          <w:sz w:val="12"/>
          <w:szCs w:val="12"/>
        </w:rPr>
        <w:t xml:space="preserve"> </w:t>
      </w:r>
      <w:r w:rsidRPr="00877EC2">
        <w:rPr>
          <w:rFonts w:ascii="Times New Roman" w:hAnsi="Times New Roman" w:cs="Times New Roman"/>
          <w:color w:val="auto"/>
          <w:kern w:val="0"/>
          <w:sz w:val="12"/>
          <w:szCs w:val="12"/>
        </w:rPr>
        <w:t>производственные,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инженерной и транспортной инфраструктур,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рекреационные,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сельскохозяйственного использования,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специального назначения, в том числе зоны размещения иных режимных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кладбищ,</w:t>
      </w:r>
    </w:p>
    <w:p w:rsidR="00877EC2" w:rsidRPr="00877EC2" w:rsidRDefault="00877EC2" w:rsidP="00877EC2">
      <w:pPr>
        <w:spacing w:after="0" w:line="240" w:lineRule="auto"/>
        <w:ind w:firstLine="567"/>
        <w:jc w:val="both"/>
        <w:rPr>
          <w:color w:val="auto"/>
          <w:kern w:val="0"/>
          <w:sz w:val="12"/>
          <w:szCs w:val="12"/>
        </w:rPr>
      </w:pPr>
      <w:r w:rsidRPr="00877EC2">
        <w:rPr>
          <w:rFonts w:ascii="Times New Roman" w:hAnsi="Times New Roman" w:cs="Times New Roman"/>
          <w:color w:val="auto"/>
          <w:kern w:val="0"/>
          <w:sz w:val="12"/>
          <w:szCs w:val="12"/>
        </w:rPr>
        <w:t xml:space="preserve"> прочие зоны специального назначения</w:t>
      </w:r>
      <w:r w:rsidRPr="00877EC2">
        <w:rPr>
          <w:color w:val="auto"/>
          <w:kern w:val="0"/>
          <w:sz w:val="12"/>
          <w:szCs w:val="12"/>
        </w:rPr>
        <w:t xml:space="preserve">.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877EC2" w:rsidRPr="00877EC2" w:rsidRDefault="00877EC2" w:rsidP="00877EC2">
      <w:pPr>
        <w:spacing w:after="0" w:line="240" w:lineRule="auto"/>
        <w:ind w:firstLine="851"/>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877EC2" w:rsidRPr="00877EC2" w:rsidRDefault="00877EC2" w:rsidP="00877EC2">
      <w:pPr>
        <w:keepNext/>
        <w:spacing w:after="0" w:line="240" w:lineRule="auto"/>
        <w:ind w:firstLine="851"/>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877EC2" w:rsidRPr="00877EC2" w:rsidTr="00EA4ACF">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Вид функциональной зоны</w:t>
            </w:r>
          </w:p>
        </w:tc>
      </w:tr>
      <w:tr w:rsidR="00877EC2" w:rsidRPr="00877EC2" w:rsidTr="00EA4ACF">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Многоэтажной жилой застройки (9 этажей и выше)</w:t>
            </w:r>
          </w:p>
        </w:tc>
      </w:tr>
      <w:tr w:rsidR="00877EC2" w:rsidRPr="00877EC2" w:rsidTr="00EA4ACF">
        <w:trPr>
          <w:trHeight w:val="300"/>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Среднеэтажной жилой застройки (4 – 8 этажей)</w:t>
            </w:r>
          </w:p>
        </w:tc>
      </w:tr>
      <w:tr w:rsidR="00877EC2" w:rsidRPr="00877EC2" w:rsidTr="00EA4ACF">
        <w:trPr>
          <w:trHeight w:val="300"/>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Малоэтажной жилой застройки (1 - 3 этажа)</w:t>
            </w:r>
          </w:p>
        </w:tc>
      </w:tr>
      <w:tr w:rsidR="00877EC2" w:rsidRPr="00877EC2" w:rsidTr="00EA4ACF">
        <w:trPr>
          <w:trHeight w:val="254"/>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Индивидуальной жилой застройки (1 – 3 этажа)</w:t>
            </w:r>
          </w:p>
        </w:tc>
      </w:tr>
      <w:tr w:rsidR="00877EC2" w:rsidRPr="00877EC2" w:rsidTr="00EA4ACF">
        <w:trPr>
          <w:trHeight w:val="257"/>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877EC2" w:rsidRPr="00877EC2" w:rsidTr="00EA4ACF">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Административно-деловая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Социальная и коммунально-бытовая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Торгового назначения и общественного питания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Учебно-образовательная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Культурно-досуговая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Спортивного назначения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Здравоохранения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Социального обеспечения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Научно-исследовательская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Культовая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Общественно-делового центра</w:t>
            </w:r>
          </w:p>
        </w:tc>
      </w:tr>
      <w:tr w:rsidR="00877EC2" w:rsidRPr="00877EC2" w:rsidTr="00EA4ACF">
        <w:trPr>
          <w:trHeight w:val="300"/>
        </w:trPr>
        <w:tc>
          <w:tcPr>
            <w:tcW w:w="870"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Общественно-деловая</w:t>
            </w:r>
          </w:p>
        </w:tc>
      </w:tr>
      <w:tr w:rsidR="00877EC2" w:rsidRPr="00877EC2" w:rsidTr="00EA4ACF">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Производственная</w:t>
            </w:r>
          </w:p>
        </w:tc>
      </w:tr>
      <w:tr w:rsidR="00877EC2" w:rsidRPr="00877EC2" w:rsidTr="00EA4ACF">
        <w:trPr>
          <w:trHeight w:val="300"/>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Коммунально-складская</w:t>
            </w:r>
          </w:p>
        </w:tc>
      </w:tr>
      <w:tr w:rsidR="00877EC2" w:rsidRPr="00877EC2" w:rsidTr="00EA4ACF">
        <w:trPr>
          <w:trHeight w:val="300"/>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Производственная и коммунально-складская</w:t>
            </w:r>
          </w:p>
        </w:tc>
      </w:tr>
      <w:tr w:rsidR="00877EC2" w:rsidRPr="00877EC2" w:rsidTr="00EA4ACF">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Инженерной инфраструктуры</w:t>
            </w:r>
          </w:p>
        </w:tc>
      </w:tr>
      <w:tr w:rsidR="00877EC2" w:rsidRPr="00877EC2" w:rsidTr="00EA4ACF">
        <w:trPr>
          <w:trHeight w:val="114"/>
        </w:trPr>
        <w:tc>
          <w:tcPr>
            <w:tcW w:w="870"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Транспортной инфраструктуры</w:t>
            </w:r>
          </w:p>
        </w:tc>
      </w:tr>
      <w:tr w:rsidR="00877EC2" w:rsidRPr="00877EC2" w:rsidTr="00EA4ACF">
        <w:trPr>
          <w:trHeight w:val="72"/>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Рекреационная </w:t>
            </w: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Объектов отдыха, туризма и санаторно-курортного лечения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Озеленённых территорий общего пользования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Городских лесов</w:t>
            </w:r>
          </w:p>
        </w:tc>
      </w:tr>
      <w:tr w:rsidR="00877EC2" w:rsidRPr="00877EC2" w:rsidTr="00EA4ACF">
        <w:trPr>
          <w:trHeight w:val="300"/>
        </w:trPr>
        <w:tc>
          <w:tcPr>
            <w:tcW w:w="870"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Рекреационная</w:t>
            </w:r>
          </w:p>
        </w:tc>
      </w:tr>
      <w:tr w:rsidR="00877EC2" w:rsidRPr="00877EC2" w:rsidTr="00EA4ACF">
        <w:trPr>
          <w:trHeight w:val="300"/>
        </w:trPr>
        <w:tc>
          <w:tcPr>
            <w:tcW w:w="870" w:type="dxa"/>
            <w:vMerge w:val="restart"/>
            <w:tcBorders>
              <w:top w:val="nil"/>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Сельскохозяйственных угодий</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Объектов сельскохозяйственного назначения</w:t>
            </w:r>
          </w:p>
        </w:tc>
      </w:tr>
      <w:tr w:rsidR="00877EC2" w:rsidRPr="00877EC2" w:rsidTr="00EA4ACF">
        <w:trPr>
          <w:trHeight w:val="300"/>
        </w:trPr>
        <w:tc>
          <w:tcPr>
            <w:tcW w:w="870" w:type="dxa"/>
            <w:vMerge/>
            <w:tcBorders>
              <w:left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877EC2" w:rsidRPr="00877EC2" w:rsidTr="00EA4ACF">
        <w:trPr>
          <w:trHeight w:val="300"/>
        </w:trPr>
        <w:tc>
          <w:tcPr>
            <w:tcW w:w="870"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Сельскохозяйственного использования</w:t>
            </w:r>
          </w:p>
        </w:tc>
      </w:tr>
      <w:tr w:rsidR="00877EC2" w:rsidRPr="00877EC2" w:rsidTr="00EA4ACF">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Ритуального назначения</w:t>
            </w:r>
          </w:p>
        </w:tc>
      </w:tr>
      <w:tr w:rsidR="00877EC2" w:rsidRPr="00877EC2" w:rsidTr="00EA4ACF">
        <w:trPr>
          <w:trHeight w:val="300"/>
        </w:trPr>
        <w:tc>
          <w:tcPr>
            <w:tcW w:w="8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Складирования и захоронения отходов</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Обороны и безопасности</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Режимных территорий</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Акваторий</w:t>
            </w:r>
          </w:p>
        </w:tc>
      </w:tr>
      <w:tr w:rsidR="00877EC2" w:rsidRPr="00877EC2" w:rsidTr="00EA4ACF">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Открытого пространства</w:t>
            </w:r>
          </w:p>
        </w:tc>
      </w:tr>
      <w:tr w:rsidR="00877EC2" w:rsidRPr="00877EC2" w:rsidTr="00EA4ACF">
        <w:trPr>
          <w:trHeight w:val="300"/>
        </w:trPr>
        <w:tc>
          <w:tcPr>
            <w:tcW w:w="870"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Защитного озеленения</w:t>
            </w:r>
          </w:p>
        </w:tc>
      </w:tr>
      <w:tr w:rsidR="00877EC2" w:rsidRPr="00877EC2" w:rsidTr="00EA4ACF">
        <w:trPr>
          <w:trHeight w:val="300"/>
        </w:trPr>
        <w:tc>
          <w:tcPr>
            <w:tcW w:w="870"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Территорий, покрытых лесом и кустарником</w:t>
            </w:r>
          </w:p>
        </w:tc>
      </w:tr>
      <w:tr w:rsidR="00877EC2" w:rsidRPr="00877EC2" w:rsidTr="00EA4ACF">
        <w:trPr>
          <w:trHeight w:val="300"/>
        </w:trPr>
        <w:tc>
          <w:tcPr>
            <w:tcW w:w="870"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Нарушенного природного ландшафта</w:t>
            </w:r>
          </w:p>
        </w:tc>
      </w:tr>
      <w:tr w:rsidR="00877EC2" w:rsidRPr="00877EC2" w:rsidTr="00EA4ACF">
        <w:trPr>
          <w:trHeight w:val="300"/>
        </w:trPr>
        <w:tc>
          <w:tcPr>
            <w:tcW w:w="870"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Заболоченных территорий</w:t>
            </w:r>
          </w:p>
        </w:tc>
      </w:tr>
      <w:tr w:rsidR="00877EC2" w:rsidRPr="00877EC2" w:rsidTr="00EA4ACF">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Природного ландшафта</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Особо охраняемых природных территорий </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Добычи полезных ископаемых</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Коммуникационных коридоров</w:t>
            </w:r>
          </w:p>
        </w:tc>
      </w:tr>
      <w:tr w:rsidR="00877EC2" w:rsidRPr="00877EC2" w:rsidTr="00EA4ACF">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Улично-дорожной сети</w:t>
            </w:r>
          </w:p>
        </w:tc>
      </w:tr>
    </w:tbl>
    <w:p w:rsidR="00877EC2" w:rsidRPr="00877EC2" w:rsidRDefault="00877EC2" w:rsidP="00877EC2">
      <w:pPr>
        <w:spacing w:after="0" w:line="240" w:lineRule="auto"/>
        <w:ind w:firstLine="567"/>
        <w:jc w:val="both"/>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 w:name="_Toc524461054"/>
      <w:r w:rsidRPr="00877EC2">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34"/>
      <w:bookmarkEnd w:id="35"/>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389132927"/>
      <w:bookmarkStart w:id="37" w:name="_Toc524461055"/>
      <w:r w:rsidRPr="00877EC2">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36"/>
      <w:bookmarkEnd w:id="37"/>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кварталов индивидуальной жилой застройки 1 – 3 этажа – не более 300 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 w:name="_Toc389132428"/>
      <w:bookmarkStart w:id="39" w:name="_Toc391990498"/>
      <w:bookmarkStart w:id="40" w:name="_Toc524461056"/>
      <w:r w:rsidRPr="00877EC2">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38"/>
      <w:bookmarkEnd w:id="39"/>
      <w:r w:rsidRPr="00877EC2">
        <w:rPr>
          <w:rFonts w:ascii="Times New Roman" w:hAnsi="Times New Roman" w:cs="Times New Roman"/>
          <w:b/>
          <w:bCs/>
          <w:iCs/>
          <w:color w:val="auto"/>
          <w:kern w:val="0"/>
          <w:sz w:val="12"/>
          <w:szCs w:val="12"/>
        </w:rPr>
        <w:t>городских и сельских поселений</w:t>
      </w:r>
      <w:bookmarkEnd w:id="40"/>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тип населенного пункта (городской, сельский);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функционализацию поселения, населённого пункта;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местные особенности и традиции.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Сельские населенные пункты в зависимости от проектной численности населения на расчетный срок подразделяются на группы в соответствии с таблицей 2.</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w:t>
      </w:r>
      <w:r w:rsidRPr="00877EC2">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877EC2" w:rsidRPr="00877EC2" w:rsidTr="00EA4ACF">
        <w:trPr>
          <w:cantSplit/>
          <w:trHeight w:val="170"/>
        </w:trPr>
        <w:tc>
          <w:tcPr>
            <w:tcW w:w="3544" w:type="dxa"/>
            <w:vMerge w:val="restart"/>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Население, чел.</w:t>
            </w:r>
          </w:p>
        </w:tc>
      </w:tr>
      <w:tr w:rsidR="00877EC2" w:rsidRPr="00877EC2" w:rsidTr="00EA4ACF">
        <w:trPr>
          <w:cantSplit/>
          <w:trHeight w:val="181"/>
        </w:trPr>
        <w:tc>
          <w:tcPr>
            <w:tcW w:w="3544" w:type="dxa"/>
            <w:vMerge/>
            <w:tcBorders>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Сельские населённые пункты</w:t>
            </w:r>
          </w:p>
        </w:tc>
      </w:tr>
      <w:tr w:rsidR="00877EC2" w:rsidRPr="00877EC2" w:rsidTr="00EA4ACF">
        <w:trPr>
          <w:cantSplit/>
          <w:trHeight w:val="211"/>
        </w:trPr>
        <w:tc>
          <w:tcPr>
            <w:tcW w:w="3544" w:type="dxa"/>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3000</w:t>
            </w:r>
          </w:p>
        </w:tc>
      </w:tr>
      <w:tr w:rsidR="00877EC2" w:rsidRPr="00877EC2" w:rsidTr="00EA4ACF">
        <w:trPr>
          <w:cantSplit/>
          <w:trHeight w:val="274"/>
        </w:trPr>
        <w:tc>
          <w:tcPr>
            <w:tcW w:w="3544"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1000 до 3000</w:t>
            </w:r>
          </w:p>
        </w:tc>
      </w:tr>
      <w:tr w:rsidR="00877EC2" w:rsidRPr="00877EC2" w:rsidTr="00EA4ACF">
        <w:trPr>
          <w:cantSplit/>
          <w:trHeight w:val="324"/>
        </w:trPr>
        <w:tc>
          <w:tcPr>
            <w:tcW w:w="3544"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200 до 1000</w:t>
            </w:r>
          </w:p>
        </w:tc>
      </w:tr>
      <w:tr w:rsidR="00877EC2" w:rsidRPr="00877EC2" w:rsidTr="00EA4ACF">
        <w:trPr>
          <w:cantSplit/>
          <w:trHeight w:val="336"/>
        </w:trPr>
        <w:tc>
          <w:tcPr>
            <w:tcW w:w="3544"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менее 200 </w:t>
            </w:r>
          </w:p>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Согласно таблице село Черемушка относится к средним населенным пунктам, а остальные деревни поселения: Верхний Суэтук, Куркино, Старомолино, Чубчиково,и Шалагино к малым населенным пунктам.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 w:name="_Toc389132928"/>
      <w:bookmarkStart w:id="42" w:name="_Toc524461057"/>
      <w:r w:rsidRPr="00877EC2">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41"/>
      <w:bookmarkEnd w:id="4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877EC2">
        <w:rPr>
          <w:rFonts w:ascii="Times New Roman" w:hAnsi="Times New Roman" w:cs="Times New Roman"/>
          <w:color w:val="auto"/>
          <w:kern w:val="0"/>
          <w:sz w:val="12"/>
          <w:szCs w:val="12"/>
          <w:vertAlign w:val="superscript"/>
        </w:rPr>
        <w:t>2</w:t>
      </w:r>
      <w:r w:rsidRPr="00877EC2">
        <w:rPr>
          <w:rFonts w:ascii="Times New Roman" w:hAnsi="Times New Roman" w:cs="Times New Roman"/>
          <w:color w:val="auto"/>
          <w:kern w:val="0"/>
          <w:sz w:val="12"/>
          <w:szCs w:val="12"/>
        </w:rPr>
        <w:t>/га), процентом застроенности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(таблица 3)</w:t>
      </w:r>
    </w:p>
    <w:p w:rsidR="00877EC2" w:rsidRPr="00877EC2" w:rsidRDefault="00877EC2" w:rsidP="00877EC2">
      <w:pPr>
        <w:spacing w:after="0" w:line="240" w:lineRule="auto"/>
        <w:ind w:firstLine="567"/>
        <w:jc w:val="right"/>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SEQ Таблица \* ARABIC </w:instrText>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noProof/>
          <w:color w:val="auto"/>
          <w:kern w:val="0"/>
          <w:sz w:val="12"/>
          <w:szCs w:val="12"/>
        </w:rPr>
        <w:t>3</w:t>
      </w:r>
      <w:r w:rsidRPr="00877EC2">
        <w:rPr>
          <w:rFonts w:ascii="Times New Roman" w:hAnsi="Times New Roman" w:cs="Times New Roman"/>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877EC2" w:rsidRPr="00877EC2" w:rsidTr="00EA4ACF">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Тип общественно-деловой          </w:t>
            </w:r>
            <w:r w:rsidRPr="00877EC2">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Плотности застройки (тыс. м2 общ. пл./га), не менее</w:t>
            </w:r>
          </w:p>
        </w:tc>
      </w:tr>
      <w:tr w:rsidR="00877EC2" w:rsidRPr="00877EC2" w:rsidTr="00EA4ACF">
        <w:trPr>
          <w:cantSplit/>
          <w:trHeight w:val="480"/>
          <w:jc w:val="center"/>
        </w:trPr>
        <w:tc>
          <w:tcPr>
            <w:tcW w:w="2971" w:type="dxa"/>
            <w:vMerge/>
            <w:tcBorders>
              <w:top w:val="nil"/>
              <w:left w:val="single" w:sz="6" w:space="0" w:color="auto"/>
              <w:bottom w:val="nil"/>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средние и малые сельские населённые пункты</w:t>
            </w:r>
          </w:p>
        </w:tc>
      </w:tr>
      <w:tr w:rsidR="00877EC2" w:rsidRPr="00877EC2" w:rsidTr="00EA4ACF">
        <w:trPr>
          <w:cantSplit/>
          <w:trHeight w:val="480"/>
          <w:jc w:val="center"/>
        </w:trPr>
        <w:tc>
          <w:tcPr>
            <w:tcW w:w="2971" w:type="dxa"/>
            <w:vMerge/>
            <w:tcBorders>
              <w:top w:val="nil"/>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на     </w:t>
            </w:r>
            <w:r w:rsidRPr="00877EC2">
              <w:rPr>
                <w:rFonts w:ascii="Times New Roman" w:hAnsi="Times New Roman" w:cs="Times New Roman"/>
                <w:b/>
                <w:color w:val="auto"/>
                <w:kern w:val="0"/>
                <w:sz w:val="12"/>
                <w:szCs w:val="12"/>
              </w:rPr>
              <w:br/>
              <w:t xml:space="preserve">свободных </w:t>
            </w:r>
            <w:r w:rsidRPr="00877EC2">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при     </w:t>
            </w:r>
            <w:r w:rsidRPr="00877EC2">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на     </w:t>
            </w:r>
            <w:r w:rsidRPr="00877EC2">
              <w:rPr>
                <w:rFonts w:ascii="Times New Roman" w:hAnsi="Times New Roman" w:cs="Times New Roman"/>
                <w:b/>
                <w:color w:val="auto"/>
                <w:kern w:val="0"/>
                <w:sz w:val="12"/>
                <w:szCs w:val="12"/>
              </w:rPr>
              <w:br/>
              <w:t xml:space="preserve">свободных </w:t>
            </w:r>
            <w:r w:rsidRPr="00877EC2">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при     </w:t>
            </w:r>
            <w:r w:rsidRPr="00877EC2">
              <w:rPr>
                <w:rFonts w:ascii="Times New Roman" w:hAnsi="Times New Roman" w:cs="Times New Roman"/>
                <w:b/>
                <w:color w:val="auto"/>
                <w:kern w:val="0"/>
                <w:sz w:val="12"/>
                <w:szCs w:val="12"/>
              </w:rPr>
              <w:br/>
              <w:t>реконструкции</w:t>
            </w:r>
          </w:p>
        </w:tc>
      </w:tr>
      <w:tr w:rsidR="00877EC2" w:rsidRPr="00877EC2" w:rsidTr="00EA4AC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r>
      <w:tr w:rsidR="00877EC2" w:rsidRPr="00877EC2" w:rsidTr="00EA4AC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r>
      <w:tr w:rsidR="00877EC2" w:rsidRPr="00877EC2" w:rsidTr="00EA4AC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r>
      <w:tr w:rsidR="00877EC2" w:rsidRPr="00877EC2" w:rsidTr="00EA4AC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w:t>
            </w:r>
          </w:p>
        </w:tc>
      </w:tr>
      <w:tr w:rsidR="00877EC2" w:rsidRPr="00877EC2" w:rsidTr="00EA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Культурно-досуговые</w:t>
            </w:r>
            <w:r w:rsidRPr="00877EC2">
              <w:rPr>
                <w:rFonts w:ascii="Times New Roman" w:hAnsi="Times New Roman" w:cs="Times New Roman"/>
                <w:color w:val="auto"/>
                <w:kern w:val="0"/>
                <w:sz w:val="12"/>
                <w:szCs w:val="12"/>
              </w:rPr>
              <w:br/>
              <w:t xml:space="preserve">объекты          </w:t>
            </w:r>
          </w:p>
        </w:tc>
        <w:tc>
          <w:tcPr>
            <w:tcW w:w="16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792"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725" w:type="dxa"/>
            <w:gridSpan w:val="2"/>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c>
          <w:tcPr>
            <w:tcW w:w="153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Основными показателями плотности застройки являются: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_Ref393700740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Таблица 4</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43" w:name="_Ref393700740"/>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4</w:t>
      </w:r>
      <w:r w:rsidRPr="00877EC2">
        <w:rPr>
          <w:rFonts w:ascii="Times New Roman" w:hAnsi="Times New Roman" w:cs="Times New Roman"/>
          <w:b/>
          <w:bCs/>
          <w:noProof/>
          <w:color w:val="auto"/>
          <w:kern w:val="0"/>
          <w:sz w:val="12"/>
          <w:szCs w:val="12"/>
        </w:rPr>
        <w:fldChar w:fldCharType="end"/>
      </w:r>
      <w:bookmarkEnd w:id="43"/>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877EC2" w:rsidRPr="00877EC2" w:rsidTr="00EA4ACF">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w:t>
            </w:r>
          </w:p>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 плотности</w:t>
            </w:r>
          </w:p>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застройки</w:t>
            </w:r>
          </w:p>
        </w:tc>
      </w:tr>
      <w:tr w:rsidR="00877EC2" w:rsidRPr="00877EC2" w:rsidTr="00EA4ACF">
        <w:trPr>
          <w:cantSplit/>
          <w:trHeight w:val="20"/>
          <w:jc w:val="center"/>
        </w:trPr>
        <w:tc>
          <w:tcPr>
            <w:tcW w:w="6379" w:type="dxa"/>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r>
    </w:tbl>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 w:name="_Toc524461058"/>
      <w:r w:rsidRPr="00877EC2">
        <w:rPr>
          <w:rFonts w:ascii="Times New Roman" w:hAnsi="Times New Roman" w:cs="Times New Roman"/>
          <w:b/>
          <w:bCs/>
          <w:color w:val="auto"/>
          <w:kern w:val="32"/>
          <w:sz w:val="12"/>
          <w:szCs w:val="12"/>
        </w:rPr>
        <w:t>Нормативы градостроительного проектирования жилых зон</w:t>
      </w:r>
      <w:bookmarkEnd w:id="44"/>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 w:name="_Toc389132931"/>
      <w:bookmarkStart w:id="46" w:name="_Toc524461059"/>
      <w:r w:rsidRPr="00877EC2">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45"/>
      <w:bookmarkEnd w:id="46"/>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 xml:space="preserve">Жилой район </w:t>
      </w:r>
      <w:r w:rsidRPr="00877EC2">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_Ref393700762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Таблица 5</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47" w:name="_Ref393700762"/>
      <w:bookmarkStart w:id="48" w:name="_Ref364439411"/>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5</w:t>
      </w:r>
      <w:r w:rsidRPr="00877EC2">
        <w:rPr>
          <w:rFonts w:ascii="Times New Roman" w:hAnsi="Times New Roman" w:cs="Times New Roman"/>
          <w:b/>
          <w:bCs/>
          <w:noProof/>
          <w:color w:val="auto"/>
          <w:kern w:val="0"/>
          <w:sz w:val="12"/>
          <w:szCs w:val="12"/>
        </w:rPr>
        <w:fldChar w:fldCharType="end"/>
      </w:r>
      <w:bookmarkEnd w:id="47"/>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77EC2" w:rsidRPr="00877EC2" w:rsidTr="00EA4ACF">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48"/>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N  </w:t>
            </w:r>
            <w:r w:rsidRPr="00877EC2">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Элементы территории    </w:t>
            </w:r>
            <w:r w:rsidRPr="00877EC2">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10-18              </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r w:rsidRPr="00877EC2">
              <w:rPr>
                <w:rFonts w:ascii="Times New Roman" w:hAnsi="Times New Roman" w:cs="Times New Roman"/>
                <w:color w:val="auto"/>
                <w:kern w:val="0"/>
                <w:sz w:val="12"/>
                <w:szCs w:val="12"/>
                <w:lang w:val="en-US"/>
              </w:rPr>
              <w:t>-12</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15-25</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18-38</w:t>
            </w:r>
          </w:p>
        </w:tc>
      </w:tr>
      <w:tr w:rsidR="00877EC2" w:rsidRPr="00877EC2" w:rsidTr="00EA4ACF">
        <w:trPr>
          <w:cantSplit/>
          <w:trHeight w:val="24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(квартала) приведены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_Ref393700783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Таблица 6</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49" w:name="_Ref393700783"/>
      <w:bookmarkStart w:id="50" w:name="_Ref364439445"/>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6</w:t>
      </w:r>
      <w:r w:rsidRPr="00877EC2">
        <w:rPr>
          <w:rFonts w:ascii="Times New Roman" w:hAnsi="Times New Roman" w:cs="Times New Roman"/>
          <w:b/>
          <w:bCs/>
          <w:noProof/>
          <w:color w:val="auto"/>
          <w:kern w:val="0"/>
          <w:sz w:val="12"/>
          <w:szCs w:val="12"/>
        </w:rPr>
        <w:fldChar w:fldCharType="end"/>
      </w:r>
      <w:bookmarkEnd w:id="4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77EC2" w:rsidRPr="00877EC2" w:rsidTr="00EA4ACF">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50"/>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N  </w:t>
            </w:r>
            <w:r w:rsidRPr="00877EC2">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Элементы территории    </w:t>
            </w:r>
            <w:r w:rsidRPr="00877EC2">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877EC2">
              <w:rPr>
                <w:rFonts w:ascii="Times New Roman" w:hAnsi="Times New Roman" w:cs="Times New Roman"/>
                <w:color w:val="auto"/>
                <w:kern w:val="0"/>
                <w:sz w:val="12"/>
                <w:szCs w:val="12"/>
              </w:rPr>
              <w:br/>
              <w:t>квартала</w:t>
            </w:r>
          </w:p>
        </w:tc>
      </w:tr>
    </w:tbl>
    <w:p w:rsidR="00877EC2" w:rsidRPr="00877EC2" w:rsidRDefault="00877EC2" w:rsidP="00877EC2">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877EC2" w:rsidRPr="00877EC2" w:rsidTr="00EA4AC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3</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18          </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         </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25            </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5,5-9            </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10-12</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12-17,5</w:t>
            </w:r>
          </w:p>
        </w:tc>
      </w:tr>
      <w:tr w:rsidR="00877EC2" w:rsidRPr="00877EC2" w:rsidTr="00EA4ACF">
        <w:trPr>
          <w:cantSplit/>
          <w:trHeight w:val="20"/>
        </w:trPr>
        <w:tc>
          <w:tcPr>
            <w:tcW w:w="67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r>
    </w:tbl>
    <w:p w:rsidR="00877EC2" w:rsidRPr="00877EC2" w:rsidRDefault="00877EC2" w:rsidP="00877EC2">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877EC2" w:rsidRPr="00877EC2" w:rsidRDefault="00877EC2" w:rsidP="00877EC2">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 w:name="_Toc389132932"/>
      <w:bookmarkStart w:id="52" w:name="_Toc524461060"/>
      <w:r w:rsidRPr="00877EC2">
        <w:rPr>
          <w:rFonts w:ascii="Times New Roman" w:hAnsi="Times New Roman" w:cs="Times New Roman"/>
          <w:b/>
          <w:bCs/>
          <w:iCs/>
          <w:color w:val="auto"/>
          <w:kern w:val="0"/>
          <w:sz w:val="12"/>
          <w:szCs w:val="12"/>
        </w:rPr>
        <w:t>Плотности населения жилых зон</w:t>
      </w:r>
      <w:bookmarkEnd w:id="51"/>
      <w:bookmarkEnd w:id="52"/>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7</w:t>
      </w:r>
      <w:r w:rsidRPr="00877EC2">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877EC2" w:rsidRPr="00877EC2" w:rsidTr="00EA4ACF">
        <w:trPr>
          <w:cantSplit/>
          <w:trHeight w:val="20"/>
          <w:tblHeader/>
        </w:trPr>
        <w:tc>
          <w:tcPr>
            <w:tcW w:w="4465" w:type="dxa"/>
            <w:gridSpan w:val="2"/>
            <w:vMerge w:val="restart"/>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Тип жилой застройки</w:t>
            </w:r>
          </w:p>
        </w:tc>
        <w:tc>
          <w:tcPr>
            <w:tcW w:w="5103" w:type="dxa"/>
            <w:gridSpan w:val="6"/>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877EC2" w:rsidRPr="00877EC2" w:rsidTr="00EA4ACF">
        <w:trPr>
          <w:cantSplit/>
          <w:trHeight w:val="20"/>
          <w:tblHeader/>
        </w:trPr>
        <w:tc>
          <w:tcPr>
            <w:tcW w:w="4465" w:type="dxa"/>
            <w:gridSpan w:val="2"/>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2,5 </w:t>
            </w:r>
            <w:r w:rsidRPr="00877EC2">
              <w:rPr>
                <w:rFonts w:ascii="Times New Roman" w:hAnsi="Times New Roman" w:cs="Times New Roman"/>
                <w:b/>
                <w:color w:val="auto"/>
                <w:kern w:val="0"/>
                <w:sz w:val="12"/>
                <w:szCs w:val="12"/>
              </w:rPr>
              <w:br/>
              <w:t>чел.</w:t>
            </w:r>
          </w:p>
        </w:tc>
        <w:tc>
          <w:tcPr>
            <w:tcW w:w="851"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3,0 </w:t>
            </w:r>
            <w:r w:rsidRPr="00877EC2">
              <w:rPr>
                <w:rFonts w:ascii="Times New Roman" w:hAnsi="Times New Roman" w:cs="Times New Roman"/>
                <w:b/>
                <w:color w:val="auto"/>
                <w:kern w:val="0"/>
                <w:sz w:val="12"/>
                <w:szCs w:val="12"/>
              </w:rPr>
              <w:br/>
              <w:t>чел.</w:t>
            </w:r>
          </w:p>
        </w:tc>
        <w:tc>
          <w:tcPr>
            <w:tcW w:w="850"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3,5 </w:t>
            </w:r>
            <w:r w:rsidRPr="00877EC2">
              <w:rPr>
                <w:rFonts w:ascii="Times New Roman" w:hAnsi="Times New Roman" w:cs="Times New Roman"/>
                <w:b/>
                <w:color w:val="auto"/>
                <w:kern w:val="0"/>
                <w:sz w:val="12"/>
                <w:szCs w:val="12"/>
              </w:rPr>
              <w:br/>
              <w:t>чел.</w:t>
            </w:r>
          </w:p>
        </w:tc>
        <w:tc>
          <w:tcPr>
            <w:tcW w:w="851"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4,0 </w:t>
            </w:r>
            <w:r w:rsidRPr="00877EC2">
              <w:rPr>
                <w:rFonts w:ascii="Times New Roman" w:hAnsi="Times New Roman" w:cs="Times New Roman"/>
                <w:b/>
                <w:color w:val="auto"/>
                <w:kern w:val="0"/>
                <w:sz w:val="12"/>
                <w:szCs w:val="12"/>
              </w:rPr>
              <w:br/>
              <w:t>чел.</w:t>
            </w:r>
          </w:p>
        </w:tc>
        <w:tc>
          <w:tcPr>
            <w:tcW w:w="850"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4,5 </w:t>
            </w:r>
            <w:r w:rsidRPr="00877EC2">
              <w:rPr>
                <w:rFonts w:ascii="Times New Roman" w:hAnsi="Times New Roman" w:cs="Times New Roman"/>
                <w:b/>
                <w:color w:val="auto"/>
                <w:kern w:val="0"/>
                <w:sz w:val="12"/>
                <w:szCs w:val="12"/>
              </w:rPr>
              <w:br/>
              <w:t>чел.</w:t>
            </w:r>
          </w:p>
        </w:tc>
        <w:tc>
          <w:tcPr>
            <w:tcW w:w="851"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5,0 </w:t>
            </w:r>
            <w:r w:rsidRPr="00877EC2">
              <w:rPr>
                <w:rFonts w:ascii="Times New Roman" w:hAnsi="Times New Roman" w:cs="Times New Roman"/>
                <w:b/>
                <w:color w:val="auto"/>
                <w:kern w:val="0"/>
                <w:sz w:val="12"/>
                <w:szCs w:val="12"/>
              </w:rPr>
              <w:br/>
              <w:t>чел.</w:t>
            </w:r>
          </w:p>
        </w:tc>
      </w:tr>
      <w:tr w:rsidR="00877EC2" w:rsidRPr="00877EC2" w:rsidTr="00EA4ACF">
        <w:trPr>
          <w:cantSplit/>
          <w:trHeight w:val="20"/>
        </w:trPr>
        <w:tc>
          <w:tcPr>
            <w:tcW w:w="3362"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Застройка объектами индивидуального</w:t>
            </w:r>
            <w:r w:rsidRPr="00877EC2">
              <w:rPr>
                <w:rFonts w:ascii="Times New Roman" w:hAnsi="Times New Roman" w:cs="Times New Roman"/>
                <w:color w:val="auto"/>
                <w:kern w:val="0"/>
                <w:sz w:val="12"/>
                <w:szCs w:val="12"/>
              </w:rPr>
              <w:br/>
              <w:t xml:space="preserve">жилищного строительства и          </w:t>
            </w:r>
            <w:r w:rsidRPr="00877EC2">
              <w:rPr>
                <w:rFonts w:ascii="Times New Roman" w:hAnsi="Times New Roman" w:cs="Times New Roman"/>
                <w:color w:val="auto"/>
                <w:kern w:val="0"/>
                <w:sz w:val="12"/>
                <w:szCs w:val="12"/>
              </w:rPr>
              <w:br/>
              <w:t xml:space="preserve">усадебными жилыми домами с         </w:t>
            </w:r>
            <w:r w:rsidRPr="00877EC2">
              <w:rPr>
                <w:rFonts w:ascii="Times New Roman" w:hAnsi="Times New Roman" w:cs="Times New Roman"/>
                <w:color w:val="auto"/>
                <w:kern w:val="0"/>
                <w:sz w:val="12"/>
                <w:szCs w:val="12"/>
              </w:rPr>
              <w:br/>
              <w:t xml:space="preserve">земельным участком, квадратных     </w:t>
            </w:r>
            <w:r w:rsidRPr="00877EC2">
              <w:rPr>
                <w:rFonts w:ascii="Times New Roman" w:hAnsi="Times New Roman" w:cs="Times New Roman"/>
                <w:color w:val="auto"/>
                <w:kern w:val="0"/>
                <w:sz w:val="12"/>
                <w:szCs w:val="12"/>
              </w:rPr>
              <w:br/>
              <w:t xml:space="preserve">метров                             </w:t>
            </w: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2000 - </w:t>
            </w:r>
            <w:r w:rsidRPr="00877EC2">
              <w:rPr>
                <w:rFonts w:ascii="Times New Roman" w:hAnsi="Times New Roman" w:cs="Times New Roman"/>
                <w:color w:val="auto"/>
                <w:kern w:val="0"/>
                <w:sz w:val="12"/>
                <w:szCs w:val="12"/>
              </w:rPr>
              <w:br/>
              <w:t xml:space="preserve">2500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16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18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17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22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25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17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21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23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25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28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32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24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28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32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35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25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33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35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38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42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600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33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41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44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48  </w:t>
            </w:r>
          </w:p>
        </w:tc>
      </w:tr>
      <w:tr w:rsidR="00877EC2" w:rsidRPr="00877EC2" w:rsidTr="00EA4ACF">
        <w:trPr>
          <w:cantSplit/>
          <w:trHeight w:val="20"/>
        </w:trPr>
        <w:tc>
          <w:tcPr>
            <w:tcW w:w="3362"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35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44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45  </w:t>
            </w:r>
          </w:p>
        </w:tc>
        <w:tc>
          <w:tcPr>
            <w:tcW w:w="850"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50  </w:t>
            </w:r>
          </w:p>
        </w:tc>
        <w:tc>
          <w:tcPr>
            <w:tcW w:w="851"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54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 w:name="_Toc389132933"/>
      <w:bookmarkStart w:id="54" w:name="_Toc524461061"/>
      <w:r w:rsidRPr="00877EC2">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53"/>
      <w:bookmarkEnd w:id="54"/>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Жилая зона сельских населённых пунктов, согласно «Правил землепользования и застройки Черемушинского сельсовета Каратузского района Красноярского края» (Решение Каратузского районного Совета депутатов от 19.05.2015г)  эта зона жилой усадебной застройки, представленная одно и двухэтажной застройкой.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 w:name="_Toc389132934"/>
      <w:bookmarkStart w:id="56" w:name="_Toc524461062"/>
      <w:r w:rsidRPr="00877EC2">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55"/>
      <w:bookmarkEnd w:id="56"/>
      <w:r w:rsidRPr="00877EC2">
        <w:rPr>
          <w:rFonts w:ascii="Times New Roman" w:hAnsi="Times New Roman" w:cs="Times New Roman"/>
          <w:b/>
          <w:bCs/>
          <w:iCs/>
          <w:color w:val="auto"/>
          <w:kern w:val="0"/>
          <w:sz w:val="12"/>
          <w:szCs w:val="12"/>
        </w:rPr>
        <w:t xml:space="preserve"> </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57" w:name="_Ref364439528"/>
      <w:r w:rsidRPr="00877EC2">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877EC2">
        <w:rPr>
          <w:rFonts w:ascii="Times New Roman" w:hAnsi="Times New Roman" w:cs="Times New Roman"/>
          <w:color w:val="auto"/>
          <w:kern w:val="0"/>
          <w:sz w:val="12"/>
          <w:szCs w:val="12"/>
          <w:lang w:eastAsia="ar-SA"/>
        </w:rPr>
        <w:t>ниже.</w:t>
      </w:r>
    </w:p>
    <w:bookmarkEnd w:id="57"/>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8</w:t>
      </w:r>
      <w:r w:rsidRPr="00877EC2">
        <w:rPr>
          <w:rFonts w:ascii="Times New Roman" w:hAnsi="Times New Roman" w:cs="Times New Roman"/>
          <w:b/>
          <w:bCs/>
          <w:noProof/>
          <w:color w:val="auto"/>
          <w:kern w:val="0"/>
          <w:sz w:val="12"/>
          <w:szCs w:val="12"/>
        </w:rPr>
        <w:fldChar w:fldCharType="end"/>
      </w:r>
    </w:p>
    <w:tbl>
      <w:tblPr>
        <w:tblW w:w="9746"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603"/>
      </w:tblGrid>
      <w:tr w:rsidR="00877EC2" w:rsidRPr="00877EC2" w:rsidTr="00EA4ACF">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bCs/>
                <w:color w:val="auto"/>
                <w:kern w:val="0"/>
                <w:sz w:val="12"/>
                <w:szCs w:val="12"/>
              </w:rPr>
              <w:t>Коэффициент застройки/ Максимальный процент застройки</w:t>
            </w:r>
          </w:p>
        </w:tc>
        <w:tc>
          <w:tcPr>
            <w:tcW w:w="8399" w:type="dxa"/>
            <w:gridSpan w:val="16"/>
            <w:tcBorders>
              <w:top w:val="single" w:sz="4" w:space="0" w:color="auto"/>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Плотность застройки жилой территории</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877EC2" w:rsidRPr="00877EC2" w:rsidTr="00EA4ACF">
        <w:trPr>
          <w:trHeight w:val="515"/>
          <w:tblCellSpacing w:w="5" w:type="nil"/>
          <w:jc w:val="center"/>
        </w:trPr>
        <w:tc>
          <w:tcPr>
            <w:tcW w:w="1347" w:type="dxa"/>
            <w:vMerge/>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10,1-15,0 тыс. кв. м/га        </w:t>
            </w:r>
          </w:p>
        </w:tc>
        <w:tc>
          <w:tcPr>
            <w:tcW w:w="2871" w:type="dxa"/>
            <w:gridSpan w:val="5"/>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15,1-20,0 тыс. кв. м/га        </w:t>
            </w:r>
          </w:p>
        </w:tc>
      </w:tr>
      <w:tr w:rsidR="00877EC2" w:rsidRPr="00877EC2" w:rsidTr="00EA4ACF">
        <w:trPr>
          <w:tblCellSpacing w:w="5" w:type="nil"/>
          <w:jc w:val="center"/>
        </w:trPr>
        <w:tc>
          <w:tcPr>
            <w:tcW w:w="1347" w:type="dxa"/>
            <w:vMerge/>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19,0 </w:t>
            </w: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20,0 </w:t>
            </w: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lang w:val="en-US"/>
              </w:rPr>
              <w:t>0</w:t>
            </w:r>
            <w:r w:rsidRPr="00877EC2">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9,5</w:t>
            </w: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10,0</w:t>
            </w: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7,6</w:t>
            </w: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8,0</w:t>
            </w: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lastRenderedPageBreak/>
              <w:t xml:space="preserve">0,30/30%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6,3</w:t>
            </w: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6,7</w:t>
            </w:r>
          </w:p>
        </w:tc>
      </w:tr>
      <w:tr w:rsidR="00877EC2" w:rsidRPr="00877EC2" w:rsidTr="00EA4ACF">
        <w:trPr>
          <w:tblCellSpacing w:w="5" w:type="nil"/>
          <w:jc w:val="center"/>
        </w:trPr>
        <w:tc>
          <w:tcPr>
            <w:tcW w:w="134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4,8</w:t>
            </w:r>
          </w:p>
        </w:tc>
        <w:tc>
          <w:tcPr>
            <w:tcW w:w="603" w:type="dxa"/>
            <w:tcBorders>
              <w:left w:val="single" w:sz="4" w:space="0" w:color="auto"/>
              <w:bottom w:val="single" w:sz="4" w:space="0" w:color="auto"/>
              <w:right w:val="single" w:sz="4" w:space="0" w:color="auto"/>
            </w:tcBorders>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5,0</w:t>
            </w:r>
          </w:p>
        </w:tc>
      </w:tr>
    </w:tbl>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Примечания:</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877EC2">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 w:name="_Toc524461063"/>
      <w:r w:rsidRPr="00877EC2">
        <w:rPr>
          <w:rFonts w:ascii="Times New Roman" w:hAnsi="Times New Roman" w:cs="Times New Roman"/>
          <w:b/>
          <w:bCs/>
          <w:iCs/>
          <w:color w:val="auto"/>
          <w:kern w:val="0"/>
          <w:sz w:val="12"/>
          <w:szCs w:val="12"/>
        </w:rPr>
        <w:t>Нормативы определения потребности в жилых зонах</w:t>
      </w:r>
      <w:bookmarkEnd w:id="58"/>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25 м</w:t>
      </w:r>
      <w:r w:rsidRPr="00877EC2">
        <w:rPr>
          <w:rFonts w:ascii="Times New Roman" w:hAnsi="Times New Roman" w:cs="Times New Roman"/>
          <w:color w:val="auto"/>
          <w:kern w:val="0"/>
          <w:sz w:val="12"/>
          <w:szCs w:val="12"/>
          <w:vertAlign w:val="superscript"/>
        </w:rPr>
        <w:t>2</w:t>
      </w:r>
      <w:r w:rsidRPr="00877EC2">
        <w:rPr>
          <w:rFonts w:ascii="Times New Roman" w:hAnsi="Times New Roman" w:cs="Times New Roman"/>
          <w:color w:val="auto"/>
          <w:kern w:val="0"/>
          <w:sz w:val="12"/>
          <w:szCs w:val="12"/>
        </w:rPr>
        <w:t>/чел.</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 w:name="_Toc524461064"/>
      <w:bookmarkStart w:id="60" w:name="_Toc389132936"/>
      <w:r w:rsidRPr="00877EC2">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59"/>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помещения для содержания скота и птицы: </w:t>
      </w:r>
    </w:p>
    <w:p w:rsidR="00877EC2" w:rsidRPr="00877EC2" w:rsidRDefault="00877EC2" w:rsidP="00877EC2">
      <w:pPr>
        <w:spacing w:after="0" w:line="240" w:lineRule="auto"/>
        <w:ind w:left="1134"/>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 с максимальным набором помещений 40,0;</w:t>
      </w:r>
    </w:p>
    <w:p w:rsidR="00877EC2" w:rsidRPr="00877EC2" w:rsidRDefault="00877EC2" w:rsidP="00877EC2">
      <w:pPr>
        <w:spacing w:after="0" w:line="240" w:lineRule="auto"/>
        <w:ind w:left="1134"/>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б) со средним набором помещений 20,0; </w:t>
      </w:r>
    </w:p>
    <w:p w:rsidR="00877EC2" w:rsidRPr="00877EC2" w:rsidRDefault="00877EC2" w:rsidP="00877EC2">
      <w:pPr>
        <w:spacing w:after="0" w:line="240" w:lineRule="auto"/>
        <w:ind w:left="1134"/>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в) с минимальным набором помещений 10,0;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хозяйственное помещение для приготовления кормов 20,0;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хозяйственный навес 15,0; г</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гараж для личной автомашины 18,0;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летняя кухня 10,0;</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погреб 8,0;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баня 12,0;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летний душ 4,0;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уборная с мусоросборником 3,0;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теплица 20,0.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49" w:history="1">
        <w:r w:rsidRPr="00877EC2">
          <w:rPr>
            <w:rFonts w:ascii="Times New Roman" w:hAnsi="Times New Roman" w:cs="Times New Roman"/>
            <w:color w:val="auto"/>
            <w:kern w:val="0"/>
            <w:sz w:val="12"/>
            <w:szCs w:val="12"/>
          </w:rPr>
          <w:t>требований</w:t>
        </w:r>
      </w:hyperlink>
      <w:r w:rsidRPr="00877EC2">
        <w:rPr>
          <w:rFonts w:ascii="Times New Roman" w:hAnsi="Times New Roman" w:cs="Times New Roman"/>
          <w:color w:val="auto"/>
          <w:kern w:val="0"/>
          <w:sz w:val="12"/>
          <w:szCs w:val="12"/>
        </w:rPr>
        <w:t>, приведенных ниже (табл. 10).</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9</w:t>
      </w:r>
      <w:r w:rsidRPr="00877EC2">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877EC2" w:rsidRPr="00877EC2" w:rsidTr="00EA4ACF">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Степень огнестойкости </w:t>
            </w:r>
            <w:r w:rsidRPr="00877EC2">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Расстояние, м, при степени огнестойкости зданий</w:t>
            </w:r>
          </w:p>
        </w:tc>
      </w:tr>
      <w:tr w:rsidR="00877EC2" w:rsidRPr="00877EC2" w:rsidTr="00EA4ACF">
        <w:trPr>
          <w:cantSplit/>
          <w:trHeight w:val="360"/>
          <w:jc w:val="center"/>
        </w:trPr>
        <w:tc>
          <w:tcPr>
            <w:tcW w:w="3105" w:type="dxa"/>
            <w:vMerge/>
            <w:tcBorders>
              <w:top w:val="nil"/>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IIIа, IIIб,   </w:t>
            </w:r>
            <w:r w:rsidRPr="00877EC2">
              <w:rPr>
                <w:rFonts w:ascii="Times New Roman" w:hAnsi="Times New Roman" w:cs="Times New Roman"/>
                <w:b/>
                <w:color w:val="auto"/>
                <w:kern w:val="0"/>
                <w:sz w:val="12"/>
                <w:szCs w:val="12"/>
              </w:rPr>
              <w:br/>
              <w:t>IVа, V</w:t>
            </w:r>
          </w:p>
        </w:tc>
      </w:tr>
      <w:tr w:rsidR="00877EC2" w:rsidRPr="00877EC2" w:rsidTr="00EA4ACF">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r>
      <w:tr w:rsidR="00877EC2" w:rsidRPr="00877EC2" w:rsidTr="00EA4ACF">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r>
      <w:tr w:rsidR="00877EC2" w:rsidRPr="00877EC2" w:rsidTr="00EA4ACF">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72"/>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w:t>
            </w:r>
          </w:p>
        </w:tc>
      </w:tr>
    </w:tbl>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10</w:t>
      </w:r>
      <w:r w:rsidRPr="00877EC2">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877EC2" w:rsidRPr="00877EC2" w:rsidTr="00EA4ACF">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Минимальное расстояние от</w:t>
            </w:r>
            <w:r w:rsidRPr="00877EC2">
              <w:rPr>
                <w:rFonts w:ascii="Times New Roman" w:hAnsi="Times New Roman" w:cs="Times New Roman"/>
                <w:b/>
                <w:color w:val="auto"/>
                <w:kern w:val="0"/>
                <w:sz w:val="12"/>
                <w:szCs w:val="12"/>
              </w:rPr>
              <w:br/>
              <w:t>помещений (сооружений) до</w:t>
            </w:r>
            <w:r w:rsidRPr="00877EC2">
              <w:rPr>
                <w:rFonts w:ascii="Times New Roman" w:hAnsi="Times New Roman" w:cs="Times New Roman"/>
                <w:b/>
                <w:color w:val="auto"/>
                <w:kern w:val="0"/>
                <w:sz w:val="12"/>
                <w:szCs w:val="12"/>
              </w:rPr>
              <w:br/>
              <w:t>объектов жилой застройки,</w:t>
            </w:r>
            <w:r w:rsidRPr="00877EC2">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коровы,</w:t>
            </w:r>
            <w:r w:rsidRPr="00877EC2">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овцы,</w:t>
            </w:r>
            <w:r w:rsidRPr="00877EC2">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кро- </w:t>
            </w:r>
            <w:r w:rsidRPr="00877EC2">
              <w:rPr>
                <w:rFonts w:ascii="Times New Roman" w:hAnsi="Times New Roman" w:cs="Times New Roman"/>
                <w:b/>
                <w:color w:val="auto"/>
                <w:kern w:val="0"/>
                <w:sz w:val="12"/>
                <w:szCs w:val="12"/>
              </w:rPr>
              <w:br/>
              <w:t>лики-</w:t>
            </w:r>
            <w:r w:rsidRPr="00877EC2">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нутрии,</w:t>
            </w:r>
            <w:r w:rsidRPr="00877EC2">
              <w:rPr>
                <w:rFonts w:ascii="Times New Roman" w:hAnsi="Times New Roman" w:cs="Times New Roman"/>
                <w:b/>
                <w:color w:val="auto"/>
                <w:kern w:val="0"/>
                <w:sz w:val="12"/>
                <w:szCs w:val="12"/>
              </w:rPr>
              <w:br/>
              <w:t>песцы</w:t>
            </w:r>
          </w:p>
        </w:tc>
      </w:tr>
      <w:tr w:rsidR="00877EC2" w:rsidRPr="00877EC2" w:rsidTr="00EA4ACF">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5          </w:t>
            </w:r>
          </w:p>
        </w:tc>
      </w:tr>
      <w:tr w:rsidR="00877EC2" w:rsidRPr="00877EC2" w:rsidTr="00EA4ACF">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8          </w:t>
            </w:r>
          </w:p>
        </w:tc>
      </w:tr>
      <w:tr w:rsidR="00877EC2" w:rsidRPr="00877EC2" w:rsidTr="00EA4ACF">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10         </w:t>
            </w:r>
          </w:p>
        </w:tc>
      </w:tr>
      <w:tr w:rsidR="00877EC2" w:rsidRPr="00877EC2" w:rsidTr="00EA4ACF">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 15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7EC2" w:rsidRPr="00877EC2" w:rsidRDefault="00877EC2" w:rsidP="00877EC2">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 w:name="_Toc524461065"/>
      <w:r w:rsidRPr="00877EC2">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61"/>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и быть доступной для МГН.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11</w:t>
      </w:r>
      <w:r w:rsidRPr="00877EC2">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877EC2" w:rsidRPr="00877EC2" w:rsidTr="00EA4ACF">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lastRenderedPageBreak/>
              <w:t xml:space="preserve">Площадки, размещаемые на территории </w:t>
            </w:r>
            <w:r w:rsidRPr="00877EC2">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Минимальный </w:t>
            </w:r>
            <w:r w:rsidRPr="00877EC2">
              <w:rPr>
                <w:rFonts w:ascii="Times New Roman" w:hAnsi="Times New Roman" w:cs="Times New Roman"/>
                <w:b/>
                <w:color w:val="auto"/>
                <w:kern w:val="0"/>
                <w:sz w:val="12"/>
                <w:szCs w:val="12"/>
              </w:rPr>
              <w:br/>
              <w:t xml:space="preserve">расчетный   </w:t>
            </w:r>
            <w:r w:rsidRPr="00877EC2">
              <w:rPr>
                <w:rFonts w:ascii="Times New Roman" w:hAnsi="Times New Roman" w:cs="Times New Roman"/>
                <w:b/>
                <w:color w:val="auto"/>
                <w:kern w:val="0"/>
                <w:sz w:val="12"/>
                <w:szCs w:val="12"/>
              </w:rPr>
              <w:br/>
              <w:t xml:space="preserve">размер      </w:t>
            </w:r>
            <w:r w:rsidRPr="00877EC2">
              <w:rPr>
                <w:rFonts w:ascii="Times New Roman" w:hAnsi="Times New Roman" w:cs="Times New Roman"/>
                <w:b/>
                <w:color w:val="auto"/>
                <w:kern w:val="0"/>
                <w:sz w:val="12"/>
                <w:szCs w:val="12"/>
              </w:rPr>
              <w:br/>
              <w:t xml:space="preserve">площадки,   </w:t>
            </w:r>
            <w:r w:rsidRPr="00877EC2">
              <w:rPr>
                <w:rFonts w:ascii="Times New Roman" w:hAnsi="Times New Roman" w:cs="Times New Roman"/>
                <w:b/>
                <w:color w:val="auto"/>
                <w:kern w:val="0"/>
                <w:sz w:val="12"/>
                <w:szCs w:val="12"/>
              </w:rPr>
              <w:br/>
              <w:t xml:space="preserve">квадратных  </w:t>
            </w:r>
            <w:r w:rsidRPr="00877EC2">
              <w:rPr>
                <w:rFonts w:ascii="Times New Roman" w:hAnsi="Times New Roman" w:cs="Times New Roman"/>
                <w:b/>
                <w:color w:val="auto"/>
                <w:kern w:val="0"/>
                <w:sz w:val="12"/>
                <w:szCs w:val="12"/>
              </w:rPr>
              <w:br/>
              <w:t xml:space="preserve">метров на 1 </w:t>
            </w:r>
            <w:r w:rsidRPr="00877EC2">
              <w:rPr>
                <w:rFonts w:ascii="Times New Roman" w:hAnsi="Times New Roman" w:cs="Times New Roman"/>
                <w:b/>
                <w:color w:val="auto"/>
                <w:kern w:val="0"/>
                <w:sz w:val="12"/>
                <w:szCs w:val="12"/>
              </w:rPr>
              <w:br/>
              <w:t xml:space="preserve">человека,   </w:t>
            </w:r>
            <w:r w:rsidRPr="00877EC2">
              <w:rPr>
                <w:rFonts w:ascii="Times New Roman" w:hAnsi="Times New Roman" w:cs="Times New Roman"/>
                <w:b/>
                <w:color w:val="auto"/>
                <w:kern w:val="0"/>
                <w:sz w:val="12"/>
                <w:szCs w:val="12"/>
              </w:rPr>
              <w:br/>
              <w:t>проживающего</w:t>
            </w:r>
            <w:r w:rsidRPr="00877EC2">
              <w:rPr>
                <w:rFonts w:ascii="Times New Roman" w:hAnsi="Times New Roman" w:cs="Times New Roman"/>
                <w:b/>
                <w:color w:val="auto"/>
                <w:kern w:val="0"/>
                <w:sz w:val="12"/>
                <w:szCs w:val="12"/>
              </w:rPr>
              <w:br/>
              <w:t xml:space="preserve">на территории  </w:t>
            </w:r>
            <w:r w:rsidRPr="00877EC2">
              <w:rPr>
                <w:rFonts w:ascii="Times New Roman" w:hAnsi="Times New Roman" w:cs="Times New Roman"/>
                <w:b/>
                <w:color w:val="auto"/>
                <w:kern w:val="0"/>
                <w:sz w:val="12"/>
                <w:szCs w:val="12"/>
              </w:rPr>
              <w:br/>
              <w:t xml:space="preserve">квартала </w:t>
            </w:r>
            <w:r w:rsidRPr="00877EC2">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Минимально</w:t>
            </w:r>
            <w:r w:rsidRPr="00877EC2">
              <w:rPr>
                <w:rFonts w:ascii="Times New Roman" w:hAnsi="Times New Roman" w:cs="Times New Roman"/>
                <w:b/>
                <w:color w:val="auto"/>
                <w:kern w:val="0"/>
                <w:sz w:val="12"/>
                <w:szCs w:val="12"/>
              </w:rPr>
              <w:br/>
              <w:t>допустимый</w:t>
            </w:r>
            <w:r w:rsidRPr="00877EC2">
              <w:rPr>
                <w:rFonts w:ascii="Times New Roman" w:hAnsi="Times New Roman" w:cs="Times New Roman"/>
                <w:b/>
                <w:color w:val="auto"/>
                <w:kern w:val="0"/>
                <w:sz w:val="12"/>
                <w:szCs w:val="12"/>
              </w:rPr>
              <w:br/>
              <w:t xml:space="preserve">размер    </w:t>
            </w:r>
            <w:r w:rsidRPr="00877EC2">
              <w:rPr>
                <w:rFonts w:ascii="Times New Roman" w:hAnsi="Times New Roman" w:cs="Times New Roman"/>
                <w:b/>
                <w:color w:val="auto"/>
                <w:kern w:val="0"/>
                <w:sz w:val="12"/>
                <w:szCs w:val="12"/>
              </w:rPr>
              <w:br/>
              <w:t xml:space="preserve">одной     </w:t>
            </w:r>
            <w:r w:rsidRPr="00877EC2">
              <w:rPr>
                <w:rFonts w:ascii="Times New Roman" w:hAnsi="Times New Roman" w:cs="Times New Roman"/>
                <w:b/>
                <w:color w:val="auto"/>
                <w:kern w:val="0"/>
                <w:sz w:val="12"/>
                <w:szCs w:val="12"/>
              </w:rPr>
              <w:br/>
              <w:t xml:space="preserve">площадки, </w:t>
            </w:r>
            <w:r w:rsidRPr="00877EC2">
              <w:rPr>
                <w:rFonts w:ascii="Times New Roman" w:hAnsi="Times New Roman" w:cs="Times New Roman"/>
                <w:b/>
                <w:color w:val="auto"/>
                <w:kern w:val="0"/>
                <w:sz w:val="12"/>
                <w:szCs w:val="12"/>
              </w:rPr>
              <w:br/>
              <w:t>квадратных</w:t>
            </w:r>
            <w:r w:rsidRPr="00877EC2">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877EC2" w:rsidRPr="00877EC2" w:rsidRDefault="00877EC2" w:rsidP="00877EC2">
            <w:pPr>
              <w:autoSpaceDE w:val="0"/>
              <w:autoSpaceDN w:val="0"/>
              <w:adjustRightInd w:val="0"/>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Расстояние  от          </w:t>
            </w:r>
            <w:r w:rsidRPr="00877EC2">
              <w:rPr>
                <w:rFonts w:ascii="Times New Roman" w:hAnsi="Times New Roman" w:cs="Times New Roman"/>
                <w:b/>
                <w:color w:val="auto"/>
                <w:kern w:val="0"/>
                <w:sz w:val="12"/>
                <w:szCs w:val="12"/>
              </w:rPr>
              <w:br/>
              <w:t xml:space="preserve">границы     </w:t>
            </w:r>
            <w:r w:rsidRPr="00877EC2">
              <w:rPr>
                <w:rFonts w:ascii="Times New Roman" w:hAnsi="Times New Roman" w:cs="Times New Roman"/>
                <w:b/>
                <w:color w:val="auto"/>
                <w:kern w:val="0"/>
                <w:sz w:val="12"/>
                <w:szCs w:val="12"/>
              </w:rPr>
              <w:br/>
              <w:t xml:space="preserve">площадки    </w:t>
            </w:r>
            <w:r w:rsidRPr="00877EC2">
              <w:rPr>
                <w:rFonts w:ascii="Times New Roman" w:hAnsi="Times New Roman" w:cs="Times New Roman"/>
                <w:b/>
                <w:color w:val="auto"/>
                <w:kern w:val="0"/>
                <w:sz w:val="12"/>
                <w:szCs w:val="12"/>
              </w:rPr>
              <w:br/>
              <w:t xml:space="preserve">до окон     </w:t>
            </w:r>
            <w:r w:rsidRPr="00877EC2">
              <w:rPr>
                <w:rFonts w:ascii="Times New Roman" w:hAnsi="Times New Roman" w:cs="Times New Roman"/>
                <w:b/>
                <w:color w:val="auto"/>
                <w:kern w:val="0"/>
                <w:sz w:val="12"/>
                <w:szCs w:val="12"/>
              </w:rPr>
              <w:br/>
              <w:t xml:space="preserve">жилых и     </w:t>
            </w:r>
            <w:r w:rsidRPr="00877EC2">
              <w:rPr>
                <w:rFonts w:ascii="Times New Roman" w:hAnsi="Times New Roman" w:cs="Times New Roman"/>
                <w:b/>
                <w:color w:val="auto"/>
                <w:kern w:val="0"/>
                <w:sz w:val="12"/>
                <w:szCs w:val="12"/>
              </w:rPr>
              <w:br/>
              <w:t>общественных</w:t>
            </w:r>
            <w:r w:rsidRPr="00877EC2">
              <w:rPr>
                <w:rFonts w:ascii="Times New Roman" w:hAnsi="Times New Roman" w:cs="Times New Roman"/>
                <w:b/>
                <w:color w:val="auto"/>
                <w:kern w:val="0"/>
                <w:sz w:val="12"/>
                <w:szCs w:val="12"/>
              </w:rPr>
              <w:br/>
              <w:t xml:space="preserve">зданий,     </w:t>
            </w:r>
            <w:r w:rsidRPr="00877EC2">
              <w:rPr>
                <w:rFonts w:ascii="Times New Roman" w:hAnsi="Times New Roman" w:cs="Times New Roman"/>
                <w:b/>
                <w:color w:val="auto"/>
                <w:kern w:val="0"/>
                <w:sz w:val="12"/>
                <w:szCs w:val="12"/>
              </w:rPr>
              <w:br/>
              <w:t>метров</w:t>
            </w:r>
          </w:p>
        </w:tc>
      </w:tr>
      <w:tr w:rsidR="00877EC2" w:rsidRPr="00877EC2" w:rsidTr="00EA4ACF">
        <w:trPr>
          <w:cantSplit/>
          <w:trHeight w:val="36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игр детей дошкольного и младшего</w:t>
            </w:r>
            <w:r w:rsidRPr="00877EC2">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занятий физкультурой (в зависимости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left="24"/>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10-40</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санитарным нормативам</w:t>
            </w:r>
          </w:p>
        </w:tc>
      </w:tr>
      <w:tr w:rsidR="00877EC2" w:rsidRPr="00877EC2" w:rsidTr="00EA4ACF">
        <w:trPr>
          <w:cantSplit/>
          <w:trHeight w:val="240"/>
        </w:trPr>
        <w:tc>
          <w:tcPr>
            <w:tcW w:w="3898"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3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3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3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190,6</w:t>
            </w:r>
          </w:p>
        </w:tc>
        <w:tc>
          <w:tcPr>
            <w:tcW w:w="1701"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autoSpaceDE w:val="0"/>
              <w:autoSpaceDN w:val="0"/>
              <w:adjustRightInd w:val="0"/>
              <w:spacing w:after="0" w:line="240" w:lineRule="auto"/>
              <w:ind w:firstLine="3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bl>
    <w:p w:rsidR="00877EC2" w:rsidRPr="00877EC2" w:rsidRDefault="00877EC2" w:rsidP="00877EC2">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 w:name="_Toc524461066"/>
      <w:bookmarkStart w:id="63" w:name="_Toc389132937"/>
      <w:bookmarkEnd w:id="60"/>
      <w:r w:rsidRPr="00877EC2">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6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Согласно правилам землепользования и застройки территории муниципального образования Черемушинский сельсовет Каратузского района Красноярского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земельного участка для зоны жилой усадебной застройки: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500 - 2000 кв. м – при одно-, двухквартирных домах, этажностью не более 2-х этажей;</w:t>
      </w:r>
    </w:p>
    <w:p w:rsidR="00877EC2" w:rsidRPr="00877EC2" w:rsidRDefault="00877EC2" w:rsidP="00877EC2">
      <w:pPr>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Площадь земельного участка, предназначенного для ведения личного подсобного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хозяйства - от 500 кв. м до 10000 кв. м;</w:t>
      </w:r>
    </w:p>
    <w:p w:rsidR="00877EC2" w:rsidRPr="00877EC2" w:rsidRDefault="00877EC2" w:rsidP="00877EC2">
      <w:pPr>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kern w:val="0"/>
          <w:sz w:val="12"/>
          <w:szCs w:val="12"/>
        </w:rPr>
        <w:t>Ширина земельного участка, предназначенного для строительства усадебного</w:t>
      </w:r>
      <w:r w:rsidRPr="00877EC2">
        <w:rPr>
          <w:rFonts w:ascii="Times New Roman" w:hAnsi="Times New Roman" w:cs="Times New Roman"/>
          <w:kern w:val="0"/>
          <w:sz w:val="12"/>
          <w:szCs w:val="12"/>
        </w:rPr>
        <w:br/>
        <w:t>жилого дома - не менее 20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 w:name="_Toc524461067"/>
      <w:r w:rsidRPr="00877EC2">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64"/>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на магистральных улицах – не менее 6 м;</w:t>
      </w:r>
    </w:p>
    <w:p w:rsidR="00877EC2" w:rsidRPr="00877EC2" w:rsidRDefault="00877EC2" w:rsidP="00877EC2">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на жилых улицах и проездах – не менее 3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 w:name="_Toc524461068"/>
      <w:bookmarkEnd w:id="63"/>
      <w:r w:rsidRPr="00877EC2">
        <w:rPr>
          <w:rFonts w:ascii="Times New Roman" w:hAnsi="Times New Roman" w:cs="Times New Roman"/>
          <w:b/>
          <w:bCs/>
          <w:iCs/>
          <w:color w:val="auto"/>
          <w:kern w:val="0"/>
          <w:sz w:val="12"/>
          <w:szCs w:val="12"/>
        </w:rPr>
        <w:t>Нормативы обеспеченности жильем</w:t>
      </w:r>
      <w:bookmarkEnd w:id="65"/>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877EC2">
        <w:rPr>
          <w:rFonts w:ascii="Times New Roman" w:hAnsi="Times New Roman" w:cs="Times New Roman"/>
          <w:color w:val="auto"/>
          <w:kern w:val="0"/>
          <w:sz w:val="12"/>
          <w:szCs w:val="12"/>
          <w:lang w:val="en-US"/>
        </w:rPr>
        <w:t>II</w:t>
      </w:r>
      <w:r w:rsidRPr="00877EC2">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индивидуальный жилищный фонд;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жилищный фонд социального использования;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специализированный жилищный фонд.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_Ref393701531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b/>
          <w:bCs/>
          <w:color w:val="auto"/>
          <w:kern w:val="0"/>
          <w:sz w:val="12"/>
          <w:szCs w:val="12"/>
        </w:rPr>
        <w:t>Ошибка! Источник ссылки не найден.</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12</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877EC2" w:rsidRPr="00877EC2" w:rsidTr="00EA4ACF">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Рекомендуемая  жилищная обеспеченность</w:t>
            </w:r>
            <w:r w:rsidRPr="00877EC2">
              <w:rPr>
                <w:rFonts w:ascii="Times New Roman" w:hAnsi="Times New Roman" w:cs="Times New Roman"/>
                <w:b/>
                <w:color w:val="auto"/>
                <w:kern w:val="0"/>
                <w:sz w:val="12"/>
                <w:szCs w:val="12"/>
                <w:bdr w:val="none" w:sz="0" w:space="0" w:color="auto" w:frame="1"/>
              </w:rPr>
              <w:t>, кв</w:t>
            </w:r>
            <w:r w:rsidRPr="00877EC2">
              <w:rPr>
                <w:rFonts w:ascii="Times New Roman" w:hAnsi="Times New Roman" w:cs="Times New Roman"/>
                <w:b/>
                <w:color w:val="auto"/>
                <w:kern w:val="0"/>
                <w:sz w:val="12"/>
                <w:szCs w:val="12"/>
              </w:rPr>
              <w:t>. метров общей площади на человека</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Законодательно установленная норма</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Законодательно установленная норма</w:t>
            </w:r>
          </w:p>
        </w:tc>
      </w:tr>
      <w:tr w:rsidR="00877EC2" w:rsidRPr="00877EC2" w:rsidTr="00EA4ACF">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 </w:t>
            </w:r>
            <w:r w:rsidRPr="00877EC2">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877EC2" w:rsidRPr="00877EC2" w:rsidTr="00EA4ACF">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данная структура применима для многоквартирных жилых домов;</w:t>
            </w:r>
          </w:p>
        </w:tc>
      </w:tr>
      <w:tr w:rsidR="00877EC2" w:rsidRPr="00877EC2" w:rsidTr="00EA4ACF">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иные случаи предусмотренные законодательством.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определены в соответствии с Жилищным кодексом РФ.</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6" w:name="_Toc344368296"/>
      <w:bookmarkStart w:id="67" w:name="_Toc389132949"/>
      <w:bookmarkStart w:id="68" w:name="_Toc524461069"/>
      <w:bookmarkStart w:id="69" w:name="_Toc329620173"/>
      <w:r w:rsidRPr="00877EC2">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66"/>
      <w:bookmarkEnd w:id="67"/>
      <w:bookmarkEnd w:id="68"/>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 w:name="_Toc389132950"/>
      <w:bookmarkStart w:id="71" w:name="_Toc524461070"/>
      <w:r w:rsidRPr="00877EC2">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70"/>
      <w:bookmarkEnd w:id="7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для ведения крестьянского (фермерского) хозяйства: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для ведения садоводства: минимальный - 0,06 га, максимальный - 0,15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для ведения огородничества: минимальный - 0,02 га, максимальный - 0,15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 для ведения животноводства: минимальный - 0,05 га, максимальный - 5,0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50" w:history="1">
        <w:r w:rsidRPr="00877EC2">
          <w:rPr>
            <w:rFonts w:ascii="Times New Roman" w:hAnsi="Times New Roman" w:cs="Times New Roman"/>
            <w:color w:val="auto"/>
            <w:kern w:val="0"/>
            <w:sz w:val="12"/>
            <w:szCs w:val="12"/>
          </w:rPr>
          <w:t>Перечень</w:t>
        </w:r>
      </w:hyperlink>
      <w:r w:rsidRPr="00877EC2">
        <w:rPr>
          <w:rFonts w:ascii="Times New Roman" w:hAnsi="Times New Roman" w:cs="Times New Roman"/>
          <w:color w:val="auto"/>
          <w:kern w:val="0"/>
          <w:sz w:val="12"/>
          <w:szCs w:val="12"/>
        </w:rPr>
        <w:t xml:space="preserve"> таких территорий устанавливается Правительством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для ведения садоводства: минимальный - 0,06 га, максимальный - 0,15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для ведения огородничества: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 для ведения дачного строительства:</w:t>
      </w:r>
    </w:p>
    <w:p w:rsidR="00877EC2" w:rsidRPr="00877EC2" w:rsidRDefault="00877EC2" w:rsidP="00877EC2">
      <w:pPr>
        <w:spacing w:after="0" w:line="240" w:lineRule="auto"/>
        <w:ind w:firstLine="567"/>
        <w:jc w:val="both"/>
        <w:rPr>
          <w:rFonts w:ascii="Times New Roman" w:hAnsi="Times New Roman" w:cs="Times New Roman"/>
          <w:b/>
          <w:color w:val="auto"/>
          <w:kern w:val="0"/>
          <w:sz w:val="12"/>
          <w:szCs w:val="12"/>
        </w:rPr>
      </w:pP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 w:name="_Toc389132951"/>
      <w:bookmarkStart w:id="73" w:name="_Toc524461071"/>
      <w:r w:rsidRPr="00877EC2">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72"/>
      <w:bookmarkEnd w:id="7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54.</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74" w:name="fts_hit0"/>
      <w:bookmarkEnd w:id="74"/>
      <w:r w:rsidRPr="00877EC2">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75" w:name="_Ref393700730"/>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13</w:t>
      </w:r>
      <w:r w:rsidRPr="00877EC2">
        <w:rPr>
          <w:rFonts w:ascii="Times New Roman" w:hAnsi="Times New Roman" w:cs="Times New Roman"/>
          <w:b/>
          <w:bCs/>
          <w:noProof/>
          <w:color w:val="auto"/>
          <w:kern w:val="0"/>
          <w:sz w:val="12"/>
          <w:szCs w:val="12"/>
        </w:rPr>
        <w:fldChar w:fldCharType="end"/>
      </w:r>
      <w:bookmarkEnd w:id="75"/>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877EC2" w:rsidRPr="00877EC2" w:rsidTr="00EA4ACF">
        <w:trPr>
          <w:tblHeader/>
          <w:jc w:val="center"/>
        </w:trPr>
        <w:tc>
          <w:tcPr>
            <w:tcW w:w="6474" w:type="dxa"/>
            <w:gridSpan w:val="2"/>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Предприятия</w:t>
            </w:r>
          </w:p>
        </w:tc>
        <w:tc>
          <w:tcPr>
            <w:tcW w:w="2848" w:type="dxa"/>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Минимальная плотность застройки, %</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color w:val="auto"/>
                <w:kern w:val="0"/>
                <w:sz w:val="12"/>
                <w:szCs w:val="12"/>
              </w:rPr>
            </w:pP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 Крупного рогатого скота</w:t>
            </w:r>
            <w:r w:rsidRPr="00877EC2">
              <w:rPr>
                <w:color w:val="auto"/>
                <w:kern w:val="0"/>
                <w:sz w:val="12"/>
                <w:szCs w:val="12"/>
              </w:rPr>
              <w:t>&lt;*&gt;</w:t>
            </w:r>
          </w:p>
          <w:p w:rsidR="00877EC2" w:rsidRPr="00877EC2" w:rsidRDefault="00877EC2" w:rsidP="00877EC2">
            <w:pPr>
              <w:autoSpaceDE w:val="0"/>
              <w:autoSpaceDN w:val="0"/>
              <w:adjustRightInd w:val="0"/>
              <w:spacing w:after="0" w:line="240" w:lineRule="auto"/>
              <w:jc w:val="center"/>
              <w:rPr>
                <w:color w:val="auto"/>
                <w:kern w:val="0"/>
                <w:sz w:val="12"/>
                <w:szCs w:val="12"/>
              </w:rPr>
            </w:pPr>
            <w:r w:rsidRPr="00877EC2">
              <w:rPr>
                <w:rFonts w:ascii="Times New Roman" w:hAnsi="Times New Roman" w:cs="Times New Roman"/>
                <w:color w:val="auto"/>
                <w:kern w:val="0"/>
                <w:sz w:val="12"/>
                <w:szCs w:val="12"/>
              </w:rPr>
              <w:lastRenderedPageBreak/>
              <w:t>---------------------------------</w:t>
            </w:r>
          </w:p>
          <w:p w:rsidR="00877EC2" w:rsidRPr="00877EC2" w:rsidRDefault="00877EC2" w:rsidP="00877EC2">
            <w:pPr>
              <w:autoSpaceDE w:val="0"/>
              <w:autoSpaceDN w:val="0"/>
              <w:adjustRightInd w:val="0"/>
              <w:spacing w:after="0" w:line="240" w:lineRule="auto"/>
              <w:jc w:val="both"/>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Товарные</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Молочные при привязном содержании коров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На 400 и 600 коров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На 800 и 1200 коров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55</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Молочные при беспривязном содержании коров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На 400 и 600 коров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 На 800 и 1200 коров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55</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Мясные с полным оборотом стада и репродукторные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 На 400 и 600 скотомест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6. На 800 и 1200 скотомест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Выращивание нетелей</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 На 900 и 1200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 На 2000 и 3000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 На 4500 и 6000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Доращивания и откорма крупного рогатого скота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На 3000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 На 6000 и 12000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Выращивания телят, доращивания и откорма молодняка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На 3000 скотомест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 На 6000 и 12000 скотомест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Откормочные площадки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 На 1000 скотомест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На 3000 скотомест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16. На 5000 скотомест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17. На 10 000 скотомест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Буйволоводческие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18. На 400 буйволиц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tc>
      </w:tr>
      <w:tr w:rsidR="00877EC2" w:rsidRPr="00877EC2" w:rsidTr="00EA4ACF">
        <w:trPr>
          <w:trHeight w:val="700"/>
          <w:jc w:val="center"/>
        </w:trPr>
        <w:tc>
          <w:tcPr>
            <w:tcW w:w="2518" w:type="dxa"/>
            <w:vMerge w:val="restart"/>
          </w:tcPr>
          <w:p w:rsidR="00877EC2" w:rsidRPr="00877EC2" w:rsidRDefault="00877EC2" w:rsidP="00877EC2">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Племенные</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Молочные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19. На 400 и 600 коров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20. На 800 коров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 52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Мясные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21. На 400 и 600 коров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22. На 800 коров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Выращивание нетелей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 На 1000 и 2000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II</w:t>
            </w:r>
            <w:r w:rsidRPr="00877EC2">
              <w:rPr>
                <w:rFonts w:ascii="Times New Roman" w:hAnsi="Times New Roman" w:cs="Times New Roman"/>
                <w:color w:val="auto"/>
                <w:kern w:val="0"/>
                <w:sz w:val="12"/>
                <w:szCs w:val="12"/>
              </w:rPr>
              <w:t>. Свиноводческие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Товарные</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Репродукторные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 На 6000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 На 12000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 На 24000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Откормочные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 На 6000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 На 12000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 На 24000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r>
      <w:tr w:rsidR="00877EC2" w:rsidRPr="00877EC2" w:rsidTr="00EA4ACF">
        <w:trPr>
          <w:trHeight w:val="950"/>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 законченным производственным циклом</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На 6000 и 12000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 На 24000 и 27000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 На 54000 и 108000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 39</w:t>
            </w: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Племенные</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 На 200 основных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 На 300 основных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 На 600 основных маток</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Репродукторы по выращиванию ремонтных свинок для комплексов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 На 54000 и 108000 свиней</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 39</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III</w:t>
            </w:r>
            <w:r w:rsidRPr="00877EC2">
              <w:rPr>
                <w:rFonts w:ascii="Times New Roman" w:hAnsi="Times New Roman" w:cs="Times New Roman"/>
                <w:color w:val="auto"/>
                <w:kern w:val="0"/>
                <w:sz w:val="12"/>
                <w:szCs w:val="12"/>
              </w:rPr>
              <w:t>. Овцеводческие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 Размещаемые на одной площадке             </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Специализированные тонкорунные и полутонкорунные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-маточные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 Ha 500, 1000 и 2000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 На 3000 и 5000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 На 500, 1000 и 2000 голов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На 3000 и 5000 голов </w:t>
            </w:r>
            <w:r w:rsidRPr="00877EC2">
              <w:rPr>
                <w:rFonts w:ascii="Times New Roman" w:hAnsi="Times New Roman" w:cs="Times New Roman"/>
                <w:kern w:val="0"/>
                <w:sz w:val="12"/>
                <w:szCs w:val="12"/>
              </w:rPr>
              <w:t>откорма молодняка и взрослого поголовья</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 45;55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55; 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 58</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маточные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 На 250, 300 и 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 На 1000 и 2000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 На 500, 1000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44. На 200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45; 55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40; 41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52; 55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r w:rsidRPr="00877EC2">
              <w:rPr>
                <w:color w:val="auto"/>
                <w:kern w:val="0"/>
                <w:sz w:val="12"/>
                <w:szCs w:val="12"/>
              </w:rPr>
              <w:t xml:space="preserve">    </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Откормочные молодняка и взрослого поголовья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На 500 и 1000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 На 2000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52; 55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Специализированные грубошерстного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маточные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 На 1500 и 3000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 На 6000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 На 250, 500 и 1000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На 3000 и 6000 голов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откорма молодняка и взрослого поголовья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 На 3000 и 5000 голов</w:t>
            </w:r>
          </w:p>
        </w:tc>
        <w:tc>
          <w:tcPr>
            <w:tcW w:w="2848" w:type="dxa"/>
            <w:vAlign w:val="bottom"/>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55; 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 58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59; 60</w:t>
            </w: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Тонкорунного и полутонкорунного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На 500 и 1000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 На 1500 и 2000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 На 3000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Полугрубошерстного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 На 250 и 500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 На 1000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 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Грубошерстного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 На 750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 На 1500 скотомест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59. На 3000 скотомест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56</w:t>
            </w: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В. Пункты зимовки</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 На 500, 600, 700 и 1000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 На 1200 и 1500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 На 2000 и 2400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63. На 3000 и 4800 маток</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42; 44; 46; 48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45; 50 </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 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58; 59     </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IV</w:t>
            </w:r>
            <w:r w:rsidRPr="00877EC2">
              <w:rPr>
                <w:rFonts w:ascii="Times New Roman" w:hAnsi="Times New Roman" w:cs="Times New Roman"/>
                <w:color w:val="auto"/>
                <w:kern w:val="0"/>
                <w:sz w:val="12"/>
                <w:szCs w:val="12"/>
              </w:rPr>
              <w:t>. Козоводческие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trHeight w:val="470"/>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А.Специализированные</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Пухового, шерстного и смешанного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 На 500 и 2500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 На 500 и 2000 голов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откорма молодняка и взрослого поголовья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66. На 500 и 5000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59</w:t>
            </w:r>
          </w:p>
        </w:tc>
      </w:tr>
      <w:tr w:rsidR="00877EC2" w:rsidRPr="00877EC2" w:rsidTr="00EA4ACF">
        <w:trPr>
          <w:trHeight w:val="470"/>
          <w:jc w:val="center"/>
        </w:trPr>
        <w:tc>
          <w:tcPr>
            <w:tcW w:w="2518"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Молочного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67. На 100 и 2500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68. На 100 и 1000 голов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откорма молодняка и взрослого поголовья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69. На 500 и 2500 голов</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46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56</w:t>
            </w:r>
          </w:p>
        </w:tc>
      </w:tr>
      <w:tr w:rsidR="00877EC2" w:rsidRPr="00877EC2" w:rsidTr="00EA4ACF">
        <w:trPr>
          <w:trHeight w:val="470"/>
          <w:jc w:val="center"/>
        </w:trPr>
        <w:tc>
          <w:tcPr>
            <w:tcW w:w="2518"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Мясного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 На 100 и 1000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71. На 100 и 800 голов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откорма молодняка и взрослого поголовья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72. На 200 и 2000 голов</w:t>
            </w:r>
          </w:p>
        </w:tc>
        <w:tc>
          <w:tcPr>
            <w:tcW w:w="2848" w:type="dxa"/>
            <w:vAlign w:val="bottom"/>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54</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55</w:t>
            </w:r>
          </w:p>
        </w:tc>
      </w:tr>
      <w:tr w:rsidR="00877EC2" w:rsidRPr="00877EC2" w:rsidTr="00EA4ACF">
        <w:trPr>
          <w:trHeight w:val="274"/>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Пухового, шерстного и смешанного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73. На 500 и 1500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молочного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74. На 100 и 2500 маток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мясного направления продуктивности</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 На 100 и 1000 маток</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 53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51</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 xml:space="preserve">V. </w:t>
            </w:r>
            <w:r w:rsidRPr="00877EC2">
              <w:rPr>
                <w:rFonts w:ascii="Times New Roman" w:hAnsi="Times New Roman" w:cs="Times New Roman"/>
                <w:color w:val="auto"/>
                <w:kern w:val="0"/>
                <w:sz w:val="12"/>
                <w:szCs w:val="12"/>
              </w:rPr>
              <w:t>Коневодческие кумысные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Племенные с конюшенным содержанием</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76. На 20 и 40 кобыл</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77. На 60 и 80 кобыл</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78. На 100 и 200 кобыл</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Кумысные с конюшенным содержанием</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79. На 20 и 50 дойных кобыл</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 На 100 и 200 дойных кобыл</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color w:val="auto"/>
                <w:kern w:val="0"/>
                <w:sz w:val="12"/>
                <w:szCs w:val="12"/>
              </w:rPr>
            </w:pPr>
            <w:r w:rsidRPr="00877EC2">
              <w:rPr>
                <w:rFonts w:ascii="Times New Roman" w:hAnsi="Times New Roman" w:cs="Times New Roman"/>
                <w:color w:val="auto"/>
                <w:kern w:val="0"/>
                <w:sz w:val="12"/>
                <w:szCs w:val="12"/>
                <w:lang w:val="en-US"/>
              </w:rPr>
              <w:t>VII</w:t>
            </w:r>
            <w:r w:rsidRPr="00877EC2">
              <w:rPr>
                <w:rFonts w:ascii="Times New Roman" w:hAnsi="Times New Roman" w:cs="Times New Roman"/>
                <w:color w:val="auto"/>
                <w:kern w:val="0"/>
                <w:sz w:val="12"/>
                <w:szCs w:val="12"/>
              </w:rPr>
              <w:t xml:space="preserve">. Птицеводческие </w:t>
            </w:r>
            <w:r w:rsidRPr="00877EC2">
              <w:rPr>
                <w:color w:val="auto"/>
                <w:kern w:val="0"/>
                <w:sz w:val="12"/>
                <w:szCs w:val="12"/>
              </w:rPr>
              <w:t>&lt;*&gt;</w:t>
            </w:r>
          </w:p>
          <w:p w:rsidR="00877EC2" w:rsidRPr="00877EC2" w:rsidRDefault="00877EC2" w:rsidP="00877EC2">
            <w:pPr>
              <w:autoSpaceDE w:val="0"/>
              <w:autoSpaceDN w:val="0"/>
              <w:adjustRightInd w:val="0"/>
              <w:spacing w:after="0" w:line="240" w:lineRule="auto"/>
              <w:jc w:val="center"/>
              <w:rPr>
                <w:color w:val="auto"/>
                <w:kern w:val="0"/>
                <w:sz w:val="12"/>
                <w:szCs w:val="12"/>
              </w:rPr>
            </w:pPr>
            <w:r w:rsidRPr="00877EC2">
              <w:rPr>
                <w:color w:val="auto"/>
                <w:kern w:val="0"/>
                <w:sz w:val="12"/>
                <w:szCs w:val="12"/>
              </w:rPr>
              <w:t>----------------------------</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Яичного направления</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87. На 300 тыс. кур-несушек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88. На 400 - 500 тыс. кур-несушек: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родительского 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89. На 600 тыс. кур-несушек: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родительского 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 На 1 млн. кур-несушек:</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родительского 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tc>
      </w:tr>
      <w:tr w:rsidR="00877EC2" w:rsidRPr="00877EC2" w:rsidTr="00EA4ACF">
        <w:trPr>
          <w:jc w:val="center"/>
        </w:trPr>
        <w:tc>
          <w:tcPr>
            <w:tcW w:w="2518" w:type="dxa"/>
            <w:vMerge w:val="restart"/>
          </w:tcPr>
          <w:p w:rsidR="00877EC2" w:rsidRPr="00877EC2" w:rsidRDefault="00877EC2" w:rsidP="00877EC2">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Б. Мясного направления       </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Куры-бройлеры</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91. На 3 млн. 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92. На 6 и 10 млн. 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родительского 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убоя и переработки</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Утководческие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93. На 500 тыс. утят-бройлеров: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взрослой птицы</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94. На 1 млн. утят-бройлеров: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взрослой птицы</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95. На 5 млн. утят-бройлеров: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взрослой птицы</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tc>
      </w:tr>
      <w:tr w:rsidR="00877EC2" w:rsidRPr="00877EC2" w:rsidTr="00EA4ACF">
        <w:trPr>
          <w:trHeight w:val="1610"/>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Индейководческие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96. На 250 тыс. индюшат-бройлеров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97. На 500 тыс. индюшат-бройлеров:</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промстада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родительского стада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ремонтного молодняка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инкубатория</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w:t>
            </w: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Племенные </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Яичного направления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98. Племзавод на 50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99. Племзавод на 100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 Племрепродуктор на 100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 Племрепродуктор на 200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102. Племрепродуктор на 300 тыс. кур</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Мясного направления</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103. Племзавод на 50 и 100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104. Племрепродуктор на 200 тыс. кур:</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взрослой птицы</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зона ремонтного молодняка</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27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w:t>
            </w:r>
          </w:p>
        </w:tc>
      </w:tr>
      <w:tr w:rsidR="00877EC2" w:rsidRPr="00877EC2" w:rsidTr="00EA4ACF">
        <w:trPr>
          <w:trHeight w:val="470"/>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VIII</w:t>
            </w:r>
            <w:r w:rsidRPr="00877EC2">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877EC2" w:rsidRPr="00877EC2" w:rsidTr="00EA4ACF">
        <w:trPr>
          <w:jc w:val="center"/>
        </w:trPr>
        <w:tc>
          <w:tcPr>
            <w:tcW w:w="2518" w:type="dxa"/>
            <w:vMerge w:val="restart"/>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Содержание животных в шедах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105. Звероводческие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106. Кролиководческие                            </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r>
      <w:tr w:rsidR="00877EC2" w:rsidRPr="00877EC2" w:rsidTr="00EA4ACF">
        <w:trPr>
          <w:jc w:val="center"/>
        </w:trPr>
        <w:tc>
          <w:tcPr>
            <w:tcW w:w="2518" w:type="dxa"/>
            <w:vMerge/>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Содержание животных в зданиях</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107. Нутриеводческие</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108. Кролиководческие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IX</w:t>
            </w:r>
            <w:r w:rsidRPr="00877EC2">
              <w:rPr>
                <w:rFonts w:ascii="Times New Roman" w:hAnsi="Times New Roman" w:cs="Times New Roman"/>
                <w:color w:val="auto"/>
                <w:kern w:val="0"/>
                <w:sz w:val="12"/>
                <w:szCs w:val="12"/>
              </w:rPr>
              <w:t>. Тепличные</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Многопролетные теплицы общей площадью</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109. 6 га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110. 12 га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 18, 24 и 30 га</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112. 48 га</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w:t>
            </w: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Однопролетные (ангарные) теплицы</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113. Общей площадью до 5 га</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114. На 1 млн. в год</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115. На 2 млн. в год</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116. На 3 млн. в год</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117. На 5 млн. в год</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118. На 10 млн. в год</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X</w:t>
            </w:r>
            <w:r w:rsidRPr="00877EC2">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trHeight w:val="929"/>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119. На 25 тракторов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120. На 50 и 75 тракторов                      </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121. На 100 тракторов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r w:rsidRPr="00877EC2">
              <w:rPr>
                <w:rFonts w:ascii="Times New Roman" w:hAnsi="Times New Roman" w:cs="Times New Roman"/>
                <w:color w:val="auto"/>
                <w:kern w:val="0"/>
                <w:sz w:val="12"/>
                <w:szCs w:val="12"/>
                <w:lang w:val="en-US"/>
              </w:rPr>
              <w:t>22</w:t>
            </w:r>
            <w:r w:rsidRPr="00877EC2">
              <w:rPr>
                <w:rFonts w:ascii="Times New Roman" w:hAnsi="Times New Roman" w:cs="Times New Roman"/>
                <w:color w:val="auto"/>
                <w:kern w:val="0"/>
                <w:sz w:val="12"/>
                <w:szCs w:val="12"/>
              </w:rPr>
              <w:t xml:space="preserve">. На 150 и 200 тракторов                    </w:t>
            </w:r>
          </w:p>
        </w:tc>
        <w:tc>
          <w:tcPr>
            <w:tcW w:w="284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EA4ACF">
        <w:trPr>
          <w:trHeight w:val="920"/>
          <w:jc w:val="center"/>
        </w:trPr>
        <w:tc>
          <w:tcPr>
            <w:tcW w:w="2518"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123. На 10, 20 и 30 тракторов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124. На 40 и более тракторов                   </w:t>
            </w:r>
          </w:p>
        </w:tc>
        <w:tc>
          <w:tcPr>
            <w:tcW w:w="2848" w:type="dxa"/>
            <w:vAlign w:val="bottom"/>
          </w:tcPr>
          <w:p w:rsidR="00877EC2" w:rsidRPr="00877EC2" w:rsidRDefault="00877EC2" w:rsidP="00877EC2">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p w:rsidR="00877EC2" w:rsidRPr="00877EC2" w:rsidRDefault="00877EC2" w:rsidP="00877EC2">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w:t>
            </w: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jc w:val="center"/>
        </w:trPr>
        <w:tc>
          <w:tcPr>
            <w:tcW w:w="2518"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125. До 1600 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126. От 1600 т до 3200 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127. От 3200 т до 6400 т</w:t>
            </w:r>
          </w:p>
          <w:p w:rsidR="00877EC2" w:rsidRPr="00877EC2" w:rsidRDefault="00877EC2" w:rsidP="00877EC2">
            <w:pPr>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r w:rsidRPr="00877EC2">
              <w:rPr>
                <w:rFonts w:ascii="Times New Roman" w:hAnsi="Times New Roman" w:cs="Times New Roman"/>
                <w:color w:val="auto"/>
                <w:kern w:val="0"/>
                <w:sz w:val="12"/>
                <w:szCs w:val="12"/>
                <w:lang w:val="en-US"/>
              </w:rPr>
              <w:t>28</w:t>
            </w:r>
            <w:r w:rsidRPr="00877EC2">
              <w:rPr>
                <w:rFonts w:ascii="Times New Roman" w:hAnsi="Times New Roman" w:cs="Times New Roman"/>
                <w:color w:val="auto"/>
                <w:kern w:val="0"/>
                <w:sz w:val="12"/>
                <w:szCs w:val="12"/>
              </w:rPr>
              <w:t>. Свыше 6400 т</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tc>
      </w:tr>
      <w:tr w:rsidR="00877EC2" w:rsidRPr="00877EC2" w:rsidTr="00EA4ACF">
        <w:trPr>
          <w:jc w:val="center"/>
        </w:trPr>
        <w:tc>
          <w:tcPr>
            <w:tcW w:w="6474" w:type="dxa"/>
            <w:gridSpan w:val="2"/>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XII</w:t>
            </w:r>
            <w:r w:rsidRPr="00877EC2">
              <w:rPr>
                <w:rFonts w:ascii="Times New Roman" w:hAnsi="Times New Roman" w:cs="Times New Roman"/>
                <w:color w:val="auto"/>
                <w:kern w:val="0"/>
                <w:sz w:val="12"/>
                <w:szCs w:val="12"/>
              </w:rPr>
              <w:t>. Прочие предприятия</w:t>
            </w:r>
          </w:p>
        </w:tc>
        <w:tc>
          <w:tcPr>
            <w:tcW w:w="2848" w:type="dxa"/>
            <w:vAlign w:val="bottom"/>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877EC2" w:rsidRPr="00877EC2" w:rsidTr="00EA4ACF">
        <w:trPr>
          <w:trHeight w:val="710"/>
          <w:jc w:val="center"/>
        </w:trPr>
        <w:tc>
          <w:tcPr>
            <w:tcW w:w="2518"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129. По переработке или хранению сельскохозяйственной продукции</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 Комбикормовые - для совхозов и колхозов</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131. По хранению семян и зерна</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132. По обработке продовольственного и фуражного зерна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133. По разведению и обработке тутового шелкопряда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r w:rsidRPr="00877EC2">
              <w:rPr>
                <w:rFonts w:ascii="Times New Roman" w:hAnsi="Times New Roman" w:cs="Times New Roman"/>
                <w:color w:val="auto"/>
                <w:kern w:val="0"/>
                <w:sz w:val="12"/>
                <w:szCs w:val="12"/>
                <w:lang w:val="en-US"/>
              </w:rPr>
              <w:t>34</w:t>
            </w:r>
            <w:r w:rsidRPr="00877EC2">
              <w:rPr>
                <w:rFonts w:ascii="Times New Roman" w:hAnsi="Times New Roman" w:cs="Times New Roman"/>
                <w:color w:val="auto"/>
                <w:kern w:val="0"/>
                <w:sz w:val="12"/>
                <w:szCs w:val="12"/>
              </w:rPr>
              <w:t>. Табакосушильные комплексы</w:t>
            </w:r>
          </w:p>
        </w:tc>
        <w:tc>
          <w:tcPr>
            <w:tcW w:w="2848" w:type="dxa"/>
            <w:vAlign w:val="bottom"/>
          </w:tcPr>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w:t>
            </w: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p w:rsidR="00877EC2" w:rsidRPr="00877EC2" w:rsidRDefault="00877EC2" w:rsidP="00877EC2">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r>
      <w:tr w:rsidR="00877EC2" w:rsidRPr="00877EC2" w:rsidTr="00EA4ACF">
        <w:trPr>
          <w:trHeight w:val="191"/>
          <w:jc w:val="center"/>
        </w:trPr>
        <w:tc>
          <w:tcPr>
            <w:tcW w:w="6474" w:type="dxa"/>
            <w:gridSpan w:val="2"/>
          </w:tcPr>
          <w:p w:rsidR="00877EC2" w:rsidRPr="00877EC2" w:rsidRDefault="00877EC2" w:rsidP="00877EC2">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XII</w:t>
            </w:r>
            <w:r w:rsidRPr="00877EC2">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877EC2" w:rsidRPr="00877EC2" w:rsidTr="00EA4ACF">
        <w:trPr>
          <w:trHeight w:val="230"/>
          <w:jc w:val="center"/>
        </w:trPr>
        <w:tc>
          <w:tcPr>
            <w:tcW w:w="2518" w:type="dxa"/>
          </w:tcPr>
          <w:p w:rsidR="00877EC2" w:rsidRPr="00877EC2" w:rsidRDefault="00877EC2" w:rsidP="00877EC2">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135. По производству молока</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136. По доращиванию и откорму крупного рогатого скота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137. По откорму свиней (с законченным производственным циклом)</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138. Овцеводческие мясо-шерстно-молочного направлений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139. Козоводческие молочного и пухового направлений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140. Птицеводческие яичного направления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w:t>
            </w:r>
          </w:p>
          <w:p w:rsidR="00877EC2" w:rsidRPr="00877EC2" w:rsidRDefault="00877EC2" w:rsidP="00877EC2">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bl>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77EC2" w:rsidRPr="00877EC2" w:rsidRDefault="00877EC2" w:rsidP="00877E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 w:name="_Toc389132952"/>
      <w:bookmarkStart w:id="77" w:name="_Toc524461072"/>
      <w:bookmarkStart w:id="78" w:name="_Toc235501945"/>
      <w:bookmarkStart w:id="79" w:name="_Toc245968953"/>
      <w:bookmarkEnd w:id="69"/>
      <w:r w:rsidRPr="00877EC2">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76"/>
      <w:bookmarkEnd w:id="7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 w:name="_Toc389132953"/>
      <w:bookmarkStart w:id="81" w:name="_Toc524461073"/>
      <w:r w:rsidRPr="00877EC2">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80"/>
      <w:bookmarkEnd w:id="81"/>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жилого строения (или дома) - 3;</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постройки для содержания мелкого скота и птицы - 4;</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других построек - 1;</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стволов деревьев: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высокорослых - 4;</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среднерослых - 2;</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кустарника - 1.</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от жилого строения (или дома) и погреба до уборной и постройки для содержания мелкого скота и птицы – 12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душа, бани (сауны) – 8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 w:name="_Toc389132954"/>
      <w:bookmarkStart w:id="83" w:name="_Toc524461074"/>
      <w:r w:rsidRPr="00877EC2">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82"/>
      <w:bookmarkEnd w:id="83"/>
    </w:p>
    <w:p w:rsidR="00877EC2" w:rsidRPr="00877EC2" w:rsidRDefault="00877EC2" w:rsidP="00877EC2">
      <w:pPr>
        <w:spacing w:after="0" w:line="240" w:lineRule="auto"/>
        <w:ind w:firstLine="567"/>
        <w:jc w:val="both"/>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4" w:name="_Toc389132955"/>
      <w:bookmarkStart w:id="85" w:name="_Toc524461075"/>
      <w:r w:rsidRPr="00877EC2">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84"/>
      <w:bookmarkEnd w:id="8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_Ref364441595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14</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86" w:name="_Ref364441595"/>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14</w:t>
      </w:r>
      <w:r w:rsidRPr="00877EC2">
        <w:rPr>
          <w:rFonts w:ascii="Times New Roman" w:hAnsi="Times New Roman" w:cs="Times New Roman"/>
          <w:b/>
          <w:bCs/>
          <w:noProof/>
          <w:color w:val="auto"/>
          <w:kern w:val="0"/>
          <w:sz w:val="12"/>
          <w:szCs w:val="12"/>
        </w:rPr>
        <w:fldChar w:fldCharType="end"/>
      </w:r>
      <w:bookmarkEnd w:id="86"/>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877EC2" w:rsidRPr="00877EC2" w:rsidTr="00EA4ACF">
        <w:trPr>
          <w:tblHeade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100 (малые)</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101 - 300  (средние)   </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301 и более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(крупные)   </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 0,7</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0,7 – 0,5</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 – 0,4</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 0,5</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 – 0,2</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 и менее</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0,35</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r>
      <w:tr w:rsidR="00877EC2" w:rsidRPr="00877EC2" w:rsidTr="00EA4ACF">
        <w:trPr>
          <w:jc w:val="center"/>
        </w:trPr>
        <w:tc>
          <w:tcPr>
            <w:tcW w:w="2089"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0,9</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0,9 – 0,4</w:t>
            </w:r>
          </w:p>
        </w:tc>
        <w:tc>
          <w:tcPr>
            <w:tcW w:w="2090" w:type="dxa"/>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 и менее</w:t>
            </w:r>
          </w:p>
        </w:tc>
      </w:tr>
      <w:tr w:rsidR="00877EC2" w:rsidRPr="00877EC2" w:rsidTr="00EA4ACF">
        <w:trPr>
          <w:jc w:val="center"/>
        </w:trPr>
        <w:tc>
          <w:tcPr>
            <w:tcW w:w="8359" w:type="dxa"/>
            <w:gridSpan w:val="4"/>
            <w:shd w:val="clear" w:color="auto" w:fill="auto"/>
          </w:tcPr>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877EC2" w:rsidRPr="00877EC2" w:rsidRDefault="00877EC2" w:rsidP="00877EC2">
            <w:pPr>
              <w:widowControl w:val="0"/>
              <w:autoSpaceDE w:val="0"/>
              <w:autoSpaceDN w:val="0"/>
              <w:adjustRightInd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7" w:name="_Toc389132956"/>
      <w:bookmarkStart w:id="88" w:name="_Toc524461076"/>
      <w:r w:rsidRPr="00877EC2">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87"/>
      <w:bookmarkEnd w:id="8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9" w:name="_Toc389132957"/>
      <w:bookmarkStart w:id="90" w:name="_Toc524461077"/>
      <w:r w:rsidRPr="00877EC2">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9"/>
      <w:bookmarkEnd w:id="9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улиц - не менее 15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проездов - не менее 9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Минимальный радиус закругления края проезжей части - 6,0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Ширина проезжей части улиц и проездов принимается: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улиц - не менее 7,0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проездов - не менее 3,5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91" w:name="_Toc389132892"/>
      <w:bookmarkStart w:id="92" w:name="_Toc524461078"/>
      <w:bookmarkEnd w:id="78"/>
      <w:bookmarkEnd w:id="79"/>
      <w:r w:rsidRPr="00877EC2">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r w:rsidRPr="00877EC2">
        <w:rPr>
          <w:rFonts w:ascii="Times New Roman" w:hAnsi="Times New Roman" w:cs="Times New Roman"/>
          <w:b/>
          <w:bCs/>
          <w:color w:val="auto"/>
          <w:kern w:val="32"/>
          <w:sz w:val="12"/>
          <w:szCs w:val="12"/>
        </w:rPr>
        <w:t xml:space="preserve"> </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3" w:name="_Toc389132894"/>
      <w:bookmarkStart w:id="94" w:name="_Toc524461079"/>
      <w:r w:rsidRPr="00877EC2">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3"/>
      <w:bookmarkEnd w:id="9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 СП 42.13330.2016 «</w:t>
      </w:r>
      <w:hyperlink r:id="rId5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77EC2">
          <w:rPr>
            <w:rFonts w:ascii="Times New Roman" w:hAnsi="Times New Roman" w:cs="Times New Roman"/>
            <w:color w:val="auto"/>
            <w:kern w:val="0"/>
            <w:sz w:val="12"/>
            <w:szCs w:val="12"/>
          </w:rPr>
          <w:t>СНиП 2.07.01-89*</w:t>
        </w:r>
      </w:hyperlink>
      <w:r w:rsidRPr="00877EC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_Ref388450311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15</w:t>
      </w:r>
      <w:r w:rsidRPr="00877EC2">
        <w:rPr>
          <w:rFonts w:ascii="Times New Roman" w:hAnsi="Times New Roman" w:cs="Times New Roman"/>
          <w:color w:val="auto"/>
          <w:kern w:val="0"/>
          <w:sz w:val="12"/>
          <w:szCs w:val="12"/>
        </w:rPr>
        <w:fldChar w:fldCharType="end"/>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95" w:name="_Ref388450311"/>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15</w:t>
      </w:r>
      <w:r w:rsidRPr="00877EC2">
        <w:rPr>
          <w:rFonts w:ascii="Times New Roman" w:hAnsi="Times New Roman" w:cs="Times New Roman"/>
          <w:b/>
          <w:bCs/>
          <w:noProof/>
          <w:color w:val="auto"/>
          <w:kern w:val="0"/>
          <w:sz w:val="12"/>
          <w:szCs w:val="12"/>
        </w:rPr>
        <w:fldChar w:fldCharType="end"/>
      </w:r>
      <w:bookmarkEnd w:id="95"/>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877EC2" w:rsidRPr="00877EC2" w:rsidTr="00EA4ACF">
        <w:trPr>
          <w:trHeight w:val="479"/>
          <w:tblHeader/>
          <w:jc w:val="center"/>
        </w:trPr>
        <w:tc>
          <w:tcPr>
            <w:tcW w:w="1400"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Природная зона</w:t>
            </w:r>
          </w:p>
        </w:tc>
        <w:tc>
          <w:tcPr>
            <w:tcW w:w="1510"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Коэффициент</w:t>
            </w:r>
          </w:p>
        </w:tc>
        <w:tc>
          <w:tcPr>
            <w:tcW w:w="2232"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Пояснение</w:t>
            </w:r>
          </w:p>
        </w:tc>
      </w:tr>
      <w:tr w:rsidR="00877EC2" w:rsidRPr="00877EC2" w:rsidTr="00EA4ACF">
        <w:trPr>
          <w:trHeight w:val="20"/>
          <w:jc w:val="center"/>
        </w:trPr>
        <w:tc>
          <w:tcPr>
            <w:tcW w:w="1400" w:type="dxa"/>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Лесостепь</w:t>
            </w:r>
          </w:p>
        </w:tc>
        <w:tc>
          <w:tcPr>
            <w:tcW w:w="1510"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2232"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14,4 </w:t>
            </w:r>
          </w:p>
        </w:tc>
        <w:tc>
          <w:tcPr>
            <w:tcW w:w="4696"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6" w:name="_Toc389132895"/>
      <w:bookmarkStart w:id="97" w:name="_Toc524461080"/>
      <w:r w:rsidRPr="00877EC2">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6"/>
      <w:bookmarkEnd w:id="9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8" w:name="_Toc389132896"/>
      <w:bookmarkStart w:id="99" w:name="_Toc524461081"/>
      <w:r w:rsidRPr="00877EC2">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98"/>
      <w:bookmarkEnd w:id="9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0" w:name="_Toc389132898"/>
      <w:bookmarkStart w:id="101" w:name="_Toc524461082"/>
      <w:r w:rsidRPr="00877EC2">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0"/>
      <w:bookmarkEnd w:id="10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_Ref388450373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16</w:t>
      </w:r>
      <w:r w:rsidRPr="00877EC2">
        <w:rPr>
          <w:rFonts w:ascii="Times New Roman" w:hAnsi="Times New Roman" w:cs="Times New Roman"/>
          <w:color w:val="auto"/>
          <w:kern w:val="0"/>
          <w:sz w:val="12"/>
          <w:szCs w:val="12"/>
        </w:rPr>
        <w:fldChar w:fldCharType="end"/>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02" w:name="_Ref388450373"/>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16</w:t>
      </w:r>
      <w:r w:rsidRPr="00877EC2">
        <w:rPr>
          <w:rFonts w:ascii="Times New Roman" w:hAnsi="Times New Roman" w:cs="Times New Roman"/>
          <w:b/>
          <w:bCs/>
          <w:noProof/>
          <w:color w:val="auto"/>
          <w:kern w:val="0"/>
          <w:sz w:val="12"/>
          <w:szCs w:val="12"/>
        </w:rPr>
        <w:fldChar w:fldCharType="end"/>
      </w:r>
      <w:bookmarkEnd w:id="102"/>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877EC2" w:rsidRPr="00877EC2" w:rsidTr="00EA4ACF">
        <w:tc>
          <w:tcPr>
            <w:tcW w:w="2435" w:type="dxa"/>
            <w:vMerge w:val="restart"/>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877EC2" w:rsidRPr="00877EC2" w:rsidTr="00EA4ACF">
        <w:tc>
          <w:tcPr>
            <w:tcW w:w="2435" w:type="dxa"/>
            <w:vMerge/>
          </w:tcPr>
          <w:p w:rsidR="00877EC2" w:rsidRPr="00877EC2" w:rsidRDefault="00877EC2" w:rsidP="00877EC2">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Территории зелёных насаждений и водоемов</w:t>
            </w:r>
          </w:p>
        </w:tc>
        <w:tc>
          <w:tcPr>
            <w:tcW w:w="2666" w:type="dxa"/>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Аллеи, дорожки, площадки</w:t>
            </w:r>
          </w:p>
        </w:tc>
        <w:tc>
          <w:tcPr>
            <w:tcW w:w="2440" w:type="dxa"/>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Застроенные территории</w:t>
            </w:r>
          </w:p>
        </w:tc>
      </w:tr>
      <w:tr w:rsidR="00877EC2" w:rsidRPr="00877EC2" w:rsidTr="00EA4ACF">
        <w:tc>
          <w:tcPr>
            <w:tcW w:w="243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Парки</w:t>
            </w:r>
          </w:p>
        </w:tc>
        <w:tc>
          <w:tcPr>
            <w:tcW w:w="266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65-70</w:t>
            </w:r>
          </w:p>
        </w:tc>
        <w:tc>
          <w:tcPr>
            <w:tcW w:w="2666"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25-28</w:t>
            </w:r>
          </w:p>
        </w:tc>
        <w:tc>
          <w:tcPr>
            <w:tcW w:w="2440"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w:t>
            </w:r>
          </w:p>
        </w:tc>
      </w:tr>
      <w:tr w:rsidR="00877EC2" w:rsidRPr="00877EC2" w:rsidTr="00EA4ACF">
        <w:tc>
          <w:tcPr>
            <w:tcW w:w="243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Сады</w:t>
            </w:r>
          </w:p>
        </w:tc>
        <w:tc>
          <w:tcPr>
            <w:tcW w:w="266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80-90</w:t>
            </w:r>
          </w:p>
        </w:tc>
        <w:tc>
          <w:tcPr>
            <w:tcW w:w="2666"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8-15</w:t>
            </w:r>
          </w:p>
        </w:tc>
        <w:tc>
          <w:tcPr>
            <w:tcW w:w="2440"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EA4ACF">
        <w:tc>
          <w:tcPr>
            <w:tcW w:w="243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Скверы</w:t>
            </w:r>
          </w:p>
        </w:tc>
        <w:tc>
          <w:tcPr>
            <w:tcW w:w="266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60-75</w:t>
            </w:r>
          </w:p>
        </w:tc>
        <w:tc>
          <w:tcPr>
            <w:tcW w:w="2666"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40-25</w:t>
            </w:r>
          </w:p>
        </w:tc>
        <w:tc>
          <w:tcPr>
            <w:tcW w:w="2440"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p>
        </w:tc>
      </w:tr>
      <w:tr w:rsidR="00877EC2" w:rsidRPr="00877EC2" w:rsidTr="00EA4ACF">
        <w:tc>
          <w:tcPr>
            <w:tcW w:w="243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Лесопарки</w:t>
            </w:r>
          </w:p>
        </w:tc>
        <w:tc>
          <w:tcPr>
            <w:tcW w:w="2665"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93-97</w:t>
            </w:r>
          </w:p>
        </w:tc>
        <w:tc>
          <w:tcPr>
            <w:tcW w:w="2666"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c>
          <w:tcPr>
            <w:tcW w:w="2440"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3" w:name="_Toc389132899"/>
      <w:bookmarkStart w:id="104" w:name="_Toc524461083"/>
      <w:r w:rsidRPr="00877EC2">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3"/>
      <w:bookmarkEnd w:id="10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5" w:name="_Toc389132900"/>
      <w:bookmarkStart w:id="106" w:name="_Toc524461084"/>
      <w:r w:rsidRPr="00877EC2">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05"/>
      <w:bookmarkEnd w:id="10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877EC2">
        <w:rPr>
          <w:rFonts w:ascii="Times New Roman" w:hAnsi="Times New Roman" w:cs="Times New Roman"/>
          <w:color w:val="auto"/>
          <w:kern w:val="0"/>
          <w:sz w:val="12"/>
          <w:szCs w:val="12"/>
          <w:vertAlign w:val="superscript"/>
        </w:rPr>
        <w:footnoteReference w:id="1"/>
      </w:r>
      <w:r w:rsidRPr="00877EC2">
        <w:rPr>
          <w:rFonts w:ascii="Times New Roman" w:hAnsi="Times New Roman" w:cs="Times New Roman"/>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lastRenderedPageBreak/>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17</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877EC2" w:rsidRPr="00877EC2" w:rsidTr="00EA4ACF">
        <w:trPr>
          <w:jc w:val="center"/>
        </w:trPr>
        <w:tc>
          <w:tcPr>
            <w:tcW w:w="5880"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Длина маршрута, м</w:t>
            </w:r>
          </w:p>
        </w:tc>
      </w:tr>
      <w:tr w:rsidR="00877EC2" w:rsidRPr="00877EC2" w:rsidTr="00EA4ACF">
        <w:trPr>
          <w:jc w:val="center"/>
        </w:trPr>
        <w:tc>
          <w:tcPr>
            <w:tcW w:w="5880"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Умеренные</w:t>
            </w:r>
          </w:p>
        </w:tc>
        <w:tc>
          <w:tcPr>
            <w:tcW w:w="4052"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r>
    </w:tbl>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Радиус доступности должен составлять: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7" w:name="_Toc389132901"/>
      <w:bookmarkStart w:id="108" w:name="_Toc524461085"/>
      <w:r w:rsidRPr="00877EC2">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07"/>
      <w:bookmarkEnd w:id="10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9" w:name="_Toc389132902"/>
      <w:bookmarkStart w:id="110" w:name="_Toc524461086"/>
      <w:r w:rsidRPr="00877EC2">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09"/>
      <w:bookmarkEnd w:id="11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_Ref393702202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18</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111" w:name="_Ref393702202"/>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18</w:t>
      </w:r>
      <w:r w:rsidRPr="00877EC2">
        <w:rPr>
          <w:rFonts w:ascii="Times New Roman" w:hAnsi="Times New Roman" w:cs="Times New Roman"/>
          <w:b/>
          <w:bCs/>
          <w:noProof/>
          <w:color w:val="auto"/>
          <w:kern w:val="0"/>
          <w:sz w:val="12"/>
          <w:szCs w:val="12"/>
        </w:rPr>
        <w:fldChar w:fldCharType="end"/>
      </w:r>
      <w:bookmarkEnd w:id="111"/>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877EC2" w:rsidRPr="00877EC2" w:rsidTr="00EA4ACF">
        <w:trPr>
          <w:trHeight w:val="190"/>
          <w:tblHeader/>
          <w:jc w:val="center"/>
        </w:trPr>
        <w:tc>
          <w:tcPr>
            <w:tcW w:w="1418" w:type="dxa"/>
            <w:vMerge w:val="restart"/>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Природная зона</w:t>
            </w:r>
          </w:p>
        </w:tc>
        <w:tc>
          <w:tcPr>
            <w:tcW w:w="6324" w:type="dxa"/>
            <w:gridSpan w:val="6"/>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Число единовременных  посетителей  не более, чел/га,</w:t>
            </w:r>
          </w:p>
        </w:tc>
      </w:tr>
      <w:tr w:rsidR="00877EC2" w:rsidRPr="00877EC2" w:rsidTr="00EA4ACF">
        <w:trPr>
          <w:trHeight w:val="140"/>
          <w:tblHeader/>
          <w:jc w:val="center"/>
        </w:trPr>
        <w:tc>
          <w:tcPr>
            <w:tcW w:w="1418" w:type="dxa"/>
            <w:vMerge/>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Парки КиО, скверы,</w:t>
            </w:r>
          </w:p>
        </w:tc>
        <w:tc>
          <w:tcPr>
            <w:tcW w:w="850"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Сады</w:t>
            </w:r>
          </w:p>
        </w:tc>
        <w:tc>
          <w:tcPr>
            <w:tcW w:w="992"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Парки зон отдыха</w:t>
            </w:r>
          </w:p>
        </w:tc>
        <w:tc>
          <w:tcPr>
            <w:tcW w:w="1134"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Парки курортов</w:t>
            </w:r>
          </w:p>
        </w:tc>
        <w:tc>
          <w:tcPr>
            <w:tcW w:w="1276"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Лесопарки, лугопарки</w:t>
            </w:r>
          </w:p>
        </w:tc>
        <w:tc>
          <w:tcPr>
            <w:tcW w:w="992" w:type="dxa"/>
            <w:vAlign w:val="center"/>
          </w:tcPr>
          <w:p w:rsidR="00877EC2" w:rsidRPr="00877EC2" w:rsidRDefault="00877EC2" w:rsidP="00877EC2">
            <w:pPr>
              <w:tabs>
                <w:tab w:val="left" w:pos="831"/>
              </w:tab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Леса</w:t>
            </w:r>
          </w:p>
        </w:tc>
      </w:tr>
      <w:tr w:rsidR="00877EC2" w:rsidRPr="00877EC2" w:rsidTr="00EA4ACF">
        <w:trPr>
          <w:trHeight w:val="906"/>
          <w:jc w:val="center"/>
        </w:trPr>
        <w:tc>
          <w:tcPr>
            <w:tcW w:w="1418"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50"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c>
          <w:tcPr>
            <w:tcW w:w="992"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1134"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1276"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992"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5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77EC2">
          <w:rPr>
            <w:rFonts w:ascii="Times New Roman" w:hAnsi="Times New Roman" w:cs="Times New Roman"/>
            <w:color w:val="auto"/>
            <w:kern w:val="0"/>
            <w:sz w:val="12"/>
            <w:szCs w:val="12"/>
          </w:rPr>
          <w:t>СНиП 2.07.01-89*</w:t>
        </w:r>
      </w:hyperlink>
      <w:r w:rsidRPr="00877EC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2" w:name="_Toc389132903"/>
      <w:bookmarkStart w:id="113" w:name="_Toc524461087"/>
      <w:r w:rsidRPr="00877EC2">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12"/>
      <w:bookmarkEnd w:id="11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4" w:name="_Toc389132904"/>
      <w:bookmarkStart w:id="115" w:name="_Toc524461088"/>
      <w:r w:rsidRPr="00877EC2">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14"/>
      <w:bookmarkEnd w:id="11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53" w:history="1">
        <w:r w:rsidRPr="00877EC2">
          <w:rPr>
            <w:rFonts w:ascii="Times New Roman" w:hAnsi="Times New Roman" w:cs="Times New Roman"/>
            <w:color w:val="auto"/>
            <w:kern w:val="0"/>
            <w:sz w:val="12"/>
            <w:szCs w:val="12"/>
          </w:rPr>
          <w:t>органом</w:t>
        </w:r>
      </w:hyperlink>
      <w:r w:rsidRPr="00877EC2">
        <w:rPr>
          <w:rFonts w:ascii="Times New Roman" w:hAnsi="Times New Roman" w:cs="Times New Roman"/>
          <w:color w:val="auto"/>
          <w:kern w:val="0"/>
          <w:sz w:val="12"/>
          <w:szCs w:val="12"/>
        </w:rPr>
        <w:t xml:space="preserve"> исполнительной власти.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городских лесов запрещается: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разработка месторождений полезных ископаемых;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54" w:history="1">
        <w:r w:rsidRPr="00877EC2">
          <w:rPr>
            <w:rFonts w:ascii="Times New Roman" w:hAnsi="Times New Roman" w:cs="Times New Roman"/>
            <w:color w:val="auto"/>
            <w:kern w:val="0"/>
            <w:sz w:val="12"/>
            <w:szCs w:val="12"/>
          </w:rPr>
          <w:t>лесным законодательством</w:t>
        </w:r>
      </w:hyperlink>
      <w:r w:rsidRPr="00877EC2">
        <w:rPr>
          <w:rFonts w:ascii="Times New Roman" w:hAnsi="Times New Roman" w:cs="Times New Roman"/>
          <w:color w:val="auto"/>
          <w:kern w:val="0"/>
          <w:sz w:val="12"/>
          <w:szCs w:val="12"/>
        </w:rPr>
        <w:t xml:space="preserve"> Российской Федерации, </w:t>
      </w:r>
      <w:hyperlink r:id="rId55" w:history="1">
        <w:r w:rsidRPr="00877EC2">
          <w:rPr>
            <w:rFonts w:ascii="Times New Roman" w:hAnsi="Times New Roman" w:cs="Times New Roman"/>
            <w:color w:val="auto"/>
            <w:kern w:val="0"/>
            <w:sz w:val="12"/>
            <w:szCs w:val="12"/>
          </w:rPr>
          <w:t>законодательством</w:t>
        </w:r>
      </w:hyperlink>
      <w:r w:rsidRPr="00877EC2">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16" w:name="_Toc389132810"/>
      <w:bookmarkStart w:id="117" w:name="_Toc524461089"/>
      <w:r w:rsidRPr="00877EC2">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16"/>
      <w:bookmarkEnd w:id="117"/>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8" w:name="_Toc389132811"/>
      <w:bookmarkStart w:id="119" w:name="_Toc524461090"/>
      <w:r w:rsidRPr="00877EC2">
        <w:rPr>
          <w:rFonts w:ascii="Times New Roman" w:hAnsi="Times New Roman" w:cs="Times New Roman"/>
          <w:b/>
          <w:bCs/>
          <w:iCs/>
          <w:color w:val="auto"/>
          <w:kern w:val="0"/>
          <w:sz w:val="12"/>
          <w:szCs w:val="12"/>
        </w:rPr>
        <w:t>Отделения почтовой связи</w:t>
      </w:r>
      <w:bookmarkEnd w:id="118"/>
      <w:bookmarkEnd w:id="11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0" w:name="_Toc389132812"/>
      <w:bookmarkStart w:id="121" w:name="_Toc524461091"/>
      <w:r w:rsidRPr="00877EC2">
        <w:rPr>
          <w:rFonts w:ascii="Times New Roman" w:hAnsi="Times New Roman" w:cs="Times New Roman"/>
          <w:b/>
          <w:bCs/>
          <w:iCs/>
          <w:color w:val="auto"/>
          <w:kern w:val="0"/>
          <w:sz w:val="12"/>
          <w:szCs w:val="12"/>
        </w:rPr>
        <w:t>Предприятия общественного питания</w:t>
      </w:r>
      <w:bookmarkEnd w:id="120"/>
      <w:bookmarkEnd w:id="12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50 мест – 0,25-0,2 га на 100 мест;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50 до 150 мест – 0,2-0,15 га на 100 мест;</w:t>
      </w:r>
    </w:p>
    <w:p w:rsidR="00877EC2" w:rsidRPr="00877EC2" w:rsidRDefault="00877EC2" w:rsidP="00877EC2">
      <w:pPr>
        <w:spacing w:after="0" w:line="240" w:lineRule="auto"/>
        <w:ind w:left="142" w:firstLine="284"/>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150 мест – 0,1 га на 100 мест.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2" w:name="_Toc389132813"/>
      <w:bookmarkStart w:id="123" w:name="_Toc524461092"/>
      <w:r w:rsidRPr="00877EC2">
        <w:rPr>
          <w:rFonts w:ascii="Times New Roman" w:hAnsi="Times New Roman" w:cs="Times New Roman"/>
          <w:b/>
          <w:bCs/>
          <w:iCs/>
          <w:color w:val="auto"/>
          <w:kern w:val="0"/>
          <w:sz w:val="12"/>
          <w:szCs w:val="12"/>
        </w:rPr>
        <w:t>Предприятия торговли</w:t>
      </w:r>
      <w:bookmarkEnd w:id="122"/>
      <w:bookmarkEnd w:id="12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предприятий торговой площадью: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877EC2" w:rsidRPr="00877EC2" w:rsidRDefault="00877EC2" w:rsidP="00D704A4">
      <w:pPr>
        <w:numPr>
          <w:ilvl w:val="0"/>
          <w:numId w:val="19"/>
        </w:num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1000 человек – 0,1-0,2 га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1000 до 3000 тыс. человек – 0,2-0,4 га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3000 до 4000 тыс. человек – 0,4-0,6 га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свыше 5000 до 6000 тыс. человек – 0,6-1,0 га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7000 до 10000 тыс. человек – 1,0-1,2 га на объект.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4" w:name="_Toc389132815"/>
      <w:bookmarkStart w:id="125" w:name="_Toc524461093"/>
      <w:r w:rsidRPr="00877EC2">
        <w:rPr>
          <w:rFonts w:ascii="Times New Roman" w:hAnsi="Times New Roman" w:cs="Times New Roman"/>
          <w:b/>
          <w:bCs/>
          <w:iCs/>
          <w:color w:val="auto"/>
          <w:kern w:val="0"/>
          <w:sz w:val="12"/>
          <w:szCs w:val="12"/>
        </w:rPr>
        <w:t>Предприятия бытового обслуживания</w:t>
      </w:r>
      <w:bookmarkEnd w:id="124"/>
      <w:bookmarkEnd w:id="125"/>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50 рабочих мест – 0,1-0,2 га на 10 рабочих мест;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50 до 150 рабочих мест – 0,05-0,08 га на 10 рабочих мест;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150 рабочих мест – 0,03-0,04 га на 10 рабочих мест.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6" w:name="_Toc389132816"/>
      <w:bookmarkStart w:id="127" w:name="_Toc524461094"/>
      <w:r w:rsidRPr="00877EC2">
        <w:rPr>
          <w:rFonts w:ascii="Times New Roman" w:hAnsi="Times New Roman" w:cs="Times New Roman"/>
          <w:b/>
          <w:bCs/>
          <w:iCs/>
          <w:color w:val="auto"/>
          <w:kern w:val="0"/>
          <w:sz w:val="12"/>
          <w:szCs w:val="12"/>
        </w:rPr>
        <w:t>Прачечные</w:t>
      </w:r>
      <w:bookmarkEnd w:id="126"/>
      <w:bookmarkEnd w:id="12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фабрики-прачечные – 40 кг белья в смену на объект;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0,1-0,2 га на объект для прачечных самообслуживания;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0,5-1,0 га на объект для фабрик-прачечных.</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8" w:name="_Toc389132817"/>
      <w:bookmarkStart w:id="129" w:name="_Toc524461095"/>
      <w:r w:rsidRPr="00877EC2">
        <w:rPr>
          <w:rFonts w:ascii="Times New Roman" w:hAnsi="Times New Roman" w:cs="Times New Roman"/>
          <w:b/>
          <w:bCs/>
          <w:iCs/>
          <w:color w:val="auto"/>
          <w:kern w:val="0"/>
          <w:sz w:val="12"/>
          <w:szCs w:val="12"/>
        </w:rPr>
        <w:t>Химчистки</w:t>
      </w:r>
      <w:bookmarkEnd w:id="128"/>
      <w:bookmarkEnd w:id="12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фабрик-химчисток – 2,3 кг вещей в смену на объект;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0,1-0,2 га на объект для химчисток самообслуживания;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0,5-1,0 га на объект для фабрик-химчисток.</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0" w:name="_Toc389132818"/>
      <w:bookmarkStart w:id="131" w:name="_Toc524461096"/>
      <w:r w:rsidRPr="00877EC2">
        <w:rPr>
          <w:rFonts w:ascii="Times New Roman" w:hAnsi="Times New Roman" w:cs="Times New Roman"/>
          <w:b/>
          <w:bCs/>
          <w:iCs/>
          <w:color w:val="auto"/>
          <w:kern w:val="0"/>
          <w:sz w:val="12"/>
          <w:szCs w:val="12"/>
        </w:rPr>
        <w:t>Бани</w:t>
      </w:r>
      <w:bookmarkEnd w:id="130"/>
      <w:bookmarkEnd w:id="13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32" w:name="_Toc389132819"/>
      <w:bookmarkStart w:id="133" w:name="_Toc524461097"/>
      <w:r w:rsidRPr="00877EC2">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32"/>
      <w:bookmarkEnd w:id="133"/>
      <w:r w:rsidRPr="00877EC2">
        <w:rPr>
          <w:rFonts w:ascii="Times New Roman" w:hAnsi="Times New Roman" w:cs="Times New Roman"/>
          <w:b/>
          <w:bCs/>
          <w:color w:val="auto"/>
          <w:kern w:val="32"/>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877EC2" w:rsidRPr="00877EC2" w:rsidRDefault="00877EC2" w:rsidP="00877EC2">
      <w:pPr>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00"/>
        <w:tblW w:w="0" w:type="auto"/>
        <w:tblLook w:val="04A0" w:firstRow="1" w:lastRow="0" w:firstColumn="1" w:lastColumn="0" w:noHBand="0" w:noVBand="1"/>
      </w:tblPr>
      <w:tblGrid>
        <w:gridCol w:w="2162"/>
        <w:gridCol w:w="2074"/>
        <w:gridCol w:w="2252"/>
        <w:gridCol w:w="1595"/>
        <w:gridCol w:w="1772"/>
      </w:tblGrid>
      <w:tr w:rsidR="00877EC2" w:rsidRPr="00877EC2" w:rsidTr="00EA4ACF">
        <w:tc>
          <w:tcPr>
            <w:tcW w:w="2162" w:type="dxa"/>
          </w:tcPr>
          <w:p w:rsidR="00877EC2" w:rsidRPr="00877EC2" w:rsidRDefault="00877EC2" w:rsidP="00877EC2">
            <w:pPr>
              <w:spacing w:after="0" w:line="240" w:lineRule="auto"/>
              <w:jc w:val="center"/>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877EC2" w:rsidRPr="00877EC2" w:rsidRDefault="00877EC2" w:rsidP="00877EC2">
            <w:pPr>
              <w:spacing w:after="0" w:line="240" w:lineRule="auto"/>
              <w:jc w:val="center"/>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877EC2" w:rsidRPr="00877EC2" w:rsidRDefault="00877EC2" w:rsidP="00877EC2">
            <w:pPr>
              <w:spacing w:after="0" w:line="240" w:lineRule="auto"/>
              <w:jc w:val="center"/>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877EC2" w:rsidRPr="00877EC2" w:rsidRDefault="00877EC2" w:rsidP="00877EC2">
            <w:pPr>
              <w:spacing w:after="0" w:line="240" w:lineRule="auto"/>
              <w:jc w:val="center"/>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Единица измерения (сетевая единица)</w:t>
            </w:r>
          </w:p>
        </w:tc>
        <w:tc>
          <w:tcPr>
            <w:tcW w:w="1772" w:type="dxa"/>
          </w:tcPr>
          <w:p w:rsidR="00877EC2" w:rsidRPr="00877EC2" w:rsidRDefault="00877EC2" w:rsidP="00877EC2">
            <w:pPr>
              <w:spacing w:after="0" w:line="240" w:lineRule="auto"/>
              <w:jc w:val="center"/>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Доступность</w:t>
            </w:r>
          </w:p>
        </w:tc>
      </w:tr>
      <w:tr w:rsidR="00877EC2" w:rsidRPr="00877EC2" w:rsidTr="00EA4ACF">
        <w:tc>
          <w:tcPr>
            <w:tcW w:w="2162" w:type="dxa"/>
            <w:vMerge w:val="restart"/>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Сельское поселение</w:t>
            </w:r>
          </w:p>
        </w:tc>
        <w:tc>
          <w:tcPr>
            <w:tcW w:w="2074"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w:t>
            </w:r>
          </w:p>
        </w:tc>
        <w:tc>
          <w:tcPr>
            <w:tcW w:w="1772" w:type="dxa"/>
            <w:vMerge w:val="restart"/>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877EC2" w:rsidRPr="00877EC2" w:rsidTr="00EA4ACF">
        <w:tc>
          <w:tcPr>
            <w:tcW w:w="2162" w:type="dxa"/>
            <w:vMerge/>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tc>
        <w:tc>
          <w:tcPr>
            <w:tcW w:w="2074"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w:t>
            </w:r>
          </w:p>
        </w:tc>
        <w:tc>
          <w:tcPr>
            <w:tcW w:w="1772" w:type="dxa"/>
            <w:vMerge/>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tc>
      </w:tr>
      <w:tr w:rsidR="00877EC2" w:rsidRPr="00877EC2" w:rsidTr="00EA4ACF">
        <w:tc>
          <w:tcPr>
            <w:tcW w:w="2162" w:type="dxa"/>
            <w:vMerge/>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tc>
        <w:tc>
          <w:tcPr>
            <w:tcW w:w="2074"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1 тыс. чел.</w:t>
            </w:r>
          </w:p>
        </w:tc>
        <w:tc>
          <w:tcPr>
            <w:tcW w:w="1595" w:type="dxa"/>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w:t>
            </w:r>
          </w:p>
        </w:tc>
        <w:tc>
          <w:tcPr>
            <w:tcW w:w="1772" w:type="dxa"/>
            <w:vMerge/>
          </w:tcPr>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1000 до 2000 – 6-7,5 тыс. ед. хранения, 5-6 читательских мест;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2000 до 5000 – 5-6 тыс. ед. хранения, 4-5 читательских мест;</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свыше 5000 до 10000 – 4,5-5 тыс. ед. хранения, 3-4 читательских мест;</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877EC2" w:rsidRPr="00877EC2" w:rsidRDefault="00877EC2" w:rsidP="00877EC2">
      <w:pPr>
        <w:spacing w:after="0" w:line="240" w:lineRule="auto"/>
        <w:ind w:left="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Объем пополнения книжных фондов в год 250 книг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34" w:name="_Toc389132820"/>
      <w:bookmarkStart w:id="135" w:name="_Toc524461098"/>
      <w:r w:rsidRPr="00877EC2">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34"/>
      <w:bookmarkEnd w:id="135"/>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6" w:name="_Toc375830301"/>
      <w:bookmarkStart w:id="137" w:name="_Toc389132821"/>
      <w:bookmarkStart w:id="138" w:name="_Toc524461099"/>
      <w:r w:rsidRPr="00877EC2">
        <w:rPr>
          <w:rFonts w:ascii="Times New Roman" w:hAnsi="Times New Roman" w:cs="Times New Roman"/>
          <w:b/>
          <w:bCs/>
          <w:iCs/>
          <w:color w:val="auto"/>
          <w:kern w:val="0"/>
          <w:sz w:val="12"/>
          <w:szCs w:val="12"/>
        </w:rPr>
        <w:t>Помещения для культурно-досуговой деятельности</w:t>
      </w:r>
      <w:bookmarkEnd w:id="136"/>
      <w:bookmarkEnd w:id="137"/>
      <w:bookmarkEnd w:id="13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9" w:name="_Toc381202436"/>
      <w:bookmarkStart w:id="140" w:name="_Toc389132822"/>
      <w:bookmarkStart w:id="141" w:name="_Toc524461100"/>
      <w:r w:rsidRPr="00877EC2">
        <w:rPr>
          <w:rFonts w:ascii="Times New Roman" w:hAnsi="Times New Roman" w:cs="Times New Roman"/>
          <w:b/>
          <w:bCs/>
          <w:iCs/>
          <w:color w:val="auto"/>
          <w:kern w:val="0"/>
          <w:sz w:val="12"/>
          <w:szCs w:val="12"/>
        </w:rPr>
        <w:t>Учреждения культуры клубного типа</w:t>
      </w:r>
      <w:bookmarkEnd w:id="139"/>
      <w:bookmarkEnd w:id="140"/>
      <w:bookmarkEnd w:id="14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00"/>
        <w:tblW w:w="10031" w:type="dxa"/>
        <w:tblLayout w:type="fixed"/>
        <w:tblLook w:val="04A0" w:firstRow="1" w:lastRow="0" w:firstColumn="1" w:lastColumn="0" w:noHBand="0" w:noVBand="1"/>
      </w:tblPr>
      <w:tblGrid>
        <w:gridCol w:w="1646"/>
        <w:gridCol w:w="2073"/>
        <w:gridCol w:w="2201"/>
        <w:gridCol w:w="2064"/>
        <w:gridCol w:w="2047"/>
      </w:tblGrid>
      <w:tr w:rsidR="00877EC2" w:rsidRPr="00877EC2" w:rsidTr="00EA4ACF">
        <w:tc>
          <w:tcPr>
            <w:tcW w:w="1646"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Наименование услуг</w:t>
            </w:r>
          </w:p>
        </w:tc>
        <w:tc>
          <w:tcPr>
            <w:tcW w:w="20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047"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w:t>
            </w:r>
          </w:p>
        </w:tc>
      </w:tr>
      <w:tr w:rsidR="00877EC2" w:rsidRPr="00877EC2" w:rsidTr="00EA4ACF">
        <w:tc>
          <w:tcPr>
            <w:tcW w:w="1646"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Услуги культурно- досуговых учреждений</w:t>
            </w:r>
          </w:p>
        </w:tc>
        <w:tc>
          <w:tcPr>
            <w:tcW w:w="2073"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сельское поселение</w:t>
            </w:r>
          </w:p>
        </w:tc>
        <w:tc>
          <w:tcPr>
            <w:tcW w:w="2201"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дом культуры в административном центре</w:t>
            </w:r>
          </w:p>
        </w:tc>
        <w:tc>
          <w:tcPr>
            <w:tcW w:w="2064"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(независимо от количества жителей)</w:t>
            </w:r>
          </w:p>
        </w:tc>
        <w:tc>
          <w:tcPr>
            <w:tcW w:w="2047"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2" w:name="_Toc389132823"/>
      <w:bookmarkStart w:id="143" w:name="_Toc524461101"/>
      <w:r w:rsidRPr="00877EC2">
        <w:rPr>
          <w:rFonts w:ascii="Times New Roman" w:hAnsi="Times New Roman" w:cs="Times New Roman"/>
          <w:b/>
          <w:bCs/>
          <w:iCs/>
          <w:color w:val="auto"/>
          <w:kern w:val="0"/>
          <w:sz w:val="12"/>
          <w:szCs w:val="12"/>
        </w:rPr>
        <w:t>Музеи</w:t>
      </w:r>
      <w:bookmarkEnd w:id="142"/>
      <w:bookmarkEnd w:id="14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144" w:name="_Toc389132834"/>
      <w:r w:rsidRPr="00877EC2">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877EC2" w:rsidRPr="00877EC2" w:rsidRDefault="00877EC2" w:rsidP="00877EC2">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877EC2" w:rsidRPr="00877EC2" w:rsidRDefault="00877EC2" w:rsidP="00877EC2">
      <w:pPr>
        <w:tabs>
          <w:tab w:val="left" w:pos="0"/>
        </w:tabs>
        <w:spacing w:after="0" w:line="240" w:lineRule="auto"/>
        <w:ind w:firstLine="709"/>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877EC2" w:rsidRPr="00877EC2" w:rsidRDefault="00877EC2" w:rsidP="00877EC2">
      <w:pPr>
        <w:tabs>
          <w:tab w:val="left" w:pos="0"/>
        </w:tabs>
        <w:spacing w:after="0" w:line="240" w:lineRule="auto"/>
        <w:ind w:firstLine="709"/>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877EC2" w:rsidRPr="00877EC2" w:rsidRDefault="00877EC2" w:rsidP="00877EC2">
      <w:pPr>
        <w:tabs>
          <w:tab w:val="left" w:pos="0"/>
        </w:tabs>
        <w:spacing w:after="0" w:line="240" w:lineRule="auto"/>
        <w:ind w:firstLine="709"/>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877EC2" w:rsidRPr="00877EC2" w:rsidRDefault="00877EC2" w:rsidP="00877EC2">
      <w:pPr>
        <w:tabs>
          <w:tab w:val="left" w:pos="0"/>
        </w:tabs>
        <w:spacing w:after="0" w:line="240" w:lineRule="auto"/>
        <w:ind w:firstLine="709"/>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музей с разделом краеведения.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5" w:name="_Toc524461102"/>
      <w:r w:rsidRPr="00877EC2">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44"/>
      <w:bookmarkEnd w:id="145"/>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6" w:name="_Toc375830319"/>
      <w:bookmarkStart w:id="147" w:name="_Toc381202445"/>
      <w:bookmarkStart w:id="148" w:name="_Toc389132835"/>
      <w:bookmarkStart w:id="149" w:name="_Toc524461103"/>
      <w:r w:rsidRPr="00877EC2">
        <w:rPr>
          <w:rFonts w:ascii="Times New Roman" w:hAnsi="Times New Roman" w:cs="Times New Roman"/>
          <w:b/>
          <w:bCs/>
          <w:iCs/>
          <w:color w:val="auto"/>
          <w:kern w:val="0"/>
          <w:sz w:val="12"/>
          <w:szCs w:val="12"/>
        </w:rPr>
        <w:t xml:space="preserve">Помещения для физкультурных занятий </w:t>
      </w:r>
      <w:bookmarkEnd w:id="146"/>
      <w:bookmarkEnd w:id="147"/>
      <w:r w:rsidRPr="00877EC2">
        <w:rPr>
          <w:rFonts w:ascii="Times New Roman" w:hAnsi="Times New Roman" w:cs="Times New Roman"/>
          <w:b/>
          <w:bCs/>
          <w:iCs/>
          <w:color w:val="auto"/>
          <w:kern w:val="0"/>
          <w:sz w:val="12"/>
          <w:szCs w:val="12"/>
        </w:rPr>
        <w:t>и тренировок</w:t>
      </w:r>
      <w:bookmarkEnd w:id="148"/>
      <w:bookmarkEnd w:id="14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0" w:name="_Toc381202446"/>
      <w:bookmarkStart w:id="151" w:name="_Toc389132836"/>
      <w:bookmarkStart w:id="152" w:name="_Toc524461104"/>
      <w:r w:rsidRPr="00877EC2">
        <w:rPr>
          <w:rFonts w:ascii="Times New Roman" w:hAnsi="Times New Roman" w:cs="Times New Roman"/>
          <w:b/>
          <w:bCs/>
          <w:iCs/>
          <w:color w:val="auto"/>
          <w:kern w:val="0"/>
          <w:sz w:val="12"/>
          <w:szCs w:val="12"/>
        </w:rPr>
        <w:t>Физкультурно-спортивные залы</w:t>
      </w:r>
      <w:bookmarkEnd w:id="150"/>
      <w:bookmarkEnd w:id="151"/>
      <w:bookmarkEnd w:id="15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3" w:name="_Toc389132837"/>
      <w:bookmarkStart w:id="154" w:name="_Toc524461105"/>
      <w:r w:rsidRPr="00877EC2">
        <w:rPr>
          <w:rFonts w:ascii="Times New Roman" w:hAnsi="Times New Roman" w:cs="Times New Roman"/>
          <w:b/>
          <w:bCs/>
          <w:iCs/>
          <w:color w:val="auto"/>
          <w:kern w:val="0"/>
          <w:sz w:val="12"/>
          <w:szCs w:val="12"/>
        </w:rPr>
        <w:t>Плавательные бассейны</w:t>
      </w:r>
      <w:bookmarkEnd w:id="153"/>
      <w:bookmarkEnd w:id="15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плавательными бассейнами принят в соответствии со СП 42.13330.2016 «СНиП 2.07.01-89* Градостроительство. Планировка и застройка городских и сельских поселений» приложение Д (рекомендуемое) – 20-25 кв. м зеркала воды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плавательных бассейнов устанавливаются заданием на проектирование.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Рекомендуется  размещать плавательные бассейны в населенных пунктах с численностью населения не менее 5 тыс. человек.</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5" w:name="_Toc389132838"/>
      <w:bookmarkStart w:id="156" w:name="_Toc524461106"/>
      <w:r w:rsidRPr="00877EC2">
        <w:rPr>
          <w:rFonts w:ascii="Times New Roman" w:hAnsi="Times New Roman" w:cs="Times New Roman"/>
          <w:b/>
          <w:bCs/>
          <w:iCs/>
          <w:color w:val="auto"/>
          <w:kern w:val="0"/>
          <w:sz w:val="12"/>
          <w:szCs w:val="12"/>
        </w:rPr>
        <w:t>Плоскостные сооружения</w:t>
      </w:r>
      <w:bookmarkEnd w:id="155"/>
      <w:bookmarkEnd w:id="15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7" w:name="_Toc329704281"/>
      <w:bookmarkStart w:id="158" w:name="_Toc389132941"/>
      <w:bookmarkStart w:id="159" w:name="_Toc524461107"/>
      <w:r w:rsidRPr="00877EC2">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57"/>
      <w:r w:rsidRPr="00877EC2">
        <w:rPr>
          <w:rFonts w:ascii="Times New Roman" w:hAnsi="Times New Roman" w:cs="Times New Roman"/>
          <w:b/>
          <w:bCs/>
          <w:color w:val="auto"/>
          <w:kern w:val="32"/>
          <w:sz w:val="12"/>
          <w:szCs w:val="12"/>
        </w:rPr>
        <w:t>назначения</w:t>
      </w:r>
      <w:bookmarkEnd w:id="158"/>
      <w:bookmarkEnd w:id="159"/>
      <w:r w:rsidRPr="00877EC2">
        <w:rPr>
          <w:rFonts w:ascii="Times New Roman" w:hAnsi="Times New Roman" w:cs="Times New Roman"/>
          <w:b/>
          <w:bCs/>
          <w:color w:val="auto"/>
          <w:kern w:val="32"/>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877EC2" w:rsidRPr="00877EC2" w:rsidRDefault="00877EC2" w:rsidP="00D704A4">
      <w:pPr>
        <w:numPr>
          <w:ilvl w:val="0"/>
          <w:numId w:val="17"/>
        </w:num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877EC2" w:rsidRPr="00877EC2" w:rsidRDefault="00877EC2" w:rsidP="00D704A4">
      <w:pPr>
        <w:numPr>
          <w:ilvl w:val="0"/>
          <w:numId w:val="17"/>
        </w:num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877EC2" w:rsidRPr="00877EC2" w:rsidRDefault="00877EC2" w:rsidP="00D704A4">
      <w:pPr>
        <w:numPr>
          <w:ilvl w:val="0"/>
          <w:numId w:val="17"/>
        </w:num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_Ref388451617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19</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keepNext/>
        <w:keepLines/>
        <w:spacing w:after="0" w:line="240" w:lineRule="auto"/>
        <w:jc w:val="right"/>
        <w:rPr>
          <w:rFonts w:ascii="Times New Roman" w:hAnsi="Times New Roman" w:cs="Times New Roman"/>
          <w:b/>
          <w:color w:val="auto"/>
          <w:kern w:val="0"/>
          <w:sz w:val="12"/>
          <w:szCs w:val="12"/>
        </w:rPr>
      </w:pPr>
      <w:bookmarkStart w:id="160" w:name="_Ref388451617"/>
      <w:r w:rsidRPr="00877EC2">
        <w:rPr>
          <w:rFonts w:ascii="Times New Roman" w:hAnsi="Times New Roman" w:cs="Times New Roman"/>
          <w:b/>
          <w:color w:val="auto"/>
          <w:kern w:val="0"/>
          <w:sz w:val="12"/>
          <w:szCs w:val="12"/>
        </w:rPr>
        <w:t xml:space="preserve">Таблица </w:t>
      </w:r>
      <w:r w:rsidRPr="00877EC2">
        <w:rPr>
          <w:rFonts w:ascii="Times New Roman" w:hAnsi="Times New Roman" w:cs="Times New Roman"/>
          <w:b/>
          <w:color w:val="auto"/>
          <w:kern w:val="0"/>
          <w:sz w:val="12"/>
          <w:szCs w:val="12"/>
        </w:rPr>
        <w:fldChar w:fldCharType="begin"/>
      </w:r>
      <w:r w:rsidRPr="00877EC2">
        <w:rPr>
          <w:rFonts w:ascii="Times New Roman" w:hAnsi="Times New Roman" w:cs="Times New Roman"/>
          <w:b/>
          <w:color w:val="auto"/>
          <w:kern w:val="0"/>
          <w:sz w:val="12"/>
          <w:szCs w:val="12"/>
        </w:rPr>
        <w:instrText xml:space="preserve"> SEQ Таблица \* ARABIC </w:instrText>
      </w:r>
      <w:r w:rsidRPr="00877EC2">
        <w:rPr>
          <w:rFonts w:ascii="Times New Roman" w:hAnsi="Times New Roman" w:cs="Times New Roman"/>
          <w:b/>
          <w:color w:val="auto"/>
          <w:kern w:val="0"/>
          <w:sz w:val="12"/>
          <w:szCs w:val="12"/>
        </w:rPr>
        <w:fldChar w:fldCharType="separate"/>
      </w:r>
      <w:r w:rsidRPr="00877EC2">
        <w:rPr>
          <w:rFonts w:ascii="Times New Roman" w:hAnsi="Times New Roman" w:cs="Times New Roman"/>
          <w:b/>
          <w:noProof/>
          <w:color w:val="auto"/>
          <w:kern w:val="0"/>
          <w:sz w:val="12"/>
          <w:szCs w:val="12"/>
        </w:rPr>
        <w:t>19</w:t>
      </w:r>
      <w:r w:rsidRPr="00877EC2">
        <w:rPr>
          <w:rFonts w:ascii="Times New Roman" w:hAnsi="Times New Roman" w:cs="Times New Roman"/>
          <w:b/>
          <w:noProof/>
          <w:color w:val="auto"/>
          <w:kern w:val="0"/>
          <w:sz w:val="12"/>
          <w:szCs w:val="12"/>
        </w:rPr>
        <w:fldChar w:fldCharType="end"/>
      </w:r>
      <w:bookmarkEnd w:id="160"/>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877EC2" w:rsidRPr="00877EC2" w:rsidTr="00EA4A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Значение объекта</w:t>
            </w:r>
          </w:p>
        </w:tc>
      </w:tr>
      <w:tr w:rsidR="00877EC2" w:rsidRPr="00877EC2" w:rsidTr="00EA4A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Жилая группа</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Квартал/микрорайон</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Жилой район (периодическое и эпизодическое пользование)</w:t>
            </w:r>
          </w:p>
        </w:tc>
      </w:tr>
      <w:tr w:rsidR="00877EC2" w:rsidRPr="00877EC2" w:rsidTr="00EA4A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4</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w:t>
            </w:r>
          </w:p>
        </w:tc>
      </w:tr>
      <w:tr w:rsidR="00877EC2" w:rsidRPr="00877EC2" w:rsidTr="00EA4A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(стадионы)</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(торговые центры)</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(кафе, столовые, рестораны)</w:t>
            </w:r>
          </w:p>
        </w:tc>
      </w:tr>
      <w:tr w:rsidR="00877EC2" w:rsidRPr="00877EC2" w:rsidTr="00EA4A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(дома быта)</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jc w:val="center"/>
        </w:trPr>
        <w:tc>
          <w:tcPr>
            <w:tcW w:w="9682" w:type="dxa"/>
            <w:gridSpan w:val="6"/>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877EC2">
              <w:rPr>
                <w:rFonts w:ascii="Times New Roman" w:hAnsi="Times New Roman" w:cs="Times New Roman"/>
                <w:color w:val="auto"/>
                <w:kern w:val="0"/>
                <w:sz w:val="12"/>
                <w:szCs w:val="12"/>
              </w:rPr>
              <w:softHyphen/>
              <w:t>ваемыми жилыми домами пешеходны</w:t>
            </w:r>
            <w:r w:rsidRPr="00877EC2">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877EC2">
              <w:rPr>
                <w:rFonts w:ascii="Times New Roman" w:hAnsi="Times New Roman" w:cs="Times New Roman"/>
                <w:color w:val="auto"/>
                <w:kern w:val="0"/>
                <w:sz w:val="12"/>
                <w:szCs w:val="12"/>
              </w:rPr>
              <w:softHyphen/>
              <w:t>вышать 150 - 200 м).</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приближения их к местам жительства и работы;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увязки с сетью общественного пассажирского транспорта.</w:t>
      </w:r>
    </w:p>
    <w:p w:rsidR="00877EC2" w:rsidRPr="00877EC2" w:rsidRDefault="00877EC2" w:rsidP="00877EC2">
      <w:pPr>
        <w:spacing w:after="0" w:line="240" w:lineRule="auto"/>
        <w:ind w:firstLine="567"/>
        <w:jc w:val="both"/>
        <w:rPr>
          <w:rFonts w:ascii="Times New Roman" w:eastAsia="TimesNewRomanPSMT" w:hAnsi="Times New Roman" w:cs="Times New Roman"/>
          <w:color w:val="auto"/>
          <w:kern w:val="0"/>
          <w:sz w:val="12"/>
          <w:szCs w:val="12"/>
        </w:rPr>
      </w:pPr>
      <w:r w:rsidRPr="00877EC2">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77EC2">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877EC2">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877EC2">
        <w:rPr>
          <w:rFonts w:ascii="Times New Roman" w:eastAsia="TimesNewRomanPSMT" w:hAnsi="Times New Roman" w:cs="Times New Roman"/>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lastRenderedPageBreak/>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20</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877EC2" w:rsidRPr="00877EC2" w:rsidTr="00EA4A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lang w:val="en-US"/>
              </w:rPr>
              <w:t xml:space="preserve">I </w:t>
            </w:r>
            <w:r w:rsidRPr="00877EC2">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lang w:val="en-US"/>
              </w:rPr>
              <w:t xml:space="preserve">II </w:t>
            </w:r>
            <w:r w:rsidRPr="00877EC2">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lang w:val="en-US"/>
              </w:rPr>
              <w:t xml:space="preserve">III </w:t>
            </w:r>
            <w:r w:rsidRPr="00877EC2">
              <w:rPr>
                <w:rFonts w:ascii="Times New Roman" w:hAnsi="Times New Roman" w:cs="Times New Roman"/>
                <w:b/>
                <w:color w:val="auto"/>
                <w:kern w:val="0"/>
                <w:sz w:val="12"/>
                <w:szCs w:val="12"/>
              </w:rPr>
              <w:t>степень необходимости</w:t>
            </w:r>
          </w:p>
        </w:tc>
      </w:tr>
      <w:tr w:rsidR="00877EC2" w:rsidRPr="00877EC2" w:rsidTr="00EA4A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300</w:t>
            </w:r>
          </w:p>
        </w:tc>
      </w:tr>
      <w:tr w:rsidR="00877EC2" w:rsidRPr="00877EC2" w:rsidTr="00EA4A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600</w:t>
            </w:r>
          </w:p>
        </w:tc>
      </w:tr>
      <w:tr w:rsidR="00877EC2" w:rsidRPr="00877EC2" w:rsidTr="00EA4A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2000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21</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877EC2" w:rsidRPr="00877EC2" w:rsidTr="00EA4ACF">
        <w:trPr>
          <w:jc w:val="center"/>
        </w:trPr>
        <w:tc>
          <w:tcPr>
            <w:tcW w:w="2315"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lang w:val="en-US"/>
              </w:rPr>
              <w:t xml:space="preserve">I </w:t>
            </w:r>
            <w:r w:rsidRPr="00877EC2">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lang w:val="en-US"/>
              </w:rPr>
              <w:t xml:space="preserve">II </w:t>
            </w:r>
            <w:r w:rsidRPr="00877EC2">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lang w:val="en-US"/>
              </w:rPr>
              <w:t xml:space="preserve">III </w:t>
            </w:r>
            <w:r w:rsidRPr="00877EC2">
              <w:rPr>
                <w:rFonts w:ascii="Times New Roman" w:hAnsi="Times New Roman" w:cs="Times New Roman"/>
                <w:b/>
                <w:bCs/>
                <w:color w:val="auto"/>
                <w:kern w:val="0"/>
                <w:sz w:val="12"/>
                <w:szCs w:val="12"/>
              </w:rPr>
              <w:t>степень необходимости</w:t>
            </w:r>
          </w:p>
        </w:tc>
      </w:tr>
      <w:tr w:rsidR="00877EC2" w:rsidRPr="00877EC2" w:rsidTr="00EA4ACF">
        <w:trPr>
          <w:jc w:val="center"/>
        </w:trPr>
        <w:tc>
          <w:tcPr>
            <w:tcW w:w="2315"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5</w:t>
            </w:r>
          </w:p>
        </w:tc>
      </w:tr>
      <w:tr w:rsidR="00877EC2" w:rsidRPr="00877EC2" w:rsidTr="00EA4ACF">
        <w:trPr>
          <w:jc w:val="center"/>
        </w:trPr>
        <w:tc>
          <w:tcPr>
            <w:tcW w:w="2315"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10</w:t>
            </w:r>
          </w:p>
        </w:tc>
      </w:tr>
      <w:tr w:rsidR="00877EC2" w:rsidRPr="00877EC2" w:rsidTr="00EA4ACF">
        <w:trPr>
          <w:jc w:val="center"/>
        </w:trPr>
        <w:tc>
          <w:tcPr>
            <w:tcW w:w="2315"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Умеренные</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877EC2" w:rsidRPr="00877EC2" w:rsidRDefault="00877EC2" w:rsidP="00877EC2">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77EC2">
              <w:rPr>
                <w:rFonts w:ascii="Times New Roman" w:eastAsia="Calibri" w:hAnsi="Times New Roman" w:cs="Times New Roman"/>
                <w:color w:val="auto"/>
                <w:kern w:val="0"/>
                <w:sz w:val="12"/>
                <w:szCs w:val="12"/>
                <w:lang w:eastAsia="en-US"/>
              </w:rPr>
              <w:t>30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22</w:t>
      </w:r>
      <w:r w:rsidRPr="00877EC2">
        <w:rPr>
          <w:rFonts w:ascii="Times New Roman" w:hAnsi="Times New Roman" w:cs="Times New Roman"/>
          <w:b/>
          <w:bCs/>
          <w:noProof/>
          <w:color w:val="auto"/>
          <w:kern w:val="0"/>
          <w:sz w:val="12"/>
          <w:szCs w:val="12"/>
        </w:rPr>
        <w:fldChar w:fldCharType="end"/>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877EC2" w:rsidRPr="00877EC2" w:rsidTr="00EA4A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Доступность объектов для зон с природными условиями, м/мин</w:t>
            </w:r>
          </w:p>
        </w:tc>
      </w:tr>
      <w:tr w:rsidR="00877EC2" w:rsidRPr="00877EC2" w:rsidTr="00EA4A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умеренные</w:t>
            </w:r>
          </w:p>
        </w:tc>
      </w:tr>
      <w:tr w:rsidR="00877EC2" w:rsidRPr="00877EC2" w:rsidTr="00EA4A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600/10</w:t>
            </w:r>
          </w:p>
        </w:tc>
      </w:tr>
      <w:tr w:rsidR="00877EC2" w:rsidRPr="00877EC2" w:rsidTr="00EA4A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600/10</w:t>
            </w:r>
          </w:p>
        </w:tc>
      </w:tr>
      <w:tr w:rsidR="00877EC2" w:rsidRPr="00877EC2" w:rsidTr="00EA4A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1000/10-20</w:t>
            </w:r>
          </w:p>
        </w:tc>
      </w:tr>
      <w:tr w:rsidR="00877EC2" w:rsidRPr="00877EC2" w:rsidTr="00EA4A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600/10</w:t>
            </w:r>
          </w:p>
        </w:tc>
      </w:tr>
      <w:tr w:rsidR="00877EC2" w:rsidRPr="00877EC2" w:rsidTr="00EA4A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1300/10-30</w:t>
            </w:r>
          </w:p>
        </w:tc>
      </w:tr>
      <w:tr w:rsidR="00877EC2" w:rsidRPr="00877EC2" w:rsidTr="00EA4A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500/10</w:t>
            </w:r>
          </w:p>
        </w:tc>
      </w:tr>
      <w:tr w:rsidR="00877EC2" w:rsidRPr="00877EC2" w:rsidTr="00EA4A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1300/10-30</w:t>
            </w:r>
          </w:p>
        </w:tc>
      </w:tr>
      <w:tr w:rsidR="00877EC2" w:rsidRPr="00877EC2" w:rsidTr="00EA4A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1300/10-30</w:t>
            </w:r>
          </w:p>
        </w:tc>
      </w:tr>
      <w:tr w:rsidR="00877EC2" w:rsidRPr="00877EC2" w:rsidTr="00EA4A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600/10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1" w:name="_Toc389132942"/>
      <w:bookmarkStart w:id="162" w:name="_Toc524461108"/>
      <w:bookmarkStart w:id="163" w:name="_Toc389132847"/>
      <w:r w:rsidRPr="00877EC2">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61"/>
      <w:bookmarkEnd w:id="162"/>
    </w:p>
    <w:p w:rsidR="00877EC2" w:rsidRPr="00877EC2" w:rsidRDefault="00877EC2" w:rsidP="00877EC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64" w:name="_Toc389132943"/>
      <w:bookmarkStart w:id="165" w:name="_Toc524461109"/>
      <w:r w:rsidRPr="00877EC2">
        <w:rPr>
          <w:rFonts w:ascii="Times New Roman" w:hAnsi="Times New Roman" w:cs="Times New Roman"/>
          <w:b/>
          <w:bCs/>
          <w:color w:val="auto"/>
          <w:kern w:val="0"/>
          <w:sz w:val="12"/>
          <w:szCs w:val="12"/>
        </w:rPr>
        <w:t>Отделения банков</w:t>
      </w:r>
      <w:bookmarkEnd w:id="164"/>
      <w:bookmarkEnd w:id="16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877EC2">
        <w:rPr>
          <w:rFonts w:ascii="Times New Roman" w:hAnsi="Times New Roman" w:cs="Times New Roman"/>
          <w:color w:val="auto"/>
          <w:kern w:val="0"/>
          <w:sz w:val="12"/>
          <w:szCs w:val="12"/>
        </w:rPr>
        <w:sym w:font="Symbol" w:char="F02D"/>
      </w:r>
      <w:r w:rsidRPr="00877EC2">
        <w:rPr>
          <w:rFonts w:ascii="Times New Roman" w:hAnsi="Times New Roman" w:cs="Times New Roman"/>
          <w:color w:val="auto"/>
          <w:kern w:val="0"/>
          <w:sz w:val="12"/>
          <w:szCs w:val="12"/>
        </w:rPr>
        <w:t xml:space="preserve"> 1 операционная касса на 10-30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2 операционные кассы – 0,2 га на объект;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7 операционных касс – 0,5 га на объект.</w:t>
      </w:r>
    </w:p>
    <w:p w:rsidR="00877EC2" w:rsidRPr="00877EC2" w:rsidRDefault="00877EC2" w:rsidP="00877EC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66" w:name="_Toc389132944"/>
      <w:bookmarkStart w:id="167" w:name="_Toc524461110"/>
      <w:r w:rsidRPr="00877EC2">
        <w:rPr>
          <w:rFonts w:ascii="Times New Roman" w:hAnsi="Times New Roman" w:cs="Times New Roman"/>
          <w:b/>
          <w:bCs/>
          <w:color w:val="auto"/>
          <w:kern w:val="0"/>
          <w:sz w:val="12"/>
          <w:szCs w:val="12"/>
        </w:rPr>
        <w:t>Отделения и филиалы сберегательного банка</w:t>
      </w:r>
      <w:bookmarkEnd w:id="166"/>
      <w:bookmarkEnd w:id="16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3 операционных места – 0,05 га на объект;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20 операционных мест – 0,4 га на объект.</w:t>
      </w:r>
    </w:p>
    <w:p w:rsidR="00877EC2" w:rsidRPr="00877EC2" w:rsidRDefault="00877EC2" w:rsidP="00877EC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68" w:name="_Toc389132945"/>
      <w:bookmarkStart w:id="169" w:name="_Toc524461111"/>
      <w:r w:rsidRPr="00877EC2">
        <w:rPr>
          <w:rFonts w:ascii="Times New Roman" w:hAnsi="Times New Roman" w:cs="Times New Roman"/>
          <w:b/>
          <w:bCs/>
          <w:color w:val="auto"/>
          <w:kern w:val="0"/>
          <w:sz w:val="12"/>
          <w:szCs w:val="12"/>
        </w:rPr>
        <w:t>Организации и учреждения управления</w:t>
      </w:r>
      <w:bookmarkEnd w:id="168"/>
      <w:bookmarkEnd w:id="16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зависимости от этажности: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3-5 этажей – 54-30 кв. м на 1 сотрудника;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9-12 этажей – 13,12 кв. м на 1 сотрудника;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16 этажей и более – 10,5 кв. м на 1 сотрудника.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0" w:name="_Toc389132946"/>
      <w:bookmarkStart w:id="171" w:name="_Toc524461112"/>
      <w:r w:rsidRPr="00877EC2">
        <w:rPr>
          <w:rFonts w:ascii="Times New Roman" w:hAnsi="Times New Roman" w:cs="Times New Roman"/>
          <w:b/>
          <w:bCs/>
          <w:iCs/>
          <w:color w:val="auto"/>
          <w:kern w:val="0"/>
          <w:sz w:val="12"/>
          <w:szCs w:val="12"/>
        </w:rPr>
        <w:t>Учреждения жилищно-коммунального хозяйства</w:t>
      </w:r>
      <w:bookmarkEnd w:id="170"/>
      <w:bookmarkEnd w:id="171"/>
    </w:p>
    <w:p w:rsidR="00877EC2" w:rsidRPr="00877EC2" w:rsidRDefault="00877EC2" w:rsidP="00877EC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72" w:name="_Toc389132947"/>
      <w:bookmarkStart w:id="173" w:name="_Toc524461113"/>
      <w:r w:rsidRPr="00877EC2">
        <w:rPr>
          <w:rFonts w:ascii="Times New Roman" w:hAnsi="Times New Roman" w:cs="Times New Roman"/>
          <w:b/>
          <w:bCs/>
          <w:color w:val="auto"/>
          <w:kern w:val="0"/>
          <w:sz w:val="12"/>
          <w:szCs w:val="12"/>
        </w:rPr>
        <w:t>Гостиницы</w:t>
      </w:r>
      <w:bookmarkEnd w:id="172"/>
      <w:bookmarkEnd w:id="17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877EC2">
        <w:rPr>
          <w:rFonts w:ascii="Times New Roman" w:hAnsi="Times New Roman" w:cs="Times New Roman"/>
          <w:color w:val="auto"/>
          <w:kern w:val="0"/>
          <w:sz w:val="12"/>
          <w:szCs w:val="12"/>
        </w:rPr>
        <w:sym w:font="Symbol" w:char="F02D"/>
      </w:r>
      <w:r w:rsidRPr="00877EC2">
        <w:rPr>
          <w:rFonts w:ascii="Times New Roman" w:hAnsi="Times New Roman" w:cs="Times New Roman"/>
          <w:color w:val="auto"/>
          <w:kern w:val="0"/>
          <w:sz w:val="12"/>
          <w:szCs w:val="12"/>
        </w:rPr>
        <w:t xml:space="preserve"> 6 мест на 1 тыс. человек.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25 до 100 мест – 55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100 до 500 мест – 30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500 до 1000 мест – 20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от 1000 до 2000 мест – 15 кв. м на 1 место.</w:t>
      </w:r>
    </w:p>
    <w:p w:rsidR="00877EC2" w:rsidRPr="00877EC2" w:rsidRDefault="00877EC2" w:rsidP="00877EC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74" w:name="_Toc389132948"/>
      <w:bookmarkStart w:id="175" w:name="_Toc524461114"/>
      <w:r w:rsidRPr="00877EC2">
        <w:rPr>
          <w:rFonts w:ascii="Times New Roman" w:hAnsi="Times New Roman" w:cs="Times New Roman"/>
          <w:b/>
          <w:bCs/>
          <w:color w:val="auto"/>
          <w:kern w:val="0"/>
          <w:sz w:val="12"/>
          <w:szCs w:val="12"/>
        </w:rPr>
        <w:t>Формирование архива поселения</w:t>
      </w:r>
      <w:bookmarkEnd w:id="174"/>
      <w:bookmarkEnd w:id="17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877EC2">
        <w:rPr>
          <w:rFonts w:ascii="Times New Roman" w:hAnsi="Times New Roman" w:cs="Times New Roman"/>
          <w:b/>
          <w:bCs/>
          <w:color w:val="auto"/>
          <w:kern w:val="32"/>
          <w:sz w:val="12"/>
          <w:szCs w:val="12"/>
        </w:rPr>
        <w:t xml:space="preserve"> </w:t>
      </w:r>
      <w:bookmarkStart w:id="176" w:name="_Toc524461115"/>
      <w:r w:rsidRPr="00877EC2">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63"/>
      <w:bookmarkEnd w:id="17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Инженерные системы рассчитываются: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7" w:name="_Toc389132848"/>
      <w:bookmarkStart w:id="178" w:name="_Toc524461116"/>
      <w:r w:rsidRPr="00877EC2">
        <w:rPr>
          <w:rFonts w:ascii="Times New Roman" w:hAnsi="Times New Roman" w:cs="Times New Roman"/>
          <w:b/>
          <w:bCs/>
          <w:iCs/>
          <w:color w:val="auto"/>
          <w:kern w:val="0"/>
          <w:sz w:val="12"/>
          <w:szCs w:val="12"/>
        </w:rPr>
        <w:t>Объекты электроснабжения</w:t>
      </w:r>
      <w:bookmarkEnd w:id="177"/>
      <w:bookmarkEnd w:id="17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877EC2">
        <w:rPr>
          <w:rFonts w:ascii="Times New Roman" w:hAnsi="Times New Roman" w:cs="Times New Roman"/>
          <w:color w:val="auto"/>
          <w:kern w:val="0"/>
          <w:sz w:val="12"/>
          <w:szCs w:val="12"/>
          <w:lang w:val="en-US"/>
        </w:rPr>
        <w:t>c</w:t>
      </w:r>
      <w:r w:rsidRPr="00877EC2">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_Ref364440957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23</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bookmarkStart w:id="179" w:name="_Ref279000570"/>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80" w:name="_Ref364440957"/>
      <w:bookmarkStart w:id="181" w:name="_Ref354155866"/>
      <w:bookmarkEnd w:id="179"/>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23</w:t>
      </w:r>
      <w:r w:rsidRPr="00877EC2">
        <w:rPr>
          <w:rFonts w:ascii="Times New Roman" w:hAnsi="Times New Roman" w:cs="Times New Roman"/>
          <w:b/>
          <w:bCs/>
          <w:noProof/>
          <w:color w:val="auto"/>
          <w:kern w:val="0"/>
          <w:sz w:val="12"/>
          <w:szCs w:val="12"/>
        </w:rPr>
        <w:fldChar w:fldCharType="end"/>
      </w:r>
      <w:bookmarkEnd w:id="180"/>
    </w:p>
    <w:bookmarkEnd w:id="181"/>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Укрупненные показатели электропотребления</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w:t>
      </w:r>
    </w:p>
    <w:p w:rsidR="00877EC2" w:rsidRPr="00877EC2" w:rsidRDefault="00877EC2" w:rsidP="00877EC2">
      <w:pPr>
        <w:spacing w:after="0" w:line="240" w:lineRule="auto"/>
        <w:rPr>
          <w:rFonts w:ascii="Times New Roman" w:hAnsi="Times New Roman" w:cs="Times New Roman"/>
          <w:color w:val="auto"/>
          <w:kern w:val="0"/>
          <w:sz w:val="12"/>
          <w:szCs w:val="12"/>
        </w:rPr>
      </w:pP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877EC2" w:rsidRPr="00877EC2" w:rsidTr="00EA4ACF">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Использование максимума электрической нагрузки, ч/год</w:t>
            </w:r>
          </w:p>
        </w:tc>
      </w:tr>
      <w:tr w:rsidR="00877EC2" w:rsidRPr="00877EC2" w:rsidTr="00EA4ACF">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Поселки и сельские поселения (без кондиционеров):</w:t>
            </w:r>
          </w:p>
          <w:p w:rsidR="00877EC2" w:rsidRPr="00877EC2" w:rsidRDefault="00877EC2" w:rsidP="00877EC2">
            <w:pPr>
              <w:spacing w:after="0" w:line="240" w:lineRule="auto"/>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4100 </w:t>
            </w:r>
          </w:p>
        </w:tc>
      </w:tr>
      <w:tr w:rsidR="00877EC2" w:rsidRPr="00877EC2" w:rsidTr="00EA4ACF">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877EC2" w:rsidRPr="00877EC2" w:rsidRDefault="00877EC2" w:rsidP="00877EC2">
            <w:pPr>
              <w:spacing w:after="0" w:line="240" w:lineRule="auto"/>
              <w:jc w:val="center"/>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4400 </w:t>
            </w:r>
          </w:p>
        </w:tc>
      </w:tr>
      <w:tr w:rsidR="00877EC2" w:rsidRPr="00877EC2" w:rsidTr="00EA4ACF">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77EC2" w:rsidRPr="00877EC2" w:rsidRDefault="00877EC2" w:rsidP="00877EC2">
            <w:pPr>
              <w:spacing w:after="0" w:line="240" w:lineRule="auto"/>
              <w:textAlignment w:val="baseline"/>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Примечание:</w:t>
            </w:r>
            <w:r w:rsidRPr="00877EC2">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877EC2">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82" w:name="_Ref309206143"/>
      <w:r w:rsidRPr="00877EC2">
        <w:rPr>
          <w:rFonts w:ascii="Times New Roman" w:hAnsi="Times New Roman" w:cs="Times New Roman"/>
          <w:color w:val="auto"/>
          <w:kern w:val="0"/>
          <w:sz w:val="12"/>
          <w:szCs w:val="12"/>
        </w:rPr>
        <w:t xml:space="preserve">ниже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_Ref364440977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24</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bookmarkEnd w:id="182"/>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83" w:name="_Ref364440977"/>
      <w:bookmarkStart w:id="184" w:name="_Ref354155896"/>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24</w:t>
      </w:r>
      <w:r w:rsidRPr="00877EC2">
        <w:rPr>
          <w:rFonts w:ascii="Times New Roman" w:hAnsi="Times New Roman" w:cs="Times New Roman"/>
          <w:b/>
          <w:bCs/>
          <w:noProof/>
          <w:color w:val="auto"/>
          <w:kern w:val="0"/>
          <w:sz w:val="12"/>
          <w:szCs w:val="12"/>
        </w:rPr>
        <w:fldChar w:fldCharType="end"/>
      </w:r>
      <w:bookmarkEnd w:id="183"/>
    </w:p>
    <w:bookmarkEnd w:id="184"/>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5"/>
        <w:gridCol w:w="1205"/>
        <w:gridCol w:w="1205"/>
        <w:gridCol w:w="1205"/>
        <w:gridCol w:w="1205"/>
        <w:gridCol w:w="1382"/>
      </w:tblGrid>
      <w:tr w:rsidR="00877EC2" w:rsidRPr="00877EC2" w:rsidTr="00EA4ACF">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 потребления электроэнергии</w:t>
            </w:r>
            <w:r w:rsidRPr="00877EC2">
              <w:rPr>
                <w:rFonts w:ascii="Times New Roman" w:hAnsi="Times New Roman" w:cs="Times New Roman"/>
                <w:b/>
                <w:color w:val="auto"/>
                <w:kern w:val="0"/>
                <w:sz w:val="12"/>
                <w:szCs w:val="12"/>
              </w:rPr>
              <w:br/>
              <w:t xml:space="preserve">кВт/час/чел. в месяц в зависимости </w:t>
            </w:r>
            <w:r w:rsidRPr="00877EC2">
              <w:rPr>
                <w:rFonts w:ascii="Times New Roman" w:hAnsi="Times New Roman" w:cs="Times New Roman"/>
                <w:b/>
                <w:color w:val="auto"/>
                <w:kern w:val="0"/>
                <w:sz w:val="12"/>
                <w:szCs w:val="12"/>
              </w:rPr>
              <w:br/>
              <w:t>от  коэффициента семейственности</w:t>
            </w:r>
          </w:p>
        </w:tc>
      </w:tr>
      <w:tr w:rsidR="00877EC2" w:rsidRPr="00877EC2" w:rsidTr="00EA4ACF">
        <w:trPr>
          <w:cantSplit/>
          <w:trHeight w:val="132"/>
          <w:tblHeader/>
        </w:trPr>
        <w:tc>
          <w:tcPr>
            <w:tcW w:w="2231" w:type="pct"/>
            <w:vMerge/>
            <w:tcBorders>
              <w:top w:val="nil"/>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5 более</w:t>
            </w:r>
          </w:p>
        </w:tc>
      </w:tr>
      <w:tr w:rsidR="00877EC2" w:rsidRPr="00877EC2" w:rsidTr="00EA4ACF">
        <w:trPr>
          <w:cantSplit/>
          <w:trHeight w:val="360"/>
        </w:trPr>
        <w:tc>
          <w:tcPr>
            <w:tcW w:w="2231"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877EC2">
        <w:rPr>
          <w:rFonts w:ascii="Times New Roman" w:hAnsi="Times New Roman" w:cs="Times New Roman"/>
          <w:color w:val="auto"/>
          <w:kern w:val="0"/>
          <w:sz w:val="12"/>
          <w:szCs w:val="12"/>
          <w:lang w:val="en-US"/>
        </w:rPr>
        <w:t>c</w:t>
      </w:r>
      <w:r w:rsidRPr="00877EC2">
        <w:rPr>
          <w:rFonts w:ascii="Times New Roman" w:hAnsi="Times New Roman" w:cs="Times New Roman"/>
          <w:color w:val="auto"/>
          <w:kern w:val="0"/>
          <w:sz w:val="12"/>
          <w:szCs w:val="12"/>
        </w:rPr>
        <w:t xml:space="preserve"> изм. 1999 года.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_Ref364441011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25</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85" w:name="_Ref364441011"/>
      <w:bookmarkStart w:id="186" w:name="_Ref354155964"/>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25</w:t>
      </w:r>
      <w:r w:rsidRPr="00877EC2">
        <w:rPr>
          <w:rFonts w:ascii="Times New Roman" w:hAnsi="Times New Roman" w:cs="Times New Roman"/>
          <w:b/>
          <w:bCs/>
          <w:noProof/>
          <w:color w:val="auto"/>
          <w:kern w:val="0"/>
          <w:sz w:val="12"/>
          <w:szCs w:val="12"/>
        </w:rPr>
        <w:fldChar w:fldCharType="end"/>
      </w:r>
      <w:bookmarkEnd w:id="185"/>
    </w:p>
    <w:bookmarkEnd w:id="186"/>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877EC2" w:rsidRPr="00877EC2" w:rsidTr="00EA4ACF">
        <w:trPr>
          <w:cantSplit/>
          <w:trHeight w:val="240"/>
        </w:trPr>
        <w:tc>
          <w:tcPr>
            <w:tcW w:w="348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 участка, м</w:t>
            </w:r>
          </w:p>
        </w:tc>
      </w:tr>
      <w:tr w:rsidR="00877EC2" w:rsidRPr="00877EC2" w:rsidTr="00EA4ACF">
        <w:trPr>
          <w:cantSplit/>
          <w:trHeight w:val="360"/>
        </w:trPr>
        <w:tc>
          <w:tcPr>
            <w:tcW w:w="348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Закрытая подстанция глубокого ввода 110/10 кВ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 x 80</w:t>
            </w:r>
          </w:p>
        </w:tc>
      </w:tr>
      <w:tr w:rsidR="00877EC2" w:rsidRPr="00877EC2" w:rsidTr="00EA4ACF">
        <w:trPr>
          <w:cantSplit/>
          <w:trHeight w:val="360"/>
        </w:trPr>
        <w:tc>
          <w:tcPr>
            <w:tcW w:w="348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x 20</w:t>
            </w:r>
          </w:p>
        </w:tc>
      </w:tr>
      <w:tr w:rsidR="00877EC2" w:rsidRPr="00877EC2" w:rsidTr="00EA4ACF">
        <w:trPr>
          <w:cantSplit/>
          <w:trHeight w:val="360"/>
        </w:trPr>
        <w:tc>
          <w:tcPr>
            <w:tcW w:w="348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18х 6 </w:t>
            </w:r>
          </w:p>
        </w:tc>
      </w:tr>
      <w:tr w:rsidR="00877EC2" w:rsidRPr="00877EC2" w:rsidTr="00EA4ACF">
        <w:trPr>
          <w:cantSplit/>
          <w:trHeight w:val="360"/>
        </w:trPr>
        <w:tc>
          <w:tcPr>
            <w:tcW w:w="3480"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Трансформаторная подстанция на два трансформатора</w:t>
            </w:r>
            <w:r w:rsidRPr="00877EC2">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8,0 х 12,0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7" w:name="_Toc389132849"/>
      <w:bookmarkStart w:id="188" w:name="_Toc524461117"/>
      <w:r w:rsidRPr="00877EC2">
        <w:rPr>
          <w:rFonts w:ascii="Times New Roman" w:hAnsi="Times New Roman" w:cs="Times New Roman"/>
          <w:b/>
          <w:bCs/>
          <w:iCs/>
          <w:color w:val="auto"/>
          <w:kern w:val="0"/>
          <w:sz w:val="12"/>
          <w:szCs w:val="12"/>
        </w:rPr>
        <w:t>Объекты теплоснабжения</w:t>
      </w:r>
      <w:bookmarkEnd w:id="187"/>
      <w:bookmarkEnd w:id="18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нормативный уровень теплоэнергосбережения;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требования экологии;</w:t>
      </w:r>
    </w:p>
    <w:p w:rsidR="00877EC2" w:rsidRPr="00877EC2" w:rsidRDefault="00877EC2" w:rsidP="00877EC2">
      <w:pPr>
        <w:spacing w:after="0" w:line="240" w:lineRule="auto"/>
        <w:jc w:val="both"/>
        <w:rPr>
          <w:rFonts w:ascii="Times New Roman" w:eastAsia="Calibri"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безопасность эксплуатации</w:t>
      </w:r>
      <w:r w:rsidRPr="00877EC2">
        <w:rPr>
          <w:rFonts w:ascii="Times New Roman" w:eastAsia="Calibri" w:hAnsi="Times New Roman" w:cs="Times New Roman"/>
          <w:snapToGrid w:val="0"/>
          <w:color w:val="auto"/>
          <w:kern w:val="0"/>
          <w:sz w:val="12"/>
          <w:szCs w:val="12"/>
        </w:rPr>
        <w:t>.</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77EC2" w:rsidRPr="00877EC2" w:rsidRDefault="00877EC2" w:rsidP="00877EC2">
      <w:pPr>
        <w:spacing w:after="0" w:line="240" w:lineRule="auto"/>
        <w:jc w:val="both"/>
        <w:rPr>
          <w:rFonts w:ascii="Times New Roman" w:eastAsia="Calibri"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877EC2">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r w:rsidRPr="00877EC2">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89" w:name="_Ref364440832"/>
      <w:bookmarkStart w:id="190" w:name="_Ref354157948"/>
      <w:r w:rsidRPr="00877EC2">
        <w:rPr>
          <w:rFonts w:ascii="Times New Roman" w:hAnsi="Times New Roman" w:cs="Times New Roman"/>
          <w:b/>
          <w:bCs/>
          <w:color w:val="auto"/>
          <w:kern w:val="0"/>
          <w:sz w:val="12"/>
          <w:szCs w:val="12"/>
        </w:rPr>
        <w:lastRenderedPageBreak/>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26</w:t>
      </w:r>
      <w:r w:rsidRPr="00877EC2">
        <w:rPr>
          <w:rFonts w:ascii="Times New Roman" w:hAnsi="Times New Roman" w:cs="Times New Roman"/>
          <w:b/>
          <w:bCs/>
          <w:noProof/>
          <w:color w:val="auto"/>
          <w:kern w:val="0"/>
          <w:sz w:val="12"/>
          <w:szCs w:val="12"/>
        </w:rPr>
        <w:fldChar w:fldCharType="end"/>
      </w:r>
      <w:bookmarkEnd w:id="189"/>
    </w:p>
    <w:bookmarkEnd w:id="190"/>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76" w:type="pct"/>
        <w:tblLook w:val="04A0" w:firstRow="1" w:lastRow="0" w:firstColumn="1" w:lastColumn="0" w:noHBand="0" w:noVBand="1"/>
      </w:tblPr>
      <w:tblGrid>
        <w:gridCol w:w="1101"/>
        <w:gridCol w:w="1213"/>
        <w:gridCol w:w="1249"/>
        <w:gridCol w:w="642"/>
        <w:gridCol w:w="642"/>
        <w:gridCol w:w="639"/>
        <w:gridCol w:w="642"/>
        <w:gridCol w:w="642"/>
        <w:gridCol w:w="642"/>
        <w:gridCol w:w="642"/>
        <w:gridCol w:w="642"/>
        <w:gridCol w:w="642"/>
        <w:gridCol w:w="642"/>
        <w:gridCol w:w="642"/>
        <w:gridCol w:w="597"/>
      </w:tblGrid>
      <w:tr w:rsidR="00877EC2" w:rsidRPr="00877EC2" w:rsidTr="00877EC2">
        <w:trPr>
          <w:trHeight w:val="334"/>
          <w:tblHead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Климатическое районирование</w:t>
            </w:r>
          </w:p>
        </w:tc>
        <w:tc>
          <w:tcPr>
            <w:tcW w:w="541" w:type="pct"/>
            <w:vMerge w:val="restart"/>
            <w:tcBorders>
              <w:top w:val="single" w:sz="8" w:space="0" w:color="auto"/>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Населенный пункт</w:t>
            </w:r>
          </w:p>
        </w:tc>
        <w:tc>
          <w:tcPr>
            <w:tcW w:w="557" w:type="pct"/>
            <w:vMerge w:val="restart"/>
            <w:tcBorders>
              <w:top w:val="single" w:sz="8" w:space="0" w:color="auto"/>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Температура воздуха наиболее холодной пятидневки, °С</w:t>
            </w:r>
          </w:p>
        </w:tc>
        <w:tc>
          <w:tcPr>
            <w:tcW w:w="286" w:type="pct"/>
            <w:tcBorders>
              <w:top w:val="single" w:sz="8" w:space="0" w:color="auto"/>
              <w:left w:val="nil"/>
              <w:bottom w:val="single" w:sz="8" w:space="0" w:color="auto"/>
              <w:right w:val="nil"/>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86" w:type="pct"/>
            <w:tcBorders>
              <w:top w:val="single" w:sz="8" w:space="0" w:color="auto"/>
              <w:left w:val="nil"/>
              <w:bottom w:val="single" w:sz="8" w:space="0" w:color="auto"/>
              <w:right w:val="nil"/>
            </w:tcBorders>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839" w:type="pct"/>
            <w:gridSpan w:val="10"/>
            <w:tcBorders>
              <w:top w:val="single" w:sz="8"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color w:val="auto"/>
                <w:kern w:val="0"/>
                <w:sz w:val="12"/>
                <w:szCs w:val="12"/>
              </w:rPr>
              <w:t>Удельные расходы тепла на отопление зданий, ккал/м</w:t>
            </w:r>
            <w:r w:rsidRPr="00877EC2">
              <w:rPr>
                <w:rFonts w:ascii="Times New Roman" w:hAnsi="Times New Roman" w:cs="Times New Roman"/>
                <w:color w:val="auto"/>
                <w:kern w:val="0"/>
                <w:sz w:val="12"/>
                <w:szCs w:val="12"/>
                <w:vertAlign w:val="superscript"/>
              </w:rPr>
              <w:t>2</w:t>
            </w:r>
          </w:p>
        </w:tc>
      </w:tr>
      <w:tr w:rsidR="00877EC2" w:rsidRPr="00877EC2" w:rsidTr="00877EC2">
        <w:trPr>
          <w:trHeight w:val="334"/>
          <w:tblHeader/>
        </w:trPr>
        <w:tc>
          <w:tcPr>
            <w:tcW w:w="49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nil"/>
              <w:right w:val="single" w:sz="8"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nil"/>
              <w:right w:val="single" w:sz="8"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427" w:type="pct"/>
            <w:gridSpan w:val="5"/>
            <w:tcBorders>
              <w:top w:val="single" w:sz="8" w:space="0" w:color="auto"/>
              <w:left w:val="nil"/>
              <w:bottom w:val="single" w:sz="8"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Жилые здания, этаж</w:t>
            </w:r>
          </w:p>
        </w:tc>
        <w:tc>
          <w:tcPr>
            <w:tcW w:w="1411" w:type="pct"/>
            <w:gridSpan w:val="5"/>
            <w:tcBorders>
              <w:top w:val="single" w:sz="8" w:space="0" w:color="auto"/>
              <w:left w:val="nil"/>
              <w:bottom w:val="single" w:sz="8"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Административные и общественные здания, этаж</w:t>
            </w:r>
          </w:p>
        </w:tc>
      </w:tr>
      <w:tr w:rsidR="00877EC2" w:rsidRPr="00877EC2" w:rsidTr="00877EC2">
        <w:trPr>
          <w:trHeight w:val="259"/>
          <w:tblHeader/>
        </w:trPr>
        <w:tc>
          <w:tcPr>
            <w:tcW w:w="491" w:type="pct"/>
            <w:vMerge/>
            <w:tcBorders>
              <w:top w:val="single" w:sz="8" w:space="0" w:color="auto"/>
              <w:left w:val="single" w:sz="8" w:space="0" w:color="auto"/>
              <w:bottom w:val="single" w:sz="4" w:space="0" w:color="auto"/>
              <w:right w:val="single" w:sz="8" w:space="0" w:color="auto"/>
            </w:tcBorders>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541" w:type="pct"/>
            <w:vMerge/>
            <w:tcBorders>
              <w:top w:val="single" w:sz="8" w:space="0" w:color="auto"/>
              <w:left w:val="single" w:sz="8" w:space="0" w:color="auto"/>
              <w:bottom w:val="single" w:sz="4" w:space="0" w:color="auto"/>
              <w:right w:val="single" w:sz="8" w:space="0" w:color="auto"/>
            </w:tcBorders>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557" w:type="pct"/>
            <w:vMerge/>
            <w:tcBorders>
              <w:top w:val="single" w:sz="8" w:space="0" w:color="auto"/>
              <w:left w:val="single" w:sz="8" w:space="0" w:color="auto"/>
              <w:bottom w:val="single" w:sz="4" w:space="0" w:color="auto"/>
              <w:right w:val="single" w:sz="8" w:space="0" w:color="auto"/>
            </w:tcBorders>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2</w:t>
            </w:r>
          </w:p>
        </w:tc>
        <w:tc>
          <w:tcPr>
            <w:tcW w:w="285"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4</w:t>
            </w:r>
          </w:p>
        </w:tc>
        <w:tc>
          <w:tcPr>
            <w:tcW w:w="286" w:type="pct"/>
            <w:tcBorders>
              <w:top w:val="nil"/>
              <w:left w:val="nil"/>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5</w:t>
            </w:r>
          </w:p>
        </w:tc>
        <w:tc>
          <w:tcPr>
            <w:tcW w:w="286" w:type="pct"/>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6 , 7</w:t>
            </w:r>
          </w:p>
        </w:tc>
        <w:tc>
          <w:tcPr>
            <w:tcW w:w="286" w:type="pct"/>
            <w:tcBorders>
              <w:top w:val="nil"/>
              <w:left w:val="single" w:sz="4" w:space="0" w:color="auto"/>
              <w:bottom w:val="single" w:sz="4" w:space="0" w:color="auto"/>
              <w:right w:val="single" w:sz="8"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8 , 9</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2</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4</w:t>
            </w:r>
          </w:p>
        </w:tc>
        <w:tc>
          <w:tcPr>
            <w:tcW w:w="269" w:type="pct"/>
            <w:tcBorders>
              <w:top w:val="nil"/>
              <w:left w:val="nil"/>
              <w:bottom w:val="single" w:sz="4"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5</w:t>
            </w:r>
          </w:p>
        </w:tc>
      </w:tr>
      <w:tr w:rsidR="00877EC2" w:rsidRPr="00877EC2" w:rsidTr="00877EC2">
        <w:trPr>
          <w:trHeight w:val="300"/>
        </w:trPr>
        <w:tc>
          <w:tcPr>
            <w:tcW w:w="491" w:type="pct"/>
            <w:tcBorders>
              <w:top w:val="single" w:sz="4" w:space="0" w:color="auto"/>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single" w:sz="4" w:space="0" w:color="auto"/>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Ачинск</w:t>
            </w:r>
          </w:p>
        </w:tc>
        <w:tc>
          <w:tcPr>
            <w:tcW w:w="557" w:type="pct"/>
            <w:tcBorders>
              <w:top w:val="single" w:sz="4" w:space="0" w:color="auto"/>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tc>
        <w:tc>
          <w:tcPr>
            <w:tcW w:w="286" w:type="pct"/>
            <w:tcBorders>
              <w:top w:val="single" w:sz="8"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70,9</w:t>
            </w:r>
          </w:p>
        </w:tc>
        <w:tc>
          <w:tcPr>
            <w:tcW w:w="286" w:type="pct"/>
            <w:tcBorders>
              <w:top w:val="single" w:sz="8"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59,6</w:t>
            </w:r>
          </w:p>
        </w:tc>
        <w:tc>
          <w:tcPr>
            <w:tcW w:w="285" w:type="pct"/>
            <w:tcBorders>
              <w:top w:val="single" w:sz="8"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53,9</w:t>
            </w:r>
          </w:p>
        </w:tc>
        <w:tc>
          <w:tcPr>
            <w:tcW w:w="286" w:type="pct"/>
            <w:tcBorders>
              <w:top w:val="single" w:sz="8"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51,1</w:t>
            </w:r>
          </w:p>
        </w:tc>
        <w:tc>
          <w:tcPr>
            <w:tcW w:w="286" w:type="pct"/>
            <w:tcBorders>
              <w:top w:val="single" w:sz="8" w:space="0" w:color="auto"/>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48,2</w:t>
            </w:r>
          </w:p>
        </w:tc>
        <w:tc>
          <w:tcPr>
            <w:tcW w:w="286" w:type="pct"/>
            <w:tcBorders>
              <w:top w:val="single" w:sz="8" w:space="0" w:color="auto"/>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45,4</w:t>
            </w:r>
          </w:p>
        </w:tc>
        <w:tc>
          <w:tcPr>
            <w:tcW w:w="286" w:type="pct"/>
            <w:tcBorders>
              <w:top w:val="single" w:sz="8" w:space="0" w:color="auto"/>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43,1</w:t>
            </w:r>
          </w:p>
        </w:tc>
        <w:tc>
          <w:tcPr>
            <w:tcW w:w="286" w:type="pct"/>
            <w:tcBorders>
              <w:top w:val="single" w:sz="4"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58,0</w:t>
            </w:r>
          </w:p>
        </w:tc>
        <w:tc>
          <w:tcPr>
            <w:tcW w:w="286" w:type="pct"/>
            <w:tcBorders>
              <w:top w:val="single" w:sz="4"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54,8</w:t>
            </w:r>
          </w:p>
        </w:tc>
        <w:tc>
          <w:tcPr>
            <w:tcW w:w="286" w:type="pct"/>
            <w:tcBorders>
              <w:top w:val="single" w:sz="4" w:space="0" w:color="auto"/>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53,2</w:t>
            </w:r>
          </w:p>
        </w:tc>
        <w:tc>
          <w:tcPr>
            <w:tcW w:w="286" w:type="pct"/>
            <w:tcBorders>
              <w:top w:val="single" w:sz="4" w:space="0" w:color="auto"/>
              <w:left w:val="nil"/>
              <w:bottom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43,5</w:t>
            </w:r>
          </w:p>
        </w:tc>
        <w:tc>
          <w:tcPr>
            <w:tcW w:w="269" w:type="pct"/>
            <w:tcBorders>
              <w:top w:val="single" w:sz="4" w:space="0" w:color="auto"/>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43,5</w:t>
            </w:r>
          </w:p>
        </w:tc>
      </w:tr>
      <w:tr w:rsidR="00877EC2" w:rsidRPr="00877EC2" w:rsidTr="00877EC2">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Боготол</w:t>
            </w:r>
          </w:p>
        </w:tc>
        <w:tc>
          <w:tcPr>
            <w:tcW w:w="557" w:type="pct"/>
            <w:tcBorders>
              <w:top w:val="nil"/>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45,9</w:t>
            </w:r>
          </w:p>
        </w:tc>
      </w:tr>
      <w:tr w:rsidR="00877EC2" w:rsidRPr="00877EC2" w:rsidTr="00877EC2">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Канск</w:t>
            </w:r>
          </w:p>
        </w:tc>
        <w:tc>
          <w:tcPr>
            <w:tcW w:w="557" w:type="pct"/>
            <w:tcBorders>
              <w:top w:val="nil"/>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78,4</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65,8</w:t>
            </w:r>
          </w:p>
        </w:tc>
        <w:tc>
          <w:tcPr>
            <w:tcW w:w="285"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59,6</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56,4</w:t>
            </w:r>
          </w:p>
        </w:tc>
        <w:tc>
          <w:tcPr>
            <w:tcW w:w="286" w:type="pct"/>
            <w:tcBorders>
              <w:top w:val="nil"/>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53,3</w:t>
            </w:r>
          </w:p>
        </w:tc>
        <w:tc>
          <w:tcPr>
            <w:tcW w:w="286" w:type="pct"/>
            <w:tcBorders>
              <w:top w:val="nil"/>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50,1</w:t>
            </w:r>
          </w:p>
        </w:tc>
        <w:tc>
          <w:tcPr>
            <w:tcW w:w="286" w:type="pct"/>
            <w:tcBorders>
              <w:top w:val="nil"/>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47,6</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64,5</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59,1</w:t>
            </w:r>
          </w:p>
        </w:tc>
        <w:tc>
          <w:tcPr>
            <w:tcW w:w="286" w:type="pct"/>
            <w:tcBorders>
              <w:top w:val="nil"/>
              <w:left w:val="nil"/>
              <w:bottom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48,4</w:t>
            </w:r>
          </w:p>
        </w:tc>
        <w:tc>
          <w:tcPr>
            <w:tcW w:w="269"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48,4</w:t>
            </w:r>
          </w:p>
        </w:tc>
      </w:tr>
      <w:tr w:rsidR="00877EC2" w:rsidRPr="00877EC2" w:rsidTr="00877EC2">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Ключи</w:t>
            </w:r>
          </w:p>
        </w:tc>
        <w:tc>
          <w:tcPr>
            <w:tcW w:w="557" w:type="pct"/>
            <w:tcBorders>
              <w:top w:val="nil"/>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56,2</w:t>
            </w:r>
          </w:p>
        </w:tc>
        <w:tc>
          <w:tcPr>
            <w:tcW w:w="286" w:type="pct"/>
            <w:tcBorders>
              <w:top w:val="nil"/>
              <w:left w:val="nil"/>
              <w:bottom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45,9</w:t>
            </w:r>
          </w:p>
        </w:tc>
      </w:tr>
      <w:tr w:rsidR="00877EC2" w:rsidRPr="00877EC2" w:rsidTr="00877EC2">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Красноярск</w:t>
            </w:r>
          </w:p>
        </w:tc>
        <w:tc>
          <w:tcPr>
            <w:tcW w:w="557" w:type="pct"/>
            <w:tcBorders>
              <w:top w:val="nil"/>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72,1</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60,6</w:t>
            </w:r>
          </w:p>
        </w:tc>
        <w:tc>
          <w:tcPr>
            <w:tcW w:w="285"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54,8</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51,9</w:t>
            </w:r>
          </w:p>
        </w:tc>
        <w:tc>
          <w:tcPr>
            <w:tcW w:w="286" w:type="pct"/>
            <w:tcBorders>
              <w:top w:val="nil"/>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49,1</w:t>
            </w:r>
          </w:p>
        </w:tc>
        <w:tc>
          <w:tcPr>
            <w:tcW w:w="286" w:type="pct"/>
            <w:tcBorders>
              <w:top w:val="nil"/>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46,2</w:t>
            </w:r>
          </w:p>
        </w:tc>
        <w:tc>
          <w:tcPr>
            <w:tcW w:w="286" w:type="pct"/>
            <w:tcBorders>
              <w:top w:val="nil"/>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59,1</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55,8</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54,2</w:t>
            </w:r>
          </w:p>
        </w:tc>
        <w:tc>
          <w:tcPr>
            <w:tcW w:w="286" w:type="pct"/>
            <w:tcBorders>
              <w:top w:val="nil"/>
              <w:left w:val="nil"/>
              <w:bottom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44,3</w:t>
            </w:r>
          </w:p>
        </w:tc>
        <w:tc>
          <w:tcPr>
            <w:tcW w:w="269"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44,3</w:t>
            </w:r>
          </w:p>
        </w:tc>
      </w:tr>
      <w:tr w:rsidR="00877EC2" w:rsidRPr="00877EC2" w:rsidTr="00877EC2">
        <w:trPr>
          <w:trHeight w:val="300"/>
        </w:trPr>
        <w:tc>
          <w:tcPr>
            <w:tcW w:w="491" w:type="pct"/>
            <w:tcBorders>
              <w:top w:val="nil"/>
              <w:left w:val="single" w:sz="8" w:space="0" w:color="auto"/>
              <w:bottom w:val="nil"/>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nil"/>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Минусинск</w:t>
            </w:r>
          </w:p>
        </w:tc>
        <w:tc>
          <w:tcPr>
            <w:tcW w:w="557" w:type="pct"/>
            <w:tcBorders>
              <w:top w:val="nil"/>
              <w:left w:val="single" w:sz="8" w:space="0" w:color="auto"/>
              <w:bottom w:val="nil"/>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75,9</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63,7</w:t>
            </w:r>
          </w:p>
        </w:tc>
        <w:tc>
          <w:tcPr>
            <w:tcW w:w="285"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57,7</w:t>
            </w:r>
          </w:p>
        </w:tc>
        <w:tc>
          <w:tcPr>
            <w:tcW w:w="286" w:type="pct"/>
            <w:tcBorders>
              <w:top w:val="nil"/>
              <w:left w:val="nil"/>
              <w:bottom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54,6</w:t>
            </w:r>
          </w:p>
        </w:tc>
        <w:tc>
          <w:tcPr>
            <w:tcW w:w="286" w:type="pct"/>
            <w:tcBorders>
              <w:top w:val="nil"/>
              <w:left w:val="nil"/>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51,6</w:t>
            </w:r>
          </w:p>
        </w:tc>
        <w:tc>
          <w:tcPr>
            <w:tcW w:w="286" w:type="pct"/>
            <w:tcBorders>
              <w:top w:val="nil"/>
              <w:left w:val="single" w:sz="4" w:space="0" w:color="auto"/>
              <w:bottom w:val="nil"/>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48,6</w:t>
            </w:r>
          </w:p>
        </w:tc>
        <w:tc>
          <w:tcPr>
            <w:tcW w:w="286" w:type="pct"/>
            <w:tcBorders>
              <w:top w:val="nil"/>
              <w:left w:val="single" w:sz="4" w:space="0" w:color="auto"/>
              <w:bottom w:val="nil"/>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46,1</w:t>
            </w:r>
          </w:p>
        </w:tc>
        <w:tc>
          <w:tcPr>
            <w:tcW w:w="286" w:type="pct"/>
            <w:tcBorders>
              <w:top w:val="nil"/>
              <w:left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62,3</w:t>
            </w:r>
          </w:p>
        </w:tc>
        <w:tc>
          <w:tcPr>
            <w:tcW w:w="286" w:type="pct"/>
            <w:tcBorders>
              <w:top w:val="nil"/>
              <w:left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58,9</w:t>
            </w:r>
          </w:p>
        </w:tc>
        <w:tc>
          <w:tcPr>
            <w:tcW w:w="286" w:type="pct"/>
            <w:tcBorders>
              <w:top w:val="nil"/>
              <w:left w:val="nil"/>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57,1</w:t>
            </w:r>
          </w:p>
        </w:tc>
        <w:tc>
          <w:tcPr>
            <w:tcW w:w="286" w:type="pct"/>
            <w:tcBorders>
              <w:top w:val="nil"/>
              <w:left w:val="nil"/>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46,8</w:t>
            </w:r>
          </w:p>
        </w:tc>
        <w:tc>
          <w:tcPr>
            <w:tcW w:w="269" w:type="pct"/>
            <w:tcBorders>
              <w:top w:val="nil"/>
              <w:left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46,8</w:t>
            </w:r>
          </w:p>
        </w:tc>
      </w:tr>
      <w:tr w:rsidR="00877EC2" w:rsidRPr="00877EC2" w:rsidTr="00877EC2">
        <w:trPr>
          <w:trHeight w:val="300"/>
        </w:trPr>
        <w:tc>
          <w:tcPr>
            <w:tcW w:w="491" w:type="pct"/>
            <w:tcBorders>
              <w:top w:val="nil"/>
              <w:left w:val="single" w:sz="8" w:space="0" w:color="auto"/>
              <w:bottom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 В</w:t>
            </w:r>
          </w:p>
        </w:tc>
        <w:tc>
          <w:tcPr>
            <w:tcW w:w="541" w:type="pct"/>
            <w:tcBorders>
              <w:top w:val="nil"/>
              <w:left w:val="nil"/>
              <w:bottom w:val="single" w:sz="8" w:space="0" w:color="auto"/>
              <w:right w:val="nil"/>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Троицкое</w:t>
            </w:r>
          </w:p>
        </w:tc>
        <w:tc>
          <w:tcPr>
            <w:tcW w:w="557" w:type="pct"/>
            <w:tcBorders>
              <w:top w:val="nil"/>
              <w:left w:val="single" w:sz="8" w:space="0" w:color="auto"/>
              <w:bottom w:val="single" w:sz="8" w:space="0" w:color="auto"/>
              <w:right w:val="single" w:sz="8"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286" w:type="pct"/>
            <w:tcBorders>
              <w:top w:val="nil"/>
              <w:left w:val="nil"/>
              <w:bottom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84,6</w:t>
            </w:r>
          </w:p>
        </w:tc>
        <w:tc>
          <w:tcPr>
            <w:tcW w:w="286" w:type="pct"/>
            <w:tcBorders>
              <w:top w:val="nil"/>
              <w:left w:val="nil"/>
              <w:bottom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71,1</w:t>
            </w:r>
          </w:p>
        </w:tc>
        <w:tc>
          <w:tcPr>
            <w:tcW w:w="285" w:type="pct"/>
            <w:tcBorders>
              <w:top w:val="nil"/>
              <w:left w:val="nil"/>
              <w:bottom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64,3</w:t>
            </w:r>
          </w:p>
        </w:tc>
        <w:tc>
          <w:tcPr>
            <w:tcW w:w="286" w:type="pct"/>
            <w:tcBorders>
              <w:top w:val="nil"/>
              <w:left w:val="nil"/>
              <w:bottom w:val="single" w:sz="8"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60,9</w:t>
            </w:r>
          </w:p>
        </w:tc>
        <w:tc>
          <w:tcPr>
            <w:tcW w:w="286" w:type="pct"/>
            <w:tcBorders>
              <w:top w:val="nil"/>
              <w:left w:val="nil"/>
              <w:bottom w:val="single" w:sz="8"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57,5</w:t>
            </w:r>
          </w:p>
        </w:tc>
        <w:tc>
          <w:tcPr>
            <w:tcW w:w="286" w:type="pct"/>
            <w:tcBorders>
              <w:top w:val="nil"/>
              <w:left w:val="single" w:sz="4" w:space="0" w:color="auto"/>
              <w:bottom w:val="single" w:sz="8" w:space="0" w:color="auto"/>
              <w:right w:val="single" w:sz="4" w:space="0" w:color="auto"/>
            </w:tcBorders>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54,1</w:t>
            </w:r>
          </w:p>
        </w:tc>
        <w:tc>
          <w:tcPr>
            <w:tcW w:w="286" w:type="pct"/>
            <w:tcBorders>
              <w:top w:val="nil"/>
              <w:left w:val="single" w:sz="4" w:space="0" w:color="auto"/>
              <w:bottom w:val="single" w:sz="8" w:space="0" w:color="auto"/>
              <w:right w:val="single" w:sz="8" w:space="0" w:color="auto"/>
            </w:tcBorders>
            <w:shd w:val="clear" w:color="auto" w:fill="auto"/>
            <w:noWrap/>
            <w:vAlign w:val="center"/>
          </w:tcPr>
          <w:p w:rsidR="00877EC2" w:rsidRPr="00877EC2" w:rsidRDefault="00877EC2" w:rsidP="00877EC2">
            <w:pPr>
              <w:spacing w:after="0" w:line="240" w:lineRule="auto"/>
              <w:ind w:left="-86" w:right="-108"/>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51,4</w:t>
            </w:r>
          </w:p>
        </w:tc>
        <w:tc>
          <w:tcPr>
            <w:tcW w:w="286" w:type="pct"/>
            <w:tcBorders>
              <w:top w:val="nil"/>
              <w:left w:val="nil"/>
              <w:bottom w:val="single" w:sz="4"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69,9</w:t>
            </w:r>
          </w:p>
        </w:tc>
        <w:tc>
          <w:tcPr>
            <w:tcW w:w="286" w:type="pct"/>
            <w:tcBorders>
              <w:top w:val="nil"/>
              <w:left w:val="nil"/>
              <w:bottom w:val="single" w:sz="4"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66,0</w:t>
            </w:r>
          </w:p>
        </w:tc>
        <w:tc>
          <w:tcPr>
            <w:tcW w:w="286" w:type="pct"/>
            <w:tcBorders>
              <w:top w:val="nil"/>
              <w:left w:val="nil"/>
              <w:bottom w:val="single" w:sz="4"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64,0</w:t>
            </w:r>
          </w:p>
        </w:tc>
        <w:tc>
          <w:tcPr>
            <w:tcW w:w="286" w:type="pct"/>
            <w:tcBorders>
              <w:top w:val="nil"/>
              <w:left w:val="nil"/>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52,4</w:t>
            </w:r>
          </w:p>
        </w:tc>
        <w:tc>
          <w:tcPr>
            <w:tcW w:w="269" w:type="pct"/>
            <w:tcBorders>
              <w:top w:val="nil"/>
              <w:left w:val="single" w:sz="8" w:space="0" w:color="auto"/>
              <w:bottom w:val="single" w:sz="4" w:space="0" w:color="auto"/>
              <w:right w:val="single" w:sz="8"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52,4</w:t>
            </w:r>
          </w:p>
        </w:tc>
      </w:tr>
    </w:tbl>
    <w:p w:rsidR="00C012B5" w:rsidRPr="00877EC2" w:rsidRDefault="00877EC2" w:rsidP="00773AA5">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877EC2" w:rsidRPr="00877EC2" w:rsidRDefault="00877EC2" w:rsidP="00877EC2">
      <w:pPr>
        <w:spacing w:after="0" w:line="240" w:lineRule="auto"/>
        <w:jc w:val="both"/>
        <w:rPr>
          <w:rFonts w:ascii="Times New Roman" w:eastAsia="Calibri" w:hAnsi="Times New Roman" w:cs="Times New Roman"/>
          <w:snapToGrid w:val="0"/>
          <w:color w:val="auto"/>
          <w:kern w:val="0"/>
          <w:sz w:val="12"/>
          <w:szCs w:val="12"/>
        </w:rPr>
      </w:pPr>
      <w:r w:rsidRPr="00877EC2">
        <w:rPr>
          <w:rFonts w:ascii="Times New Roman" w:eastAsia="Calibri" w:hAnsi="Times New Roman" w:cs="Times New Roman"/>
          <w:snapToGrid w:val="0"/>
          <w:color w:val="auto"/>
          <w:kern w:val="0"/>
          <w:sz w:val="12"/>
          <w:szCs w:val="12"/>
        </w:rPr>
        <w:t>централизованное - от котельных;</w:t>
      </w:r>
    </w:p>
    <w:p w:rsidR="00877EC2" w:rsidRPr="00877EC2" w:rsidRDefault="00877EC2" w:rsidP="00877EC2">
      <w:pPr>
        <w:spacing w:after="0" w:line="240" w:lineRule="auto"/>
        <w:jc w:val="both"/>
        <w:rPr>
          <w:rFonts w:ascii="Times New Roman" w:eastAsia="Calibri" w:hAnsi="Times New Roman" w:cs="Times New Roman"/>
          <w:snapToGrid w:val="0"/>
          <w:color w:val="auto"/>
          <w:kern w:val="0"/>
          <w:sz w:val="12"/>
          <w:szCs w:val="12"/>
        </w:rPr>
      </w:pPr>
      <w:r w:rsidRPr="00877EC2">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_Ref364440854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noProof/>
          <w:color w:val="auto"/>
          <w:kern w:val="0"/>
          <w:sz w:val="12"/>
          <w:szCs w:val="12"/>
        </w:rPr>
        <w:t>27</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91" w:name="_Ref364440854"/>
      <w:bookmarkStart w:id="192" w:name="_Ref354158631"/>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27</w:t>
      </w:r>
      <w:r w:rsidRPr="00877EC2">
        <w:rPr>
          <w:rFonts w:ascii="Times New Roman" w:hAnsi="Times New Roman" w:cs="Times New Roman"/>
          <w:b/>
          <w:bCs/>
          <w:noProof/>
          <w:color w:val="auto"/>
          <w:kern w:val="0"/>
          <w:sz w:val="12"/>
          <w:szCs w:val="12"/>
        </w:rPr>
        <w:fldChar w:fldCharType="end"/>
      </w:r>
      <w:bookmarkEnd w:id="191"/>
    </w:p>
    <w:bookmarkEnd w:id="192"/>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877EC2" w:rsidRPr="00877EC2" w:rsidTr="00EA4ACF">
        <w:trPr>
          <w:trHeight w:val="403"/>
          <w:jc w:val="center"/>
        </w:trPr>
        <w:tc>
          <w:tcPr>
            <w:tcW w:w="1643" w:type="pct"/>
            <w:vMerge w:val="restar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га, котельных, работающих</w:t>
            </w:r>
          </w:p>
        </w:tc>
      </w:tr>
      <w:tr w:rsidR="00877EC2" w:rsidRPr="00877EC2" w:rsidTr="00EA4ACF">
        <w:trPr>
          <w:trHeight w:val="284"/>
          <w:jc w:val="center"/>
        </w:trPr>
        <w:tc>
          <w:tcPr>
            <w:tcW w:w="1643" w:type="pct"/>
            <w:vMerge/>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678"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 твердом топливе</w:t>
            </w:r>
          </w:p>
        </w:tc>
        <w:tc>
          <w:tcPr>
            <w:tcW w:w="1679"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 газомазутном топливе</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5</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0,7</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0,7</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5 до 10 (от 6 до 12)</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10 до 50 (от 12 до 58)</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50 до 100 (от 58 до 116)</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100 до 200 (от 116  233)</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rPr>
          <w:trHeight w:val="227"/>
          <w:jc w:val="center"/>
        </w:trPr>
        <w:tc>
          <w:tcPr>
            <w:tcW w:w="1643"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200 до 400 (от 233  466)</w:t>
            </w:r>
          </w:p>
        </w:tc>
        <w:tc>
          <w:tcPr>
            <w:tcW w:w="1678"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c>
          <w:tcPr>
            <w:tcW w:w="1679"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bl>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Примечания: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3" w:name="_Toc389132850"/>
      <w:bookmarkStart w:id="194" w:name="_Toc524461118"/>
      <w:r w:rsidRPr="00877EC2">
        <w:rPr>
          <w:rFonts w:ascii="Times New Roman" w:hAnsi="Times New Roman" w:cs="Times New Roman"/>
          <w:b/>
          <w:bCs/>
          <w:iCs/>
          <w:color w:val="auto"/>
          <w:kern w:val="0"/>
          <w:sz w:val="12"/>
          <w:szCs w:val="12"/>
        </w:rPr>
        <w:t>Объекты газоснабжения</w:t>
      </w:r>
      <w:bookmarkEnd w:id="193"/>
      <w:bookmarkEnd w:id="19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5" w:name="_Toc389132851"/>
      <w:bookmarkStart w:id="196" w:name="_Toc524461119"/>
      <w:r w:rsidRPr="00877EC2">
        <w:rPr>
          <w:rFonts w:ascii="Times New Roman" w:hAnsi="Times New Roman" w:cs="Times New Roman"/>
          <w:b/>
          <w:bCs/>
          <w:iCs/>
          <w:color w:val="auto"/>
          <w:kern w:val="0"/>
          <w:sz w:val="12"/>
          <w:szCs w:val="12"/>
        </w:rPr>
        <w:t>Объекты водоснабжения</w:t>
      </w:r>
      <w:bookmarkEnd w:id="195"/>
      <w:bookmarkEnd w:id="19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грунтах, необходимо проектировать с учетом указаний действующих нормативно-правовых актов.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Обеспечение требований пожарной безопасности: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56" w:history="1">
        <w:r w:rsidRPr="00877EC2">
          <w:rPr>
            <w:rFonts w:ascii="Times New Roman" w:hAnsi="Times New Roman" w:cs="Times New Roman"/>
            <w:color w:val="auto"/>
            <w:kern w:val="0"/>
            <w:sz w:val="12"/>
            <w:szCs w:val="12"/>
          </w:rPr>
          <w:t>СП 5.13130</w:t>
        </w:r>
      </w:hyperlink>
      <w:r w:rsidRPr="00877EC2">
        <w:rPr>
          <w:rFonts w:ascii="Times New Roman" w:hAnsi="Times New Roman" w:cs="Times New Roman"/>
          <w:color w:val="auto"/>
          <w:kern w:val="0"/>
          <w:sz w:val="12"/>
          <w:szCs w:val="12"/>
        </w:rPr>
        <w:t xml:space="preserve">, </w:t>
      </w:r>
      <w:hyperlink r:id="rId57" w:history="1">
        <w:r w:rsidRPr="00877EC2">
          <w:rPr>
            <w:rFonts w:ascii="Times New Roman" w:hAnsi="Times New Roman" w:cs="Times New Roman"/>
            <w:color w:val="auto"/>
            <w:kern w:val="0"/>
            <w:sz w:val="12"/>
            <w:szCs w:val="12"/>
          </w:rPr>
          <w:t>СП 8.13130</w:t>
        </w:r>
      </w:hyperlink>
      <w:r w:rsidRPr="00877EC2">
        <w:rPr>
          <w:rFonts w:ascii="Times New Roman" w:hAnsi="Times New Roman" w:cs="Times New Roman"/>
          <w:color w:val="auto"/>
          <w:kern w:val="0"/>
          <w:sz w:val="12"/>
          <w:szCs w:val="12"/>
        </w:rPr>
        <w:t xml:space="preserve">, </w:t>
      </w:r>
      <w:hyperlink r:id="rId58" w:history="1">
        <w:r w:rsidRPr="00877EC2">
          <w:rPr>
            <w:rFonts w:ascii="Times New Roman" w:hAnsi="Times New Roman" w:cs="Times New Roman"/>
            <w:color w:val="auto"/>
            <w:kern w:val="0"/>
            <w:sz w:val="12"/>
            <w:szCs w:val="12"/>
          </w:rPr>
          <w:t>СП 10.13130</w:t>
        </w:r>
      </w:hyperlink>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197" w:name="_Ref364440664"/>
      <w:r w:rsidRPr="00877EC2">
        <w:rPr>
          <w:rFonts w:ascii="Times New Roman" w:hAnsi="Times New Roman" w:cs="Times New Roman"/>
          <w:b/>
          <w:bCs/>
          <w:color w:val="auto"/>
          <w:kern w:val="0"/>
          <w:sz w:val="12"/>
          <w:szCs w:val="12"/>
        </w:rPr>
        <w:t xml:space="preserve">Таблица </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28</w:t>
      </w:r>
      <w:r w:rsidRPr="00877EC2">
        <w:rPr>
          <w:rFonts w:ascii="Times New Roman" w:hAnsi="Times New Roman" w:cs="Times New Roman"/>
          <w:b/>
          <w:bCs/>
          <w:noProof/>
          <w:color w:val="auto"/>
          <w:kern w:val="0"/>
          <w:sz w:val="12"/>
          <w:szCs w:val="12"/>
        </w:rPr>
        <w:fldChar w:fldCharType="end"/>
      </w:r>
      <w:bookmarkEnd w:id="197"/>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877EC2" w:rsidRPr="00877EC2" w:rsidTr="00EA4ACF">
        <w:trPr>
          <w:trHeight w:val="20"/>
          <w:tblHeader/>
        </w:trPr>
        <w:tc>
          <w:tcPr>
            <w:tcW w:w="206" w:type="pct"/>
            <w:vAlign w:val="center"/>
          </w:tcPr>
          <w:p w:rsidR="00877EC2" w:rsidRPr="00877EC2" w:rsidRDefault="00877EC2" w:rsidP="00877EC2">
            <w:pPr>
              <w:spacing w:after="0" w:line="240" w:lineRule="auto"/>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w:t>
            </w:r>
          </w:p>
        </w:tc>
        <w:tc>
          <w:tcPr>
            <w:tcW w:w="3022"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 водопотребления,</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литров в сутки на 1 человека (куб. метр в месяц на 1 человека)</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185(5,55)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150(4,5)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120(3,6)</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100(3)</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100(3)</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6</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65(1,95)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7</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50(1,5)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8</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45(1,35)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9</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привозной водой</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10</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30(0,9)</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11</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20(0,6)</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198" w:name="_Ref364440693"/>
      <w:r w:rsidRPr="00877EC2">
        <w:rPr>
          <w:rFonts w:ascii="Times New Roman" w:hAnsi="Times New Roman" w:cs="Times New Roman"/>
          <w:b/>
          <w:bCs/>
          <w:color w:val="auto"/>
          <w:kern w:val="0"/>
          <w:sz w:val="12"/>
          <w:szCs w:val="12"/>
        </w:rPr>
        <w:t xml:space="preserve">Таблица </w:t>
      </w:r>
      <w:bookmarkEnd w:id="198"/>
      <w:r w:rsidRPr="00877EC2">
        <w:rPr>
          <w:rFonts w:ascii="Times New Roman" w:hAnsi="Times New Roman" w:cs="Times New Roman"/>
          <w:b/>
          <w:bCs/>
          <w:color w:val="auto"/>
          <w:kern w:val="0"/>
          <w:sz w:val="12"/>
          <w:szCs w:val="12"/>
        </w:rPr>
        <w:t>35</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877EC2" w:rsidRPr="00877EC2" w:rsidTr="00EA4ACF">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Производительность очистных сооружений,</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Площадь участка,</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га</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0,25</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18,0</w:t>
            </w:r>
          </w:p>
        </w:tc>
      </w:tr>
      <w:tr w:rsidR="00877EC2" w:rsidRPr="00877EC2" w:rsidTr="00EA4ACF">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24,0</w:t>
            </w:r>
          </w:p>
        </w:tc>
      </w:tr>
    </w:tbl>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w:t>
      </w:r>
      <w:bookmarkStart w:id="199" w:name="OCRUncertain534"/>
      <w:r w:rsidRPr="00877EC2">
        <w:rPr>
          <w:rFonts w:ascii="Times New Roman" w:hAnsi="Times New Roman" w:cs="Times New Roman"/>
          <w:b/>
          <w:color w:val="auto"/>
          <w:kern w:val="0"/>
          <w:sz w:val="12"/>
          <w:szCs w:val="12"/>
        </w:rPr>
        <w:t>Е</w:t>
      </w:r>
      <w:bookmarkEnd w:id="199"/>
      <w:r w:rsidRPr="00877EC2">
        <w:rPr>
          <w:rFonts w:ascii="Times New Roman" w:hAnsi="Times New Roman" w:cs="Times New Roman"/>
          <w:b/>
          <w:color w:val="auto"/>
          <w:kern w:val="0"/>
          <w:sz w:val="12"/>
          <w:szCs w:val="12"/>
        </w:rPr>
        <w:t>ЙСМИЧЕСКИ</w:t>
      </w:r>
      <w:bookmarkStart w:id="200" w:name="OCRUncertain535"/>
      <w:r w:rsidRPr="00877EC2">
        <w:rPr>
          <w:rFonts w:ascii="Times New Roman" w:hAnsi="Times New Roman" w:cs="Times New Roman"/>
          <w:b/>
          <w:color w:val="auto"/>
          <w:kern w:val="0"/>
          <w:sz w:val="12"/>
          <w:szCs w:val="12"/>
        </w:rPr>
        <w:t>Е</w:t>
      </w:r>
      <w:bookmarkEnd w:id="200"/>
      <w:r w:rsidRPr="00877EC2">
        <w:rPr>
          <w:rFonts w:ascii="Times New Roman" w:hAnsi="Times New Roman" w:cs="Times New Roman"/>
          <w:b/>
          <w:color w:val="auto"/>
          <w:kern w:val="0"/>
          <w:sz w:val="12"/>
          <w:szCs w:val="12"/>
        </w:rPr>
        <w:t xml:space="preserve"> РАЙОНЫ </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Общие </w:t>
      </w:r>
      <w:bookmarkStart w:id="201" w:name="OCRUncertain537"/>
      <w:r w:rsidRPr="00877EC2">
        <w:rPr>
          <w:rFonts w:ascii="Times New Roman" w:hAnsi="Times New Roman" w:cs="Times New Roman"/>
          <w:b/>
          <w:bCs/>
          <w:color w:val="auto"/>
          <w:kern w:val="0"/>
          <w:sz w:val="12"/>
          <w:szCs w:val="12"/>
        </w:rPr>
        <w:t>указания</w:t>
      </w:r>
      <w:bookmarkEnd w:id="20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 xml:space="preserve">В </w:t>
      </w:r>
      <w:r w:rsidRPr="00877EC2">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02" w:name="OCRUncertain538"/>
      <w:r w:rsidRPr="00877EC2">
        <w:rPr>
          <w:rFonts w:ascii="Times New Roman" w:hAnsi="Times New Roman" w:cs="Times New Roman"/>
          <w:color w:val="auto"/>
          <w:kern w:val="0"/>
          <w:sz w:val="12"/>
          <w:szCs w:val="12"/>
        </w:rPr>
        <w:t>п</w:t>
      </w:r>
      <w:bookmarkEnd w:id="202"/>
      <w:r w:rsidRPr="00877EC2">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03" w:name="OCRUncertain539"/>
      <w:r w:rsidRPr="00877EC2">
        <w:rPr>
          <w:rFonts w:ascii="Times New Roman" w:hAnsi="Times New Roman" w:cs="Times New Roman"/>
          <w:color w:val="auto"/>
          <w:kern w:val="0"/>
          <w:sz w:val="12"/>
          <w:szCs w:val="12"/>
        </w:rPr>
        <w:t>щ</w:t>
      </w:r>
      <w:bookmarkEnd w:id="203"/>
      <w:r w:rsidRPr="00877EC2">
        <w:rPr>
          <w:rFonts w:ascii="Times New Roman" w:hAnsi="Times New Roman" w:cs="Times New Roman"/>
          <w:color w:val="auto"/>
          <w:kern w:val="0"/>
          <w:sz w:val="12"/>
          <w:szCs w:val="12"/>
        </w:rPr>
        <w:t>их возможность одновременного перерыва подачи воды.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сис</w:t>
      </w:r>
      <w:bookmarkStart w:id="204" w:name="OCRUncertain540"/>
      <w:r w:rsidRPr="00877EC2">
        <w:rPr>
          <w:rFonts w:ascii="Times New Roman" w:hAnsi="Times New Roman" w:cs="Times New Roman"/>
          <w:color w:val="auto"/>
          <w:kern w:val="0"/>
          <w:sz w:val="12"/>
          <w:szCs w:val="12"/>
        </w:rPr>
        <w:t>те</w:t>
      </w:r>
      <w:bookmarkEnd w:id="204"/>
      <w:r w:rsidRPr="00877EC2">
        <w:rPr>
          <w:rFonts w:ascii="Times New Roman" w:hAnsi="Times New Roman" w:cs="Times New Roman"/>
          <w:color w:val="auto"/>
          <w:kern w:val="0"/>
          <w:sz w:val="12"/>
          <w:szCs w:val="12"/>
        </w:rPr>
        <w:t>м водоснабжения III категории и, при обосновании, для II к</w:t>
      </w:r>
      <w:bookmarkStart w:id="205" w:name="OCRUncertain541"/>
      <w:r w:rsidRPr="00877EC2">
        <w:rPr>
          <w:rFonts w:ascii="Times New Roman" w:hAnsi="Times New Roman" w:cs="Times New Roman"/>
          <w:color w:val="auto"/>
          <w:kern w:val="0"/>
          <w:sz w:val="12"/>
          <w:szCs w:val="12"/>
        </w:rPr>
        <w:t>ате</w:t>
      </w:r>
      <w:bookmarkEnd w:id="205"/>
      <w:r w:rsidRPr="00877EC2">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06" w:name="OCRUncertain542"/>
      <w:r w:rsidRPr="00877EC2">
        <w:rPr>
          <w:rFonts w:ascii="Times New Roman" w:hAnsi="Times New Roman" w:cs="Times New Roman"/>
          <w:color w:val="auto"/>
          <w:kern w:val="0"/>
          <w:sz w:val="12"/>
          <w:szCs w:val="12"/>
        </w:rPr>
        <w:t>е</w:t>
      </w:r>
      <w:bookmarkEnd w:id="206"/>
      <w:r w:rsidRPr="00877EC2">
        <w:rPr>
          <w:rFonts w:ascii="Times New Roman" w:hAnsi="Times New Roman" w:cs="Times New Roman"/>
          <w:color w:val="auto"/>
          <w:kern w:val="0"/>
          <w:sz w:val="12"/>
          <w:szCs w:val="12"/>
        </w:rPr>
        <w:t xml:space="preserve">тся использование </w:t>
      </w:r>
      <w:bookmarkStart w:id="207" w:name="OCRUncertain543"/>
      <w:r w:rsidRPr="00877EC2">
        <w:rPr>
          <w:rFonts w:ascii="Times New Roman" w:hAnsi="Times New Roman" w:cs="Times New Roman"/>
          <w:color w:val="auto"/>
          <w:kern w:val="0"/>
          <w:sz w:val="12"/>
          <w:szCs w:val="12"/>
        </w:rPr>
        <w:t>о</w:t>
      </w:r>
      <w:bookmarkEnd w:id="207"/>
      <w:r w:rsidRPr="00877EC2">
        <w:rPr>
          <w:rFonts w:ascii="Times New Roman" w:hAnsi="Times New Roman" w:cs="Times New Roman"/>
          <w:color w:val="auto"/>
          <w:kern w:val="0"/>
          <w:sz w:val="12"/>
          <w:szCs w:val="12"/>
        </w:rPr>
        <w:t>дного источника водоснабжения.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08" w:name="OCRUncertain544"/>
      <w:r w:rsidRPr="00877EC2">
        <w:rPr>
          <w:rFonts w:ascii="Times New Roman" w:hAnsi="Times New Roman" w:cs="Times New Roman"/>
          <w:color w:val="auto"/>
          <w:kern w:val="0"/>
          <w:sz w:val="12"/>
          <w:szCs w:val="12"/>
        </w:rPr>
        <w:t>гравелистых</w:t>
      </w:r>
      <w:bookmarkEnd w:id="208"/>
      <w:r w:rsidRPr="00877EC2">
        <w:rPr>
          <w:rFonts w:ascii="Times New Roman" w:hAnsi="Times New Roman" w:cs="Times New Roman"/>
          <w:color w:val="auto"/>
          <w:kern w:val="0"/>
          <w:sz w:val="12"/>
          <w:szCs w:val="12"/>
        </w:rPr>
        <w:t xml:space="preserve"> пород.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09" w:name="OCRUncertain545"/>
      <w:r w:rsidRPr="00877EC2">
        <w:rPr>
          <w:rFonts w:ascii="Times New Roman" w:hAnsi="Times New Roman" w:cs="Times New Roman"/>
          <w:color w:val="auto"/>
          <w:kern w:val="0"/>
          <w:sz w:val="12"/>
          <w:szCs w:val="12"/>
        </w:rPr>
        <w:t>о</w:t>
      </w:r>
      <w:bookmarkEnd w:id="209"/>
      <w:r w:rsidRPr="00877EC2">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10" w:name="OCRUncertain548"/>
      <w:r w:rsidRPr="00877EC2">
        <w:rPr>
          <w:rFonts w:ascii="Times New Roman" w:hAnsi="Times New Roman" w:cs="Times New Roman"/>
          <w:color w:val="auto"/>
          <w:kern w:val="0"/>
          <w:sz w:val="12"/>
          <w:szCs w:val="12"/>
        </w:rPr>
        <w:t>то</w:t>
      </w:r>
      <w:bookmarkEnd w:id="210"/>
      <w:r w:rsidRPr="00877EC2">
        <w:rPr>
          <w:rFonts w:ascii="Times New Roman" w:hAnsi="Times New Roman" w:cs="Times New Roman"/>
          <w:color w:val="auto"/>
          <w:kern w:val="0"/>
          <w:sz w:val="12"/>
          <w:szCs w:val="12"/>
        </w:rPr>
        <w:t>в, предприятий и отдельно стоя</w:t>
      </w:r>
      <w:bookmarkStart w:id="211" w:name="OCRUncertain549"/>
      <w:r w:rsidRPr="00877EC2">
        <w:rPr>
          <w:rFonts w:ascii="Times New Roman" w:hAnsi="Times New Roman" w:cs="Times New Roman"/>
          <w:color w:val="auto"/>
          <w:kern w:val="0"/>
          <w:sz w:val="12"/>
          <w:szCs w:val="12"/>
        </w:rPr>
        <w:t>щ</w:t>
      </w:r>
      <w:bookmarkEnd w:id="211"/>
      <w:r w:rsidRPr="00877EC2">
        <w:rPr>
          <w:rFonts w:ascii="Times New Roman" w:hAnsi="Times New Roman" w:cs="Times New Roman"/>
          <w:color w:val="auto"/>
          <w:kern w:val="0"/>
          <w:sz w:val="12"/>
          <w:szCs w:val="12"/>
        </w:rPr>
        <w:t xml:space="preserve">их зданий при расходе воды на </w:t>
      </w:r>
      <w:bookmarkStart w:id="212" w:name="OCRUncertain550"/>
      <w:r w:rsidRPr="00877EC2">
        <w:rPr>
          <w:rFonts w:ascii="Times New Roman" w:hAnsi="Times New Roman" w:cs="Times New Roman"/>
          <w:color w:val="auto"/>
          <w:kern w:val="0"/>
          <w:sz w:val="12"/>
          <w:szCs w:val="12"/>
        </w:rPr>
        <w:t>н</w:t>
      </w:r>
      <w:bookmarkEnd w:id="212"/>
      <w:r w:rsidRPr="00877EC2">
        <w:rPr>
          <w:rFonts w:ascii="Times New Roman" w:hAnsi="Times New Roman" w:cs="Times New Roman"/>
          <w:color w:val="auto"/>
          <w:kern w:val="0"/>
          <w:sz w:val="12"/>
          <w:szCs w:val="12"/>
        </w:rPr>
        <w:t>аружное пожаротушение не более 15 л/с).</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повы</w:t>
      </w:r>
      <w:bookmarkStart w:id="213" w:name="OCRUncertain551"/>
      <w:r w:rsidRPr="00877EC2">
        <w:rPr>
          <w:rFonts w:ascii="Times New Roman" w:hAnsi="Times New Roman" w:cs="Times New Roman"/>
          <w:color w:val="auto"/>
          <w:kern w:val="0"/>
          <w:sz w:val="12"/>
          <w:szCs w:val="12"/>
        </w:rPr>
        <w:t>ш</w:t>
      </w:r>
      <w:bookmarkEnd w:id="213"/>
      <w:r w:rsidRPr="00877EC2">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14" w:name="OCRUncertain552"/>
      <w:r w:rsidRPr="00877EC2">
        <w:rPr>
          <w:rFonts w:ascii="Times New Roman" w:hAnsi="Times New Roman" w:cs="Times New Roman"/>
          <w:color w:val="auto"/>
          <w:kern w:val="0"/>
          <w:sz w:val="12"/>
          <w:szCs w:val="12"/>
        </w:rPr>
        <w:t>санитарно-эпидемиологической</w:t>
      </w:r>
      <w:bookmarkEnd w:id="214"/>
      <w:r w:rsidRPr="00877EC2">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15" w:name="OCRUncertain553"/>
      <w:r w:rsidRPr="00877EC2">
        <w:rPr>
          <w:rFonts w:ascii="Times New Roman" w:hAnsi="Times New Roman" w:cs="Times New Roman"/>
          <w:color w:val="auto"/>
          <w:kern w:val="0"/>
          <w:sz w:val="12"/>
          <w:szCs w:val="12"/>
        </w:rPr>
        <w:t>о</w:t>
      </w:r>
      <w:bookmarkEnd w:id="215"/>
      <w:r w:rsidRPr="00877EC2">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Водоводы и сети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 xml:space="preserve">При </w:t>
      </w:r>
      <w:r w:rsidRPr="00877EC2">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Водопроводные сети должны проектироваться кольцевыми.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6" w:name="_Toc389132852"/>
      <w:bookmarkStart w:id="217" w:name="_Toc524461120"/>
      <w:r w:rsidRPr="00877EC2">
        <w:rPr>
          <w:rFonts w:ascii="Times New Roman" w:hAnsi="Times New Roman" w:cs="Times New Roman"/>
          <w:b/>
          <w:bCs/>
          <w:iCs/>
          <w:color w:val="auto"/>
          <w:kern w:val="0"/>
          <w:sz w:val="12"/>
          <w:szCs w:val="12"/>
        </w:rPr>
        <w:t>Объекты водоотведения</w:t>
      </w:r>
      <w:bookmarkEnd w:id="216"/>
      <w:bookmarkEnd w:id="21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218" w:name="_Ref309205987"/>
      <w:r w:rsidRPr="00877EC2">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19" w:name="_Ref364440721"/>
      <w:bookmarkStart w:id="220" w:name="_Ref354156974"/>
      <w:bookmarkEnd w:id="218"/>
      <w:r w:rsidRPr="00877EC2">
        <w:rPr>
          <w:rFonts w:ascii="Times New Roman" w:hAnsi="Times New Roman" w:cs="Times New Roman"/>
          <w:b/>
          <w:bCs/>
          <w:color w:val="auto"/>
          <w:kern w:val="0"/>
          <w:sz w:val="12"/>
          <w:szCs w:val="12"/>
        </w:rPr>
        <w:t xml:space="preserve">Таблица </w:t>
      </w:r>
      <w:bookmarkEnd w:id="219"/>
      <w:r w:rsidRPr="00877EC2">
        <w:rPr>
          <w:rFonts w:ascii="Times New Roman" w:hAnsi="Times New Roman" w:cs="Times New Roman"/>
          <w:b/>
          <w:bCs/>
          <w:color w:val="auto"/>
          <w:kern w:val="0"/>
          <w:sz w:val="12"/>
          <w:szCs w:val="12"/>
        </w:rPr>
        <w:t>36</w:t>
      </w:r>
    </w:p>
    <w:bookmarkEnd w:id="220"/>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877EC2" w:rsidRPr="00877EC2" w:rsidTr="00EA4ACF">
        <w:trPr>
          <w:trHeight w:val="20"/>
          <w:tblHeader/>
        </w:trPr>
        <w:tc>
          <w:tcPr>
            <w:tcW w:w="206" w:type="pct"/>
            <w:vAlign w:val="center"/>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w:t>
            </w:r>
          </w:p>
        </w:tc>
        <w:tc>
          <w:tcPr>
            <w:tcW w:w="3022"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 водоотведения,</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литров в сутки на 1 человека (куб. метр в месяц на 1 человека)</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185(5,55)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150(4,5)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120(3,6)</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100(3)</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100(3)</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6</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65(1,95)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lastRenderedPageBreak/>
              <w:t>7</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50(1,5)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8</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45(1,35)</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9</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привозной водой</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10</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30(0,9)</w:t>
            </w:r>
          </w:p>
        </w:tc>
      </w:tr>
      <w:tr w:rsidR="00877EC2" w:rsidRPr="00877EC2" w:rsidTr="00EA4ACF">
        <w:trPr>
          <w:trHeight w:val="20"/>
        </w:trPr>
        <w:tc>
          <w:tcPr>
            <w:tcW w:w="206" w:type="pct"/>
            <w:vAlign w:val="center"/>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11</w:t>
            </w:r>
          </w:p>
        </w:tc>
        <w:tc>
          <w:tcPr>
            <w:tcW w:w="302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20(0,6)</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21" w:name="_Ref364440747"/>
      <w:bookmarkStart w:id="222" w:name="_Ref354157014"/>
      <w:r w:rsidRPr="00877EC2">
        <w:rPr>
          <w:rFonts w:ascii="Times New Roman" w:hAnsi="Times New Roman" w:cs="Times New Roman"/>
          <w:color w:val="auto"/>
          <w:kern w:val="0"/>
          <w:sz w:val="12"/>
          <w:szCs w:val="12"/>
        </w:rPr>
        <w:t>в таблице 37</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23" w:name="_Ref393703595"/>
      <w:r w:rsidRPr="00877EC2">
        <w:rPr>
          <w:rFonts w:ascii="Times New Roman" w:hAnsi="Times New Roman" w:cs="Times New Roman"/>
          <w:b/>
          <w:bCs/>
          <w:color w:val="auto"/>
          <w:kern w:val="0"/>
          <w:sz w:val="12"/>
          <w:szCs w:val="12"/>
        </w:rPr>
        <w:t xml:space="preserve">Таблица </w:t>
      </w:r>
      <w:bookmarkEnd w:id="221"/>
      <w:bookmarkEnd w:id="223"/>
      <w:r w:rsidRPr="00877EC2">
        <w:rPr>
          <w:rFonts w:ascii="Times New Roman" w:hAnsi="Times New Roman" w:cs="Times New Roman"/>
          <w:b/>
          <w:bCs/>
          <w:color w:val="auto"/>
          <w:kern w:val="0"/>
          <w:sz w:val="12"/>
          <w:szCs w:val="12"/>
        </w:rPr>
        <w:t>37</w:t>
      </w:r>
    </w:p>
    <w:bookmarkEnd w:id="222"/>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877EC2" w:rsidRPr="00877EC2" w:rsidTr="00EA4ACF">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земельного участка, гектаров</w:t>
            </w:r>
          </w:p>
        </w:tc>
      </w:tr>
      <w:tr w:rsidR="00877EC2" w:rsidRPr="00877EC2" w:rsidTr="00EA4ACF">
        <w:trPr>
          <w:cantSplit/>
          <w:trHeight w:val="609"/>
        </w:trPr>
        <w:tc>
          <w:tcPr>
            <w:tcW w:w="3544" w:type="dxa"/>
            <w:vMerge/>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биологических прудов глубокой очистки сточных вод</w:t>
            </w: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EA4ACF">
        <w:tc>
          <w:tcPr>
            <w:tcW w:w="3544" w:type="dxa"/>
            <w:tcBorders>
              <w:top w:val="single" w:sz="4" w:space="0" w:color="000000"/>
              <w:left w:val="single" w:sz="4" w:space="0" w:color="000000"/>
              <w:bottom w:val="single" w:sz="4" w:space="0" w:color="000000"/>
            </w:tcBorders>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877EC2">
        <w:rPr>
          <w:rFonts w:ascii="Times New Roman" w:hAnsi="Times New Roman" w:cs="Times New Roman"/>
          <w:color w:val="auto"/>
          <w:kern w:val="0"/>
          <w:sz w:val="12"/>
          <w:szCs w:val="12"/>
          <w:vertAlign w:val="superscript"/>
        </w:rPr>
        <w:t>3</w:t>
      </w:r>
      <w:r w:rsidRPr="00877EC2">
        <w:rPr>
          <w:rFonts w:ascii="Times New Roman" w:hAnsi="Times New Roman" w:cs="Times New Roman"/>
          <w:color w:val="auto"/>
          <w:kern w:val="0"/>
          <w:sz w:val="12"/>
          <w:szCs w:val="12"/>
        </w:rPr>
        <w:t>/сут, следует принимать по проекту, но не более, указанных ниже.</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24" w:name="_Ref364440787"/>
      <w:bookmarkStart w:id="225" w:name="_Ref354392419"/>
      <w:r w:rsidRPr="00877EC2">
        <w:rPr>
          <w:rFonts w:ascii="Times New Roman" w:hAnsi="Times New Roman" w:cs="Times New Roman"/>
          <w:b/>
          <w:bCs/>
          <w:color w:val="auto"/>
          <w:kern w:val="0"/>
          <w:sz w:val="12"/>
          <w:szCs w:val="12"/>
        </w:rPr>
        <w:t xml:space="preserve">Таблица </w:t>
      </w:r>
      <w:bookmarkEnd w:id="224"/>
      <w:r w:rsidRPr="00877EC2">
        <w:rPr>
          <w:rFonts w:ascii="Times New Roman" w:hAnsi="Times New Roman" w:cs="Times New Roman"/>
          <w:b/>
          <w:bCs/>
          <w:color w:val="auto"/>
          <w:kern w:val="0"/>
          <w:sz w:val="12"/>
          <w:szCs w:val="12"/>
        </w:rPr>
        <w:t>38</w:t>
      </w:r>
    </w:p>
    <w:bookmarkEnd w:id="225"/>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877EC2" w:rsidRPr="00877EC2" w:rsidTr="00EA4ACF">
        <w:trPr>
          <w:tblHeader/>
          <w:jc w:val="center"/>
        </w:trPr>
        <w:tc>
          <w:tcPr>
            <w:tcW w:w="3340" w:type="pct"/>
            <w:tcMar>
              <w:top w:w="0" w:type="dxa"/>
              <w:left w:w="108" w:type="dxa"/>
              <w:bottom w:w="0" w:type="dxa"/>
              <w:right w:w="108" w:type="dxa"/>
            </w:tcMar>
            <w:vAlign w:val="center"/>
            <w:hideMark/>
          </w:tcPr>
          <w:p w:rsidR="00877EC2" w:rsidRPr="00877EC2" w:rsidRDefault="00877EC2" w:rsidP="00877EC2">
            <w:pPr>
              <w:snapToGrid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земельного участка, гектаров</w:t>
            </w:r>
          </w:p>
        </w:tc>
      </w:tr>
      <w:tr w:rsidR="00877EC2" w:rsidRPr="00877EC2" w:rsidTr="00EA4ACF">
        <w:trPr>
          <w:jc w:val="center"/>
        </w:trPr>
        <w:tc>
          <w:tcPr>
            <w:tcW w:w="3340" w:type="pct"/>
            <w:tcMar>
              <w:top w:w="0" w:type="dxa"/>
              <w:left w:w="108" w:type="dxa"/>
              <w:bottom w:w="0" w:type="dxa"/>
              <w:right w:w="108" w:type="dxa"/>
            </w:tcMar>
            <w:vAlign w:val="center"/>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r>
      <w:tr w:rsidR="00877EC2" w:rsidRPr="00877EC2" w:rsidTr="00EA4ACF">
        <w:trPr>
          <w:jc w:val="center"/>
        </w:trPr>
        <w:tc>
          <w:tcPr>
            <w:tcW w:w="3340" w:type="pct"/>
            <w:tcMar>
              <w:top w:w="0" w:type="dxa"/>
              <w:left w:w="108" w:type="dxa"/>
              <w:bottom w:w="0" w:type="dxa"/>
              <w:right w:w="108" w:type="dxa"/>
            </w:tcMar>
            <w:vAlign w:val="center"/>
            <w:hideMark/>
          </w:tcPr>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r>
    </w:tbl>
    <w:p w:rsidR="00877EC2" w:rsidRPr="00877EC2" w:rsidRDefault="00877EC2" w:rsidP="00877EC2">
      <w:pPr>
        <w:spacing w:after="0" w:line="240" w:lineRule="auto"/>
        <w:ind w:firstLine="284"/>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СЕЙСМИЧЕСКИЕ РАЙОНЫ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6" w:name="_Toc389132853"/>
      <w:bookmarkStart w:id="227" w:name="_Toc524461121"/>
      <w:r w:rsidRPr="00877EC2">
        <w:rPr>
          <w:rFonts w:ascii="Times New Roman" w:hAnsi="Times New Roman" w:cs="Times New Roman"/>
          <w:b/>
          <w:bCs/>
          <w:iCs/>
          <w:color w:val="auto"/>
          <w:kern w:val="0"/>
          <w:sz w:val="12"/>
          <w:szCs w:val="12"/>
        </w:rPr>
        <w:t>Снабжение населения топливом</w:t>
      </w:r>
      <w:bookmarkEnd w:id="226"/>
      <w:bookmarkEnd w:id="227"/>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39</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877EC2" w:rsidRPr="00877EC2" w:rsidTr="00EA4ACF">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0,128</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0,110</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0,144</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0,186</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0,147</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0,147</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0,163</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0,125</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0,162</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0,110</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0,115</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0,189</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0,139</w:t>
            </w:r>
          </w:p>
        </w:tc>
      </w:tr>
      <w:tr w:rsidR="00877EC2" w:rsidRPr="00877EC2" w:rsidTr="00EA4ACF">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0,102</w:t>
            </w:r>
          </w:p>
        </w:tc>
      </w:tr>
    </w:tbl>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877EC2">
        <w:rPr>
          <w:rFonts w:ascii="Times New Roman" w:hAnsi="Times New Roman" w:cs="Times New Roman"/>
          <w:color w:val="auto"/>
          <w:kern w:val="0"/>
          <w:sz w:val="12"/>
          <w:szCs w:val="12"/>
        </w:rPr>
        <w:t xml:space="preserve"> </w:t>
      </w:r>
      <w:r w:rsidRPr="00877EC2">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877EC2">
        <w:rPr>
          <w:rFonts w:ascii="Times New Roman" w:hAnsi="Times New Roman" w:cs="Times New Roman"/>
          <w:color w:val="auto"/>
          <w:kern w:val="0"/>
          <w:sz w:val="12"/>
          <w:szCs w:val="12"/>
        </w:rPr>
        <w:t>ниже</w:t>
      </w:r>
      <w:r w:rsidRPr="00877EC2">
        <w:rPr>
          <w:rFonts w:ascii="Times New Roman" w:eastAsia="Calibri" w:hAnsi="Times New Roman" w:cs="Times New Roman"/>
          <w:color w:val="auto"/>
          <w:kern w:val="0"/>
          <w:sz w:val="12"/>
          <w:szCs w:val="12"/>
        </w:rPr>
        <w:t>.</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28" w:name="_Ref364441076"/>
      <w:bookmarkStart w:id="229" w:name="_Ref354159819"/>
      <w:r w:rsidRPr="00877EC2">
        <w:rPr>
          <w:rFonts w:ascii="Times New Roman" w:hAnsi="Times New Roman" w:cs="Times New Roman"/>
          <w:b/>
          <w:bCs/>
          <w:color w:val="auto"/>
          <w:kern w:val="0"/>
          <w:sz w:val="12"/>
          <w:szCs w:val="12"/>
        </w:rPr>
        <w:t xml:space="preserve">Таблица </w:t>
      </w:r>
      <w:bookmarkEnd w:id="228"/>
      <w:r w:rsidRPr="00877EC2">
        <w:rPr>
          <w:rFonts w:ascii="Times New Roman" w:hAnsi="Times New Roman" w:cs="Times New Roman"/>
          <w:b/>
          <w:bCs/>
          <w:color w:val="auto"/>
          <w:kern w:val="0"/>
          <w:sz w:val="12"/>
          <w:szCs w:val="12"/>
        </w:rPr>
        <w:t>40</w:t>
      </w:r>
    </w:p>
    <w:bookmarkEnd w:id="229"/>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877EC2" w:rsidRPr="00877EC2" w:rsidTr="00EA4ACF">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Климатический коэффициент</w:t>
            </w:r>
          </w:p>
        </w:tc>
      </w:tr>
      <w:tr w:rsidR="00877EC2" w:rsidRPr="00877EC2" w:rsidTr="00EA4ACF">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877EC2" w:rsidRPr="00877EC2" w:rsidRDefault="00877EC2" w:rsidP="00877EC2">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p>
        </w:tc>
      </w:tr>
      <w:tr w:rsidR="00877EC2" w:rsidRPr="00877EC2" w:rsidTr="00EA4ACF">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lastRenderedPageBreak/>
              <w:t>Красноярский край</w:t>
            </w:r>
          </w:p>
        </w:tc>
      </w:tr>
      <w:tr w:rsidR="00877EC2" w:rsidRPr="00877EC2" w:rsidTr="00EA4ACF">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1,01</w:t>
            </w:r>
          </w:p>
        </w:tc>
      </w:tr>
      <w:tr w:rsidR="00877EC2" w:rsidRPr="00877EC2" w:rsidTr="00EA4ACF">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1,06</w:t>
            </w:r>
          </w:p>
        </w:tc>
      </w:tr>
      <w:tr w:rsidR="00877EC2" w:rsidRPr="00877EC2" w:rsidTr="00EA4ACF">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1,09</w:t>
            </w:r>
          </w:p>
        </w:tc>
      </w:tr>
      <w:tr w:rsidR="00877EC2" w:rsidRPr="00877EC2" w:rsidTr="00EA4ACF">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1,06</w:t>
            </w:r>
          </w:p>
        </w:tc>
      </w:tr>
      <w:tr w:rsidR="00877EC2" w:rsidRPr="00877EC2" w:rsidTr="00EA4ACF">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1,00</w:t>
            </w:r>
          </w:p>
        </w:tc>
      </w:tr>
      <w:tr w:rsidR="00877EC2" w:rsidRPr="00877EC2" w:rsidTr="00EA4ACF">
        <w:trPr>
          <w:trHeight w:val="20"/>
          <w:jc w:val="center"/>
        </w:trPr>
        <w:tc>
          <w:tcPr>
            <w:tcW w:w="1633" w:type="dxa"/>
            <w:tcBorders>
              <w:left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0,99</w:t>
            </w:r>
          </w:p>
        </w:tc>
      </w:tr>
      <w:tr w:rsidR="00877EC2" w:rsidRPr="00877EC2" w:rsidTr="00EA4ACF">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bCs/>
                <w:color w:val="auto"/>
                <w:kern w:val="0"/>
                <w:sz w:val="12"/>
                <w:szCs w:val="12"/>
              </w:rPr>
            </w:pPr>
            <w:r w:rsidRPr="00877EC2">
              <w:rPr>
                <w:rFonts w:ascii="Times New Roman" w:hAnsi="Times New Roman" w:cs="Times New Roman"/>
                <w:bCs/>
                <w:color w:val="auto"/>
                <w:kern w:val="0"/>
                <w:sz w:val="12"/>
                <w:szCs w:val="12"/>
              </w:rPr>
              <w:t>1,20</w:t>
            </w:r>
          </w:p>
        </w:tc>
      </w:tr>
    </w:tbl>
    <w:p w:rsidR="00877EC2" w:rsidRPr="00877EC2" w:rsidRDefault="00877EC2" w:rsidP="00877EC2">
      <w:pPr>
        <w:spacing w:after="0" w:line="240" w:lineRule="auto"/>
        <w:ind w:firstLine="284"/>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41</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877EC2" w:rsidRPr="00877EC2" w:rsidTr="00EA4ACF">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Размеры земельных участков, м2 на 1 тыс. чел</w:t>
            </w:r>
          </w:p>
        </w:tc>
      </w:tr>
      <w:tr w:rsidR="00877EC2" w:rsidRPr="00877EC2" w:rsidTr="00EA4ACF">
        <w:trPr>
          <w:trHeight w:val="230"/>
          <w:jc w:val="center"/>
        </w:trPr>
        <w:tc>
          <w:tcPr>
            <w:tcW w:w="3419" w:type="pct"/>
            <w:tcBorders>
              <w:top w:val="nil"/>
              <w:left w:val="single" w:sz="8" w:space="0" w:color="auto"/>
              <w:bottom w:val="nil"/>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w:t>
            </w:r>
          </w:p>
        </w:tc>
      </w:tr>
      <w:tr w:rsidR="00877EC2" w:rsidRPr="00877EC2" w:rsidTr="00EA4ACF">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300</w:t>
            </w:r>
          </w:p>
        </w:tc>
      </w:tr>
      <w:tr w:rsidR="00877EC2" w:rsidRPr="00877EC2" w:rsidTr="00EA4ACF">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877EC2" w:rsidRPr="00877EC2" w:rsidRDefault="00877EC2" w:rsidP="00877EC2">
            <w:pPr>
              <w:spacing w:after="0" w:line="240" w:lineRule="auto"/>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300</w:t>
            </w:r>
          </w:p>
        </w:tc>
      </w:tr>
      <w:tr w:rsidR="00877EC2" w:rsidRPr="00877EC2" w:rsidTr="00EA4ACF">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30" w:name="_Toc389132860"/>
      <w:r w:rsidRPr="00877EC2">
        <w:rPr>
          <w:rFonts w:ascii="Times New Roman" w:hAnsi="Times New Roman" w:cs="Times New Roman"/>
          <w:b/>
          <w:bCs/>
          <w:color w:val="auto"/>
          <w:kern w:val="32"/>
          <w:sz w:val="12"/>
          <w:szCs w:val="12"/>
        </w:rPr>
        <w:t xml:space="preserve"> </w:t>
      </w:r>
      <w:bookmarkStart w:id="231" w:name="_Toc524461122"/>
      <w:r w:rsidRPr="00877EC2">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30"/>
      <w:bookmarkEnd w:id="23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877EC2" w:rsidRPr="00877EC2" w:rsidRDefault="00877EC2" w:rsidP="00877EC2">
      <w:pPr>
        <w:spacing w:after="0" w:line="240" w:lineRule="auto"/>
        <w:ind w:firstLine="567"/>
        <w:jc w:val="both"/>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Внешний транспорт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2" w:name="_Toc389132861"/>
      <w:bookmarkStart w:id="233" w:name="_Toc524461123"/>
      <w:r w:rsidRPr="00877EC2">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32"/>
      <w:bookmarkEnd w:id="23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34" w:name="_Ref375128471"/>
      <w:r w:rsidRPr="00877EC2">
        <w:rPr>
          <w:rFonts w:ascii="Times New Roman" w:hAnsi="Times New Roman" w:cs="Times New Roman"/>
          <w:b/>
          <w:bCs/>
          <w:color w:val="auto"/>
          <w:kern w:val="0"/>
          <w:sz w:val="12"/>
          <w:szCs w:val="12"/>
        </w:rPr>
        <w:t xml:space="preserve">Таблица </w:t>
      </w:r>
      <w:bookmarkEnd w:id="234"/>
      <w:r w:rsidRPr="00877EC2">
        <w:rPr>
          <w:rFonts w:ascii="Times New Roman" w:hAnsi="Times New Roman" w:cs="Times New Roman"/>
          <w:b/>
          <w:bCs/>
          <w:color w:val="auto"/>
          <w:kern w:val="0"/>
          <w:sz w:val="12"/>
          <w:szCs w:val="12"/>
        </w:rPr>
        <w:t>42</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108" w:type="dxa"/>
        <w:tblLayout w:type="fixed"/>
        <w:tblLook w:val="04A0" w:firstRow="1" w:lastRow="0" w:firstColumn="1" w:lastColumn="0" w:noHBand="0" w:noVBand="1"/>
      </w:tblPr>
      <w:tblGrid>
        <w:gridCol w:w="567"/>
        <w:gridCol w:w="851"/>
        <w:gridCol w:w="992"/>
        <w:gridCol w:w="851"/>
        <w:gridCol w:w="1134"/>
        <w:gridCol w:w="992"/>
        <w:gridCol w:w="1137"/>
        <w:gridCol w:w="959"/>
        <w:gridCol w:w="881"/>
        <w:gridCol w:w="850"/>
        <w:gridCol w:w="851"/>
        <w:gridCol w:w="1134"/>
      </w:tblGrid>
      <w:tr w:rsidR="00877EC2" w:rsidRPr="00877EC2" w:rsidTr="00877EC2">
        <w:trPr>
          <w:trHeight w:val="20"/>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Класс</w:t>
            </w:r>
          </w:p>
        </w:tc>
        <w:tc>
          <w:tcPr>
            <w:tcW w:w="851"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Категория</w:t>
            </w:r>
          </w:p>
        </w:tc>
        <w:tc>
          <w:tcPr>
            <w:tcW w:w="992"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Центральная разделительная полоса</w:t>
            </w:r>
          </w:p>
        </w:tc>
        <w:tc>
          <w:tcPr>
            <w:tcW w:w="2129" w:type="dxa"/>
            <w:gridSpan w:val="2"/>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Пересечения с </w:t>
            </w:r>
          </w:p>
        </w:tc>
        <w:tc>
          <w:tcPr>
            <w:tcW w:w="959"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Примыкания в одном уровне</w:t>
            </w:r>
          </w:p>
        </w:tc>
        <w:tc>
          <w:tcPr>
            <w:tcW w:w="881" w:type="dxa"/>
            <w:vMerge w:val="restart"/>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Наименьший радиус кривых в плане, м</w:t>
            </w:r>
          </w:p>
        </w:tc>
        <w:tc>
          <w:tcPr>
            <w:tcW w:w="851" w:type="dxa"/>
            <w:vMerge w:val="restart"/>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Наибольший продоль-</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зем.полотна, м</w:t>
            </w:r>
          </w:p>
        </w:tc>
      </w:tr>
      <w:tr w:rsidR="00877EC2" w:rsidRPr="00877EC2" w:rsidTr="00877EC2">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а/д, велосипедными и пешеходными дорожками</w:t>
            </w:r>
          </w:p>
        </w:tc>
        <w:tc>
          <w:tcPr>
            <w:tcW w:w="1137" w:type="dxa"/>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ж/д.</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путями</w:t>
            </w:r>
          </w:p>
        </w:tc>
        <w:tc>
          <w:tcPr>
            <w:tcW w:w="959"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81"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r>
      <w:tr w:rsidR="00877EC2" w:rsidRPr="00877EC2" w:rsidTr="00877EC2">
        <w:trPr>
          <w:trHeight w:val="20"/>
        </w:trPr>
        <w:tc>
          <w:tcPr>
            <w:tcW w:w="567" w:type="dxa"/>
            <w:vMerge/>
            <w:tcBorders>
              <w:top w:val="nil"/>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w:t>
            </w:r>
          </w:p>
        </w:tc>
        <w:tc>
          <w:tcPr>
            <w:tcW w:w="992"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134"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37" w:type="dxa"/>
            <w:vMerge w:val="restart"/>
            <w:tcBorders>
              <w:top w:val="nil"/>
              <w:left w:val="single" w:sz="4" w:space="0" w:color="auto"/>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допускаются пересечения в одном уровне</w:t>
            </w:r>
          </w:p>
        </w:tc>
        <w:tc>
          <w:tcPr>
            <w:tcW w:w="95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88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r>
      <w:tr w:rsidR="00877EC2" w:rsidRPr="00877EC2" w:rsidTr="00877EC2">
        <w:trPr>
          <w:trHeight w:val="20"/>
        </w:trPr>
        <w:tc>
          <w:tcPr>
            <w:tcW w:w="567" w:type="dxa"/>
            <w:vMerge/>
            <w:tcBorders>
              <w:top w:val="nil"/>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V</w:t>
            </w:r>
          </w:p>
        </w:tc>
        <w:tc>
          <w:tcPr>
            <w:tcW w:w="992"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 и более</w:t>
            </w:r>
          </w:p>
        </w:tc>
        <w:tc>
          <w:tcPr>
            <w:tcW w:w="1134"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7"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5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88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w:t>
            </w:r>
          </w:p>
        </w:tc>
        <w:tc>
          <w:tcPr>
            <w:tcW w:w="850"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851"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5" w:name="_Toc389132862"/>
      <w:bookmarkStart w:id="236" w:name="_Toc524461124"/>
      <w:r w:rsidRPr="00877EC2">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35"/>
      <w:bookmarkEnd w:id="236"/>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43</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108" w:type="dxa"/>
        <w:tblLayout w:type="fixed"/>
        <w:tblLook w:val="04A0" w:firstRow="1" w:lastRow="0" w:firstColumn="1" w:lastColumn="0" w:noHBand="0" w:noVBand="1"/>
      </w:tblPr>
      <w:tblGrid>
        <w:gridCol w:w="851"/>
        <w:gridCol w:w="1134"/>
        <w:gridCol w:w="709"/>
        <w:gridCol w:w="708"/>
        <w:gridCol w:w="1134"/>
        <w:gridCol w:w="993"/>
        <w:gridCol w:w="677"/>
        <w:gridCol w:w="9"/>
        <w:gridCol w:w="983"/>
        <w:gridCol w:w="9"/>
        <w:gridCol w:w="841"/>
        <w:gridCol w:w="9"/>
        <w:gridCol w:w="874"/>
        <w:gridCol w:w="1134"/>
        <w:gridCol w:w="1134"/>
      </w:tblGrid>
      <w:tr w:rsidR="00877EC2" w:rsidRPr="00877EC2" w:rsidTr="00877EC2">
        <w:trPr>
          <w:trHeight w:val="20"/>
          <w:tblHeader/>
        </w:trPr>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w:t>
            </w:r>
          </w:p>
        </w:tc>
        <w:tc>
          <w:tcPr>
            <w:tcW w:w="709"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Число полос движения</w:t>
            </w:r>
          </w:p>
        </w:tc>
        <w:tc>
          <w:tcPr>
            <w:tcW w:w="708"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Центральная разделительная полоса</w:t>
            </w:r>
          </w:p>
        </w:tc>
        <w:tc>
          <w:tcPr>
            <w:tcW w:w="1679" w:type="dxa"/>
            <w:gridSpan w:val="3"/>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Пересечения с </w:t>
            </w:r>
          </w:p>
        </w:tc>
        <w:tc>
          <w:tcPr>
            <w:tcW w:w="992" w:type="dxa"/>
            <w:gridSpan w:val="2"/>
            <w:tcBorders>
              <w:top w:val="single" w:sz="4" w:space="0" w:color="auto"/>
              <w:left w:val="nil"/>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Расчетная скорость движения км/ч</w:t>
            </w:r>
          </w:p>
        </w:tc>
        <w:tc>
          <w:tcPr>
            <w:tcW w:w="874" w:type="dxa"/>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Наименьший радиус кривых в плане, м</w:t>
            </w:r>
          </w:p>
        </w:tc>
        <w:tc>
          <w:tcPr>
            <w:tcW w:w="1134" w:type="dxa"/>
            <w:tcBorders>
              <w:top w:val="single" w:sz="4" w:space="0" w:color="auto"/>
              <w:left w:val="nil"/>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Наибольший продоль-</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ный уклон, ‰</w:t>
            </w:r>
          </w:p>
        </w:tc>
        <w:tc>
          <w:tcPr>
            <w:tcW w:w="1134" w:type="dxa"/>
            <w:tcBorders>
              <w:top w:val="single" w:sz="4" w:space="0" w:color="auto"/>
              <w:left w:val="nil"/>
              <w:right w:val="single" w:sz="4" w:space="0" w:color="000000"/>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зем.полотна, м</w:t>
            </w:r>
          </w:p>
        </w:tc>
      </w:tr>
      <w:tr w:rsidR="00877EC2" w:rsidRPr="00877EC2" w:rsidTr="00877EC2">
        <w:trPr>
          <w:trHeight w:val="20"/>
          <w:tblHeader/>
        </w:trPr>
        <w:tc>
          <w:tcPr>
            <w:tcW w:w="1985" w:type="dxa"/>
            <w:gridSpan w:val="2"/>
            <w:vMerge/>
            <w:tcBorders>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708"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а/д, велосипедными и пешеходными дорожками</w:t>
            </w:r>
          </w:p>
        </w:tc>
        <w:tc>
          <w:tcPr>
            <w:tcW w:w="677" w:type="dxa"/>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ж/д.</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путями</w:t>
            </w:r>
          </w:p>
        </w:tc>
        <w:tc>
          <w:tcPr>
            <w:tcW w:w="992" w:type="dxa"/>
            <w:gridSpan w:val="2"/>
            <w:tcBorders>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0" w:type="dxa"/>
            <w:gridSpan w:val="2"/>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83" w:type="dxa"/>
            <w:gridSpan w:val="2"/>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134" w:type="dxa"/>
            <w:tcBorders>
              <w:left w:val="nil"/>
              <w:bottom w:val="single" w:sz="4" w:space="0" w:color="auto"/>
              <w:right w:val="single" w:sz="4" w:space="0" w:color="000000"/>
            </w:tcBorders>
            <w:shd w:val="clear" w:color="auto" w:fill="auto"/>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r>
      <w:tr w:rsidR="00877EC2" w:rsidRPr="00877EC2" w:rsidTr="00877EC2">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Местного значения:</w:t>
            </w:r>
          </w:p>
        </w:tc>
        <w:tc>
          <w:tcPr>
            <w:tcW w:w="1134"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грузового движения</w:t>
            </w:r>
          </w:p>
        </w:tc>
        <w:tc>
          <w:tcPr>
            <w:tcW w:w="709"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708"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993"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883" w:type="dxa"/>
            <w:gridSpan w:val="2"/>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w:t>
            </w:r>
          </w:p>
        </w:tc>
        <w:tc>
          <w:tcPr>
            <w:tcW w:w="1134"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w:t>
            </w:r>
          </w:p>
        </w:tc>
      </w:tr>
      <w:tr w:rsidR="00877EC2" w:rsidRPr="00877EC2" w:rsidTr="00877EC2">
        <w:trPr>
          <w:trHeight w:val="20"/>
        </w:trPr>
        <w:tc>
          <w:tcPr>
            <w:tcW w:w="851" w:type="dxa"/>
            <w:vMerge/>
            <w:tcBorders>
              <w:top w:val="nil"/>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парковые</w:t>
            </w:r>
          </w:p>
        </w:tc>
        <w:tc>
          <w:tcPr>
            <w:tcW w:w="709"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708"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993"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883" w:type="dxa"/>
            <w:gridSpan w:val="2"/>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175</w:t>
            </w:r>
          </w:p>
        </w:tc>
        <w:tc>
          <w:tcPr>
            <w:tcW w:w="1134"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r>
    </w:tbl>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7" w:name="_Toc389132863"/>
      <w:bookmarkStart w:id="238" w:name="_Toc524461125"/>
      <w:bookmarkStart w:id="239" w:name="_Toc389132854"/>
      <w:r w:rsidRPr="00877EC2">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37"/>
      <w:bookmarkEnd w:id="23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240" w:name="_Ref375138376"/>
      <w:r w:rsidRPr="00877EC2">
        <w:rPr>
          <w:rFonts w:ascii="Times New Roman" w:hAnsi="Times New Roman" w:cs="Times New Roman"/>
          <w:b/>
          <w:bCs/>
          <w:color w:val="auto"/>
          <w:kern w:val="0"/>
          <w:sz w:val="12"/>
          <w:szCs w:val="12"/>
        </w:rPr>
        <w:t xml:space="preserve">Таблица </w:t>
      </w:r>
      <w:bookmarkEnd w:id="240"/>
      <w:r w:rsidRPr="00877EC2">
        <w:rPr>
          <w:rFonts w:ascii="Times New Roman" w:hAnsi="Times New Roman" w:cs="Times New Roman"/>
          <w:b/>
          <w:bCs/>
          <w:color w:val="auto"/>
          <w:kern w:val="0"/>
          <w:sz w:val="12"/>
          <w:szCs w:val="12"/>
        </w:rPr>
        <w:t>44</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32"/>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877EC2" w:rsidRPr="00877EC2" w:rsidTr="00EA4ACF">
        <w:tc>
          <w:tcPr>
            <w:tcW w:w="671" w:type="dxa"/>
          </w:tcPr>
          <w:p w:rsidR="00877EC2" w:rsidRPr="00877EC2" w:rsidRDefault="00877EC2" w:rsidP="00877EC2">
            <w:pPr>
              <w:spacing w:after="0" w:line="240" w:lineRule="auto"/>
              <w:jc w:val="both"/>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п.п</w:t>
            </w:r>
          </w:p>
        </w:tc>
        <w:tc>
          <w:tcPr>
            <w:tcW w:w="5816" w:type="dxa"/>
            <w:gridSpan w:val="4"/>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913" w:type="dxa"/>
          </w:tcPr>
          <w:p w:rsidR="00877EC2" w:rsidRPr="00877EC2" w:rsidRDefault="00877EC2" w:rsidP="00877EC2">
            <w:pPr>
              <w:spacing w:after="0" w:line="240" w:lineRule="auto"/>
              <w:jc w:val="both"/>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1464" w:type="dxa"/>
          </w:tcPr>
          <w:p w:rsidR="00877EC2" w:rsidRPr="00877EC2" w:rsidRDefault="00877EC2" w:rsidP="00877EC2">
            <w:pPr>
              <w:spacing w:after="0" w:line="240" w:lineRule="auto"/>
              <w:jc w:val="both"/>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273" w:type="dxa"/>
          </w:tcPr>
          <w:p w:rsidR="00877EC2" w:rsidRPr="00877EC2" w:rsidRDefault="00877EC2" w:rsidP="00877EC2">
            <w:pPr>
              <w:spacing w:after="0" w:line="240" w:lineRule="auto"/>
              <w:jc w:val="both"/>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EA4ACF">
        <w:trPr>
          <w:trHeight w:val="666"/>
        </w:trPr>
        <w:tc>
          <w:tcPr>
            <w:tcW w:w="671" w:type="dxa"/>
            <w:vMerge w:val="restart"/>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1990" w:type="dxa"/>
            <w:vMerge w:val="restart"/>
            <w:textDirection w:val="btLr"/>
            <w:vAlign w:val="cente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p>
          <w:p w:rsidR="00877EC2" w:rsidRPr="00877EC2" w:rsidRDefault="00877EC2" w:rsidP="00877EC2">
            <w:pPr>
              <w:spacing w:after="0" w:line="240" w:lineRule="auto"/>
              <w:ind w:left="113" w:right="113"/>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2 полосы</w:t>
            </w:r>
          </w:p>
        </w:tc>
        <w:tc>
          <w:tcPr>
            <w:tcW w:w="913" w:type="dxa"/>
            <w:vMerge w:val="restart"/>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га/1 км</w:t>
            </w:r>
          </w:p>
        </w:tc>
        <w:tc>
          <w:tcPr>
            <w:tcW w:w="1464" w:type="dxa"/>
            <w:vMerge w:val="restart"/>
            <w:textDirection w:val="btLr"/>
            <w:vAlign w:val="center"/>
          </w:tcPr>
          <w:p w:rsidR="00877EC2" w:rsidRPr="00877EC2" w:rsidRDefault="00877EC2" w:rsidP="00877EC2">
            <w:pPr>
              <w:spacing w:after="0" w:line="240" w:lineRule="auto"/>
              <w:ind w:left="113" w:right="113"/>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w:t>
            </w:r>
          </w:p>
        </w:tc>
      </w:tr>
      <w:tr w:rsidR="00877EC2" w:rsidRPr="00877EC2" w:rsidTr="00EA4ACF">
        <w:trPr>
          <w:trHeight w:val="703"/>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V 1 полоса</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w:t>
            </w:r>
          </w:p>
        </w:tc>
      </w:tr>
      <w:tr w:rsidR="00877EC2" w:rsidRPr="00877EC2" w:rsidTr="00EA4ACF">
        <w:trPr>
          <w:trHeight w:val="698"/>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2 полосы</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EA4ACF">
        <w:trPr>
          <w:trHeight w:val="681"/>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V 1 полоса</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tc>
      </w:tr>
      <w:tr w:rsidR="00877EC2" w:rsidRPr="00877EC2" w:rsidTr="00EA4ACF">
        <w:trPr>
          <w:trHeight w:val="693"/>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877EC2" w:rsidRPr="00877EC2" w:rsidRDefault="00877EC2" w:rsidP="00877EC2">
            <w:pPr>
              <w:spacing w:after="0" w:line="240" w:lineRule="auto"/>
              <w:ind w:left="113" w:right="113"/>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Необходимые</w:t>
            </w:r>
          </w:p>
        </w:tc>
        <w:tc>
          <w:tcPr>
            <w:tcW w:w="1802" w:type="dxa"/>
            <w:vMerge w:val="restart"/>
            <w:textDirection w:val="btL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2 полосы</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EA4ACF">
        <w:trPr>
          <w:trHeight w:val="703"/>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V 1 полоса</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tc>
      </w:tr>
      <w:tr w:rsidR="00877EC2" w:rsidRPr="00877EC2" w:rsidTr="00EA4ACF">
        <w:trPr>
          <w:trHeight w:val="698"/>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877EC2" w:rsidRPr="00877EC2" w:rsidRDefault="00877EC2" w:rsidP="00877EC2">
            <w:pPr>
              <w:spacing w:after="0" w:line="240" w:lineRule="auto"/>
              <w:ind w:left="113" w:right="113"/>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2 полосы</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tc>
      </w:tr>
      <w:tr w:rsidR="00877EC2" w:rsidRPr="00877EC2" w:rsidTr="00EA4ACF">
        <w:trPr>
          <w:trHeight w:val="709"/>
        </w:trPr>
        <w:tc>
          <w:tcPr>
            <w:tcW w:w="671"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990"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17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802"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850"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V 1 полоса</w:t>
            </w:r>
          </w:p>
        </w:tc>
        <w:tc>
          <w:tcPr>
            <w:tcW w:w="913"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464" w:type="dxa"/>
            <w:vMerge/>
          </w:tcPr>
          <w:p w:rsidR="00877EC2" w:rsidRPr="00877EC2" w:rsidRDefault="00877EC2" w:rsidP="00877EC2">
            <w:pPr>
              <w:spacing w:after="0" w:line="240" w:lineRule="auto"/>
              <w:jc w:val="both"/>
              <w:rPr>
                <w:rFonts w:ascii="Times New Roman" w:hAnsi="Times New Roman" w:cs="Times New Roman"/>
                <w:color w:val="auto"/>
                <w:kern w:val="0"/>
                <w:sz w:val="12"/>
                <w:szCs w:val="12"/>
              </w:rPr>
            </w:pP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tc>
      </w:tr>
      <w:tr w:rsidR="00877EC2" w:rsidRPr="00877EC2" w:rsidTr="00EA4ACF">
        <w:trPr>
          <w:trHeight w:val="982"/>
        </w:trPr>
        <w:tc>
          <w:tcPr>
            <w:tcW w:w="671"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5816" w:type="dxa"/>
            <w:gridSpan w:val="4"/>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464"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СНиП 2.07.01-89* п.6.9</w:t>
            </w:r>
          </w:p>
        </w:tc>
        <w:tc>
          <w:tcPr>
            <w:tcW w:w="1273" w:type="dxa"/>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1" w:name="_Toc524461126"/>
      <w:r w:rsidRPr="00877EC2">
        <w:rPr>
          <w:rFonts w:ascii="Times New Roman" w:hAnsi="Times New Roman" w:cs="Times New Roman"/>
          <w:b/>
          <w:bCs/>
          <w:iCs/>
          <w:color w:val="auto"/>
          <w:kern w:val="0"/>
          <w:sz w:val="12"/>
          <w:szCs w:val="12"/>
        </w:rPr>
        <w:t>Плотность автомобильных дорог общей сети</w:t>
      </w:r>
      <w:bookmarkEnd w:id="24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877EC2" w:rsidRPr="00877EC2" w:rsidRDefault="00877EC2" w:rsidP="00877EC2">
      <w:pPr>
        <w:spacing w:after="0" w:line="240" w:lineRule="auto"/>
        <w:ind w:firstLine="567"/>
        <w:jc w:val="both"/>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877EC2">
        <w:rPr>
          <w:rFonts w:ascii="Times New Roman" w:hAnsi="Times New Roman" w:cs="Times New Roman"/>
          <w:b/>
          <w:color w:val="auto"/>
          <w:kern w:val="0"/>
          <w:sz w:val="12"/>
          <w:szCs w:val="12"/>
        </w:rPr>
        <w:t>СП 34.13330.2012 «Автомобильные дороги. Актуализированная редакция СНиП 2.05.02-85*»)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Прокладку трассы автомобильных дорог следует выполнять с учетом минимального воздействия на окружающую среду.</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2" w:name="_Toc389132865"/>
      <w:bookmarkStart w:id="243" w:name="_Toc524461127"/>
      <w:r w:rsidRPr="00877EC2">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42"/>
      <w:bookmarkEnd w:id="24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244" w:name="_Ref375131017"/>
      <w:r w:rsidRPr="00877EC2">
        <w:rPr>
          <w:rFonts w:ascii="Times New Roman" w:hAnsi="Times New Roman" w:cs="Times New Roman"/>
          <w:b/>
          <w:bCs/>
          <w:color w:val="auto"/>
          <w:kern w:val="0"/>
          <w:sz w:val="12"/>
          <w:szCs w:val="12"/>
        </w:rPr>
        <w:t xml:space="preserve">Таблица </w:t>
      </w:r>
      <w:bookmarkEnd w:id="244"/>
      <w:r w:rsidRPr="00877EC2">
        <w:rPr>
          <w:rFonts w:ascii="Times New Roman" w:hAnsi="Times New Roman" w:cs="Times New Roman"/>
          <w:b/>
          <w:bCs/>
          <w:color w:val="auto"/>
          <w:kern w:val="0"/>
          <w:sz w:val="12"/>
          <w:szCs w:val="12"/>
        </w:rPr>
        <w:t>45</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Обеспеченность автомобильных дорог объектами дорожного сервиса</w:t>
      </w:r>
    </w:p>
    <w:tbl>
      <w:tblPr>
        <w:tblW w:w="10206" w:type="dxa"/>
        <w:tblInd w:w="108"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877EC2" w:rsidRPr="00877EC2" w:rsidTr="00EA4ACF">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EA4ACF">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 × 3</w:t>
            </w:r>
          </w:p>
        </w:tc>
      </w:tr>
      <w:tr w:rsidR="00877EC2" w:rsidRPr="00877EC2" w:rsidTr="00EA4ACF">
        <w:trPr>
          <w:trHeight w:val="517"/>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 × 5</w:t>
            </w:r>
          </w:p>
        </w:tc>
      </w:tr>
      <w:tr w:rsidR="00877EC2" w:rsidRPr="00877EC2" w:rsidTr="00EA4ACF">
        <w:trPr>
          <w:trHeight w:val="1258"/>
        </w:trPr>
        <w:tc>
          <w:tcPr>
            <w:tcW w:w="709" w:type="dxa"/>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 × 7</w:t>
            </w:r>
          </w:p>
        </w:tc>
      </w:tr>
      <w:tr w:rsidR="00877EC2" w:rsidRPr="00877EC2" w:rsidTr="00EA4ACF">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r w:rsidR="00877EC2" w:rsidRPr="00877EC2" w:rsidTr="00EA4ACF">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r>
      <w:tr w:rsidR="00877EC2" w:rsidRPr="00877EC2" w:rsidTr="00EA4ACF">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 xml:space="preserve">для категории </w:t>
            </w:r>
            <w:r w:rsidRPr="00877EC2">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r>
      <w:tr w:rsidR="00877EC2" w:rsidRPr="00877EC2" w:rsidTr="00EA4ACF">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30-40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40-50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40-50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50-60</w:t>
            </w:r>
          </w:p>
        </w:tc>
      </w:tr>
      <w:tr w:rsidR="00877EC2" w:rsidRPr="00877EC2" w:rsidTr="00EA4ACF">
        <w:trPr>
          <w:trHeight w:val="20"/>
        </w:trPr>
        <w:tc>
          <w:tcPr>
            <w:tcW w:w="70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40-50</w:t>
            </w:r>
          </w:p>
        </w:tc>
      </w:tr>
      <w:tr w:rsidR="00877EC2" w:rsidRPr="00877EC2" w:rsidTr="00EA4ACF">
        <w:trPr>
          <w:trHeight w:val="20"/>
        </w:trPr>
        <w:tc>
          <w:tcPr>
            <w:tcW w:w="709" w:type="dxa"/>
            <w:vMerge/>
            <w:tcBorders>
              <w:top w:val="nil"/>
              <w:left w:val="single" w:sz="4" w:space="0" w:color="auto"/>
              <w:bottom w:val="single" w:sz="8"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20-25</w:t>
            </w:r>
          </w:p>
        </w:tc>
      </w:tr>
      <w:tr w:rsidR="00877EC2" w:rsidRPr="00877EC2" w:rsidTr="00EA4ACF">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80 км </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 км</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 км</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 км</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EA4ACF">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EA4ACF">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r>
      <w:tr w:rsidR="00877EC2" w:rsidRPr="00877EC2" w:rsidTr="00EA4ACF">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w:t>
            </w:r>
            <w:r w:rsidRPr="00877EC2">
              <w:rPr>
                <w:rFonts w:ascii="Times New Roman" w:hAnsi="Times New Roman" w:cs="Times New Roman"/>
                <w:color w:val="auto"/>
                <w:kern w:val="0"/>
                <w:sz w:val="12"/>
                <w:szCs w:val="12"/>
                <w:lang w:val="en-US"/>
              </w:rPr>
              <w:t xml:space="preserve"> 42</w:t>
            </w: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lang w:val="en-US"/>
              </w:rPr>
              <w:t>13330</w:t>
            </w:r>
            <w:r w:rsidRPr="00877EC2">
              <w:rPr>
                <w:rFonts w:ascii="Times New Roman" w:hAnsi="Times New Roman" w:cs="Times New Roman"/>
                <w:color w:val="auto"/>
                <w:kern w:val="0"/>
                <w:sz w:val="12"/>
                <w:szCs w:val="12"/>
              </w:rPr>
              <w:t>.</w:t>
            </w:r>
            <w:r w:rsidRPr="00877EC2">
              <w:rPr>
                <w:rFonts w:ascii="Times New Roman" w:hAnsi="Times New Roman" w:cs="Times New Roman"/>
                <w:color w:val="auto"/>
                <w:kern w:val="0"/>
                <w:sz w:val="12"/>
                <w:szCs w:val="12"/>
                <w:lang w:val="en-US"/>
              </w:rPr>
              <w:t>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EA4ACF">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0,3</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0,35</w:t>
            </w:r>
          </w:p>
        </w:tc>
      </w:tr>
      <w:tr w:rsidR="00877EC2" w:rsidRPr="00877EC2" w:rsidTr="00EA4ACF">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r>
      <w:tr w:rsidR="00877EC2" w:rsidRPr="00877EC2" w:rsidTr="00EA4ACF">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на 200</w:t>
            </w:r>
          </w:p>
        </w:tc>
      </w:tr>
      <w:tr w:rsidR="00877EC2" w:rsidRPr="00877EC2" w:rsidTr="00EA4ACF">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на 1200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Сеть улиц и дорог в черте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(Таблица 46).</w:t>
      </w:r>
    </w:p>
    <w:p w:rsidR="00877EC2" w:rsidRPr="00877EC2" w:rsidRDefault="00877EC2" w:rsidP="00877EC2">
      <w:pPr>
        <w:spacing w:after="0" w:line="240" w:lineRule="auto"/>
        <w:jc w:val="right"/>
        <w:rPr>
          <w:rFonts w:ascii="Times New Roman" w:hAnsi="Times New Roman" w:cs="Times New Roman"/>
          <w:bCs/>
          <w:color w:val="auto"/>
          <w:kern w:val="0"/>
          <w:sz w:val="12"/>
          <w:szCs w:val="12"/>
        </w:rPr>
      </w:pPr>
      <w:bookmarkStart w:id="245" w:name="_Ref375228443"/>
      <w:r w:rsidRPr="00877EC2">
        <w:rPr>
          <w:rFonts w:ascii="Times New Roman" w:hAnsi="Times New Roman" w:cs="Times New Roman"/>
          <w:b/>
          <w:bCs/>
          <w:color w:val="auto"/>
          <w:kern w:val="0"/>
          <w:sz w:val="12"/>
          <w:szCs w:val="12"/>
        </w:rPr>
        <w:t xml:space="preserve">Таблица </w:t>
      </w:r>
      <w:bookmarkEnd w:id="245"/>
      <w:r w:rsidRPr="00877EC2">
        <w:rPr>
          <w:rFonts w:ascii="Times New Roman" w:hAnsi="Times New Roman" w:cs="Times New Roman"/>
          <w:b/>
          <w:bCs/>
          <w:color w:val="auto"/>
          <w:kern w:val="0"/>
          <w:sz w:val="12"/>
          <w:szCs w:val="12"/>
        </w:rPr>
        <w:t>46</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877EC2" w:rsidRPr="00877EC2" w:rsidTr="00877EC2">
        <w:trPr>
          <w:trHeight w:val="20"/>
          <w:tblHeader/>
        </w:trPr>
        <w:tc>
          <w:tcPr>
            <w:tcW w:w="3594" w:type="dxa"/>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877EC2" w:rsidRPr="00877EC2" w:rsidTr="00877EC2">
        <w:trPr>
          <w:trHeight w:val="20"/>
        </w:trPr>
        <w:tc>
          <w:tcPr>
            <w:tcW w:w="3594" w:type="dxa"/>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34</w:t>
            </w:r>
            <w:r w:rsidRPr="00877EC2">
              <w:rPr>
                <w:rFonts w:ascii="Times New Roman" w:hAnsi="Times New Roman" w:cs="Times New Roman"/>
                <w:color w:val="auto"/>
                <w:kern w:val="0"/>
                <w:sz w:val="12"/>
                <w:szCs w:val="12"/>
                <w:lang w:val="en-US"/>
              </w:rPr>
              <w:t>0</w:t>
            </w:r>
          </w:p>
        </w:tc>
        <w:tc>
          <w:tcPr>
            <w:tcW w:w="1878"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9</w:t>
            </w:r>
            <w:r w:rsidRPr="00877EC2">
              <w:rPr>
                <w:rFonts w:ascii="Times New Roman" w:hAnsi="Times New Roman" w:cs="Times New Roman"/>
                <w:color w:val="auto"/>
                <w:kern w:val="0"/>
                <w:sz w:val="12"/>
                <w:szCs w:val="12"/>
                <w:lang w:val="en-US"/>
              </w:rPr>
              <w:t>0</w:t>
            </w:r>
          </w:p>
        </w:tc>
        <w:tc>
          <w:tcPr>
            <w:tcW w:w="1879" w:type="dxa"/>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30</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6" w:name="_Toc389132866"/>
      <w:bookmarkStart w:id="247" w:name="_Toc524461128"/>
      <w:r w:rsidRPr="00877EC2">
        <w:rPr>
          <w:rFonts w:ascii="Times New Roman" w:hAnsi="Times New Roman" w:cs="Times New Roman"/>
          <w:b/>
          <w:bCs/>
          <w:iCs/>
          <w:color w:val="auto"/>
          <w:kern w:val="0"/>
          <w:sz w:val="12"/>
          <w:szCs w:val="12"/>
        </w:rPr>
        <w:t>Затраты времени на передвижение трудящихся</w:t>
      </w:r>
      <w:bookmarkEnd w:id="246"/>
      <w:bookmarkEnd w:id="24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48" w:name="_Ref375228553"/>
      <w:r w:rsidRPr="00877EC2">
        <w:rPr>
          <w:rFonts w:ascii="Times New Roman" w:hAnsi="Times New Roman" w:cs="Times New Roman"/>
          <w:b/>
          <w:bCs/>
          <w:color w:val="auto"/>
          <w:kern w:val="0"/>
          <w:sz w:val="12"/>
          <w:szCs w:val="12"/>
        </w:rPr>
        <w:t xml:space="preserve">Таблица </w:t>
      </w:r>
      <w:bookmarkEnd w:id="248"/>
      <w:r w:rsidRPr="00877EC2">
        <w:rPr>
          <w:rFonts w:ascii="Times New Roman" w:hAnsi="Times New Roman" w:cs="Times New Roman"/>
          <w:b/>
          <w:bCs/>
          <w:color w:val="auto"/>
          <w:kern w:val="0"/>
          <w:sz w:val="12"/>
          <w:szCs w:val="12"/>
        </w:rPr>
        <w:t>47</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877EC2" w:rsidRPr="00877EC2" w:rsidTr="00877EC2">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Затраты времени на трудовые передвижения (пешеходные или с использованием транспорта) передвижение для жителей сельских поселений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9" w:name="_Toc389132867"/>
      <w:bookmarkStart w:id="250" w:name="_Toc524461129"/>
      <w:r w:rsidRPr="00877EC2">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49"/>
      <w:bookmarkEnd w:id="25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51" w:name="_Ref375232557"/>
      <w:r w:rsidRPr="00877EC2">
        <w:rPr>
          <w:rFonts w:ascii="Times New Roman" w:hAnsi="Times New Roman" w:cs="Times New Roman"/>
          <w:b/>
          <w:bCs/>
          <w:color w:val="auto"/>
          <w:kern w:val="0"/>
          <w:sz w:val="12"/>
          <w:szCs w:val="12"/>
        </w:rPr>
        <w:t>Таблица 48</w:t>
      </w:r>
      <w:r w:rsidRPr="00877EC2">
        <w:rPr>
          <w:rFonts w:ascii="Times New Roman" w:hAnsi="Times New Roman" w:cs="Times New Roman"/>
          <w:b/>
          <w:bCs/>
          <w:color w:val="auto"/>
          <w:kern w:val="0"/>
          <w:sz w:val="12"/>
          <w:szCs w:val="12"/>
        </w:rPr>
        <w:fldChar w:fldCharType="begin"/>
      </w:r>
      <w:r w:rsidRPr="00877EC2">
        <w:rPr>
          <w:rFonts w:ascii="Times New Roman" w:hAnsi="Times New Roman" w:cs="Times New Roman"/>
          <w:b/>
          <w:bCs/>
          <w:color w:val="auto"/>
          <w:kern w:val="0"/>
          <w:sz w:val="12"/>
          <w:szCs w:val="12"/>
        </w:rPr>
        <w:instrText xml:space="preserve"> SEQ Таблица \* ARABIC </w:instrText>
      </w:r>
      <w:r w:rsidRPr="00877EC2">
        <w:rPr>
          <w:rFonts w:ascii="Times New Roman" w:hAnsi="Times New Roman" w:cs="Times New Roman"/>
          <w:b/>
          <w:bCs/>
          <w:color w:val="auto"/>
          <w:kern w:val="0"/>
          <w:sz w:val="12"/>
          <w:szCs w:val="12"/>
        </w:rPr>
        <w:fldChar w:fldCharType="separate"/>
      </w:r>
      <w:r w:rsidRPr="00877EC2">
        <w:rPr>
          <w:rFonts w:ascii="Times New Roman" w:hAnsi="Times New Roman" w:cs="Times New Roman"/>
          <w:b/>
          <w:bCs/>
          <w:noProof/>
          <w:color w:val="auto"/>
          <w:kern w:val="0"/>
          <w:sz w:val="12"/>
          <w:szCs w:val="12"/>
        </w:rPr>
        <w:t>29</w:t>
      </w:r>
      <w:r w:rsidRPr="00877EC2">
        <w:rPr>
          <w:rFonts w:ascii="Times New Roman" w:hAnsi="Times New Roman" w:cs="Times New Roman"/>
          <w:b/>
          <w:bCs/>
          <w:noProof/>
          <w:color w:val="auto"/>
          <w:kern w:val="0"/>
          <w:sz w:val="12"/>
          <w:szCs w:val="12"/>
        </w:rPr>
        <w:fldChar w:fldCharType="end"/>
      </w:r>
      <w:bookmarkEnd w:id="251"/>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877EC2" w:rsidRPr="00877EC2" w:rsidTr="00877EC2">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Основное назначение дорог и улиц</w:t>
            </w:r>
          </w:p>
        </w:tc>
      </w:tr>
      <w:tr w:rsidR="00877EC2" w:rsidRPr="00877EC2" w:rsidTr="00877EC2">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Связь сельского поселения с внешними дорогами общей сети</w:t>
            </w:r>
          </w:p>
        </w:tc>
      </w:tr>
      <w:tr w:rsidR="00877EC2" w:rsidRPr="00877EC2" w:rsidTr="00877EC2">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Связь жилых территорий с общественным центром</w:t>
            </w:r>
          </w:p>
        </w:tc>
      </w:tr>
      <w:tr w:rsidR="00877EC2" w:rsidRPr="00877EC2" w:rsidTr="00877EC2">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877EC2" w:rsidRPr="00877EC2" w:rsidTr="00877EC2">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Связь между основными жилыми улицами</w:t>
            </w:r>
          </w:p>
        </w:tc>
      </w:tr>
      <w:tr w:rsidR="00877EC2" w:rsidRPr="00877EC2" w:rsidTr="00877EC2">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Связь жилых домов, расположенных в глубине квартала, с улицей</w:t>
            </w:r>
          </w:p>
        </w:tc>
      </w:tr>
      <w:tr w:rsidR="00877EC2" w:rsidRPr="00877EC2" w:rsidTr="00877EC2">
        <w:trPr>
          <w:cantSplit/>
          <w:trHeight w:val="598"/>
        </w:trPr>
        <w:tc>
          <w:tcPr>
            <w:tcW w:w="1701"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2" w:name="_Toc389132868"/>
      <w:bookmarkStart w:id="253" w:name="_Toc524461130"/>
      <w:r w:rsidRPr="00877EC2">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252"/>
      <w:bookmarkEnd w:id="25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54" w:name="_Ref375232581"/>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Таблица </w:t>
      </w:r>
      <w:bookmarkEnd w:id="254"/>
      <w:r w:rsidRPr="00877EC2">
        <w:rPr>
          <w:rFonts w:ascii="Times New Roman" w:hAnsi="Times New Roman" w:cs="Times New Roman"/>
          <w:b/>
          <w:bCs/>
          <w:color w:val="auto"/>
          <w:kern w:val="0"/>
          <w:sz w:val="12"/>
          <w:szCs w:val="12"/>
        </w:rPr>
        <w:t>49</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1577"/>
        <w:gridCol w:w="992"/>
        <w:gridCol w:w="1134"/>
        <w:gridCol w:w="1134"/>
        <w:gridCol w:w="1276"/>
        <w:gridCol w:w="1417"/>
        <w:gridCol w:w="851"/>
        <w:gridCol w:w="992"/>
      </w:tblGrid>
      <w:tr w:rsidR="00877EC2" w:rsidRPr="00877EC2" w:rsidTr="00EA4ACF">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Наименьший радиус кривых в плане, м</w:t>
            </w:r>
          </w:p>
        </w:tc>
      </w:tr>
      <w:tr w:rsidR="00877EC2" w:rsidRPr="00877EC2" w:rsidTr="00EA4ACF">
        <w:trPr>
          <w:trHeight w:val="300"/>
        </w:trPr>
        <w:tc>
          <w:tcPr>
            <w:tcW w:w="15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Категории и параметры УДС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13.330.2016  п.11.4 (табл.11.4)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30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30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60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30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60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5" w:name="_Toc389132869"/>
      <w:bookmarkStart w:id="256" w:name="_Toc524461131"/>
      <w:r w:rsidRPr="00877EC2">
        <w:rPr>
          <w:rFonts w:ascii="Times New Roman" w:hAnsi="Times New Roman" w:cs="Times New Roman"/>
          <w:b/>
          <w:bCs/>
          <w:iCs/>
          <w:color w:val="auto"/>
          <w:kern w:val="0"/>
          <w:sz w:val="12"/>
          <w:szCs w:val="12"/>
        </w:rPr>
        <w:t>Основные параметры тротуаров и пешеходных дорожек</w:t>
      </w:r>
      <w:bookmarkEnd w:id="255"/>
      <w:bookmarkEnd w:id="25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257" w:name="_Ref375232624"/>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58" w:name="_Ref393703785"/>
      <w:r w:rsidRPr="00877EC2">
        <w:rPr>
          <w:rFonts w:ascii="Times New Roman" w:hAnsi="Times New Roman" w:cs="Times New Roman"/>
          <w:b/>
          <w:bCs/>
          <w:color w:val="auto"/>
          <w:kern w:val="0"/>
          <w:sz w:val="12"/>
          <w:szCs w:val="12"/>
        </w:rPr>
        <w:t xml:space="preserve">Таблица </w:t>
      </w:r>
      <w:bookmarkEnd w:id="257"/>
      <w:bookmarkEnd w:id="258"/>
      <w:r w:rsidRPr="00877EC2">
        <w:rPr>
          <w:rFonts w:ascii="Times New Roman" w:hAnsi="Times New Roman" w:cs="Times New Roman"/>
          <w:b/>
          <w:bCs/>
          <w:color w:val="auto"/>
          <w:kern w:val="0"/>
          <w:sz w:val="12"/>
          <w:szCs w:val="12"/>
        </w:rPr>
        <w:t>51</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bookmarkStart w:id="259" w:name="_Toc389132870"/>
      <w:r w:rsidRPr="00877EC2">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877EC2" w:rsidRPr="00877EC2" w:rsidTr="00877EC2">
        <w:trPr>
          <w:trHeight w:val="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Климатический подрайон:</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r>
      <w:tr w:rsidR="00877EC2" w:rsidRPr="00877EC2" w:rsidTr="00877EC2">
        <w:trPr>
          <w:trHeight w:val="2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 xml:space="preserve">В, </w:t>
            </w: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Д</w:t>
            </w:r>
          </w:p>
        </w:tc>
      </w:tr>
    </w:tbl>
    <w:p w:rsidR="00877EC2" w:rsidRPr="00877EC2" w:rsidRDefault="00877EC2" w:rsidP="00877EC2">
      <w:pPr>
        <w:spacing w:after="0" w:line="240" w:lineRule="auto"/>
        <w:rPr>
          <w:rFonts w:ascii="Times New Roman" w:hAnsi="Times New Roman" w:cs="Times New Roman"/>
          <w:color w:val="auto"/>
          <w:kern w:val="0"/>
          <w:sz w:val="12"/>
          <w:szCs w:val="12"/>
        </w:rPr>
      </w:pP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877EC2" w:rsidRPr="00877EC2" w:rsidTr="00877EC2">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r>
      <w:tr w:rsidR="00877EC2" w:rsidRPr="00877EC2" w:rsidTr="00877EC2">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877EC2">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1,5-2,25</w:t>
            </w:r>
          </w:p>
        </w:tc>
      </w:tr>
      <w:tr w:rsidR="00877EC2" w:rsidRPr="00877EC2" w:rsidTr="00877EC2">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1,0-1,5</w:t>
            </w:r>
          </w:p>
        </w:tc>
      </w:tr>
      <w:tr w:rsidR="00877EC2" w:rsidRPr="00877EC2" w:rsidTr="00877EC2">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877EC2">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0-1,0</w:t>
            </w:r>
          </w:p>
        </w:tc>
      </w:tr>
      <w:tr w:rsidR="00877EC2" w:rsidRPr="00877EC2" w:rsidTr="00877EC2">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0" w:name="_Toc524461132"/>
      <w:r w:rsidRPr="00877EC2">
        <w:rPr>
          <w:rFonts w:ascii="Times New Roman" w:hAnsi="Times New Roman" w:cs="Times New Roman"/>
          <w:b/>
          <w:bCs/>
          <w:iCs/>
          <w:color w:val="auto"/>
          <w:kern w:val="0"/>
          <w:sz w:val="12"/>
          <w:szCs w:val="12"/>
        </w:rPr>
        <w:t>Параметры проектирования улично-дорожной сети</w:t>
      </w:r>
      <w:bookmarkEnd w:id="259"/>
      <w:bookmarkEnd w:id="26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61" w:name="_Ref375232640"/>
      <w:r w:rsidRPr="00877EC2">
        <w:rPr>
          <w:rFonts w:ascii="Times New Roman" w:hAnsi="Times New Roman" w:cs="Times New Roman"/>
          <w:b/>
          <w:bCs/>
          <w:color w:val="auto"/>
          <w:kern w:val="0"/>
          <w:sz w:val="12"/>
          <w:szCs w:val="12"/>
        </w:rPr>
        <w:t xml:space="preserve">Таблица </w:t>
      </w:r>
      <w:bookmarkEnd w:id="261"/>
      <w:r w:rsidRPr="00877EC2">
        <w:rPr>
          <w:rFonts w:ascii="Times New Roman" w:hAnsi="Times New Roman" w:cs="Times New Roman"/>
          <w:b/>
          <w:bCs/>
          <w:color w:val="auto"/>
          <w:kern w:val="0"/>
          <w:sz w:val="12"/>
          <w:szCs w:val="12"/>
        </w:rPr>
        <w:t>52</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Параметры проектирования улично-дорожной сети</w:t>
      </w:r>
    </w:p>
    <w:tbl>
      <w:tblPr>
        <w:tblStyle w:val="132"/>
        <w:tblW w:w="9373" w:type="dxa"/>
        <w:tblLook w:val="04A0" w:firstRow="1" w:lastRow="0" w:firstColumn="1" w:lastColumn="0" w:noHBand="0" w:noVBand="1"/>
      </w:tblPr>
      <w:tblGrid>
        <w:gridCol w:w="868"/>
        <w:gridCol w:w="2096"/>
        <w:gridCol w:w="2168"/>
        <w:gridCol w:w="582"/>
        <w:gridCol w:w="2082"/>
        <w:gridCol w:w="1577"/>
      </w:tblGrid>
      <w:tr w:rsidR="00877EC2" w:rsidRPr="00877EC2" w:rsidTr="00877EC2">
        <w:trPr>
          <w:trHeight w:val="138"/>
        </w:trPr>
        <w:tc>
          <w:tcPr>
            <w:tcW w:w="868" w:type="dxa"/>
            <w:vMerge w:val="restart"/>
            <w:noWrap/>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п.п</w:t>
            </w:r>
          </w:p>
        </w:tc>
        <w:tc>
          <w:tcPr>
            <w:tcW w:w="4264" w:type="dxa"/>
            <w:gridSpan w:val="2"/>
            <w:vMerge w:val="restart"/>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582" w:type="dxa"/>
            <w:vMerge w:val="restart"/>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2082" w:type="dxa"/>
            <w:vMerge w:val="restart"/>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577" w:type="dxa"/>
            <w:vMerge w:val="restart"/>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rPr>
        <w:tc>
          <w:tcPr>
            <w:tcW w:w="868"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64" w:type="dxa"/>
            <w:gridSpan w:val="2"/>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rPr>
        <w:tc>
          <w:tcPr>
            <w:tcW w:w="868"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64" w:type="dxa"/>
            <w:gridSpan w:val="2"/>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868"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2096"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дороги местного значения</w:t>
            </w:r>
          </w:p>
        </w:tc>
        <w:tc>
          <w:tcPr>
            <w:tcW w:w="582"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п.11.4</w:t>
            </w:r>
          </w:p>
        </w:tc>
        <w:tc>
          <w:tcPr>
            <w:tcW w:w="1577"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15-25</w:t>
            </w:r>
          </w:p>
        </w:tc>
      </w:tr>
      <w:tr w:rsidR="00877EC2" w:rsidRPr="00877EC2" w:rsidTr="00877EC2">
        <w:trPr>
          <w:trHeight w:val="20"/>
        </w:trPr>
        <w:tc>
          <w:tcPr>
            <w:tcW w:w="868"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2096"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местных или боковых проездов *</w:t>
            </w:r>
          </w:p>
        </w:tc>
        <w:tc>
          <w:tcPr>
            <w:tcW w:w="582"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п.11.11</w:t>
            </w:r>
          </w:p>
        </w:tc>
        <w:tc>
          <w:tcPr>
            <w:tcW w:w="1577"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25</w:t>
            </w:r>
          </w:p>
        </w:tc>
      </w:tr>
      <w:tr w:rsidR="00877EC2" w:rsidRPr="00877EC2" w:rsidTr="00877EC2">
        <w:trPr>
          <w:trHeight w:val="20"/>
        </w:trPr>
        <w:tc>
          <w:tcPr>
            <w:tcW w:w="868"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2096" w:type="dxa"/>
            <w:vMerge w:val="restar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п.11.11</w:t>
            </w: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877EC2">
        <w:trPr>
          <w:trHeight w:val="20"/>
        </w:trPr>
        <w:tc>
          <w:tcPr>
            <w:tcW w:w="868"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2096" w:type="dxa"/>
            <w:vMerge w:val="restar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п.11.14</w:t>
            </w: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0,75</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тротуаров</w:t>
            </w:r>
          </w:p>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r>
      <w:tr w:rsidR="00877EC2" w:rsidRPr="00877EC2" w:rsidTr="00877EC2">
        <w:trPr>
          <w:trHeight w:val="20"/>
        </w:trPr>
        <w:tc>
          <w:tcPr>
            <w:tcW w:w="868"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2096" w:type="dxa"/>
            <w:vMerge w:val="restar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п.11.14</w:t>
            </w: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встречном движении</w:t>
            </w: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устраиваемой вдоль тротуара</w:t>
            </w: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r>
      <w:tr w:rsidR="00877EC2" w:rsidRPr="00877EC2" w:rsidTr="00877EC2">
        <w:trPr>
          <w:trHeight w:val="20"/>
        </w:trPr>
        <w:tc>
          <w:tcPr>
            <w:tcW w:w="868"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w:t>
            </w:r>
          </w:p>
        </w:tc>
        <w:tc>
          <w:tcPr>
            <w:tcW w:w="2096" w:type="dxa"/>
            <w:vMerge w:val="restar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проезжей части улиц и дорог</w:t>
            </w:r>
          </w:p>
        </w:tc>
        <w:tc>
          <w:tcPr>
            <w:tcW w:w="582"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п.11.15</w:t>
            </w:r>
          </w:p>
        </w:tc>
        <w:tc>
          <w:tcPr>
            <w:tcW w:w="1577"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6</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отсутствии движения</w:t>
            </w: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877EC2">
        <w:trPr>
          <w:trHeight w:val="20"/>
        </w:trPr>
        <w:tc>
          <w:tcPr>
            <w:tcW w:w="868"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c>
          <w:tcPr>
            <w:tcW w:w="2096" w:type="dxa"/>
            <w:vMerge w:val="restar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082"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п.11.16</w:t>
            </w:r>
          </w:p>
        </w:tc>
        <w:tc>
          <w:tcPr>
            <w:tcW w:w="1577" w:type="dxa"/>
            <w:vMerge w:val="restart"/>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расчету</w:t>
            </w:r>
          </w:p>
        </w:tc>
      </w:tr>
      <w:tr w:rsidR="00877EC2" w:rsidRPr="00877EC2" w:rsidTr="00877EC2">
        <w:trPr>
          <w:trHeight w:val="20"/>
        </w:trPr>
        <w:tc>
          <w:tcPr>
            <w:tcW w:w="868"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96"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«пешеход-транспорт»  </w:t>
            </w:r>
          </w:p>
        </w:tc>
        <w:tc>
          <w:tcPr>
            <w:tcW w:w="582"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082" w:type="dxa"/>
            <w:vMerge/>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77" w:type="dxa"/>
            <w:vMerge/>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r>
      <w:tr w:rsidR="00877EC2" w:rsidRPr="00877EC2" w:rsidTr="00877EC2">
        <w:trPr>
          <w:trHeight w:val="20"/>
        </w:trPr>
        <w:tc>
          <w:tcPr>
            <w:tcW w:w="9373" w:type="dxa"/>
            <w:gridSpan w:val="6"/>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2" w:name="_Toc389132871"/>
      <w:bookmarkStart w:id="263" w:name="_Toc524461133"/>
      <w:r w:rsidRPr="00877EC2">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262"/>
      <w:bookmarkEnd w:id="263"/>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877EC2" w:rsidRPr="00877EC2" w:rsidTr="00877EC2">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877EC2">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59.13330.2016</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4" w:name="_Toc389132872"/>
      <w:bookmarkStart w:id="265" w:name="_Toc524461134"/>
      <w:r w:rsidRPr="00877EC2">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264"/>
      <w:bookmarkEnd w:id="265"/>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266" w:name="_Toc389132873"/>
      <w:bookmarkStart w:id="267" w:name="_Toc393700479"/>
      <w:r w:rsidRPr="00877EC2">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bookmarkEnd w:id="266"/>
    <w:bookmarkEnd w:id="267"/>
    <w:p w:rsidR="00877EC2" w:rsidRPr="00877EC2" w:rsidRDefault="00877EC2" w:rsidP="00877EC2">
      <w:pPr>
        <w:spacing w:after="0" w:line="240" w:lineRule="auto"/>
        <w:rPr>
          <w:rFonts w:ascii="Times New Roman" w:eastAsia="Calibri" w:hAnsi="Times New Roman" w:cs="Times New Roman"/>
          <w:b/>
          <w:color w:val="auto"/>
          <w:kern w:val="0"/>
          <w:sz w:val="12"/>
          <w:szCs w:val="12"/>
        </w:rPr>
      </w:pP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8" w:name="_Toc389132874"/>
      <w:bookmarkStart w:id="269" w:name="_Toc393700480"/>
      <w:bookmarkStart w:id="270" w:name="_Toc524461135"/>
      <w:r w:rsidRPr="00877EC2">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268"/>
      <w:bookmarkEnd w:id="269"/>
      <w:bookmarkEnd w:id="27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877EC2" w:rsidRPr="00877EC2" w:rsidRDefault="00877EC2" w:rsidP="00877EC2">
      <w:pPr>
        <w:spacing w:after="0" w:line="240" w:lineRule="auto"/>
        <w:ind w:firstLine="567"/>
        <w:jc w:val="both"/>
        <w:rPr>
          <w:rFonts w:ascii="Times New Roman" w:hAnsi="Times New Roman" w:cs="Times New Roman"/>
          <w:bCs/>
          <w:color w:val="auto"/>
          <w:kern w:val="0"/>
          <w:sz w:val="12"/>
          <w:szCs w:val="12"/>
        </w:rPr>
      </w:pPr>
      <w:r w:rsidRPr="00877EC2">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Наземные автостоянки вместимостью более 500 машино-мест следует размещать на территориях производственных и коммунально-складских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71" w:name="_Ref375232750"/>
      <w:bookmarkStart w:id="272" w:name="_Ref375825095"/>
      <w:r w:rsidRPr="00877EC2">
        <w:rPr>
          <w:rFonts w:ascii="Times New Roman" w:hAnsi="Times New Roman" w:cs="Times New Roman"/>
          <w:b/>
          <w:bCs/>
          <w:color w:val="auto"/>
          <w:kern w:val="0"/>
          <w:sz w:val="12"/>
          <w:szCs w:val="12"/>
        </w:rPr>
        <w:t xml:space="preserve">Таблица </w:t>
      </w:r>
      <w:bookmarkEnd w:id="271"/>
      <w:bookmarkEnd w:id="272"/>
      <w:r w:rsidRPr="00877EC2">
        <w:rPr>
          <w:rFonts w:ascii="Times New Roman" w:hAnsi="Times New Roman" w:cs="Times New Roman"/>
          <w:b/>
          <w:bCs/>
          <w:color w:val="auto"/>
          <w:kern w:val="0"/>
          <w:sz w:val="12"/>
          <w:szCs w:val="12"/>
        </w:rPr>
        <w:t>55</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877EC2" w:rsidRPr="00877EC2" w:rsidTr="00877EC2">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Пешеходная доступность к гаражам и открытым стоянкам для постоянного </w:t>
            </w:r>
            <w:r w:rsidRPr="00877EC2">
              <w:rPr>
                <w:rFonts w:ascii="Times New Roman" w:hAnsi="Times New Roman" w:cs="Times New Roman"/>
                <w:color w:val="auto"/>
                <w:kern w:val="0"/>
                <w:sz w:val="12"/>
                <w:szCs w:val="12"/>
              </w:rPr>
              <w:lastRenderedPageBreak/>
              <w:t>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800</w:t>
            </w:r>
          </w:p>
        </w:tc>
      </w:tr>
      <w:tr w:rsidR="00877EC2" w:rsidRPr="00877EC2" w:rsidTr="00877EC2">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1000</w:t>
            </w:r>
          </w:p>
        </w:tc>
      </w:tr>
      <w:tr w:rsidR="00877EC2" w:rsidRPr="00877EC2" w:rsidTr="00877EC2">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50</w:t>
            </w:r>
          </w:p>
        </w:tc>
      </w:tr>
      <w:tr w:rsidR="00877EC2" w:rsidRPr="00877EC2" w:rsidTr="00877EC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0,28</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877EC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r>
      <w:tr w:rsidR="00877EC2" w:rsidRPr="00877EC2" w:rsidTr="00877EC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877EC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r>
      <w:tr w:rsidR="00877EC2" w:rsidRPr="00877EC2" w:rsidTr="00877EC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r>
      <w:tr w:rsidR="00877EC2" w:rsidRPr="00877EC2" w:rsidTr="00877EC2">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(10)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 (10)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 (15)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 (25)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Территории школ, детских          </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учреждений, ПТУ, техникумов,      </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площадок для отдыха, игр и        </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Территории лечебных учреждений    </w:t>
            </w:r>
            <w:r w:rsidRPr="00877EC2">
              <w:rPr>
                <w:rFonts w:ascii="Times New Roman" w:hAnsi="Times New Roman" w:cs="Times New Roman"/>
                <w:color w:val="auto"/>
                <w:kern w:val="0"/>
                <w:sz w:val="12"/>
                <w:szCs w:val="12"/>
              </w:rPr>
              <w:br/>
              <w:t xml:space="preserve">стационарного типа, открытые      </w:t>
            </w:r>
            <w:r w:rsidRPr="00877EC2">
              <w:rPr>
                <w:rFonts w:ascii="Times New Roman" w:hAnsi="Times New Roman" w:cs="Times New Roman"/>
                <w:color w:val="auto"/>
                <w:kern w:val="0"/>
                <w:sz w:val="12"/>
                <w:szCs w:val="12"/>
              </w:rPr>
              <w:br/>
              <w:t xml:space="preserve">спортивные сооружения общего      </w:t>
            </w:r>
            <w:r w:rsidRPr="00877EC2">
              <w:rPr>
                <w:rFonts w:ascii="Times New Roman" w:hAnsi="Times New Roman" w:cs="Times New Roman"/>
                <w:color w:val="auto"/>
                <w:kern w:val="0"/>
                <w:sz w:val="12"/>
                <w:szCs w:val="12"/>
              </w:rPr>
              <w:br/>
              <w:t xml:space="preserve">пользования, места отдыха         </w:t>
            </w:r>
            <w:r w:rsidRPr="00877EC2">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расчетам</w:t>
            </w:r>
          </w:p>
        </w:tc>
      </w:tr>
      <w:tr w:rsidR="00877EC2" w:rsidRPr="00877EC2" w:rsidTr="00877EC2">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 расчетам</w:t>
            </w:r>
          </w:p>
        </w:tc>
      </w:tr>
      <w:tr w:rsidR="00877EC2" w:rsidRPr="00877EC2" w:rsidTr="00877EC2">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 50 </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3" w:name="_Toc389132875"/>
      <w:bookmarkStart w:id="274" w:name="_Toc524461136"/>
      <w:r w:rsidRPr="00877EC2">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273"/>
      <w:bookmarkEnd w:id="27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275" w:name="_Ref375232820"/>
      <w:r w:rsidRPr="00877EC2">
        <w:rPr>
          <w:rFonts w:ascii="Times New Roman" w:hAnsi="Times New Roman" w:cs="Times New Roman"/>
          <w:b/>
          <w:bCs/>
          <w:color w:val="auto"/>
          <w:kern w:val="0"/>
          <w:sz w:val="12"/>
          <w:szCs w:val="12"/>
        </w:rPr>
        <w:t xml:space="preserve">Таблица </w:t>
      </w:r>
      <w:bookmarkEnd w:id="275"/>
      <w:r w:rsidRPr="00877EC2">
        <w:rPr>
          <w:rFonts w:ascii="Times New Roman" w:hAnsi="Times New Roman" w:cs="Times New Roman"/>
          <w:b/>
          <w:bCs/>
          <w:color w:val="auto"/>
          <w:kern w:val="0"/>
          <w:sz w:val="12"/>
          <w:szCs w:val="12"/>
        </w:rPr>
        <w:t>56</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417"/>
        <w:gridCol w:w="1276"/>
        <w:gridCol w:w="992"/>
        <w:gridCol w:w="1418"/>
      </w:tblGrid>
      <w:tr w:rsidR="00877EC2" w:rsidRPr="00877EC2" w:rsidTr="00877EC2">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станции технического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пост/кол-во автомобилей</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на 200</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автозаправочные станции</w:t>
            </w:r>
          </w:p>
        </w:tc>
        <w:tc>
          <w:tcPr>
            <w:tcW w:w="1417"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колонка/кол-во автомобилей</w:t>
            </w: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на 1200</w:t>
            </w:r>
          </w:p>
        </w:tc>
      </w:tr>
      <w:tr w:rsidR="00877EC2" w:rsidRPr="00877EC2" w:rsidTr="00877EC2">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10 постов</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га</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15 постов</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25 постов</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40 постов</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2 колонки</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5 колонок</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0,2</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7 колонок</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0,3</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9 колонок</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0,35</w:t>
            </w:r>
          </w:p>
        </w:tc>
      </w:tr>
      <w:tr w:rsidR="00877EC2" w:rsidRPr="00877EC2" w:rsidTr="00877EC2">
        <w:trPr>
          <w:trHeight w:val="20"/>
        </w:trPr>
        <w:tc>
          <w:tcPr>
            <w:tcW w:w="56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11 колонок</w:t>
            </w:r>
          </w:p>
        </w:tc>
        <w:tc>
          <w:tcPr>
            <w:tcW w:w="1417"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r>
    </w:tbl>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6" w:name="_Toc389132876"/>
      <w:bookmarkStart w:id="277" w:name="_Toc524461137"/>
      <w:r w:rsidRPr="00877EC2">
        <w:rPr>
          <w:rFonts w:ascii="Times New Roman" w:hAnsi="Times New Roman" w:cs="Times New Roman"/>
          <w:b/>
          <w:bCs/>
          <w:iCs/>
          <w:color w:val="auto"/>
          <w:kern w:val="0"/>
          <w:sz w:val="12"/>
          <w:szCs w:val="12"/>
        </w:rPr>
        <w:t>Показатели инженерной подготовки и защиты территории</w:t>
      </w:r>
      <w:bookmarkEnd w:id="276"/>
      <w:bookmarkEnd w:id="27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877EC2" w:rsidRPr="00877EC2" w:rsidRDefault="00877EC2" w:rsidP="00877EC2">
      <w:pPr>
        <w:spacing w:after="0" w:line="240" w:lineRule="auto"/>
        <w:jc w:val="right"/>
        <w:rPr>
          <w:rFonts w:ascii="Times New Roman" w:hAnsi="Times New Roman" w:cs="Times New Roman"/>
          <w:b/>
          <w:bCs/>
          <w:color w:val="auto"/>
          <w:kern w:val="0"/>
          <w:sz w:val="12"/>
          <w:szCs w:val="12"/>
        </w:rPr>
      </w:pPr>
      <w:bookmarkStart w:id="278" w:name="_Ref375141282"/>
      <w:r w:rsidRPr="00877EC2">
        <w:rPr>
          <w:rFonts w:ascii="Times New Roman" w:hAnsi="Times New Roman" w:cs="Times New Roman"/>
          <w:b/>
          <w:bCs/>
          <w:color w:val="auto"/>
          <w:kern w:val="0"/>
          <w:sz w:val="12"/>
          <w:szCs w:val="12"/>
        </w:rPr>
        <w:t xml:space="preserve">Таблица </w:t>
      </w:r>
      <w:bookmarkEnd w:id="278"/>
      <w:r w:rsidRPr="00877EC2">
        <w:rPr>
          <w:rFonts w:ascii="Times New Roman" w:hAnsi="Times New Roman" w:cs="Times New Roman"/>
          <w:b/>
          <w:bCs/>
          <w:color w:val="auto"/>
          <w:kern w:val="0"/>
          <w:sz w:val="12"/>
          <w:szCs w:val="12"/>
        </w:rPr>
        <w:t>57</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877EC2" w:rsidRPr="00877EC2" w:rsidTr="00877EC2">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31.13330.2012  п.5.5.2 (табл. 5)</w:t>
            </w: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0,003</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0,004</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0,006</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0,003</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0,001-0,005</w:t>
            </w:r>
          </w:p>
        </w:tc>
      </w:tr>
      <w:tr w:rsidR="00877EC2" w:rsidRPr="00877EC2" w:rsidTr="00877EC2">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116.13330.2012</w:t>
            </w: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15</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877EC2">
        <w:trPr>
          <w:trHeight w:val="20"/>
        </w:trPr>
        <w:tc>
          <w:tcPr>
            <w:tcW w:w="534"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877EC2">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w:t>
            </w:r>
          </w:p>
        </w:tc>
        <w:tc>
          <w:tcPr>
            <w:tcW w:w="2453"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104.13330.2016 п.6.1.2.5</w:t>
            </w:r>
          </w:p>
        </w:tc>
        <w:tc>
          <w:tcPr>
            <w:tcW w:w="1455" w:type="dxa"/>
            <w:tcBorders>
              <w:top w:val="nil"/>
              <w:left w:val="nil"/>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r>
    </w:tbl>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79" w:name="_Toc524461138"/>
      <w:r w:rsidRPr="00877EC2">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39"/>
      <w:bookmarkEnd w:id="279"/>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0" w:name="_Toc389132857"/>
      <w:bookmarkStart w:id="281" w:name="_Toc524461139"/>
      <w:bookmarkStart w:id="282" w:name="_Toc389132877"/>
      <w:r w:rsidRPr="00877EC2">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280"/>
      <w:bookmarkEnd w:id="28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3" w:name="_Toc389132858"/>
      <w:bookmarkStart w:id="284" w:name="_Toc524461140"/>
      <w:r w:rsidRPr="00877EC2">
        <w:rPr>
          <w:rFonts w:ascii="Times New Roman" w:hAnsi="Times New Roman" w:cs="Times New Roman"/>
          <w:b/>
          <w:bCs/>
          <w:iCs/>
          <w:color w:val="auto"/>
          <w:kern w:val="0"/>
          <w:sz w:val="12"/>
          <w:szCs w:val="12"/>
        </w:rPr>
        <w:t>Нормы проектирования отстойно-разворотных площадок</w:t>
      </w:r>
      <w:bookmarkEnd w:id="283"/>
      <w:bookmarkEnd w:id="28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конечных пунктах маршрутной сети общественного пассажирского транспорта следует предусматривать отстойно-разворотные площадки.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Ширину отстойно-разворотной площадки для автобуса следует предусматривать не менее 30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Границы отстойно-разворотных площадок должны быть закреплены в плане красных линий.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Наименьший радиус траектории движения автобуса должен составлять в плане 12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5" w:name="_Toc389132859"/>
      <w:bookmarkStart w:id="286" w:name="_Toc524461141"/>
      <w:r w:rsidRPr="00877EC2">
        <w:rPr>
          <w:rFonts w:ascii="Times New Roman" w:hAnsi="Times New Roman" w:cs="Times New Roman"/>
          <w:b/>
          <w:bCs/>
          <w:iCs/>
          <w:color w:val="auto"/>
          <w:kern w:val="0"/>
          <w:sz w:val="12"/>
          <w:szCs w:val="12"/>
        </w:rPr>
        <w:t>Нормы земельных участков под автобусные парки (гаражи)</w:t>
      </w:r>
      <w:bookmarkEnd w:id="285"/>
      <w:bookmarkEnd w:id="286"/>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59</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877EC2" w:rsidRPr="00877EC2" w:rsidTr="00877EC2">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Показатель</w:t>
            </w:r>
          </w:p>
        </w:tc>
      </w:tr>
      <w:tr w:rsidR="00877EC2" w:rsidRPr="00877EC2" w:rsidTr="00877EC2">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r>
      <w:tr w:rsidR="00877EC2" w:rsidRPr="00877EC2" w:rsidTr="00877EC2">
        <w:trPr>
          <w:trHeight w:val="20"/>
          <w:jc w:val="center"/>
        </w:trPr>
        <w:tc>
          <w:tcPr>
            <w:tcW w:w="729"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r>
      <w:tr w:rsidR="00877EC2" w:rsidRPr="00877EC2" w:rsidTr="00877EC2">
        <w:trPr>
          <w:trHeight w:val="20"/>
          <w:jc w:val="center"/>
        </w:trPr>
        <w:tc>
          <w:tcPr>
            <w:tcW w:w="729" w:type="dxa"/>
            <w:vMerge/>
            <w:tcBorders>
              <w:left w:val="single" w:sz="4" w:space="0" w:color="auto"/>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877EC2">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877EC2" w:rsidRPr="00877EC2" w:rsidRDefault="00877EC2" w:rsidP="00877EC2">
            <w:pPr>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6,5</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877EC2">
        <w:rPr>
          <w:rFonts w:ascii="Times New Roman" w:hAnsi="Times New Roman" w:cs="Times New Roman"/>
          <w:b/>
          <w:bCs/>
          <w:color w:val="auto"/>
          <w:kern w:val="32"/>
          <w:sz w:val="12"/>
          <w:szCs w:val="12"/>
        </w:rPr>
        <w:t xml:space="preserve"> </w:t>
      </w:r>
      <w:bookmarkStart w:id="287" w:name="_Toc524461142"/>
      <w:r w:rsidRPr="00877EC2">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282"/>
      <w:bookmarkEnd w:id="28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88" w:name="_Toc389132886"/>
      <w:r w:rsidRPr="00877EC2">
        <w:rPr>
          <w:rFonts w:ascii="Times New Roman" w:hAnsi="Times New Roman" w:cs="Times New Roman"/>
          <w:b/>
          <w:bCs/>
          <w:color w:val="auto"/>
          <w:kern w:val="32"/>
          <w:sz w:val="12"/>
          <w:szCs w:val="12"/>
        </w:rPr>
        <w:t xml:space="preserve"> </w:t>
      </w:r>
      <w:bookmarkStart w:id="289" w:name="_Toc524461143"/>
      <w:r w:rsidRPr="00877EC2">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288"/>
      <w:bookmarkEnd w:id="289"/>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0" w:name="_Toc389132887"/>
      <w:bookmarkStart w:id="291" w:name="_Toc524461144"/>
      <w:r w:rsidRPr="00877EC2">
        <w:rPr>
          <w:rFonts w:ascii="Times New Roman" w:hAnsi="Times New Roman" w:cs="Times New Roman"/>
          <w:b/>
          <w:bCs/>
          <w:iCs/>
          <w:color w:val="auto"/>
          <w:kern w:val="0"/>
          <w:sz w:val="12"/>
          <w:szCs w:val="12"/>
        </w:rPr>
        <w:t>Нормативные размеры земельного участка для кладбища</w:t>
      </w:r>
      <w:bookmarkEnd w:id="290"/>
      <w:bookmarkEnd w:id="29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5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77EC2">
          <w:rPr>
            <w:rFonts w:ascii="Times New Roman" w:hAnsi="Times New Roman" w:cs="Times New Roman"/>
            <w:color w:val="auto"/>
            <w:kern w:val="0"/>
            <w:sz w:val="12"/>
            <w:szCs w:val="12"/>
          </w:rPr>
          <w:t>СНиП 2.07.01-89*</w:t>
        </w:r>
      </w:hyperlink>
      <w:r w:rsidRPr="00877EC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2" w:name="_Toc389132888"/>
      <w:bookmarkStart w:id="293" w:name="_Toc524461145"/>
      <w:r w:rsidRPr="00877EC2">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292"/>
      <w:bookmarkEnd w:id="29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 разрешается размещать кладбища на территориях: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первого и второго </w:t>
      </w:r>
      <w:hyperlink r:id="rId60" w:history="1">
        <w:r w:rsidRPr="00877EC2">
          <w:rPr>
            <w:rFonts w:ascii="Times New Roman" w:hAnsi="Times New Roman" w:cs="Times New Roman"/>
            <w:snapToGrid w:val="0"/>
            <w:color w:val="auto"/>
            <w:kern w:val="0"/>
            <w:sz w:val="12"/>
            <w:szCs w:val="12"/>
          </w:rPr>
          <w:t>поясов</w:t>
        </w:r>
      </w:hyperlink>
      <w:r w:rsidRPr="00877EC2">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первой зоны санитарной охраны курортов;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61" w:history="1">
        <w:r w:rsidRPr="00877EC2">
          <w:rPr>
            <w:rFonts w:ascii="Times New Roman" w:hAnsi="Times New Roman" w:cs="Times New Roman"/>
            <w:snapToGrid w:val="0"/>
            <w:color w:val="auto"/>
            <w:kern w:val="0"/>
            <w:sz w:val="12"/>
            <w:szCs w:val="12"/>
          </w:rPr>
          <w:t>санитарными правилами</w:t>
        </w:r>
      </w:hyperlink>
      <w:r w:rsidRPr="00877EC2">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 xml:space="preserve">от водозаборных сооружений централизованного источника водоснабжения населения в соответствии с </w:t>
      </w:r>
      <w:hyperlink r:id="rId62" w:history="1">
        <w:r w:rsidRPr="00877EC2">
          <w:rPr>
            <w:rFonts w:ascii="Times New Roman" w:hAnsi="Times New Roman" w:cs="Times New Roman"/>
            <w:snapToGrid w:val="0"/>
            <w:color w:val="auto"/>
            <w:kern w:val="0"/>
            <w:sz w:val="12"/>
            <w:szCs w:val="12"/>
          </w:rPr>
          <w:t>санитарными правилами</w:t>
        </w:r>
      </w:hyperlink>
      <w:r w:rsidRPr="00877EC2">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4" w:name="_Toc389132889"/>
      <w:bookmarkStart w:id="295" w:name="_Toc524461146"/>
      <w:r w:rsidRPr="00877EC2">
        <w:rPr>
          <w:rFonts w:ascii="Times New Roman" w:hAnsi="Times New Roman" w:cs="Times New Roman"/>
          <w:b/>
          <w:bCs/>
          <w:iCs/>
          <w:color w:val="auto"/>
          <w:kern w:val="0"/>
          <w:sz w:val="12"/>
          <w:szCs w:val="12"/>
        </w:rPr>
        <w:t>Нормативные требования к участку, отводимому под кладбище.</w:t>
      </w:r>
      <w:bookmarkEnd w:id="294"/>
      <w:bookmarkEnd w:id="29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не затопляться при паводках;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6" w:name="_Toc389132890"/>
      <w:bookmarkStart w:id="297" w:name="_Toc524461147"/>
      <w:r w:rsidRPr="00877EC2">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296"/>
      <w:bookmarkEnd w:id="29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8" w:name="_Toc389132891"/>
      <w:bookmarkStart w:id="299" w:name="_Toc524461148"/>
      <w:r w:rsidRPr="00877EC2">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298"/>
      <w:bookmarkEnd w:id="29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00" w:name="_Toc389132878"/>
      <w:bookmarkStart w:id="301" w:name="_Toc524461149"/>
      <w:r w:rsidRPr="00877EC2">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00"/>
      <w:bookmarkEnd w:id="301"/>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2" w:name="_Toc389132879"/>
      <w:bookmarkStart w:id="303" w:name="_Toc524461150"/>
      <w:r w:rsidRPr="00877EC2">
        <w:rPr>
          <w:rFonts w:ascii="Times New Roman" w:hAnsi="Times New Roman" w:cs="Times New Roman"/>
          <w:b/>
          <w:bCs/>
          <w:iCs/>
          <w:color w:val="auto"/>
          <w:kern w:val="0"/>
          <w:sz w:val="12"/>
          <w:szCs w:val="12"/>
        </w:rPr>
        <w:t>Нормативы накопления твёрдых бытовых отходов</w:t>
      </w:r>
      <w:bookmarkEnd w:id="302"/>
      <w:bookmarkEnd w:id="303"/>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6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77EC2">
          <w:rPr>
            <w:rFonts w:ascii="Times New Roman" w:hAnsi="Times New Roman" w:cs="Times New Roman"/>
            <w:color w:val="auto"/>
            <w:kern w:val="0"/>
            <w:sz w:val="12"/>
            <w:szCs w:val="12"/>
          </w:rPr>
          <w:t>СНиП 2.07.01-89*</w:t>
        </w:r>
      </w:hyperlink>
      <w:r w:rsidRPr="00877EC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04" w:name="_Ref393703914"/>
      <w:r w:rsidRPr="00877EC2">
        <w:rPr>
          <w:rFonts w:ascii="Times New Roman" w:hAnsi="Times New Roman" w:cs="Times New Roman"/>
          <w:b/>
          <w:bCs/>
          <w:color w:val="auto"/>
          <w:kern w:val="0"/>
          <w:sz w:val="12"/>
          <w:szCs w:val="12"/>
        </w:rPr>
        <w:t xml:space="preserve">Таблица </w:t>
      </w:r>
      <w:bookmarkEnd w:id="304"/>
      <w:r w:rsidRPr="00877EC2">
        <w:rPr>
          <w:rFonts w:ascii="Times New Roman" w:hAnsi="Times New Roman" w:cs="Times New Roman"/>
          <w:b/>
          <w:bCs/>
          <w:color w:val="auto"/>
          <w:kern w:val="0"/>
          <w:sz w:val="12"/>
          <w:szCs w:val="12"/>
        </w:rPr>
        <w:t>60</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77EC2" w:rsidRPr="00877EC2" w:rsidTr="00EA4ACF">
        <w:trPr>
          <w:trHeight w:val="20"/>
        </w:trPr>
        <w:tc>
          <w:tcPr>
            <w:tcW w:w="1675" w:type="dxa"/>
            <w:vMerge w:val="restar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Климатический</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подрайон</w:t>
            </w:r>
          </w:p>
        </w:tc>
        <w:tc>
          <w:tcPr>
            <w:tcW w:w="1512" w:type="dxa"/>
            <w:vMerge w:val="restar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Коэффициент</w:t>
            </w:r>
          </w:p>
        </w:tc>
        <w:tc>
          <w:tcPr>
            <w:tcW w:w="4468" w:type="dxa"/>
            <w:gridSpan w:val="3"/>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Нормы накопления ТБО</w:t>
            </w:r>
          </w:p>
        </w:tc>
        <w:tc>
          <w:tcPr>
            <w:tcW w:w="1984" w:type="dxa"/>
            <w:vMerge w:val="restart"/>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Пояснение</w:t>
            </w:r>
          </w:p>
        </w:tc>
      </w:tr>
      <w:tr w:rsidR="00877EC2" w:rsidRPr="00877EC2" w:rsidTr="00EA4ACF">
        <w:trPr>
          <w:trHeight w:val="20"/>
        </w:trPr>
        <w:tc>
          <w:tcPr>
            <w:tcW w:w="1675" w:type="dxa"/>
            <w:vMerge/>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793"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От благоустроенных зданий</w:t>
            </w:r>
          </w:p>
        </w:tc>
        <w:tc>
          <w:tcPr>
            <w:tcW w:w="1541"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От прочих жилых зданий</w:t>
            </w:r>
          </w:p>
        </w:tc>
        <w:tc>
          <w:tcPr>
            <w:tcW w:w="1134" w:type="dxa"/>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Общее по н.п.</w:t>
            </w:r>
          </w:p>
        </w:tc>
        <w:tc>
          <w:tcPr>
            <w:tcW w:w="1984" w:type="dxa"/>
            <w:vMerge/>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r>
      <w:tr w:rsidR="00877EC2" w:rsidRPr="00877EC2" w:rsidTr="00EA4ACF">
        <w:trPr>
          <w:trHeight w:val="20"/>
        </w:trPr>
        <w:tc>
          <w:tcPr>
            <w:tcW w:w="1675" w:type="dxa"/>
            <w:vMerge w:val="restart"/>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lang w:val="en-US"/>
              </w:rPr>
              <w:t>I</w:t>
            </w:r>
            <w:r w:rsidRPr="00877EC2">
              <w:rPr>
                <w:rFonts w:ascii="Times New Roman" w:hAnsi="Times New Roman" w:cs="Times New Roman"/>
                <w:color w:val="auto"/>
                <w:kern w:val="0"/>
                <w:sz w:val="12"/>
                <w:szCs w:val="12"/>
              </w:rPr>
              <w:t>В</w:t>
            </w:r>
          </w:p>
        </w:tc>
        <w:tc>
          <w:tcPr>
            <w:tcW w:w="1512"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793" w:type="dxa"/>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lang w:val="en-US"/>
              </w:rPr>
              <w:t>300</w:t>
            </w:r>
          </w:p>
        </w:tc>
        <w:tc>
          <w:tcPr>
            <w:tcW w:w="1541" w:type="dxa"/>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3</w:t>
            </w:r>
            <w:r w:rsidRPr="00877EC2">
              <w:rPr>
                <w:rFonts w:ascii="Times New Roman" w:hAnsi="Times New Roman" w:cs="Times New Roman"/>
                <w:color w:val="auto"/>
                <w:kern w:val="0"/>
                <w:sz w:val="12"/>
                <w:szCs w:val="12"/>
                <w:lang w:val="en-US"/>
              </w:rPr>
              <w:t>80</w:t>
            </w:r>
          </w:p>
        </w:tc>
        <w:tc>
          <w:tcPr>
            <w:tcW w:w="1134"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480</w:t>
            </w:r>
          </w:p>
        </w:tc>
        <w:tc>
          <w:tcPr>
            <w:tcW w:w="1984"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p>
        </w:tc>
      </w:tr>
      <w:tr w:rsidR="00877EC2" w:rsidRPr="00877EC2" w:rsidTr="00EA4ACF">
        <w:trPr>
          <w:trHeight w:val="20"/>
        </w:trPr>
        <w:tc>
          <w:tcPr>
            <w:tcW w:w="1675" w:type="dxa"/>
            <w:vMerge/>
            <w:vAlign w:val="center"/>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512"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w:t>
            </w:r>
          </w:p>
        </w:tc>
        <w:tc>
          <w:tcPr>
            <w:tcW w:w="1793"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541" w:type="dxa"/>
          </w:tcPr>
          <w:p w:rsidR="00877EC2" w:rsidRPr="00877EC2" w:rsidRDefault="00877EC2" w:rsidP="00877EC2">
            <w:pPr>
              <w:spacing w:after="0" w:line="240" w:lineRule="auto"/>
              <w:rPr>
                <w:rFonts w:ascii="Times New Roman" w:hAnsi="Times New Roman" w:cs="Times New Roman"/>
                <w:color w:val="auto"/>
                <w:kern w:val="0"/>
                <w:sz w:val="12"/>
                <w:szCs w:val="12"/>
                <w:lang w:val="en-US"/>
              </w:rPr>
            </w:pPr>
            <w:r w:rsidRPr="00877EC2">
              <w:rPr>
                <w:rFonts w:ascii="Times New Roman" w:hAnsi="Times New Roman" w:cs="Times New Roman"/>
                <w:color w:val="auto"/>
                <w:kern w:val="0"/>
                <w:sz w:val="12"/>
                <w:szCs w:val="12"/>
              </w:rPr>
              <w:t>5</w:t>
            </w:r>
            <w:r w:rsidRPr="00877EC2">
              <w:rPr>
                <w:rFonts w:ascii="Times New Roman" w:hAnsi="Times New Roman" w:cs="Times New Roman"/>
                <w:color w:val="auto"/>
                <w:kern w:val="0"/>
                <w:sz w:val="12"/>
                <w:szCs w:val="12"/>
                <w:lang w:val="en-US"/>
              </w:rPr>
              <w:t>70</w:t>
            </w:r>
          </w:p>
        </w:tc>
        <w:tc>
          <w:tcPr>
            <w:tcW w:w="1134" w:type="dxa"/>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720</w:t>
            </w:r>
          </w:p>
        </w:tc>
        <w:tc>
          <w:tcPr>
            <w:tcW w:w="1984" w:type="dxa"/>
          </w:tcPr>
          <w:p w:rsidR="00877EC2" w:rsidRPr="00877EC2" w:rsidRDefault="00877EC2" w:rsidP="00877EC2">
            <w:pPr>
              <w:tabs>
                <w:tab w:val="left" w:pos="831"/>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использовании бурого угля для  местного отопления.</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64" w:tooltip="&quot;СНиП 23-01-99*. Строительная климатология&quot; (приняты Постановлением Госстроя РФ от 11.06.1999 N 45) (ред. от 24.12.2002){КонсультантПлюс}" w:history="1">
        <w:r w:rsidRPr="00877EC2">
          <w:rPr>
            <w:rFonts w:ascii="Times New Roman" w:hAnsi="Times New Roman" w:cs="Times New Roman"/>
            <w:color w:val="auto"/>
            <w:kern w:val="0"/>
            <w:sz w:val="12"/>
            <w:szCs w:val="12"/>
          </w:rPr>
          <w:t>СНиП 23-01-99*</w:t>
        </w:r>
      </w:hyperlink>
      <w:r w:rsidRPr="00877EC2">
        <w:rPr>
          <w:rFonts w:ascii="Times New Roman" w:hAnsi="Times New Roman" w:cs="Times New Roman"/>
          <w:color w:val="auto"/>
          <w:kern w:val="0"/>
          <w:sz w:val="12"/>
          <w:szCs w:val="12"/>
        </w:rPr>
        <w:t xml:space="preserve"> Строительная климатология».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5" w:name="_Toc389132880"/>
      <w:bookmarkStart w:id="306" w:name="_Toc524461151"/>
      <w:r w:rsidRPr="00877EC2">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05"/>
      <w:bookmarkEnd w:id="30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7" w:name="_Toc389132881"/>
      <w:bookmarkStart w:id="308" w:name="_Toc524461152"/>
      <w:r w:rsidRPr="00877EC2">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07"/>
      <w:bookmarkEnd w:id="30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9" w:name="_Toc389132882"/>
      <w:bookmarkStart w:id="310" w:name="_Toc524461153"/>
      <w:r w:rsidRPr="00877EC2">
        <w:rPr>
          <w:rFonts w:ascii="Times New Roman" w:hAnsi="Times New Roman" w:cs="Times New Roman"/>
          <w:b/>
          <w:bCs/>
          <w:iCs/>
          <w:color w:val="auto"/>
          <w:kern w:val="0"/>
          <w:sz w:val="12"/>
          <w:szCs w:val="12"/>
        </w:rPr>
        <w:t>Нормативные требования к мероприятиям по мусороудалению</w:t>
      </w:r>
      <w:bookmarkEnd w:id="309"/>
      <w:bookmarkEnd w:id="31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1" w:name="_Toc389132883"/>
      <w:bookmarkStart w:id="312" w:name="_Toc524461154"/>
      <w:r w:rsidRPr="00877EC2">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11"/>
      <w:bookmarkEnd w:id="31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3" w:name="_Toc389132884"/>
      <w:bookmarkStart w:id="314" w:name="_Toc524461155"/>
      <w:r w:rsidRPr="00877EC2">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13"/>
      <w:bookmarkEnd w:id="31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Необходимое число контейнеров рассчитывается по формуле: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Бконт = Пгод t К1 / (365 V),</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где  Пгод – годовое накопление муниципальных отходов, м3;</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t   – периодичность удаления отходов, сут.;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К1 – коэффициент неравномерности отходов, 1,25;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lang w:eastAsia="ar-SA"/>
        </w:rPr>
      </w:pPr>
      <w:r w:rsidRPr="00877EC2">
        <w:rPr>
          <w:rFonts w:ascii="Times New Roman" w:hAnsi="Times New Roman" w:cs="Times New Roman"/>
          <w:color w:val="auto"/>
          <w:kern w:val="0"/>
          <w:sz w:val="12"/>
          <w:szCs w:val="12"/>
          <w:lang w:eastAsia="ar-SA"/>
        </w:rPr>
        <w:t>V  – вместимость контейнера.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5" w:name="_Toc389132885"/>
      <w:bookmarkStart w:id="316" w:name="_Toc524461156"/>
      <w:r w:rsidRPr="00877EC2">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15"/>
      <w:bookmarkEnd w:id="31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Опасные отходы </w:t>
      </w:r>
      <w:r w:rsidRPr="00877EC2">
        <w:rPr>
          <w:rFonts w:ascii="Times New Roman" w:hAnsi="Times New Roman" w:cs="Times New Roman"/>
          <w:color w:val="auto"/>
          <w:kern w:val="0"/>
          <w:sz w:val="12"/>
          <w:szCs w:val="12"/>
          <w:lang w:eastAsia="ar-SA"/>
        </w:rPr>
        <w:t>лечебно-профилактических учреждений</w:t>
      </w:r>
      <w:r w:rsidRPr="00877EC2">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17" w:name="_Toc389132906"/>
      <w:bookmarkStart w:id="318" w:name="_Toc524461157"/>
      <w:r w:rsidRPr="00877EC2">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7"/>
      <w:bookmarkEnd w:id="318"/>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9" w:name="_Toc389132907"/>
      <w:bookmarkStart w:id="320" w:name="_Toc524461158"/>
      <w:r w:rsidRPr="00877EC2">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9"/>
      <w:bookmarkEnd w:id="32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1" w:name="_Toc389132908"/>
      <w:bookmarkStart w:id="322" w:name="_Toc524461159"/>
      <w:r w:rsidRPr="00877EC2">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21"/>
      <w:bookmarkEnd w:id="32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требованиями СП 14.13330.2014 «СНиП </w:t>
      </w:r>
      <w:r w:rsidRPr="00877EC2">
        <w:rPr>
          <w:rFonts w:ascii="Times New Roman" w:hAnsi="Times New Roman" w:cs="Times New Roman"/>
          <w:color w:val="auto"/>
          <w:kern w:val="0"/>
          <w:sz w:val="12"/>
          <w:szCs w:val="12"/>
          <w:lang w:val="en-US"/>
        </w:rPr>
        <w:t>II</w:t>
      </w:r>
      <w:r w:rsidRPr="00877EC2">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3" w:name="_Toc389132909"/>
      <w:bookmarkStart w:id="324" w:name="_Toc524461160"/>
      <w:r w:rsidRPr="00877EC2">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23"/>
      <w:bookmarkEnd w:id="324"/>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5" w:name="_Toc389132910"/>
      <w:bookmarkStart w:id="326" w:name="_Toc524461161"/>
      <w:r w:rsidRPr="00877EC2">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325"/>
      <w:bookmarkEnd w:id="326"/>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bookmarkStart w:id="327" w:name="_Toc389132905"/>
      <w:r w:rsidRPr="00877EC2">
        <w:rPr>
          <w:rFonts w:ascii="Times New Roman" w:hAnsi="Times New Roman" w:cs="Times New Roman"/>
          <w:color w:val="auto"/>
          <w:kern w:val="0"/>
          <w:sz w:val="12"/>
          <w:szCs w:val="12"/>
        </w:rPr>
        <w:t>.</w:t>
      </w:r>
    </w:p>
    <w:bookmarkEnd w:id="327"/>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877EC2">
        <w:rPr>
          <w:rFonts w:ascii="Times New Roman" w:hAnsi="Times New Roman" w:cs="Times New Roman"/>
          <w:b/>
          <w:bCs/>
          <w:color w:val="auto"/>
          <w:kern w:val="32"/>
          <w:sz w:val="12"/>
          <w:szCs w:val="12"/>
        </w:rPr>
        <w:t xml:space="preserve"> </w:t>
      </w:r>
      <w:bookmarkStart w:id="328" w:name="_Toc524461162"/>
      <w:r w:rsidRPr="00877EC2">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28"/>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29" w:name="_Toc389132911"/>
      <w:r w:rsidRPr="00877EC2">
        <w:rPr>
          <w:rFonts w:ascii="Times New Roman" w:hAnsi="Times New Roman" w:cs="Times New Roman"/>
          <w:b/>
          <w:bCs/>
          <w:color w:val="auto"/>
          <w:kern w:val="32"/>
          <w:sz w:val="12"/>
          <w:szCs w:val="12"/>
        </w:rPr>
        <w:t xml:space="preserve"> </w:t>
      </w:r>
      <w:bookmarkStart w:id="330" w:name="_Toc524461163"/>
      <w:r w:rsidRPr="00877EC2">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29"/>
      <w:bookmarkEnd w:id="330"/>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1" w:name="_Toc389132919"/>
      <w:r w:rsidRPr="00877EC2">
        <w:rPr>
          <w:rFonts w:ascii="Times New Roman" w:hAnsi="Times New Roman" w:cs="Times New Roman"/>
          <w:b/>
          <w:bCs/>
          <w:color w:val="auto"/>
          <w:kern w:val="32"/>
          <w:sz w:val="12"/>
          <w:szCs w:val="12"/>
        </w:rPr>
        <w:t xml:space="preserve"> </w:t>
      </w:r>
      <w:bookmarkStart w:id="332" w:name="_Toc524461164"/>
      <w:r w:rsidRPr="00877EC2">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31"/>
      <w:bookmarkEnd w:id="33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Муниципальные образования, являясь согласно </w:t>
      </w:r>
      <w:hyperlink r:id="rId65" w:history="1">
        <w:r w:rsidRPr="00877EC2">
          <w:rPr>
            <w:rFonts w:ascii="Times New Roman" w:hAnsi="Times New Roman" w:cs="Times New Roman"/>
            <w:color w:val="auto"/>
            <w:kern w:val="0"/>
            <w:sz w:val="12"/>
            <w:szCs w:val="12"/>
          </w:rPr>
          <w:t>ч.1 ст.7</w:t>
        </w:r>
      </w:hyperlink>
      <w:r w:rsidRPr="00877EC2">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владение, пользование, распоряжение такими водными объектами;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осуществление мер по охране таких водных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3" w:name="_Toc389132914"/>
      <w:r w:rsidRPr="00877EC2">
        <w:rPr>
          <w:rFonts w:ascii="Times New Roman" w:hAnsi="Times New Roman" w:cs="Times New Roman"/>
          <w:b/>
          <w:bCs/>
          <w:color w:val="auto"/>
          <w:kern w:val="32"/>
          <w:sz w:val="12"/>
          <w:szCs w:val="12"/>
        </w:rPr>
        <w:t xml:space="preserve"> </w:t>
      </w:r>
      <w:bookmarkStart w:id="334" w:name="_Toc524461165"/>
      <w:r w:rsidRPr="00877EC2">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333"/>
      <w:bookmarkEnd w:id="334"/>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5" w:name="_Toc374977956"/>
      <w:bookmarkStart w:id="336" w:name="_Toc389132915"/>
      <w:bookmarkStart w:id="337" w:name="_Toc524461166"/>
      <w:r w:rsidRPr="00877EC2">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335"/>
      <w:bookmarkEnd w:id="336"/>
      <w:bookmarkEnd w:id="33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38" w:name="_Ref375751625"/>
      <w:r w:rsidRPr="00877EC2">
        <w:rPr>
          <w:rFonts w:ascii="Times New Roman" w:hAnsi="Times New Roman" w:cs="Times New Roman"/>
          <w:b/>
          <w:bCs/>
          <w:color w:val="auto"/>
          <w:kern w:val="0"/>
          <w:sz w:val="12"/>
          <w:szCs w:val="12"/>
        </w:rPr>
        <w:lastRenderedPageBreak/>
        <w:t xml:space="preserve">Таблица </w:t>
      </w:r>
      <w:bookmarkEnd w:id="338"/>
      <w:r w:rsidRPr="00877EC2">
        <w:rPr>
          <w:rFonts w:ascii="Times New Roman" w:hAnsi="Times New Roman" w:cs="Times New Roman"/>
          <w:b/>
          <w:bCs/>
          <w:color w:val="auto"/>
          <w:kern w:val="0"/>
          <w:sz w:val="12"/>
          <w:szCs w:val="12"/>
        </w:rPr>
        <w:t>61</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77EC2" w:rsidRPr="00877EC2" w:rsidTr="00EA4ACF">
        <w:trPr>
          <w:trHeight w:val="20"/>
          <w:tblHeader/>
          <w:jc w:val="center"/>
        </w:trPr>
        <w:tc>
          <w:tcPr>
            <w:tcW w:w="2199" w:type="dxa"/>
            <w:tcBorders>
              <w:top w:val="single" w:sz="4" w:space="0" w:color="000000"/>
              <w:left w:val="single" w:sz="4" w:space="0" w:color="000000"/>
              <w:bottom w:val="single" w:sz="4" w:space="0" w:color="000000"/>
            </w:tcBorders>
            <w:vAlign w:val="center"/>
          </w:tcPr>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77EC2" w:rsidRPr="00877EC2" w:rsidRDefault="00877EC2" w:rsidP="00877EC2">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877EC2">
              <w:rPr>
                <w:rFonts w:ascii="Times New Roman" w:eastAsia="Calibri" w:hAnsi="Times New Roman" w:cs="Times New Roman"/>
                <w:b/>
                <w:color w:val="auto"/>
                <w:kern w:val="0"/>
                <w:sz w:val="12"/>
                <w:szCs w:val="12"/>
                <w:lang w:eastAsia="ar-SA"/>
              </w:rPr>
              <w:t>Загрязненность сточных вод</w:t>
            </w:r>
          </w:p>
        </w:tc>
      </w:tr>
      <w:tr w:rsidR="00877EC2" w:rsidRPr="00877EC2" w:rsidTr="00EA4ACF">
        <w:trPr>
          <w:trHeight w:val="20"/>
          <w:jc w:val="center"/>
        </w:trPr>
        <w:tc>
          <w:tcPr>
            <w:tcW w:w="219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Жилые зоны:</w:t>
            </w:r>
          </w:p>
          <w:p w:rsidR="00877EC2" w:rsidRPr="00877EC2" w:rsidRDefault="00877EC2" w:rsidP="00877E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Индивидуальная жилищная застройка</w:t>
            </w:r>
          </w:p>
          <w:p w:rsidR="00877EC2" w:rsidRPr="00877EC2" w:rsidRDefault="00877EC2" w:rsidP="00877E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70</w:t>
            </w: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ПДК</w:t>
            </w: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877EC2" w:rsidRPr="00877EC2" w:rsidRDefault="00877EC2" w:rsidP="00877E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877EC2" w:rsidRPr="00877EC2" w:rsidTr="00EA4ACF">
        <w:trPr>
          <w:trHeight w:val="20"/>
          <w:jc w:val="center"/>
        </w:trPr>
        <w:tc>
          <w:tcPr>
            <w:tcW w:w="219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Зоны здравоохранения:</w:t>
            </w: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60</w:t>
            </w: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60</w:t>
            </w:r>
          </w:p>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0,8 ПДК</w:t>
            </w: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keepNext/>
              <w:tabs>
                <w:tab w:val="left" w:pos="851"/>
              </w:tabs>
              <w:spacing w:after="0" w:line="240" w:lineRule="auto"/>
              <w:jc w:val="both"/>
              <w:outlineLvl w:val="0"/>
              <w:rPr>
                <w:rFonts w:ascii="Times New Roman" w:eastAsia="Calibri" w:hAnsi="Times New Roman" w:cs="Times New Roman"/>
                <w:b/>
                <w:bCs/>
                <w:color w:val="auto"/>
                <w:kern w:val="32"/>
                <w:sz w:val="12"/>
                <w:szCs w:val="12"/>
              </w:rPr>
            </w:pPr>
            <w:bookmarkStart w:id="339" w:name="_Toc388452043"/>
            <w:bookmarkStart w:id="340" w:name="_Toc389132916"/>
            <w:bookmarkStart w:id="341" w:name="_Toc524461167"/>
            <w:r w:rsidRPr="00877EC2">
              <w:rPr>
                <w:rFonts w:ascii="Times New Roman" w:eastAsia="Calibri" w:hAnsi="Times New Roman" w:cs="Times New Roman"/>
                <w:b/>
                <w:bCs/>
                <w:color w:val="auto"/>
                <w:kern w:val="32"/>
                <w:sz w:val="12"/>
                <w:szCs w:val="12"/>
              </w:rPr>
              <w:t>0,8 ПДК</w:t>
            </w:r>
            <w:bookmarkEnd w:id="339"/>
            <w:bookmarkEnd w:id="340"/>
            <w:bookmarkEnd w:id="341"/>
            <w:r w:rsidRPr="00877EC2">
              <w:rPr>
                <w:rFonts w:ascii="Times New Roman" w:eastAsia="Calibri" w:hAnsi="Times New Roman" w:cs="Times New Roman"/>
                <w:b/>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ПДУ</w:t>
            </w: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877EC2" w:rsidRPr="00877EC2" w:rsidTr="00EA4ACF">
        <w:trPr>
          <w:trHeight w:val="20"/>
          <w:jc w:val="center"/>
        </w:trPr>
        <w:tc>
          <w:tcPr>
            <w:tcW w:w="219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Нормируется по границе объединенной СЗЗ</w:t>
            </w:r>
          </w:p>
          <w:p w:rsidR="00877EC2" w:rsidRPr="00877EC2" w:rsidRDefault="00877EC2" w:rsidP="00877EC2">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877EC2" w:rsidRPr="00877EC2" w:rsidRDefault="00877EC2" w:rsidP="00877EC2">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877EC2" w:rsidRPr="00877EC2" w:rsidRDefault="00877EC2" w:rsidP="00877EC2">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877EC2" w:rsidRPr="00877EC2" w:rsidTr="00EA4ACF">
        <w:trPr>
          <w:trHeight w:val="20"/>
          <w:jc w:val="center"/>
        </w:trPr>
        <w:tc>
          <w:tcPr>
            <w:tcW w:w="219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877EC2" w:rsidRPr="00877EC2" w:rsidRDefault="00877EC2" w:rsidP="00877EC2">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877EC2" w:rsidRPr="00877EC2" w:rsidRDefault="00877EC2" w:rsidP="00877EC2">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877EC2">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877EC2" w:rsidRPr="00877EC2" w:rsidRDefault="00877EC2" w:rsidP="00877EC2">
      <w:pPr>
        <w:tabs>
          <w:tab w:val="left" w:pos="1134"/>
        </w:tabs>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w:t>
      </w:r>
    </w:p>
    <w:p w:rsidR="00877EC2" w:rsidRPr="00877EC2" w:rsidRDefault="00877EC2" w:rsidP="00877EC2">
      <w:pPr>
        <w:tabs>
          <w:tab w:val="left" w:pos="1134"/>
        </w:tabs>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66" w:history="1">
        <w:r w:rsidRPr="00877EC2">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877EC2" w:rsidRPr="00877EC2" w:rsidRDefault="00877EC2" w:rsidP="00877EC2">
      <w:pPr>
        <w:spacing w:after="0" w:line="240" w:lineRule="auto"/>
        <w:ind w:firstLine="567"/>
        <w:jc w:val="both"/>
        <w:rPr>
          <w:rFonts w:ascii="Times New Roman" w:hAnsi="Times New Roman" w:cs="Times New Roman"/>
          <w:b/>
          <w:bCs/>
          <w:iCs/>
          <w:color w:val="auto"/>
          <w:kern w:val="0"/>
          <w:sz w:val="12"/>
          <w:szCs w:val="12"/>
        </w:rPr>
      </w:pPr>
      <w:r w:rsidRPr="00877EC2">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42" w:name="_Toc374977957"/>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3" w:name="_Toc389132917"/>
      <w:bookmarkStart w:id="344" w:name="_Toc524461168"/>
      <w:r w:rsidRPr="00877EC2">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42"/>
      <w:bookmarkEnd w:id="343"/>
      <w:bookmarkEnd w:id="344"/>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требованиями </w:t>
      </w:r>
      <w:hyperlink r:id="rId6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77EC2">
          <w:rPr>
            <w:rFonts w:ascii="Times New Roman" w:hAnsi="Times New Roman" w:cs="Times New Roman"/>
            <w:color w:val="auto"/>
            <w:kern w:val="0"/>
            <w:sz w:val="12"/>
            <w:szCs w:val="12"/>
          </w:rPr>
          <w:t>СП</w:t>
        </w:r>
      </w:hyperlink>
      <w:r w:rsidRPr="00877EC2">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45" w:name="_Ref388450594"/>
      <w:r w:rsidRPr="00877EC2">
        <w:rPr>
          <w:rFonts w:ascii="Times New Roman" w:hAnsi="Times New Roman" w:cs="Times New Roman"/>
          <w:b/>
          <w:bCs/>
          <w:color w:val="auto"/>
          <w:kern w:val="0"/>
          <w:sz w:val="12"/>
          <w:szCs w:val="12"/>
        </w:rPr>
        <w:t xml:space="preserve">Таблица </w:t>
      </w:r>
      <w:bookmarkEnd w:id="345"/>
      <w:r w:rsidRPr="00877EC2">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77EC2" w:rsidRPr="00877EC2" w:rsidTr="00EA4ACF">
        <w:trPr>
          <w:tblHeader/>
        </w:trPr>
        <w:tc>
          <w:tcPr>
            <w:tcW w:w="1763" w:type="dxa"/>
          </w:tcPr>
          <w:p w:rsidR="00877EC2" w:rsidRPr="00877EC2" w:rsidRDefault="00877EC2" w:rsidP="00877EC2">
            <w:pPr>
              <w:spacing w:after="0" w:line="240" w:lineRule="auto"/>
              <w:jc w:val="center"/>
              <w:rPr>
                <w:rFonts w:ascii="Times New Roman" w:eastAsia="TimesNewRomanPSMT" w:hAnsi="Times New Roman" w:cs="Times New Roman"/>
                <w:b/>
                <w:color w:val="auto"/>
                <w:kern w:val="0"/>
                <w:sz w:val="12"/>
                <w:szCs w:val="12"/>
              </w:rPr>
            </w:pPr>
            <w:r w:rsidRPr="00877EC2">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877EC2" w:rsidRPr="00877EC2" w:rsidRDefault="00877EC2" w:rsidP="00877EC2">
            <w:pPr>
              <w:spacing w:after="0" w:line="240" w:lineRule="auto"/>
              <w:jc w:val="center"/>
              <w:rPr>
                <w:rFonts w:ascii="Times New Roman" w:eastAsia="TimesNewRomanPSMT" w:hAnsi="Times New Roman" w:cs="Times New Roman"/>
                <w:b/>
                <w:color w:val="auto"/>
                <w:kern w:val="0"/>
                <w:sz w:val="12"/>
                <w:szCs w:val="12"/>
              </w:rPr>
            </w:pPr>
            <w:r w:rsidRPr="00877EC2">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877EC2" w:rsidRPr="00877EC2" w:rsidRDefault="00877EC2" w:rsidP="00877EC2">
            <w:pPr>
              <w:spacing w:after="0" w:line="240" w:lineRule="auto"/>
              <w:jc w:val="center"/>
              <w:rPr>
                <w:rFonts w:ascii="Times New Roman" w:eastAsia="TimesNewRomanPSMT" w:hAnsi="Times New Roman" w:cs="Times New Roman"/>
                <w:b/>
                <w:color w:val="auto"/>
                <w:kern w:val="0"/>
                <w:sz w:val="12"/>
                <w:szCs w:val="12"/>
              </w:rPr>
            </w:pPr>
            <w:r w:rsidRPr="00877EC2">
              <w:rPr>
                <w:rFonts w:ascii="Times New Roman" w:eastAsia="TimesNewRomanPSMT" w:hAnsi="Times New Roman" w:cs="Times New Roman"/>
                <w:b/>
                <w:color w:val="auto"/>
                <w:kern w:val="0"/>
                <w:sz w:val="12"/>
                <w:szCs w:val="12"/>
              </w:rPr>
              <w:t>Условия размещения промышленных предприятий</w:t>
            </w:r>
          </w:p>
        </w:tc>
      </w:tr>
      <w:tr w:rsidR="00877EC2" w:rsidRPr="00877EC2" w:rsidTr="00EA4ACF">
        <w:tc>
          <w:tcPr>
            <w:tcW w:w="1763"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Очень высокий</w:t>
            </w:r>
          </w:p>
        </w:tc>
        <w:tc>
          <w:tcPr>
            <w:tcW w:w="2932" w:type="dxa"/>
          </w:tcPr>
          <w:p w:rsidR="00877EC2" w:rsidRPr="00877EC2" w:rsidRDefault="00877EC2" w:rsidP="00877EC2">
            <w:p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877EC2" w:rsidRPr="00877EC2" w:rsidRDefault="00877EC2" w:rsidP="00877EC2">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6" w:name="_Toc389132918"/>
      <w:bookmarkStart w:id="347" w:name="_Toc524461169"/>
      <w:r w:rsidRPr="00877EC2">
        <w:rPr>
          <w:rFonts w:ascii="Times New Roman" w:hAnsi="Times New Roman" w:cs="Times New Roman"/>
          <w:b/>
          <w:bCs/>
          <w:iCs/>
          <w:color w:val="auto"/>
          <w:kern w:val="0"/>
          <w:sz w:val="12"/>
          <w:szCs w:val="12"/>
        </w:rPr>
        <w:t>Регулирование микроклимата</w:t>
      </w:r>
      <w:bookmarkEnd w:id="346"/>
      <w:bookmarkEnd w:id="34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8" w:name="_Toc389132913"/>
      <w:r w:rsidRPr="00877EC2">
        <w:rPr>
          <w:rFonts w:ascii="Times New Roman" w:hAnsi="Times New Roman" w:cs="Times New Roman"/>
          <w:b/>
          <w:bCs/>
          <w:color w:val="auto"/>
          <w:kern w:val="32"/>
          <w:sz w:val="12"/>
          <w:szCs w:val="12"/>
        </w:rPr>
        <w:t xml:space="preserve"> </w:t>
      </w:r>
      <w:bookmarkStart w:id="349" w:name="_Toc524461170"/>
      <w:r w:rsidRPr="00877EC2">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348"/>
      <w:bookmarkEnd w:id="34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границах водоохранных зон запрещаются: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использование сточных вод для удобрения почв;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 сброс сточных, в том числе дренажных,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8" w:history="1">
        <w:r w:rsidRPr="00877EC2">
          <w:rPr>
            <w:rFonts w:ascii="Times New Roman" w:hAnsi="Times New Roman" w:cs="Times New Roman"/>
            <w:color w:val="auto"/>
            <w:kern w:val="0"/>
            <w:sz w:val="12"/>
            <w:szCs w:val="12"/>
          </w:rPr>
          <w:t>статьей 19.1</w:t>
        </w:r>
      </w:hyperlink>
      <w:r w:rsidRPr="00877EC2">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распашка земель;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размещение отвалов размываемых грунтов;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применение удобрений и ядохимикатов;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рубка леса главного пользования и реконструкции.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применение удобрений и ядохимикатов;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рубка леса главного пользования и реконструкции.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0" w:name="_Toc389132912"/>
      <w:r w:rsidRPr="00877EC2">
        <w:rPr>
          <w:rFonts w:ascii="Times New Roman" w:hAnsi="Times New Roman" w:cs="Times New Roman"/>
          <w:b/>
          <w:bCs/>
          <w:color w:val="auto"/>
          <w:kern w:val="32"/>
          <w:sz w:val="12"/>
          <w:szCs w:val="12"/>
        </w:rPr>
        <w:t xml:space="preserve"> </w:t>
      </w:r>
      <w:bookmarkStart w:id="351" w:name="_Toc524461171"/>
      <w:r w:rsidRPr="00877EC2">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350"/>
      <w:bookmarkEnd w:id="35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2" w:name="_Toc389132920"/>
      <w:r w:rsidRPr="00877EC2">
        <w:rPr>
          <w:rFonts w:ascii="Times New Roman" w:hAnsi="Times New Roman" w:cs="Times New Roman"/>
          <w:b/>
          <w:bCs/>
          <w:color w:val="auto"/>
          <w:kern w:val="32"/>
          <w:sz w:val="12"/>
          <w:szCs w:val="12"/>
        </w:rPr>
        <w:t xml:space="preserve"> </w:t>
      </w:r>
      <w:bookmarkStart w:id="353" w:name="_Toc524461172"/>
      <w:r w:rsidRPr="00877EC2">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352"/>
      <w:bookmarkEnd w:id="35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54" w:name="_Toc389132824"/>
      <w:bookmarkStart w:id="355" w:name="_Toc524461173"/>
      <w:r w:rsidRPr="00877EC2">
        <w:rPr>
          <w:rFonts w:ascii="Times New Roman" w:hAnsi="Times New Roman" w:cs="Times New Roman"/>
          <w:b/>
          <w:bCs/>
          <w:color w:val="auto"/>
          <w:kern w:val="32"/>
          <w:sz w:val="12"/>
          <w:szCs w:val="12"/>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54"/>
      <w:bookmarkEnd w:id="355"/>
      <w:r w:rsidRPr="00877EC2">
        <w:rPr>
          <w:rFonts w:ascii="Times New Roman" w:hAnsi="Times New Roman" w:cs="Times New Roman"/>
          <w:b/>
          <w:bCs/>
          <w:color w:val="auto"/>
          <w:kern w:val="32"/>
          <w:sz w:val="12"/>
          <w:szCs w:val="12"/>
        </w:rPr>
        <w:t xml:space="preserve"> </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6" w:name="_Toc389132825"/>
      <w:bookmarkStart w:id="357" w:name="_Toc524461174"/>
      <w:r w:rsidRPr="00877EC2">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56"/>
      <w:bookmarkEnd w:id="35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877EC2">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8" w:name="_Toc389132826"/>
      <w:bookmarkStart w:id="359" w:name="_Toc524461175"/>
      <w:r w:rsidRPr="00877EC2">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358"/>
      <w:bookmarkEnd w:id="35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0" w:name="_Toc389132827"/>
      <w:bookmarkStart w:id="361" w:name="_Toc524461176"/>
      <w:r w:rsidRPr="00877EC2">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360"/>
      <w:bookmarkEnd w:id="36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2" w:name="_Toc389132828"/>
      <w:bookmarkStart w:id="363" w:name="_Toc524461177"/>
      <w:r w:rsidRPr="00877EC2">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362"/>
      <w:bookmarkEnd w:id="36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санаториев (без туберкулезных) – 125-150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санаториев-профилакториев – 70-100 кв. м на 1 место;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санаторных детских лагерей – 200 кв. м на 1 место.</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4" w:name="_Toc389132829"/>
      <w:bookmarkStart w:id="365" w:name="_Toc524461178"/>
      <w:r w:rsidRPr="00877EC2">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364"/>
      <w:bookmarkEnd w:id="36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железных дорог общей сети  – не менее 500 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автомобильных дорог категорий:  IV – не менее 200 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 садово-дачной застройки – не менее 300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6" w:name="_Toc389132830"/>
      <w:bookmarkStart w:id="367" w:name="_Toc524461179"/>
      <w:r w:rsidRPr="00877EC2">
        <w:rPr>
          <w:rFonts w:ascii="Times New Roman" w:hAnsi="Times New Roman" w:cs="Times New Roman"/>
          <w:b/>
          <w:bCs/>
          <w:iCs/>
          <w:color w:val="auto"/>
          <w:kern w:val="0"/>
          <w:sz w:val="12"/>
          <w:szCs w:val="12"/>
        </w:rPr>
        <w:t>Размеры территорий пляжей, размещаемых в курортных зонах</w:t>
      </w:r>
      <w:bookmarkEnd w:id="366"/>
      <w:bookmarkEnd w:id="36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877EC2">
        <w:rPr>
          <w:rFonts w:ascii="Times New Roman" w:hAnsi="Times New Roman" w:cs="Times New Roman"/>
          <w:color w:val="auto"/>
          <w:kern w:val="0"/>
          <w:sz w:val="12"/>
          <w:szCs w:val="12"/>
        </w:rPr>
        <w:tab/>
        <w:t>8 м2 на одного посетителя.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8" w:name="_Toc389132831"/>
      <w:bookmarkStart w:id="369" w:name="_Toc524461180"/>
      <w:r w:rsidRPr="00877EC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368"/>
      <w:bookmarkEnd w:id="369"/>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0" w:name="_Toc389132832"/>
      <w:bookmarkStart w:id="371" w:name="_Toc524461181"/>
      <w:r w:rsidRPr="00877EC2">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370"/>
      <w:bookmarkEnd w:id="37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2" w:name="_Toc389132833"/>
      <w:bookmarkStart w:id="373" w:name="_Toc524461182"/>
      <w:r w:rsidRPr="00877EC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372"/>
      <w:bookmarkEnd w:id="373"/>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пляжей санаториев:</w:t>
      </w:r>
      <w:r w:rsidRPr="00877EC2">
        <w:rPr>
          <w:rFonts w:ascii="Times New Roman" w:hAnsi="Times New Roman" w:cs="Times New Roman"/>
          <w:snapToGrid w:val="0"/>
          <w:color w:val="auto"/>
          <w:kern w:val="0"/>
          <w:sz w:val="12"/>
          <w:szCs w:val="12"/>
        </w:rPr>
        <w:tab/>
        <w:t>0,6—0,8;</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для пляжей отдыхающих без путевок:  0,5.</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74" w:name="_Toc389132839"/>
      <w:bookmarkStart w:id="375" w:name="_Toc524461183"/>
      <w:r w:rsidRPr="00877EC2">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374"/>
      <w:bookmarkEnd w:id="375"/>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6" w:name="_Toc389132840"/>
      <w:bookmarkStart w:id="377" w:name="_Toc524461184"/>
      <w:r w:rsidRPr="00877EC2">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376"/>
      <w:bookmarkEnd w:id="37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877EC2">
        <w:rPr>
          <w:rFonts w:ascii="Times New Roman" w:hAnsi="Times New Roman" w:cs="Times New Roman"/>
          <w:bCs/>
          <w:color w:val="auto"/>
          <w:kern w:val="0"/>
          <w:sz w:val="12"/>
          <w:szCs w:val="12"/>
        </w:rPr>
        <w:t>оздоровительных образовательных организаций санаторного типа</w:t>
      </w:r>
      <w:r w:rsidRPr="00877EC2">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8" w:name="_Toc389132841"/>
      <w:bookmarkStart w:id="379" w:name="_Toc524461185"/>
      <w:r w:rsidRPr="00877EC2">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378"/>
      <w:bookmarkEnd w:id="379"/>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0" w:name="_Toc389132842"/>
      <w:bookmarkStart w:id="381" w:name="_Toc524461186"/>
      <w:r w:rsidRPr="00877EC2">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380"/>
      <w:bookmarkEnd w:id="38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2" w:name="_Toc389132843"/>
      <w:bookmarkStart w:id="383" w:name="_Toc524461187"/>
      <w:r w:rsidRPr="00877EC2">
        <w:rPr>
          <w:rFonts w:ascii="Times New Roman" w:hAnsi="Times New Roman" w:cs="Times New Roman"/>
          <w:b/>
          <w:bCs/>
          <w:iCs/>
          <w:color w:val="auto"/>
          <w:kern w:val="0"/>
          <w:sz w:val="12"/>
          <w:szCs w:val="12"/>
        </w:rPr>
        <w:t>Размеры территорий зон отдыха</w:t>
      </w:r>
      <w:bookmarkEnd w:id="382"/>
      <w:bookmarkEnd w:id="38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 п. 9.21</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4" w:name="_Toc389132844"/>
      <w:bookmarkStart w:id="385" w:name="_Toc524461188"/>
      <w:r w:rsidRPr="00877EC2">
        <w:rPr>
          <w:rFonts w:ascii="Times New Roman" w:hAnsi="Times New Roman" w:cs="Times New Roman"/>
          <w:b/>
          <w:bCs/>
          <w:iCs/>
          <w:color w:val="auto"/>
          <w:kern w:val="0"/>
          <w:sz w:val="12"/>
          <w:szCs w:val="12"/>
        </w:rPr>
        <w:t>Размеры территорий пляжей, размещаемых в зонах  отдыха</w:t>
      </w:r>
      <w:bookmarkEnd w:id="384"/>
      <w:bookmarkEnd w:id="38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6" w:name="_Toc389132845"/>
      <w:bookmarkStart w:id="387" w:name="_Toc524461189"/>
      <w:r w:rsidRPr="00877EC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386"/>
      <w:bookmarkEnd w:id="387"/>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8" w:name="_Toc389132846"/>
      <w:bookmarkStart w:id="389" w:name="_Toc524461190"/>
      <w:r w:rsidRPr="00877EC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388"/>
      <w:bookmarkEnd w:id="389"/>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Пляжи организаций отдыха и туризма: 0,7—0,9.</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Пляжи </w:t>
      </w:r>
      <w:r w:rsidRPr="00877EC2">
        <w:rPr>
          <w:rFonts w:ascii="Times New Roman" w:hAnsi="Times New Roman" w:cs="Times New Roman"/>
          <w:bCs/>
          <w:color w:val="auto"/>
          <w:kern w:val="0"/>
          <w:sz w:val="12"/>
          <w:szCs w:val="12"/>
        </w:rPr>
        <w:t xml:space="preserve">детских оздоровительных </w:t>
      </w:r>
      <w:r w:rsidRPr="00877EC2">
        <w:rPr>
          <w:rFonts w:ascii="Times New Roman" w:hAnsi="Times New Roman" w:cs="Times New Roman"/>
          <w:color w:val="auto"/>
          <w:kern w:val="0"/>
          <w:sz w:val="12"/>
          <w:szCs w:val="12"/>
        </w:rPr>
        <w:t xml:space="preserve"> лагерей: 0,5—1,0.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Пляжи общего пользования для местного населения: 0,2.</w:t>
      </w: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90" w:name="_Toc524461191"/>
      <w:r w:rsidRPr="00877EC2">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90"/>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1" w:name="_Toc524461192"/>
      <w:r w:rsidRPr="00877EC2">
        <w:rPr>
          <w:rFonts w:ascii="Times New Roman" w:hAnsi="Times New Roman" w:cs="Times New Roman"/>
          <w:b/>
          <w:bCs/>
          <w:iCs/>
          <w:color w:val="auto"/>
          <w:kern w:val="0"/>
          <w:sz w:val="12"/>
          <w:szCs w:val="12"/>
        </w:rPr>
        <w:t>Уровень жилищной обеспеченности</w:t>
      </w:r>
      <w:bookmarkEnd w:id="391"/>
      <w:r w:rsidRPr="00877EC2">
        <w:rPr>
          <w:rFonts w:ascii="Times New Roman" w:hAnsi="Times New Roman" w:cs="Times New Roman"/>
          <w:b/>
          <w:bCs/>
          <w:iCs/>
          <w:color w:val="auto"/>
          <w:kern w:val="0"/>
          <w:sz w:val="12"/>
          <w:szCs w:val="12"/>
        </w:rPr>
        <w:t xml:space="preserve">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92" w:name="_Toc524461193"/>
      <w:r w:rsidRPr="00877EC2">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392"/>
      <w:r w:rsidRPr="00877EC2">
        <w:rPr>
          <w:rFonts w:ascii="Times New Roman" w:hAnsi="Times New Roman" w:cs="Times New Roman"/>
          <w:b/>
          <w:bCs/>
          <w:color w:val="auto"/>
          <w:kern w:val="32"/>
          <w:sz w:val="12"/>
          <w:szCs w:val="12"/>
        </w:rPr>
        <w:t xml:space="preserve"> </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3" w:name="_Toc524461194"/>
      <w:r w:rsidRPr="00877EC2">
        <w:rPr>
          <w:rFonts w:ascii="Times New Roman" w:hAnsi="Times New Roman" w:cs="Times New Roman"/>
          <w:b/>
          <w:bCs/>
          <w:iCs/>
          <w:color w:val="auto"/>
          <w:kern w:val="0"/>
          <w:sz w:val="12"/>
          <w:szCs w:val="12"/>
        </w:rPr>
        <w:t>Объекты связи</w:t>
      </w:r>
      <w:bookmarkEnd w:id="393"/>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расчет количества телефонов: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877EC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877EC2">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877EC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877EC2">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расчет количества объектов связи:</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877EC2" w:rsidRDefault="00877EC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94" w:name="_Ref375751700"/>
      <w:r w:rsidRPr="00877EC2">
        <w:rPr>
          <w:rFonts w:ascii="Times New Roman" w:hAnsi="Times New Roman" w:cs="Times New Roman"/>
          <w:b/>
          <w:bCs/>
          <w:color w:val="auto"/>
          <w:kern w:val="0"/>
          <w:sz w:val="12"/>
          <w:szCs w:val="12"/>
        </w:rPr>
        <w:t xml:space="preserve">Таблица </w:t>
      </w:r>
      <w:bookmarkEnd w:id="394"/>
      <w:r w:rsidRPr="00877EC2">
        <w:rPr>
          <w:rFonts w:ascii="Times New Roman" w:hAnsi="Times New Roman" w:cs="Times New Roman"/>
          <w:b/>
          <w:bCs/>
          <w:color w:val="auto"/>
          <w:kern w:val="0"/>
          <w:sz w:val="12"/>
          <w:szCs w:val="12"/>
        </w:rPr>
        <w:t>63</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566"/>
        <w:gridCol w:w="850"/>
        <w:gridCol w:w="710"/>
        <w:gridCol w:w="567"/>
        <w:gridCol w:w="850"/>
        <w:gridCol w:w="708"/>
        <w:gridCol w:w="21"/>
        <w:gridCol w:w="1397"/>
        <w:gridCol w:w="21"/>
        <w:gridCol w:w="1113"/>
        <w:gridCol w:w="21"/>
        <w:gridCol w:w="829"/>
        <w:gridCol w:w="21"/>
        <w:gridCol w:w="1113"/>
        <w:gridCol w:w="21"/>
        <w:gridCol w:w="1255"/>
        <w:gridCol w:w="23"/>
      </w:tblGrid>
      <w:tr w:rsidR="00877EC2" w:rsidRPr="00877EC2" w:rsidTr="00877EC2">
        <w:trPr>
          <w:trHeight w:val="2229"/>
          <w:tblHeader/>
        </w:trPr>
        <w:tc>
          <w:tcPr>
            <w:tcW w:w="865" w:type="dxa"/>
            <w:vMerge w:val="restart"/>
            <w:shd w:val="clear" w:color="auto" w:fill="auto"/>
            <w:textDirection w:val="btLr"/>
            <w:vAlign w:val="center"/>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Муниципальный район</w:t>
            </w:r>
          </w:p>
        </w:tc>
        <w:tc>
          <w:tcPr>
            <w:tcW w:w="2127" w:type="dxa"/>
            <w:gridSpan w:val="3"/>
            <w:shd w:val="clear" w:color="auto" w:fill="auto"/>
            <w:noWrap/>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Данные за 2010 год</w:t>
            </w:r>
          </w:p>
        </w:tc>
        <w:tc>
          <w:tcPr>
            <w:tcW w:w="2146" w:type="dxa"/>
            <w:gridSpan w:val="4"/>
            <w:shd w:val="clear" w:color="auto" w:fill="auto"/>
            <w:noWrap/>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Данные 2011 год</w:t>
            </w:r>
          </w:p>
        </w:tc>
        <w:tc>
          <w:tcPr>
            <w:tcW w:w="1418" w:type="dxa"/>
            <w:gridSpan w:val="2"/>
            <w:shd w:val="clear" w:color="auto" w:fill="auto"/>
            <w:noWrap/>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gridSpan w:val="2"/>
            <w:shd w:val="clear" w:color="auto" w:fill="auto"/>
            <w:noWrap/>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gridSpan w:val="2"/>
            <w:shd w:val="clear" w:color="auto" w:fill="auto"/>
            <w:noWrap/>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gridSpan w:val="2"/>
            <w:shd w:val="clear" w:color="auto" w:fill="auto"/>
            <w:noWrap/>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gridSpan w:val="2"/>
            <w:shd w:val="clear" w:color="auto" w:fill="auto"/>
            <w:textDirection w:val="btLr"/>
            <w:vAlign w:val="center"/>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877EC2" w:rsidRPr="00877EC2" w:rsidTr="00877EC2">
        <w:trPr>
          <w:gridAfter w:val="1"/>
          <w:wAfter w:w="23" w:type="dxa"/>
          <w:cantSplit/>
          <w:trHeight w:val="3146"/>
          <w:tblHeader/>
        </w:trPr>
        <w:tc>
          <w:tcPr>
            <w:tcW w:w="865" w:type="dxa"/>
            <w:vMerge/>
            <w:shd w:val="clear" w:color="auto" w:fill="auto"/>
            <w:textDirection w:val="btLr"/>
            <w:vAlign w:val="bottom"/>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0"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Монтированная емкость АТС</w:t>
            </w:r>
          </w:p>
        </w:tc>
        <w:tc>
          <w:tcPr>
            <w:tcW w:w="567"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0"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Монтированная емкость АТС</w:t>
            </w:r>
          </w:p>
        </w:tc>
        <w:tc>
          <w:tcPr>
            <w:tcW w:w="1418" w:type="dxa"/>
            <w:gridSpan w:val="2"/>
            <w:shd w:val="clear" w:color="auto" w:fill="auto"/>
            <w:textDirection w:val="btLr"/>
            <w:vAlign w:val="center"/>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textDirection w:val="btLr"/>
            <w:vAlign w:val="center"/>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850" w:type="dxa"/>
            <w:gridSpan w:val="2"/>
            <w:shd w:val="clear" w:color="auto" w:fill="auto"/>
            <w:textDirection w:val="btLr"/>
            <w:vAlign w:val="center"/>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noWrap/>
            <w:textDirection w:val="btLr"/>
            <w:vAlign w:val="center"/>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1276" w:type="dxa"/>
            <w:gridSpan w:val="2"/>
            <w:shd w:val="clear" w:color="auto" w:fill="auto"/>
            <w:textDirection w:val="btLr"/>
            <w:vAlign w:val="center"/>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r>
      <w:tr w:rsidR="00877EC2" w:rsidRPr="00877EC2" w:rsidTr="00877EC2">
        <w:trPr>
          <w:gridAfter w:val="1"/>
          <w:wAfter w:w="23" w:type="dxa"/>
          <w:trHeight w:val="300"/>
          <w:tblHeader/>
        </w:trPr>
        <w:tc>
          <w:tcPr>
            <w:tcW w:w="865" w:type="dxa"/>
            <w:vMerge/>
            <w:shd w:val="clear" w:color="auto" w:fill="auto"/>
            <w:vAlign w:val="bottom"/>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w:t>
            </w:r>
          </w:p>
        </w:tc>
        <w:tc>
          <w:tcPr>
            <w:tcW w:w="850"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номеров</w:t>
            </w:r>
          </w:p>
        </w:tc>
        <w:tc>
          <w:tcPr>
            <w:tcW w:w="567"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ед.</w:t>
            </w:r>
          </w:p>
        </w:tc>
        <w:tc>
          <w:tcPr>
            <w:tcW w:w="850"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номеров</w:t>
            </w:r>
          </w:p>
        </w:tc>
        <w:tc>
          <w:tcPr>
            <w:tcW w:w="1418" w:type="dxa"/>
            <w:gridSpan w:val="2"/>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w:t>
            </w:r>
          </w:p>
        </w:tc>
        <w:tc>
          <w:tcPr>
            <w:tcW w:w="850" w:type="dxa"/>
            <w:gridSpan w:val="2"/>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w:t>
            </w:r>
          </w:p>
        </w:tc>
        <w:tc>
          <w:tcPr>
            <w:tcW w:w="1276" w:type="dxa"/>
            <w:gridSpan w:val="2"/>
            <w:shd w:val="clear" w:color="auto" w:fill="auto"/>
            <w:vAlign w:val="center"/>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w:t>
            </w:r>
          </w:p>
        </w:tc>
      </w:tr>
      <w:tr w:rsidR="00877EC2" w:rsidRPr="00877EC2" w:rsidTr="00877EC2">
        <w:trPr>
          <w:gridAfter w:val="1"/>
          <w:wAfter w:w="23" w:type="dxa"/>
          <w:trHeight w:val="57"/>
        </w:trPr>
        <w:tc>
          <w:tcPr>
            <w:tcW w:w="865" w:type="dxa"/>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Каратузский</w:t>
            </w:r>
          </w:p>
        </w:tc>
        <w:tc>
          <w:tcPr>
            <w:tcW w:w="567"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3480</w:t>
            </w:r>
          </w:p>
        </w:tc>
        <w:tc>
          <w:tcPr>
            <w:tcW w:w="850"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tc>
        <w:tc>
          <w:tcPr>
            <w:tcW w:w="708"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3802</w:t>
            </w:r>
          </w:p>
        </w:tc>
        <w:tc>
          <w:tcPr>
            <w:tcW w:w="567"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3480</w:t>
            </w:r>
          </w:p>
        </w:tc>
        <w:tc>
          <w:tcPr>
            <w:tcW w:w="850"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w:t>
            </w:r>
          </w:p>
        </w:tc>
        <w:tc>
          <w:tcPr>
            <w:tcW w:w="708" w:type="dxa"/>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3802</w:t>
            </w:r>
          </w:p>
        </w:tc>
        <w:tc>
          <w:tcPr>
            <w:tcW w:w="1418" w:type="dxa"/>
            <w:gridSpan w:val="2"/>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0.92</w:t>
            </w:r>
          </w:p>
        </w:tc>
        <w:tc>
          <w:tcPr>
            <w:tcW w:w="1134" w:type="dxa"/>
            <w:gridSpan w:val="2"/>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0.92</w:t>
            </w:r>
          </w:p>
        </w:tc>
        <w:tc>
          <w:tcPr>
            <w:tcW w:w="850" w:type="dxa"/>
            <w:gridSpan w:val="2"/>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90</w:t>
            </w:r>
          </w:p>
        </w:tc>
        <w:tc>
          <w:tcPr>
            <w:tcW w:w="1134" w:type="dxa"/>
            <w:gridSpan w:val="2"/>
            <w:shd w:val="clear" w:color="auto" w:fill="auto"/>
            <w:noWrap/>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1276" w:type="dxa"/>
            <w:gridSpan w:val="2"/>
            <w:shd w:val="clear" w:color="auto" w:fill="auto"/>
            <w:vAlign w:val="bottom"/>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r>
    </w:tbl>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877EC2" w:rsidRPr="00877EC2" w:rsidRDefault="00877EC2" w:rsidP="00877EC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5" w:name="_Toc524461195"/>
      <w:r w:rsidRPr="00877EC2">
        <w:rPr>
          <w:rFonts w:ascii="Times New Roman" w:hAnsi="Times New Roman" w:cs="Times New Roman"/>
          <w:b/>
          <w:bCs/>
          <w:iCs/>
          <w:color w:val="auto"/>
          <w:kern w:val="0"/>
          <w:sz w:val="12"/>
          <w:szCs w:val="12"/>
        </w:rPr>
        <w:t>Инженерные сети</w:t>
      </w:r>
      <w:bookmarkEnd w:id="395"/>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трубопроводы"Для нефтепродуктопроводов, прокладываемых на территории поселения, следует руководствоваться СП 125.13330.2012  «</w:t>
      </w:r>
      <w:hyperlink r:id="rId69" w:history="1">
        <w:r w:rsidRPr="00877EC2">
          <w:rPr>
            <w:rFonts w:ascii="Times New Roman" w:hAnsi="Times New Roman" w:cs="Times New Roman"/>
            <w:color w:val="auto"/>
            <w:kern w:val="0"/>
            <w:sz w:val="12"/>
            <w:szCs w:val="12"/>
          </w:rPr>
          <w:t>СНиП 2.05.13-90</w:t>
        </w:r>
      </w:hyperlink>
      <w:r w:rsidRPr="00877EC2">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 основании инженерно-геологических условий;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материала трубопроводов, их технического состояния;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диаметров трубопроводов;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_Ref393704159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jc w:val="both"/>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96" w:name="_Ref393704159"/>
      <w:r w:rsidRPr="00877EC2">
        <w:rPr>
          <w:rFonts w:ascii="Times New Roman" w:hAnsi="Times New Roman" w:cs="Times New Roman"/>
          <w:b/>
          <w:bCs/>
          <w:color w:val="auto"/>
          <w:kern w:val="0"/>
          <w:sz w:val="12"/>
          <w:szCs w:val="12"/>
        </w:rPr>
        <w:t xml:space="preserve">Таблица </w:t>
      </w:r>
      <w:bookmarkEnd w:id="396"/>
      <w:r w:rsidRPr="00877EC2">
        <w:rPr>
          <w:rFonts w:ascii="Times New Roman" w:hAnsi="Times New Roman" w:cs="Times New Roman"/>
          <w:b/>
          <w:bCs/>
          <w:color w:val="auto"/>
          <w:kern w:val="0"/>
          <w:sz w:val="12"/>
          <w:szCs w:val="12"/>
        </w:rPr>
        <w:t>64</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877EC2" w:rsidRPr="00877EC2" w:rsidTr="00877EC2">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877EC2" w:rsidRPr="00877EC2" w:rsidTr="00877EC2">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877EC2" w:rsidRPr="00877EC2" w:rsidTr="00877EC2">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eastAsia="Calibri" w:hAnsi="Times New Roman" w:cs="Times New Roman"/>
                <w:b/>
                <w:color w:val="auto"/>
                <w:kern w:val="0"/>
                <w:sz w:val="12"/>
                <w:szCs w:val="12"/>
              </w:rPr>
            </w:pPr>
            <w:r w:rsidRPr="00877EC2">
              <w:rPr>
                <w:rFonts w:ascii="Times New Roman" w:eastAsia="Calibri" w:hAnsi="Times New Roman" w:cs="Times New Roman"/>
                <w:b/>
                <w:color w:val="auto"/>
                <w:kern w:val="0"/>
                <w:sz w:val="12"/>
                <w:szCs w:val="12"/>
              </w:rPr>
              <w:t>св. 35 до 110 кВ и выше</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lastRenderedPageBreak/>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10*</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r>
      <w:tr w:rsidR="00877EC2" w:rsidRPr="00877EC2" w:rsidTr="00877EC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jc w:val="center"/>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5</w:t>
            </w:r>
          </w:p>
        </w:tc>
      </w:tr>
    </w:tbl>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ind w:firstLine="709"/>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877EC2">
        <w:rPr>
          <w:rFonts w:ascii="Times New Roman" w:hAnsi="Times New Roman" w:cs="Times New Roman"/>
          <w:color w:val="auto"/>
          <w:kern w:val="0"/>
          <w:sz w:val="12"/>
          <w:szCs w:val="12"/>
        </w:rPr>
        <w:fldChar w:fldCharType="begin"/>
      </w:r>
      <w:r w:rsidRPr="00877EC2">
        <w:rPr>
          <w:rFonts w:ascii="Times New Roman" w:hAnsi="Times New Roman" w:cs="Times New Roman"/>
          <w:color w:val="auto"/>
          <w:kern w:val="0"/>
          <w:sz w:val="12"/>
          <w:szCs w:val="12"/>
        </w:rPr>
        <w:instrText xml:space="preserve"> REF _Ref393704159 \h  \* MERGEFORMAT </w:instrText>
      </w:r>
      <w:r w:rsidRPr="00877EC2">
        <w:rPr>
          <w:rFonts w:ascii="Times New Roman" w:hAnsi="Times New Roman" w:cs="Times New Roman"/>
          <w:color w:val="auto"/>
          <w:kern w:val="0"/>
          <w:sz w:val="12"/>
          <w:szCs w:val="12"/>
        </w:rPr>
      </w:r>
      <w:r w:rsidRPr="00877EC2">
        <w:rPr>
          <w:rFonts w:ascii="Times New Roman" w:hAnsi="Times New Roman" w:cs="Times New Roman"/>
          <w:color w:val="auto"/>
          <w:kern w:val="0"/>
          <w:sz w:val="12"/>
          <w:szCs w:val="12"/>
        </w:rPr>
        <w:fldChar w:fldCharType="separate"/>
      </w:r>
      <w:r w:rsidRPr="00877EC2">
        <w:rPr>
          <w:rFonts w:ascii="Times New Roman" w:hAnsi="Times New Roman" w:cs="Times New Roman"/>
          <w:color w:val="auto"/>
          <w:kern w:val="0"/>
          <w:sz w:val="12"/>
          <w:szCs w:val="12"/>
        </w:rPr>
        <w:t xml:space="preserve">Таблица </w:t>
      </w:r>
      <w:r w:rsidRPr="00877EC2">
        <w:rPr>
          <w:rFonts w:ascii="Times New Roman" w:hAnsi="Times New Roman" w:cs="Times New Roman"/>
          <w:color w:val="auto"/>
          <w:kern w:val="0"/>
          <w:sz w:val="12"/>
          <w:szCs w:val="12"/>
        </w:rPr>
        <w:fldChar w:fldCharType="end"/>
      </w:r>
      <w:r w:rsidRPr="00877EC2">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Таблица 65</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877EC2" w:rsidRPr="00877EC2" w:rsidTr="00EA4ACF">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Расстояние, м, по горизонтали (в свету) до</w:t>
            </w:r>
          </w:p>
        </w:tc>
      </w:tr>
      <w:tr w:rsidR="00877EC2" w:rsidRPr="00877EC2" w:rsidTr="00EA4ACF">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наружных пневмомусоропроводов</w:t>
            </w:r>
          </w:p>
        </w:tc>
      </w:tr>
      <w:tr w:rsidR="00877EC2" w:rsidRPr="00877EC2" w:rsidTr="00EA4ACF">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7EC2" w:rsidRPr="00877EC2" w:rsidRDefault="00877EC2" w:rsidP="00877EC2">
            <w:pPr>
              <w:spacing w:after="0" w:line="240" w:lineRule="auto"/>
              <w:ind w:left="113" w:right="113"/>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877EC2" w:rsidRPr="00877EC2" w:rsidRDefault="00877EC2" w:rsidP="00877EC2">
            <w:pPr>
              <w:spacing w:after="0" w:line="240" w:lineRule="auto"/>
              <w:ind w:left="113" w:right="113"/>
              <w:rPr>
                <w:rFonts w:ascii="Times New Roman" w:hAnsi="Times New Roman" w:cs="Times New Roman"/>
                <w:b/>
                <w:color w:val="auto"/>
                <w:kern w:val="0"/>
                <w:sz w:val="12"/>
                <w:szCs w:val="12"/>
              </w:rPr>
            </w:pP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r>
      <w:tr w:rsidR="00877EC2" w:rsidRPr="00877EC2" w:rsidTr="00EA4ACF">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77EC2" w:rsidRPr="00877EC2" w:rsidRDefault="00877EC2" w:rsidP="00877EC2">
            <w:pPr>
              <w:spacing w:after="0" w:line="240" w:lineRule="auto"/>
              <w:ind w:left="113" w:right="11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bl>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877EC2">
          <w:rPr>
            <w:rFonts w:ascii="Times New Roman" w:hAnsi="Times New Roman" w:cs="Times New Roman"/>
            <w:color w:val="auto"/>
            <w:kern w:val="0"/>
            <w:sz w:val="12"/>
            <w:szCs w:val="12"/>
          </w:rPr>
          <w:t>9</w:t>
        </w:r>
      </w:hyperlink>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97" w:name="_Ref375751747"/>
      <w:r w:rsidRPr="00877EC2">
        <w:rPr>
          <w:rFonts w:ascii="Times New Roman" w:hAnsi="Times New Roman" w:cs="Times New Roman"/>
          <w:b/>
          <w:bCs/>
          <w:color w:val="auto"/>
          <w:kern w:val="0"/>
          <w:sz w:val="12"/>
          <w:szCs w:val="12"/>
        </w:rPr>
        <w:t xml:space="preserve">Таблица </w:t>
      </w:r>
      <w:bookmarkEnd w:id="397"/>
      <w:r w:rsidRPr="00877EC2">
        <w:rPr>
          <w:rFonts w:ascii="Times New Roman" w:hAnsi="Times New Roman" w:cs="Times New Roman"/>
          <w:b/>
          <w:bCs/>
          <w:color w:val="auto"/>
          <w:kern w:val="0"/>
          <w:sz w:val="12"/>
          <w:szCs w:val="12"/>
        </w:rPr>
        <w:t>66</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Нормы отвода земель для магистральных трубопроводов</w:t>
      </w:r>
    </w:p>
    <w:tbl>
      <w:tblPr>
        <w:tblW w:w="10996"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850"/>
        <w:gridCol w:w="1287"/>
        <w:gridCol w:w="2824"/>
        <w:gridCol w:w="2066"/>
        <w:gridCol w:w="1911"/>
        <w:gridCol w:w="45"/>
      </w:tblGrid>
      <w:tr w:rsidR="00877EC2" w:rsidRPr="00877EC2" w:rsidTr="00877EC2">
        <w:trPr>
          <w:trHeight w:val="20"/>
          <w:tblHeader/>
        </w:trPr>
        <w:tc>
          <w:tcPr>
            <w:tcW w:w="2013" w:type="dxa"/>
            <w:vMerge w:val="restar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Диаметр</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водовода или канализационного коллектора,</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мм</w:t>
            </w:r>
          </w:p>
        </w:tc>
        <w:tc>
          <w:tcPr>
            <w:tcW w:w="850" w:type="dxa"/>
            <w:vMerge w:val="restar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Глубина заложения до низа трубы,</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М</w:t>
            </w:r>
          </w:p>
        </w:tc>
        <w:tc>
          <w:tcPr>
            <w:tcW w:w="8133" w:type="dxa"/>
            <w:gridSpan w:val="5"/>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877EC2" w:rsidRPr="00877EC2" w:rsidTr="00877EC2">
        <w:trPr>
          <w:trHeight w:val="20"/>
          <w:tblHeader/>
        </w:trPr>
        <w:tc>
          <w:tcPr>
            <w:tcW w:w="2013" w:type="dxa"/>
            <w:vMerge/>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6177" w:type="dxa"/>
            <w:gridSpan w:val="3"/>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877EC2" w:rsidRPr="00877EC2" w:rsidTr="00877EC2">
        <w:trPr>
          <w:gridAfter w:val="1"/>
          <w:wAfter w:w="19" w:type="dxa"/>
          <w:trHeight w:val="20"/>
          <w:tblHeader/>
        </w:trPr>
        <w:tc>
          <w:tcPr>
            <w:tcW w:w="2013" w:type="dxa"/>
            <w:vMerge/>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1287" w:type="dxa"/>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для одного водовода или коллектора</w:t>
            </w:r>
          </w:p>
        </w:tc>
        <w:tc>
          <w:tcPr>
            <w:tcW w:w="2824" w:type="dxa"/>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для двух водоводов или коллекторов (в одной траншее)</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Стальные трубы</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До 426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до 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Более 426 до 720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то же</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Более 720 до 1020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Более 1020 до 1220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Более 1220 до 1420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48</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 До 600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 Более 600 до 800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67</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68</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73</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 Более 800 до 1000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67</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74</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 Более 1000 до 1200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34</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43</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67</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75</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 Более 1200 до 1500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35</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49</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53</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69</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76</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 Более 1500 до 2000 включительно</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36</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41</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42</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58</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46</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52</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57</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63</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54</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59</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66</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71</w:t>
            </w:r>
          </w:p>
        </w:tc>
      </w:tr>
      <w:tr w:rsidR="00877EC2" w:rsidRPr="00877EC2" w:rsidTr="00877EC2">
        <w:trPr>
          <w:gridAfter w:val="1"/>
          <w:wAfter w:w="19" w:type="dxa"/>
          <w:trHeight w:val="20"/>
        </w:trPr>
        <w:tc>
          <w:tcPr>
            <w:tcW w:w="2013"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w:t>
            </w:r>
          </w:p>
        </w:tc>
        <w:tc>
          <w:tcPr>
            <w:tcW w:w="850"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w:t>
            </w:r>
          </w:p>
        </w:tc>
        <w:tc>
          <w:tcPr>
            <w:tcW w:w="1287"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w:t>
            </w:r>
          </w:p>
        </w:tc>
        <w:tc>
          <w:tcPr>
            <w:tcW w:w="2824" w:type="dxa"/>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66</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74</w:t>
            </w:r>
          </w:p>
        </w:tc>
        <w:tc>
          <w:tcPr>
            <w:tcW w:w="0" w:type="auto"/>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w:t>
            </w:r>
          </w:p>
        </w:tc>
      </w:tr>
    </w:tbl>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877EC2">
        <w:rPr>
          <w:rFonts w:ascii="Times New Roman" w:hAnsi="Times New Roman" w:cs="Times New Roman"/>
          <w:color w:val="auto"/>
          <w:kern w:val="0"/>
          <w:sz w:val="12"/>
          <w:szCs w:val="12"/>
        </w:rPr>
        <w:t>ниже</w:t>
      </w:r>
      <w:r w:rsidRPr="00877EC2">
        <w:rPr>
          <w:rFonts w:ascii="Times New Roman" w:eastAsia="Calibri" w:hAnsi="Times New Roman" w:cs="Times New Roman"/>
          <w:color w:val="auto"/>
          <w:kern w:val="0"/>
          <w:sz w:val="12"/>
          <w:szCs w:val="12"/>
        </w:rPr>
        <w:t xml:space="preserve"> (Таблица 67)</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98" w:name="_Ref375751764"/>
      <w:r w:rsidRPr="00877EC2">
        <w:rPr>
          <w:rFonts w:ascii="Times New Roman" w:hAnsi="Times New Roman" w:cs="Times New Roman"/>
          <w:b/>
          <w:bCs/>
          <w:color w:val="auto"/>
          <w:kern w:val="0"/>
          <w:sz w:val="12"/>
          <w:szCs w:val="12"/>
        </w:rPr>
        <w:t xml:space="preserve">Таблица </w:t>
      </w:r>
      <w:bookmarkEnd w:id="398"/>
      <w:r w:rsidRPr="00877EC2">
        <w:rPr>
          <w:rFonts w:ascii="Times New Roman" w:hAnsi="Times New Roman" w:cs="Times New Roman"/>
          <w:b/>
          <w:bCs/>
          <w:color w:val="auto"/>
          <w:kern w:val="0"/>
          <w:sz w:val="12"/>
          <w:szCs w:val="12"/>
        </w:rPr>
        <w:t>67</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877EC2" w:rsidRPr="00877EC2" w:rsidTr="00EA4ACF">
        <w:trPr>
          <w:tblHeader/>
          <w:jc w:val="center"/>
        </w:trPr>
        <w:tc>
          <w:tcPr>
            <w:tcW w:w="2974" w:type="pct"/>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Линии связи</w:t>
            </w:r>
          </w:p>
        </w:tc>
        <w:tc>
          <w:tcPr>
            <w:tcW w:w="2026" w:type="pct"/>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 земель, м</w:t>
            </w:r>
          </w:p>
        </w:tc>
      </w:tr>
      <w:tr w:rsidR="00877EC2" w:rsidRPr="00877EC2" w:rsidTr="00EA4ACF">
        <w:trPr>
          <w:jc w:val="center"/>
        </w:trPr>
        <w:tc>
          <w:tcPr>
            <w:tcW w:w="2974"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Кабельные линии</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Полоса земли для прокладки кабелей (по всей длине трассы):</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линий связи (кроме линий радиофикации)</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для линий радиофикации</w:t>
            </w:r>
          </w:p>
        </w:tc>
        <w:tc>
          <w:tcPr>
            <w:tcW w:w="2026" w:type="pct"/>
          </w:tcPr>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w:t>
            </w:r>
          </w:p>
        </w:tc>
      </w:tr>
      <w:tr w:rsidR="00877EC2" w:rsidRPr="00877EC2" w:rsidTr="00EA4ACF">
        <w:trPr>
          <w:jc w:val="center"/>
        </w:trPr>
        <w:tc>
          <w:tcPr>
            <w:tcW w:w="2974" w:type="pct"/>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Воздушные линии</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w:t>
            </w:r>
          </w:p>
        </w:tc>
      </w:tr>
    </w:tbl>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399" w:name="_Ref375751774"/>
      <w:r w:rsidRPr="00877EC2">
        <w:rPr>
          <w:rFonts w:ascii="Times New Roman" w:hAnsi="Times New Roman" w:cs="Times New Roman"/>
          <w:b/>
          <w:bCs/>
          <w:color w:val="auto"/>
          <w:kern w:val="0"/>
          <w:sz w:val="12"/>
          <w:szCs w:val="12"/>
        </w:rPr>
        <w:t xml:space="preserve">Таблица </w:t>
      </w:r>
      <w:bookmarkEnd w:id="399"/>
      <w:r w:rsidRPr="00877EC2">
        <w:rPr>
          <w:rFonts w:ascii="Times New Roman" w:hAnsi="Times New Roman" w:cs="Times New Roman"/>
          <w:b/>
          <w:bCs/>
          <w:color w:val="auto"/>
          <w:kern w:val="0"/>
          <w:sz w:val="12"/>
          <w:szCs w:val="12"/>
        </w:rPr>
        <w:t>68</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877EC2" w:rsidRPr="00877EC2" w:rsidTr="00EA4ACF">
        <w:tc>
          <w:tcPr>
            <w:tcW w:w="1450" w:type="pct"/>
            <w:vMerge w:val="restar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Ширина полос предоставляемых земель, м,</w:t>
            </w:r>
          </w:p>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при напряжении линии, кВ</w:t>
            </w:r>
          </w:p>
        </w:tc>
      </w:tr>
      <w:tr w:rsidR="00877EC2" w:rsidRPr="00877EC2" w:rsidTr="00EA4ACF">
        <w:tc>
          <w:tcPr>
            <w:tcW w:w="1450" w:type="pct"/>
            <w:vMerge/>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600"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0,38-20</w:t>
            </w:r>
          </w:p>
        </w:tc>
        <w:tc>
          <w:tcPr>
            <w:tcW w:w="400"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35</w:t>
            </w:r>
          </w:p>
        </w:tc>
        <w:tc>
          <w:tcPr>
            <w:tcW w:w="482"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110</w:t>
            </w:r>
          </w:p>
        </w:tc>
        <w:tc>
          <w:tcPr>
            <w:tcW w:w="720"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150-220</w:t>
            </w:r>
          </w:p>
        </w:tc>
        <w:tc>
          <w:tcPr>
            <w:tcW w:w="647"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330</w:t>
            </w:r>
          </w:p>
        </w:tc>
        <w:tc>
          <w:tcPr>
            <w:tcW w:w="701" w:type="pct"/>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500</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Железобетонные </w:t>
            </w:r>
          </w:p>
        </w:tc>
        <w:tc>
          <w:tcPr>
            <w:tcW w:w="3550" w:type="pct"/>
            <w:gridSpan w:val="6"/>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 Одноцепные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9(11)</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10(12)</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12(16)</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Двухцепные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24(32)</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Стальные </w:t>
            </w:r>
          </w:p>
        </w:tc>
        <w:tc>
          <w:tcPr>
            <w:tcW w:w="3550" w:type="pct"/>
            <w:gridSpan w:val="6"/>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2.1. Одноцепные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18(21)</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2.2. Двухцепные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Деревянные </w:t>
            </w:r>
          </w:p>
        </w:tc>
        <w:tc>
          <w:tcPr>
            <w:tcW w:w="3550" w:type="pct"/>
            <w:gridSpan w:val="6"/>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3.1. Одноцепные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45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3.2. Двухцепные </w:t>
            </w:r>
          </w:p>
        </w:tc>
        <w:tc>
          <w:tcPr>
            <w:tcW w:w="6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w:t>
            </w:r>
          </w:p>
        </w:tc>
        <w:tc>
          <w:tcPr>
            <w:tcW w:w="40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82"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20"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647"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1"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5000" w:type="pct"/>
            <w:gridSpan w:val="7"/>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Примечания: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877EC2" w:rsidRPr="00877EC2" w:rsidRDefault="00877EC2" w:rsidP="00877EC2">
      <w:pPr>
        <w:spacing w:after="0" w:line="240" w:lineRule="auto"/>
        <w:rPr>
          <w:rFonts w:ascii="Times New Roman" w:eastAsia="Calibri"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877EC2">
        <w:rPr>
          <w:rFonts w:ascii="Times New Roman" w:hAnsi="Times New Roman" w:cs="Times New Roman"/>
          <w:color w:val="auto"/>
          <w:kern w:val="0"/>
          <w:sz w:val="12"/>
          <w:szCs w:val="12"/>
        </w:rPr>
        <w:t>ниже (Таблица 69</w:t>
      </w:r>
      <w:r w:rsidRPr="00877EC2">
        <w:rPr>
          <w:rFonts w:ascii="Times New Roman" w:eastAsia="Calibri" w:hAnsi="Times New Roman" w:cs="Times New Roman"/>
          <w:color w:val="auto"/>
          <w:kern w:val="0"/>
          <w:sz w:val="12"/>
          <w:szCs w:val="12"/>
        </w:rPr>
        <w:t>)</w:t>
      </w:r>
    </w:p>
    <w:p w:rsidR="00877EC2" w:rsidRPr="00877EC2" w:rsidRDefault="00877EC2" w:rsidP="00877EC2">
      <w:pPr>
        <w:keepNext/>
        <w:spacing w:after="0" w:line="240" w:lineRule="auto"/>
        <w:jc w:val="right"/>
        <w:rPr>
          <w:rFonts w:ascii="Times New Roman" w:hAnsi="Times New Roman" w:cs="Times New Roman"/>
          <w:b/>
          <w:bCs/>
          <w:color w:val="auto"/>
          <w:kern w:val="0"/>
          <w:sz w:val="12"/>
          <w:szCs w:val="12"/>
        </w:rPr>
      </w:pPr>
      <w:bookmarkStart w:id="400" w:name="_Ref375751785"/>
      <w:r w:rsidRPr="00877EC2">
        <w:rPr>
          <w:rFonts w:ascii="Times New Roman" w:hAnsi="Times New Roman" w:cs="Times New Roman"/>
          <w:b/>
          <w:bCs/>
          <w:color w:val="auto"/>
          <w:kern w:val="0"/>
          <w:sz w:val="12"/>
          <w:szCs w:val="12"/>
        </w:rPr>
        <w:t xml:space="preserve">Таблица </w:t>
      </w:r>
      <w:bookmarkEnd w:id="400"/>
      <w:r w:rsidRPr="00877EC2">
        <w:rPr>
          <w:rFonts w:ascii="Times New Roman" w:hAnsi="Times New Roman" w:cs="Times New Roman"/>
          <w:b/>
          <w:bCs/>
          <w:color w:val="auto"/>
          <w:kern w:val="0"/>
          <w:sz w:val="12"/>
          <w:szCs w:val="12"/>
        </w:rPr>
        <w:t>69</w:t>
      </w:r>
    </w:p>
    <w:p w:rsidR="00877EC2" w:rsidRPr="00877EC2" w:rsidRDefault="00877EC2" w:rsidP="00877EC2">
      <w:pPr>
        <w:keepNext/>
        <w:keepLines/>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877EC2" w:rsidRPr="00877EC2" w:rsidTr="00EA4ACF">
        <w:tc>
          <w:tcPr>
            <w:tcW w:w="1768" w:type="pct"/>
            <w:vMerge w:val="restar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877EC2" w:rsidRPr="00877EC2" w:rsidTr="00EA4ACF">
        <w:tc>
          <w:tcPr>
            <w:tcW w:w="1768" w:type="pct"/>
            <w:vMerge/>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0,38-20</w:t>
            </w:r>
          </w:p>
        </w:tc>
        <w:tc>
          <w:tcPr>
            <w:tcW w:w="364" w:type="pc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35</w:t>
            </w:r>
          </w:p>
        </w:tc>
        <w:tc>
          <w:tcPr>
            <w:tcW w:w="505" w:type="pc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110</w:t>
            </w:r>
          </w:p>
        </w:tc>
        <w:tc>
          <w:tcPr>
            <w:tcW w:w="714" w:type="pc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150-220</w:t>
            </w:r>
          </w:p>
        </w:tc>
        <w:tc>
          <w:tcPr>
            <w:tcW w:w="503" w:type="pc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330</w:t>
            </w:r>
          </w:p>
        </w:tc>
        <w:tc>
          <w:tcPr>
            <w:tcW w:w="702" w:type="pct"/>
            <w:vAlign w:val="center"/>
            <w:hideMark/>
          </w:tcPr>
          <w:p w:rsidR="00877EC2" w:rsidRPr="00877EC2" w:rsidRDefault="00877EC2" w:rsidP="00877EC2">
            <w:pPr>
              <w:spacing w:after="0" w:line="240" w:lineRule="auto"/>
              <w:jc w:val="center"/>
              <w:rPr>
                <w:rFonts w:ascii="Times New Roman" w:hAnsi="Times New Roman" w:cs="Times New Roman"/>
                <w:b/>
                <w:color w:val="auto"/>
                <w:kern w:val="0"/>
                <w:sz w:val="12"/>
                <w:szCs w:val="12"/>
              </w:rPr>
            </w:pPr>
            <w:r w:rsidRPr="00877EC2">
              <w:rPr>
                <w:rFonts w:ascii="Times New Roman" w:hAnsi="Times New Roman" w:cs="Times New Roman"/>
                <w:b/>
                <w:color w:val="auto"/>
                <w:kern w:val="0"/>
                <w:sz w:val="12"/>
                <w:szCs w:val="12"/>
              </w:rPr>
              <w:t>500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160</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600</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1000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 На оттяжках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(с 1-й оттяжкой)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550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1400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 Стальные </w:t>
            </w:r>
          </w:p>
        </w:tc>
        <w:tc>
          <w:tcPr>
            <w:tcW w:w="3232" w:type="pct"/>
            <w:gridSpan w:val="7"/>
            <w:hideMark/>
          </w:tcPr>
          <w:p w:rsidR="00877EC2" w:rsidRPr="00877EC2" w:rsidRDefault="00877EC2" w:rsidP="00877EC2">
            <w:pPr>
              <w:spacing w:after="0" w:line="240" w:lineRule="auto"/>
              <w:rPr>
                <w:rFonts w:ascii="Times New Roman" w:hAnsi="Times New Roman" w:cs="Times New Roman"/>
                <w:color w:val="auto"/>
                <w:kern w:val="0"/>
                <w:sz w:val="12"/>
                <w:szCs w:val="12"/>
              </w:rPr>
            </w:pP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300</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560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500</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2.2. Свободностоящие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анкерно-угловые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800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700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630</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2000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1900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2300</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2.4. На оттяжках </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анкерно-угловые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4000</w:t>
            </w:r>
          </w:p>
        </w:tc>
      </w:tr>
      <w:tr w:rsidR="00877EC2" w:rsidRPr="00877EC2" w:rsidTr="00EA4ACF">
        <w:tc>
          <w:tcPr>
            <w:tcW w:w="1768" w:type="pct"/>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 Деревянные </w:t>
            </w:r>
          </w:p>
        </w:tc>
        <w:tc>
          <w:tcPr>
            <w:tcW w:w="40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150</w:t>
            </w:r>
          </w:p>
        </w:tc>
        <w:tc>
          <w:tcPr>
            <w:tcW w:w="404" w:type="pct"/>
            <w:gridSpan w:val="2"/>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w:t>
            </w:r>
          </w:p>
        </w:tc>
        <w:tc>
          <w:tcPr>
            <w:tcW w:w="505"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w:t>
            </w:r>
          </w:p>
        </w:tc>
        <w:tc>
          <w:tcPr>
            <w:tcW w:w="714"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450</w:t>
            </w:r>
          </w:p>
        </w:tc>
        <w:tc>
          <w:tcPr>
            <w:tcW w:w="503"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c>
          <w:tcPr>
            <w:tcW w:w="702" w:type="pct"/>
            <w:vAlign w:val="center"/>
            <w:hideMark/>
          </w:tcPr>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w:t>
            </w:r>
          </w:p>
        </w:tc>
      </w:tr>
    </w:tbl>
    <w:p w:rsidR="00877EC2" w:rsidRPr="00877EC2" w:rsidRDefault="00877EC2" w:rsidP="00877EC2">
      <w:pPr>
        <w:spacing w:after="0" w:line="240" w:lineRule="auto"/>
        <w:ind w:firstLine="567"/>
        <w:jc w:val="both"/>
        <w:rPr>
          <w:rFonts w:ascii="Times New Roman" w:eastAsia="Calibri" w:hAnsi="Times New Roman" w:cs="Times New Roman"/>
          <w:color w:val="auto"/>
          <w:kern w:val="0"/>
          <w:sz w:val="12"/>
          <w:szCs w:val="12"/>
        </w:rPr>
      </w:pPr>
      <w:r w:rsidRPr="00877EC2">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877EC2" w:rsidRDefault="00C012B5" w:rsidP="00773AA5">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jc w:val="center"/>
        <w:outlineLvl w:val="0"/>
        <w:rPr>
          <w:rFonts w:ascii="Times New Roman" w:eastAsia="Calibri" w:hAnsi="Times New Roman" w:cs="Times New Roman"/>
          <w:b/>
          <w:color w:val="auto"/>
          <w:kern w:val="0"/>
          <w:sz w:val="12"/>
          <w:szCs w:val="12"/>
          <w:lang w:eastAsia="en-US"/>
        </w:rPr>
      </w:pPr>
      <w:bookmarkStart w:id="401" w:name="_Toc524461196"/>
      <w:r w:rsidRPr="00877EC2">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401"/>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402" w:name="_Toc189037952"/>
      <w:r w:rsidRPr="00877EC2">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402"/>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1.3. Основные задачи генерального плана: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1.5. При разработке генерального плана учитываются: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природно-ресурсный потенциал;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природно-климатические, национальные и иные особенности.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карта функциональных зон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1.9. На картах соответственно отображаются: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электро-, тепло-, газо- и водоснабжение населения, водоотведение;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автомобильные дороги местного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1.17. На картах в составе материалов по обоснованию проектов генеральных планов поселений отображаются: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особые экономические зоны;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территории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зоны с особыми условиями использования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лесничеств, лесопарков;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2.Общие требования к составу и содержанию</w:t>
      </w:r>
      <w:r w:rsidRPr="00877EC2">
        <w:rPr>
          <w:rFonts w:ascii="Times New Roman" w:hAnsi="Times New Roman" w:cs="Times New Roman"/>
          <w:i/>
          <w:color w:val="auto"/>
          <w:kern w:val="0"/>
          <w:sz w:val="12"/>
          <w:szCs w:val="12"/>
        </w:rPr>
        <w:t xml:space="preserve"> </w:t>
      </w:r>
      <w:r w:rsidRPr="00877EC2">
        <w:rPr>
          <w:rFonts w:ascii="Times New Roman" w:hAnsi="Times New Roman" w:cs="Times New Roman"/>
          <w:color w:val="auto"/>
          <w:kern w:val="0"/>
          <w:sz w:val="12"/>
          <w:szCs w:val="12"/>
        </w:rPr>
        <w:t>правил землепользования и застройки поселений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2.2.  Целями разработки  правил землепользования и застройки являются: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градостроительное зонирование;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2.4. Состав правил землепользования и застройки должен соответствовать ст. 30 Градостроительного кодекса Российской Федерации и включать: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карту градостроительного зонирования;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градостроительные регламенты.</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основные виды разрешенного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условно разрешенные виды использования;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иные показатели.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Документы территориального планирования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Документация по планировке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сформированные в векторной форме;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учитывать положения разрешительной документации: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градостроительных планов земельных участков;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 Проект планировки и межевания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основную часть: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материалы по обоснованию: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графические материалы (в виде схем);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текстовые материалы (пояснительная записка).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чертеж планировки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чертеж межевания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3.1.4. В состав графических материалов по обоснованию включаются: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разбивочный чертеж красных линий;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границ территорий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схема размещения инженерных сетей и сооружений.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земельные участки, состоящие на кадастровом учете;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3.1.7. На чертежах планировки и межевания отображаются:</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на чертеже планировки территории: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 xml:space="preserve">на чертеже межевания территории: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территорий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действия публичных сервитутов.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877EC2" w:rsidRPr="00877EC2" w:rsidRDefault="00877EC2" w:rsidP="00D704A4">
      <w:pPr>
        <w:numPr>
          <w:ilvl w:val="2"/>
          <w:numId w:val="16"/>
        </w:numPr>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графических материалах по обоснованию отображаются:</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проектируемой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крупные инженерные сооружения;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объекты транспортной инфраструктуры;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линейные объекты инженерной инфраструктуры;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разбивочном чертеже красных линий: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проектируемой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здания и сооружения;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номера концевых, поворотных точек с ведомостью координат;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категории улиц и дорог;</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остановочные пункты всех видов общественного транспорта;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основные пути пешеходного движения;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хозяйственные проезды и скотопрогоны;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автозаправочные станции.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границ территорий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водоохранных и санитарно-защитных зон;</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охранных зон и зон охраняемых объектов;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877EC2" w:rsidRPr="00877EC2" w:rsidRDefault="00877EC2" w:rsidP="00877EC2">
      <w:pPr>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lastRenderedPageBreak/>
        <w:t>на схеме размещения инженерных сетей и сооружений: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bookmarkStart w:id="403" w:name="_Toc343164843"/>
      <w:r w:rsidRPr="00877EC2">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403"/>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877EC2" w:rsidRPr="00877EC2" w:rsidRDefault="00877EC2" w:rsidP="00877EC2">
      <w:pPr>
        <w:spacing w:after="0" w:line="240" w:lineRule="auto"/>
        <w:jc w:val="both"/>
        <w:rPr>
          <w:rFonts w:ascii="Times New Roman" w:hAnsi="Times New Roman" w:cs="Times New Roman"/>
          <w:bCs/>
          <w:color w:val="auto"/>
          <w:kern w:val="0"/>
          <w:sz w:val="12"/>
          <w:szCs w:val="12"/>
          <w:lang w:eastAsia="ar-SA"/>
        </w:rPr>
      </w:pPr>
    </w:p>
    <w:p w:rsidR="00877EC2" w:rsidRPr="00877EC2" w:rsidRDefault="00877EC2" w:rsidP="00877EC2">
      <w:pPr>
        <w:spacing w:after="0" w:line="240" w:lineRule="auto"/>
        <w:ind w:firstLine="567"/>
        <w:jc w:val="both"/>
        <w:rPr>
          <w:rFonts w:ascii="Times New Roman" w:hAnsi="Times New Roman" w:cs="Times New Roman"/>
          <w:bCs/>
          <w:color w:val="auto"/>
          <w:kern w:val="0"/>
          <w:sz w:val="12"/>
          <w:szCs w:val="12"/>
          <w:u w:val="single"/>
        </w:rPr>
      </w:pPr>
      <w:r w:rsidRPr="00877EC2">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877EC2" w:rsidRPr="00877EC2" w:rsidRDefault="00877EC2" w:rsidP="00877EC2">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Основную часть:</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материалы по обоснованию:</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графические материалы (в виде схем);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текстовые материалы (пояснительная записка).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основной чертеж планировки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чертеж межевания территории.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 состав графических материалов по обоснованию включаются:</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расположения элемента планировочной структуры;</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разбивочный чертеж красных линий;</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организации улично-дорожной сети (в населенных пунктах);</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границ территорий объектов культурного наследия;</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границ зон с особыми условиями использования территорий;</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вертикальной планировки и инженерной подготовки территории.</w:t>
      </w:r>
    </w:p>
    <w:p w:rsidR="00877EC2" w:rsidRPr="00877EC2" w:rsidRDefault="00877EC2" w:rsidP="00D704A4">
      <w:pPr>
        <w:numPr>
          <w:ilvl w:val="0"/>
          <w:numId w:val="14"/>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ориентировочный план трассы линейного объекта.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3.2.6. На чертежах планировки и межевания территории отображаются:</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 всех чертежах: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действующие и проектируемые красные линии;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элементов планировочной структуры;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проектируемой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 основном чертеже планировки территории: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территорий общего пользования;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поперечные профили улиц и дорог;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на чертеже межевания территории: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действия публичных сервитутов.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877EC2" w:rsidRPr="00877EC2" w:rsidRDefault="00877EC2" w:rsidP="00D704A4">
      <w:pPr>
        <w:numPr>
          <w:ilvl w:val="0"/>
          <w:numId w:val="15"/>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плотность и параметры застройки;</w:t>
      </w:r>
    </w:p>
    <w:p w:rsidR="00877EC2" w:rsidRPr="00877EC2" w:rsidRDefault="00877EC2" w:rsidP="00D704A4">
      <w:pPr>
        <w:numPr>
          <w:ilvl w:val="0"/>
          <w:numId w:val="15"/>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предложения по установлению публичных сервитутов;</w:t>
      </w:r>
    </w:p>
    <w:p w:rsidR="00877EC2" w:rsidRPr="00877EC2" w:rsidRDefault="00877EC2" w:rsidP="00D704A4">
      <w:pPr>
        <w:numPr>
          <w:ilvl w:val="0"/>
          <w:numId w:val="15"/>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территории общего пользования;</w:t>
      </w:r>
    </w:p>
    <w:p w:rsidR="00877EC2" w:rsidRPr="00877EC2" w:rsidRDefault="00877EC2" w:rsidP="00D704A4">
      <w:pPr>
        <w:numPr>
          <w:ilvl w:val="0"/>
          <w:numId w:val="15"/>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3.2.9. На графических материалах по обоснованию отображаются:</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всех чертежах:</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lastRenderedPageBreak/>
        <w:t>красные линии;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проектируемой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расположения элемента планировочной структуры: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элементов планировочной структуры;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транспортные сооружения;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сооружения и коммуникации инженерной инфраструктуры;</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разбивочном чертеже красных линий: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организации улично-дорожной сети: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границ территорий объектов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границ зон с особыми условиями использования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на ориентировочном плане трассы линейного объекта: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77EC2">
        <w:rPr>
          <w:rFonts w:ascii="Times New Roman" w:hAnsi="Times New Roman" w:cs="Times New Roman"/>
          <w:color w:val="auto"/>
          <w:kern w:val="0"/>
          <w:sz w:val="12"/>
          <w:szCs w:val="12"/>
          <w:vertAlign w:val="superscript"/>
        </w:rPr>
        <w:footnoteReference w:id="2"/>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3.2.10. Пояснительная записка материалов по обоснованию включает:</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877EC2" w:rsidRPr="00877EC2" w:rsidRDefault="00877EC2" w:rsidP="00D704A4">
      <w:pPr>
        <w:numPr>
          <w:ilvl w:val="0"/>
          <w:numId w:val="14"/>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877EC2">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3.3. Градостроительные планы земельных участков </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земельного участка;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 действия публичных сервитутов;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lastRenderedPageBreak/>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877EC2" w:rsidRPr="00877EC2" w:rsidRDefault="00877EC2" w:rsidP="00877EC2">
      <w:pPr>
        <w:spacing w:after="0" w:line="240" w:lineRule="auto"/>
        <w:jc w:val="both"/>
        <w:rPr>
          <w:rFonts w:ascii="Times New Roman" w:hAnsi="Times New Roman" w:cs="Times New Roman"/>
          <w:snapToGrid w:val="0"/>
          <w:color w:val="auto"/>
          <w:kern w:val="0"/>
          <w:sz w:val="12"/>
          <w:szCs w:val="12"/>
        </w:rPr>
      </w:pPr>
      <w:r w:rsidRPr="00877EC2">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widowControl w:val="0"/>
        <w:spacing w:after="0" w:line="240" w:lineRule="auto"/>
        <w:jc w:val="center"/>
        <w:rPr>
          <w:rFonts w:ascii="Times New Roman" w:hAnsi="Times New Roman" w:cs="Times New Roman"/>
          <w:b/>
          <w:bCs/>
          <w:color w:val="auto"/>
          <w:kern w:val="0"/>
          <w:sz w:val="12"/>
          <w:szCs w:val="12"/>
        </w:rPr>
      </w:pPr>
      <w:r w:rsidRPr="00877EC2">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877EC2" w:rsidRPr="00877EC2" w:rsidRDefault="00877EC2" w:rsidP="00877EC2">
      <w:pPr>
        <w:widowControl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Федеральные законы</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Водный кодекс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 радостроительный кодекс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Земельный кодекс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Лесной кодекс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26.03.2003 г. № 35-ФЗ «Об электроэнергетике»;</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877EC2" w:rsidRPr="00877EC2" w:rsidRDefault="00877EC2" w:rsidP="00877EC2">
      <w:pPr>
        <w:widowControl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Иные нормативные акты Российской Федерации</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877EC2" w:rsidRPr="00877EC2" w:rsidRDefault="00877EC2" w:rsidP="00877EC2">
      <w:pPr>
        <w:widowControl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социального обслуживания»;</w:t>
      </w:r>
    </w:p>
    <w:p w:rsidR="00877EC2" w:rsidRPr="00877EC2" w:rsidRDefault="00877EC2" w:rsidP="00877EC2">
      <w:pPr>
        <w:widowControl w:val="0"/>
        <w:spacing w:after="0" w:line="240" w:lineRule="auto"/>
        <w:ind w:left="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Нормативные правовые акты Красноярского края</w:t>
      </w:r>
    </w:p>
    <w:p w:rsidR="00877EC2" w:rsidRPr="00877EC2" w:rsidRDefault="00877EC2" w:rsidP="00877EC2">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877EC2">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877EC2">
        <w:rPr>
          <w:rFonts w:ascii="Times New Roman" w:hAnsi="Times New Roman" w:cs="Times New Roman"/>
          <w:color w:val="auto"/>
          <w:spacing w:val="2"/>
          <w:kern w:val="0"/>
          <w:sz w:val="12"/>
          <w:szCs w:val="12"/>
        </w:rPr>
        <w:t xml:space="preserve">от 10 января 1996 года N 8-209 </w:t>
      </w:r>
      <w:r w:rsidRPr="00877EC2">
        <w:rPr>
          <w:rFonts w:ascii="Times New Roman" w:hAnsi="Times New Roman" w:cs="Times New Roman"/>
          <w:bCs/>
          <w:color w:val="auto"/>
          <w:spacing w:val="2"/>
          <w:kern w:val="36"/>
          <w:sz w:val="12"/>
          <w:szCs w:val="12"/>
        </w:rPr>
        <w:t xml:space="preserve"> (с изменениями на: 30.06.2003 №7-1185)</w:t>
      </w:r>
    </w:p>
    <w:p w:rsidR="00877EC2" w:rsidRPr="00877EC2" w:rsidRDefault="00877EC2" w:rsidP="00877E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877EC2">
        <w:rPr>
          <w:rFonts w:ascii="Times New Roman" w:hAnsi="Times New Roman" w:cs="Times New Roman"/>
          <w:bCs/>
          <w:color w:val="auto"/>
          <w:spacing w:val="2"/>
          <w:kern w:val="36"/>
          <w:sz w:val="12"/>
          <w:szCs w:val="12"/>
        </w:rPr>
        <w:t xml:space="preserve">Закон Красноярского края </w:t>
      </w:r>
      <w:r w:rsidRPr="00877EC2">
        <w:rPr>
          <w:rFonts w:ascii="Times New Roman" w:hAnsi="Times New Roman" w:cs="Times New Roman"/>
          <w:color w:val="auto"/>
          <w:spacing w:val="2"/>
          <w:kern w:val="0"/>
          <w:sz w:val="12"/>
          <w:szCs w:val="12"/>
        </w:rPr>
        <w:t>от 4 декабря 2008 года N 7-2542 «</w:t>
      </w:r>
      <w:r w:rsidRPr="00877EC2">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877EC2" w:rsidRPr="00877EC2" w:rsidTr="00EA4ACF">
        <w:trPr>
          <w:tblCellSpacing w:w="15" w:type="dxa"/>
        </w:trPr>
        <w:tc>
          <w:tcPr>
            <w:tcW w:w="0" w:type="auto"/>
            <w:shd w:val="clear" w:color="auto" w:fill="FFFFFF"/>
            <w:vAlign w:val="center"/>
            <w:hideMark/>
          </w:tcPr>
          <w:p w:rsidR="00877EC2" w:rsidRPr="00877EC2" w:rsidRDefault="00877EC2" w:rsidP="00877EC2">
            <w:pPr>
              <w:shd w:val="clear" w:color="auto" w:fill="FFFFFF"/>
              <w:spacing w:after="0" w:line="240" w:lineRule="auto"/>
              <w:ind w:firstLine="709"/>
              <w:rPr>
                <w:rFonts w:ascii="Times New Roman" w:hAnsi="Times New Roman" w:cs="Times New Roman"/>
                <w:bCs/>
                <w:color w:val="auto"/>
                <w:kern w:val="0"/>
                <w:sz w:val="12"/>
                <w:szCs w:val="12"/>
              </w:rPr>
            </w:pPr>
            <w:r w:rsidRPr="00877EC2">
              <w:rPr>
                <w:rFonts w:ascii="Times New Roman" w:hAnsi="Times New Roman" w:cs="Times New Roman"/>
                <w:bCs/>
                <w:color w:val="auto"/>
                <w:spacing w:val="2"/>
                <w:kern w:val="36"/>
                <w:sz w:val="12"/>
                <w:szCs w:val="12"/>
              </w:rPr>
              <w:t xml:space="preserve">Закон Красноярского края от 25.02.2005г </w:t>
            </w:r>
            <w:r w:rsidRPr="00877EC2">
              <w:rPr>
                <w:rFonts w:ascii="Times New Roman" w:hAnsi="Times New Roman" w:cs="Times New Roman"/>
                <w:color w:val="auto"/>
                <w:kern w:val="0"/>
                <w:sz w:val="12"/>
                <w:szCs w:val="12"/>
              </w:rPr>
              <w:t>№ 13-3107 «</w:t>
            </w:r>
            <w:r w:rsidRPr="00877EC2">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877EC2" w:rsidRPr="00877EC2" w:rsidRDefault="00877EC2" w:rsidP="00877EC2">
            <w:pPr>
              <w:shd w:val="clear" w:color="auto" w:fill="FFFFFF"/>
              <w:spacing w:after="0" w:line="240" w:lineRule="auto"/>
              <w:ind w:firstLine="709"/>
              <w:rPr>
                <w:rFonts w:ascii="Times New Roman" w:hAnsi="Times New Roman" w:cs="Times New Roman"/>
                <w:color w:val="auto"/>
                <w:spacing w:val="2"/>
                <w:kern w:val="0"/>
                <w:sz w:val="12"/>
                <w:szCs w:val="12"/>
              </w:rPr>
            </w:pPr>
            <w:r w:rsidRPr="00877EC2">
              <w:rPr>
                <w:rFonts w:ascii="Times New Roman" w:hAnsi="Times New Roman" w:cs="Times New Roman"/>
                <w:bCs/>
                <w:color w:val="auto"/>
                <w:spacing w:val="2"/>
                <w:kern w:val="36"/>
                <w:sz w:val="12"/>
                <w:szCs w:val="12"/>
              </w:rPr>
              <w:t>Закон Красноярского края от 28.09.1995г №7-175 «</w:t>
            </w:r>
            <w:r w:rsidRPr="00877EC2">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877EC2" w:rsidRPr="00877EC2" w:rsidRDefault="00877EC2" w:rsidP="00877E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877EC2">
              <w:rPr>
                <w:rFonts w:ascii="Times New Roman" w:hAnsi="Times New Roman" w:cs="Times New Roman"/>
                <w:bCs/>
                <w:color w:val="auto"/>
                <w:spacing w:val="2"/>
                <w:kern w:val="36"/>
                <w:sz w:val="12"/>
                <w:szCs w:val="12"/>
              </w:rPr>
              <w:t>Закон Красноярского края от</w:t>
            </w:r>
            <w:r w:rsidRPr="00877EC2">
              <w:rPr>
                <w:rFonts w:ascii="Times New Roman" w:hAnsi="Times New Roman" w:cs="Times New Roman"/>
                <w:color w:val="auto"/>
                <w:spacing w:val="2"/>
                <w:kern w:val="0"/>
                <w:sz w:val="12"/>
                <w:szCs w:val="12"/>
              </w:rPr>
              <w:t xml:space="preserve"> 10 июня 2010 года N 10-4763  «</w:t>
            </w:r>
            <w:r w:rsidRPr="00877EC2">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877EC2" w:rsidRPr="00877EC2" w:rsidRDefault="00877EC2" w:rsidP="00877EC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877EC2">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877EC2" w:rsidRPr="00877EC2" w:rsidRDefault="00877EC2" w:rsidP="00877EC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877EC2">
              <w:rPr>
                <w:rFonts w:ascii="Times New Roman" w:hAnsi="Times New Roman" w:cs="Times New Roman"/>
                <w:bCs/>
                <w:color w:val="auto"/>
                <w:spacing w:val="2"/>
                <w:kern w:val="36"/>
                <w:sz w:val="12"/>
                <w:szCs w:val="12"/>
              </w:rPr>
              <w:t xml:space="preserve">Закон Красноярского края </w:t>
            </w:r>
            <w:r w:rsidRPr="00877EC2">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877EC2" w:rsidRPr="00877EC2" w:rsidRDefault="00877EC2" w:rsidP="00877EC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877EC2">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877EC2" w:rsidRPr="00877EC2" w:rsidRDefault="00877EC2" w:rsidP="00877EC2">
            <w:pPr>
              <w:spacing w:after="0" w:line="240" w:lineRule="auto"/>
              <w:ind w:firstLine="709"/>
              <w:rPr>
                <w:rFonts w:ascii="Times New Roman" w:hAnsi="Times New Roman" w:cs="Times New Roman"/>
                <w:color w:val="auto"/>
                <w:kern w:val="0"/>
                <w:sz w:val="12"/>
                <w:szCs w:val="12"/>
              </w:rPr>
            </w:pPr>
          </w:p>
        </w:tc>
      </w:tr>
    </w:tbl>
    <w:p w:rsidR="00877EC2" w:rsidRPr="00877EC2" w:rsidRDefault="00877EC2" w:rsidP="00877EC2">
      <w:pPr>
        <w:widowControl w:val="0"/>
        <w:spacing w:after="0" w:line="240" w:lineRule="auto"/>
        <w:ind w:left="20"/>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Своды правил по проектированию и строительству (СП)</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31-115-2006. Открытые плоскостные физкультурно-спортивные сооружения;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31-113-2004. Бассейны для плавания;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31-112-2004. Физкультурно-спортивные залы. Части 1 и 2;</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СП 54.13330.2011. Свод правил. Здания жилые многоквартирные.</w:t>
      </w:r>
    </w:p>
    <w:p w:rsidR="00877EC2" w:rsidRPr="00877EC2" w:rsidRDefault="00877EC2" w:rsidP="00877EC2">
      <w:pPr>
        <w:widowControl w:val="0"/>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Актуализированная редакция СНиП 31-01-2003.</w:t>
      </w:r>
    </w:p>
    <w:p w:rsidR="00877EC2" w:rsidRPr="00877EC2" w:rsidRDefault="00877EC2" w:rsidP="00877EC2">
      <w:pPr>
        <w:widowControl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Строительные нормы и правила (СНиП)</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СНиП 2.05.02-85. Автомобильные дороги;</w:t>
      </w:r>
    </w:p>
    <w:p w:rsidR="00877EC2" w:rsidRPr="00877EC2" w:rsidRDefault="00877EC2" w:rsidP="00877EC2">
      <w:pPr>
        <w:widowControl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Санитарно-эпидемиологические правила и нормативы (СанПиН)</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877EC2" w:rsidRPr="00877EC2" w:rsidRDefault="00877EC2" w:rsidP="00877EC2">
      <w:pPr>
        <w:widowControl w:val="0"/>
        <w:spacing w:after="0" w:line="240" w:lineRule="auto"/>
        <w:jc w:val="center"/>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Государственные стандарты (ГОСТ)</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877EC2" w:rsidRPr="00877EC2" w:rsidRDefault="00877EC2" w:rsidP="00877EC2">
      <w:pPr>
        <w:widowControl w:val="0"/>
        <w:spacing w:after="0" w:line="240" w:lineRule="auto"/>
        <w:ind w:firstLine="7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АУКЦИОННАЯ ДОКУМЕНТАЦИЯ № 1</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 на основании постановлений № 920-п от  15.11.2022г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 назначается на</w:t>
      </w:r>
      <w:r w:rsidRPr="00877EC2">
        <w:rPr>
          <w:rFonts w:ascii="Times New Roman" w:hAnsi="Times New Roman" w:cs="Times New Roman"/>
          <w:b/>
          <w:color w:val="auto"/>
          <w:kern w:val="0"/>
          <w:sz w:val="12"/>
          <w:szCs w:val="12"/>
        </w:rPr>
        <w:t xml:space="preserve"> 09 часов 00 минут (местного времени) 22.12.2022 года</w:t>
      </w:r>
      <w:r w:rsidRPr="00877EC2">
        <w:rPr>
          <w:rFonts w:ascii="Times New Roman" w:hAnsi="Times New Roman" w:cs="Times New Roman"/>
          <w:color w:val="FF0000"/>
          <w:kern w:val="0"/>
          <w:sz w:val="12"/>
          <w:szCs w:val="12"/>
        </w:rPr>
        <w:t xml:space="preserve"> </w:t>
      </w:r>
      <w:r w:rsidRPr="00877EC2">
        <w:rPr>
          <w:rFonts w:ascii="Times New Roman" w:hAnsi="Times New Roman" w:cs="Times New Roman"/>
          <w:color w:val="auto"/>
          <w:kern w:val="0"/>
          <w:sz w:val="12"/>
          <w:szCs w:val="12"/>
        </w:rPr>
        <w:t xml:space="preserve">в помещении по адресу: </w:t>
      </w:r>
      <w:r w:rsidRPr="00877EC2">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77EC2">
        <w:rPr>
          <w:rFonts w:ascii="Times New Roman" w:hAnsi="Times New Roman" w:cs="Times New Roman"/>
          <w:color w:val="auto"/>
          <w:kern w:val="0"/>
          <w:sz w:val="12"/>
          <w:szCs w:val="12"/>
        </w:rPr>
        <w:t xml:space="preserve"> кабинет </w:t>
      </w:r>
      <w:r w:rsidRPr="00877EC2">
        <w:rPr>
          <w:rFonts w:ascii="Times New Roman" w:hAnsi="Times New Roman" w:cs="Times New Roman"/>
          <w:color w:val="auto"/>
          <w:kern w:val="0"/>
          <w:sz w:val="12"/>
          <w:szCs w:val="12"/>
          <w:u w:val="single"/>
        </w:rPr>
        <w:t>№ 310</w:t>
      </w:r>
      <w:r w:rsidRPr="00877EC2">
        <w:rPr>
          <w:rFonts w:ascii="Times New Roman" w:hAnsi="Times New Roman" w:cs="Times New Roman"/>
          <w:color w:val="auto"/>
          <w:kern w:val="0"/>
          <w:sz w:val="12"/>
          <w:szCs w:val="12"/>
        </w:rPr>
        <w:t xml:space="preserve">. Контактный телефон: </w:t>
      </w:r>
      <w:r w:rsidRPr="00877EC2">
        <w:rPr>
          <w:rFonts w:ascii="Times New Roman" w:hAnsi="Times New Roman" w:cs="Times New Roman"/>
          <w:color w:val="auto"/>
          <w:kern w:val="0"/>
          <w:sz w:val="12"/>
          <w:szCs w:val="12"/>
          <w:u w:val="single"/>
        </w:rPr>
        <w:t>8(39137)22-3-35.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Организатор аукциона – </w:t>
      </w:r>
      <w:r w:rsidRPr="00877EC2">
        <w:rPr>
          <w:rFonts w:ascii="Times New Roman" w:hAnsi="Times New Roman" w:cs="Times New Roman"/>
          <w:color w:val="auto"/>
          <w:kern w:val="0"/>
          <w:sz w:val="12"/>
          <w:szCs w:val="12"/>
          <w:u w:val="single"/>
        </w:rPr>
        <w:t>Администрация Каратузского района</w:t>
      </w:r>
      <w:r w:rsidRPr="00877EC2">
        <w:rPr>
          <w:rFonts w:ascii="Times New Roman" w:hAnsi="Times New Roman" w:cs="Times New Roman"/>
          <w:color w:val="auto"/>
          <w:kern w:val="0"/>
          <w:sz w:val="12"/>
          <w:szCs w:val="12"/>
        </w:rPr>
        <w:t xml:space="preserve">  </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 является открытым по составу участников.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Лот № 1</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24:19:0102009:75, площадью 1923 кв.м., в границах, указанных в кадастровом паспорте, из категории земель: земли населенных пунктов, Адрес (м</w:t>
      </w:r>
      <w:r w:rsidRPr="00877EC2">
        <w:rPr>
          <w:rFonts w:ascii="Times New Roman" w:hAnsi="Times New Roman" w:cs="Times New Roman"/>
          <w:kern w:val="0"/>
          <w:sz w:val="12"/>
          <w:szCs w:val="12"/>
        </w:rPr>
        <w:t xml:space="preserve">естоположение): РФ, Красноярский край, Каратузский район, с. Каратузское, ул. Торфяников, 3, </w:t>
      </w:r>
      <w:r w:rsidRPr="00877EC2">
        <w:rPr>
          <w:rFonts w:ascii="Times New Roman" w:hAnsi="Times New Roman" w:cs="Times New Roman"/>
          <w:color w:val="auto"/>
          <w:kern w:val="0"/>
          <w:sz w:val="12"/>
          <w:szCs w:val="12"/>
        </w:rPr>
        <w:t>разрешенным использованием: для строительства жилого дома с надворными постройками.</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b/>
          <w:color w:val="auto"/>
          <w:kern w:val="0"/>
          <w:sz w:val="12"/>
          <w:szCs w:val="12"/>
        </w:rPr>
        <w:t>Начальная цена предмета аукциона</w:t>
      </w:r>
      <w:r w:rsidRPr="00877EC2">
        <w:rPr>
          <w:rFonts w:ascii="Times New Roman" w:hAnsi="Times New Roman" w:cs="Times New Roman"/>
          <w:color w:val="auto"/>
          <w:kern w:val="0"/>
          <w:sz w:val="12"/>
          <w:szCs w:val="12"/>
        </w:rPr>
        <w:t xml:space="preserve"> </w:t>
      </w:r>
      <w:r w:rsidRPr="00877EC2">
        <w:rPr>
          <w:rFonts w:ascii="Times New Roman" w:hAnsi="Times New Roman" w:cs="Times New Roman"/>
          <w:color w:val="333333"/>
          <w:kern w:val="0"/>
          <w:sz w:val="12"/>
          <w:szCs w:val="12"/>
        </w:rPr>
        <w:t xml:space="preserve">не менее 1,5 % кадастровой стоимости земельного участка: </w:t>
      </w:r>
      <w:r w:rsidRPr="00877EC2">
        <w:rPr>
          <w:rFonts w:ascii="Times New Roman" w:hAnsi="Times New Roman" w:cs="Times New Roman"/>
          <w:color w:val="auto"/>
          <w:kern w:val="0"/>
          <w:sz w:val="12"/>
          <w:szCs w:val="12"/>
        </w:rPr>
        <w:t xml:space="preserve">- 3448 </w:t>
      </w:r>
      <w:r w:rsidRPr="00877EC2">
        <w:rPr>
          <w:rFonts w:ascii="Times New Roman" w:hAnsi="Times New Roman" w:cs="Times New Roman"/>
          <w:color w:val="auto"/>
          <w:kern w:val="0"/>
          <w:sz w:val="12"/>
          <w:szCs w:val="12"/>
          <w:u w:val="single"/>
        </w:rPr>
        <w:t>руб. 00 копеек, (Три тысячи четыреста сорок восемь рублей 00 копеек)</w:t>
      </w:r>
    </w:p>
    <w:p w:rsidR="00877EC2" w:rsidRPr="00877EC2" w:rsidRDefault="00877EC2" w:rsidP="00877EC2">
      <w:pPr>
        <w:tabs>
          <w:tab w:val="num" w:pos="600"/>
        </w:tabs>
        <w:spacing w:after="0" w:line="240" w:lineRule="auto"/>
        <w:jc w:val="both"/>
        <w:rPr>
          <w:rFonts w:ascii="Times New Roman" w:hAnsi="Times New Roman" w:cs="Times New Roman"/>
          <w:kern w:val="0"/>
          <w:sz w:val="12"/>
          <w:szCs w:val="12"/>
          <w:shd w:val="clear" w:color="auto" w:fill="FFFFFF"/>
        </w:rPr>
      </w:pPr>
      <w:r w:rsidRPr="00877EC2">
        <w:rPr>
          <w:rFonts w:ascii="Times New Roman" w:hAnsi="Times New Roman" w:cs="Times New Roman"/>
          <w:b/>
          <w:color w:val="auto"/>
          <w:kern w:val="0"/>
          <w:sz w:val="12"/>
          <w:szCs w:val="12"/>
        </w:rPr>
        <w:t>Ежегодный размер арендной платы за земельный участок</w:t>
      </w:r>
      <w:r w:rsidRPr="00877EC2">
        <w:rPr>
          <w:rFonts w:ascii="Times New Roman" w:hAnsi="Times New Roman" w:cs="Times New Roman"/>
          <w:color w:val="auto"/>
          <w:kern w:val="0"/>
          <w:sz w:val="12"/>
          <w:szCs w:val="12"/>
        </w:rPr>
        <w:t xml:space="preserve"> - </w:t>
      </w:r>
      <w:r w:rsidRPr="00877EC2">
        <w:rPr>
          <w:rFonts w:ascii="Times New Roman" w:hAnsi="Times New Roman" w:cs="Times New Roman"/>
          <w:kern w:val="0"/>
          <w:sz w:val="12"/>
          <w:szCs w:val="12"/>
          <w:shd w:val="clear" w:color="auto" w:fill="FFFFFF"/>
        </w:rPr>
        <w:t>определяется по результатам этого аукциона.</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kern w:val="0"/>
          <w:sz w:val="12"/>
          <w:szCs w:val="12"/>
          <w:shd w:val="clear" w:color="auto" w:fill="FFFFFF"/>
        </w:rPr>
        <w:t xml:space="preserve"> </w:t>
      </w:r>
      <w:r w:rsidRPr="00877EC2">
        <w:rPr>
          <w:rFonts w:ascii="Times New Roman" w:hAnsi="Times New Roman" w:cs="Times New Roman"/>
          <w:b/>
          <w:color w:val="auto"/>
          <w:kern w:val="0"/>
          <w:sz w:val="12"/>
          <w:szCs w:val="12"/>
        </w:rPr>
        <w:t>Шаг аукциона</w:t>
      </w:r>
      <w:r w:rsidRPr="00877EC2">
        <w:rPr>
          <w:rFonts w:ascii="Times New Roman" w:hAnsi="Times New Roman" w:cs="Times New Roman"/>
          <w:color w:val="auto"/>
          <w:kern w:val="0"/>
          <w:sz w:val="12"/>
          <w:szCs w:val="12"/>
        </w:rPr>
        <w:t xml:space="preserve"> – 3 % начального цена предмета аукциона – 103</w:t>
      </w:r>
      <w:r w:rsidRPr="00877EC2">
        <w:rPr>
          <w:rFonts w:ascii="Times New Roman" w:hAnsi="Times New Roman" w:cs="Times New Roman"/>
          <w:color w:val="auto"/>
          <w:kern w:val="0"/>
          <w:sz w:val="12"/>
          <w:szCs w:val="12"/>
          <w:u w:val="single"/>
        </w:rPr>
        <w:t xml:space="preserve"> руб.44 коп.</w:t>
      </w:r>
      <w:r w:rsidRPr="00877EC2">
        <w:rPr>
          <w:rFonts w:ascii="Times New Roman" w:hAnsi="Times New Roman" w:cs="Times New Roman"/>
          <w:color w:val="auto"/>
          <w:kern w:val="0"/>
          <w:sz w:val="12"/>
          <w:szCs w:val="12"/>
        </w:rPr>
        <w:t xml:space="preserve"> </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b/>
          <w:color w:val="auto"/>
          <w:kern w:val="0"/>
          <w:sz w:val="12"/>
          <w:szCs w:val="12"/>
        </w:rPr>
        <w:t>Размер задатка</w:t>
      </w:r>
      <w:r w:rsidRPr="00877EC2">
        <w:rPr>
          <w:rFonts w:ascii="Times New Roman" w:hAnsi="Times New Roman" w:cs="Times New Roman"/>
          <w:color w:val="auto"/>
          <w:kern w:val="0"/>
          <w:sz w:val="12"/>
          <w:szCs w:val="12"/>
        </w:rPr>
        <w:t xml:space="preserve"> 100 % </w:t>
      </w:r>
      <w:r w:rsidRPr="00877EC2">
        <w:rPr>
          <w:rFonts w:ascii="Times New Roman" w:hAnsi="Times New Roman" w:cs="Times New Roman"/>
          <w:color w:val="333333"/>
          <w:kern w:val="0"/>
          <w:sz w:val="12"/>
          <w:szCs w:val="12"/>
        </w:rPr>
        <w:t xml:space="preserve">начальной цены предмета аукциона: </w:t>
      </w:r>
      <w:r w:rsidRPr="00877EC2">
        <w:rPr>
          <w:rFonts w:ascii="Times New Roman" w:hAnsi="Times New Roman" w:cs="Times New Roman"/>
          <w:color w:val="auto"/>
          <w:kern w:val="0"/>
          <w:sz w:val="12"/>
          <w:szCs w:val="12"/>
        </w:rPr>
        <w:t xml:space="preserve">3448 </w:t>
      </w:r>
      <w:r w:rsidRPr="00877EC2">
        <w:rPr>
          <w:rFonts w:ascii="Times New Roman" w:hAnsi="Times New Roman" w:cs="Times New Roman"/>
          <w:color w:val="auto"/>
          <w:kern w:val="0"/>
          <w:sz w:val="12"/>
          <w:szCs w:val="12"/>
          <w:u w:val="single"/>
        </w:rPr>
        <w:t>руб. 00 копеек, (Три тысячи четыреста сорок восемь рублей 00 копеек)</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b/>
          <w:color w:val="auto"/>
          <w:kern w:val="0"/>
          <w:sz w:val="12"/>
          <w:szCs w:val="12"/>
        </w:rPr>
        <w:t>Срок аренды земельного участка</w:t>
      </w:r>
      <w:r w:rsidRPr="00877EC2">
        <w:rPr>
          <w:rFonts w:ascii="Times New Roman" w:hAnsi="Times New Roman" w:cs="Times New Roman"/>
          <w:color w:val="auto"/>
          <w:kern w:val="0"/>
          <w:sz w:val="12"/>
          <w:szCs w:val="12"/>
        </w:rPr>
        <w:t xml:space="preserve">– 20 (двадцать) лет </w:t>
      </w:r>
    </w:p>
    <w:p w:rsidR="00877EC2" w:rsidRPr="00877EC2" w:rsidRDefault="00877EC2" w:rsidP="00877EC2">
      <w:pPr>
        <w:spacing w:after="0" w:line="240" w:lineRule="auto"/>
        <w:ind w:firstLine="559"/>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 xml:space="preserve">1.Порядок внесения задатка: </w:t>
      </w:r>
    </w:p>
    <w:p w:rsidR="00877EC2" w:rsidRPr="00877EC2" w:rsidRDefault="00877EC2" w:rsidP="00877EC2">
      <w:pPr>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77EC2" w:rsidRPr="00877EC2" w:rsidRDefault="00877EC2" w:rsidP="00877EC2">
      <w:pPr>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lastRenderedPageBreak/>
        <w:t xml:space="preserve">Реквизиты счета для перечисления задатка –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ИНН </w:t>
      </w:r>
      <w:r w:rsidRPr="00877EC2">
        <w:rPr>
          <w:rFonts w:ascii="Times New Roman" w:hAnsi="Times New Roman" w:cs="Times New Roman"/>
          <w:color w:val="auto"/>
          <w:kern w:val="0"/>
          <w:sz w:val="12"/>
          <w:szCs w:val="12"/>
          <w:u w:val="single"/>
        </w:rPr>
        <w:t>2419002063</w:t>
      </w:r>
      <w:r w:rsidRPr="00877EC2">
        <w:rPr>
          <w:rFonts w:ascii="Times New Roman" w:hAnsi="Times New Roman" w:cs="Times New Roman"/>
          <w:color w:val="auto"/>
          <w:kern w:val="0"/>
          <w:sz w:val="12"/>
          <w:szCs w:val="12"/>
        </w:rPr>
        <w:t xml:space="preserve"> КПП </w:t>
      </w:r>
      <w:r w:rsidRPr="00877EC2">
        <w:rPr>
          <w:rFonts w:ascii="Times New Roman" w:hAnsi="Times New Roman" w:cs="Times New Roman"/>
          <w:color w:val="auto"/>
          <w:kern w:val="0"/>
          <w:sz w:val="12"/>
          <w:szCs w:val="12"/>
          <w:u w:val="single"/>
        </w:rPr>
        <w:t>241901001</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Банк получателя </w:t>
      </w:r>
      <w:r w:rsidRPr="00877EC2">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77EC2" w:rsidRPr="00877EC2" w:rsidRDefault="00877EC2" w:rsidP="00877EC2">
      <w:pPr>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Получатель: </w:t>
      </w:r>
      <w:r w:rsidRPr="00877EC2">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Единый казначейский счет; </w:t>
      </w:r>
      <w:r w:rsidRPr="00877EC2">
        <w:rPr>
          <w:rFonts w:ascii="Times New Roman" w:hAnsi="Times New Roman" w:cs="Times New Roman"/>
          <w:color w:val="auto"/>
          <w:kern w:val="0"/>
          <w:sz w:val="12"/>
          <w:szCs w:val="12"/>
          <w:u w:val="single"/>
        </w:rPr>
        <w:t>40102810245370000011</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u w:val="single"/>
        </w:rPr>
        <w:t>Казначейский счет: 03232643046220001900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БИК</w:t>
      </w:r>
      <w:r w:rsidRPr="00877EC2">
        <w:rPr>
          <w:rFonts w:ascii="Times New Roman" w:hAnsi="Times New Roman" w:cs="Times New Roman"/>
          <w:color w:val="auto"/>
          <w:kern w:val="0"/>
          <w:sz w:val="12"/>
          <w:szCs w:val="12"/>
          <w:u w:val="single"/>
        </w:rPr>
        <w:t xml:space="preserve"> 010407105</w:t>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КБК 90411105013050000120  ОКТМО  04622000</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877EC2" w:rsidRPr="00877EC2" w:rsidRDefault="00877EC2" w:rsidP="00877EC2">
      <w:pPr>
        <w:tabs>
          <w:tab w:val="left" w:pos="36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77EC2" w:rsidRPr="00877EC2" w:rsidRDefault="00877EC2" w:rsidP="00877EC2">
      <w:pPr>
        <w:tabs>
          <w:tab w:val="left" w:pos="36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877EC2" w:rsidRPr="00877EC2" w:rsidRDefault="00877EC2" w:rsidP="00877EC2">
      <w:pPr>
        <w:tabs>
          <w:tab w:val="left" w:pos="360"/>
        </w:tabs>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kern w:val="0"/>
          <w:sz w:val="12"/>
          <w:szCs w:val="12"/>
        </w:rPr>
        <w:t xml:space="preserve">  Внесенный победителем аукциона задаток засчитывается в счет оплаты за земельный участок.</w:t>
      </w:r>
    </w:p>
    <w:p w:rsidR="00877EC2" w:rsidRPr="00877EC2" w:rsidRDefault="00877EC2" w:rsidP="00877EC2">
      <w:pPr>
        <w:tabs>
          <w:tab w:val="left" w:pos="0"/>
        </w:tabs>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 заявка на участие в аукционе по установленной форме </w:t>
      </w:r>
      <w:r w:rsidRPr="00877EC2">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77EC2">
        <w:rPr>
          <w:rFonts w:ascii="Times New Roman" w:hAnsi="Times New Roman" w:cs="Times New Roman"/>
          <w:noProof/>
          <w:color w:val="auto"/>
          <w:kern w:val="0"/>
          <w:sz w:val="12"/>
          <w:szCs w:val="12"/>
        </w:rPr>
        <w:t xml:space="preserve">;  </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документы, подтверждающие внесение задатка;</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77EC2">
        <w:rPr>
          <w:rFonts w:ascii="Times New Roman" w:hAnsi="Times New Roman" w:cs="Times New Roman"/>
          <w:color w:val="auto"/>
          <w:kern w:val="0"/>
          <w:sz w:val="12"/>
          <w:szCs w:val="12"/>
        </w:rPr>
        <w:t xml:space="preserve"> </w:t>
      </w:r>
      <w:hyperlink r:id="rId70" w:history="1">
        <w:r w:rsidRPr="00877EC2">
          <w:rPr>
            <w:rFonts w:ascii="Times New Roman" w:hAnsi="Times New Roman" w:cs="Times New Roman"/>
            <w:color w:val="0000FF"/>
            <w:kern w:val="0"/>
            <w:sz w:val="12"/>
            <w:szCs w:val="12"/>
            <w:u w:val="single"/>
            <w:lang w:val="en-US"/>
          </w:rPr>
          <w:t>zem</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karatuz</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yandex</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ru</w:t>
        </w:r>
      </w:hyperlink>
      <w:r w:rsidRPr="00877EC2">
        <w:rPr>
          <w:rFonts w:ascii="Times New Roman" w:hAnsi="Times New Roman" w:cs="Times New Roman"/>
          <w:noProof/>
          <w:color w:val="auto"/>
          <w:kern w:val="0"/>
          <w:sz w:val="12"/>
          <w:szCs w:val="12"/>
        </w:rPr>
        <w:t xml:space="preserve"> заверенной электронной цифровой подписью.</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77EC2" w:rsidRPr="00877EC2" w:rsidRDefault="00877EC2" w:rsidP="00877EC2">
      <w:pPr>
        <w:spacing w:after="0" w:line="240" w:lineRule="auto"/>
        <w:ind w:firstLine="567"/>
        <w:jc w:val="both"/>
        <w:rPr>
          <w:rFonts w:ascii="Times New Roman" w:hAnsi="Times New Roman" w:cs="Times New Roman"/>
          <w:b/>
          <w:color w:val="FF0000"/>
          <w:kern w:val="0"/>
          <w:sz w:val="12"/>
          <w:szCs w:val="12"/>
        </w:rPr>
      </w:pPr>
      <w:r w:rsidRPr="00877EC2">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877EC2">
        <w:rPr>
          <w:rFonts w:ascii="Times New Roman" w:hAnsi="Times New Roman" w:cs="Times New Roman"/>
          <w:b/>
          <w:color w:val="auto"/>
          <w:kern w:val="0"/>
          <w:sz w:val="12"/>
          <w:szCs w:val="12"/>
        </w:rPr>
        <w:t>с 08 часов 00 минут 21.11.2022 года до 16 часов 00 минут   16 декабря 2022 года включительно</w:t>
      </w:r>
      <w:r w:rsidRPr="00877EC2">
        <w:rPr>
          <w:rFonts w:ascii="Times New Roman" w:hAnsi="Times New Roman" w:cs="Times New Roman"/>
          <w:b/>
          <w:noProof/>
          <w:color w:val="auto"/>
          <w:kern w:val="0"/>
          <w:sz w:val="12"/>
          <w:szCs w:val="12"/>
        </w:rPr>
        <w:t xml:space="preserve">,  </w:t>
      </w:r>
      <w:r w:rsidRPr="00877EC2">
        <w:rPr>
          <w:rFonts w:ascii="Times New Roman" w:hAnsi="Times New Roman" w:cs="Times New Roman"/>
          <w:b/>
          <w:color w:val="auto"/>
          <w:kern w:val="0"/>
          <w:sz w:val="12"/>
          <w:szCs w:val="12"/>
        </w:rPr>
        <w:t xml:space="preserve">понедельник — пятница с 8.30 до 17.00, обед с 12.00 до 13.15.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77EC2" w:rsidRPr="00877EC2" w:rsidRDefault="00877EC2" w:rsidP="00877EC2">
      <w:pPr>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3.Порядок определения участников аукциона:</w:t>
      </w:r>
    </w:p>
    <w:p w:rsidR="00877EC2" w:rsidRPr="00877EC2" w:rsidRDefault="00877EC2" w:rsidP="00877EC2">
      <w:pPr>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77EC2">
        <w:rPr>
          <w:rFonts w:ascii="Times New Roman" w:hAnsi="Times New Roman" w:cs="Times New Roman"/>
          <w:b/>
          <w:noProof/>
          <w:color w:val="auto"/>
          <w:kern w:val="0"/>
          <w:sz w:val="12"/>
          <w:szCs w:val="12"/>
        </w:rPr>
        <w:t xml:space="preserve">14 часов 00 минут 19.12.2022 года.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77EC2" w:rsidRPr="00877EC2" w:rsidRDefault="00877EC2" w:rsidP="00877EC2">
      <w:pPr>
        <w:spacing w:after="0" w:line="240" w:lineRule="auto"/>
        <w:ind w:firstLine="567"/>
        <w:jc w:val="both"/>
        <w:rPr>
          <w:rFonts w:ascii="Times New Roman" w:hAnsi="Times New Roman" w:cs="Times New Roman"/>
          <w:b/>
          <w:color w:val="333333"/>
          <w:kern w:val="0"/>
          <w:sz w:val="12"/>
          <w:szCs w:val="12"/>
        </w:rPr>
      </w:pPr>
      <w:r w:rsidRPr="00877EC2">
        <w:rPr>
          <w:rFonts w:ascii="Times New Roman" w:hAnsi="Times New Roman" w:cs="Times New Roman"/>
          <w:b/>
          <w:color w:val="333333"/>
          <w:kern w:val="0"/>
          <w:sz w:val="12"/>
          <w:szCs w:val="12"/>
        </w:rPr>
        <w:t>4.Порядок проведения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а) аукцион является открытым по составу участников;</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Признание аукциона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1" w:tgtFrame="_blank" w:history="1">
        <w:r w:rsidRPr="00877EC2">
          <w:rPr>
            <w:rFonts w:ascii="Times New Roman" w:hAnsi="Times New Roman" w:cs="Times New Roman"/>
            <w:color w:val="1188CC"/>
            <w:kern w:val="0"/>
            <w:sz w:val="12"/>
            <w:szCs w:val="12"/>
          </w:rPr>
          <w:t>www.torgi.gov.ru</w:t>
        </w:r>
      </w:hyperlink>
      <w:r w:rsidRPr="00877EC2">
        <w:rPr>
          <w:rFonts w:ascii="Times New Roman" w:hAnsi="Times New Roman" w:cs="Times New Roman"/>
          <w:color w:val="333333"/>
          <w:kern w:val="0"/>
          <w:sz w:val="12"/>
          <w:szCs w:val="12"/>
        </w:rPr>
        <w:t>.</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АУКЦИОННАЯ ДОКУМЕНТАЦИЯ № 2</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Администрация Каратузского района на основании постановлений № 916-п от  15.11.2022г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 назначается на</w:t>
      </w:r>
      <w:r w:rsidRPr="00877EC2">
        <w:rPr>
          <w:rFonts w:ascii="Times New Roman" w:hAnsi="Times New Roman" w:cs="Times New Roman"/>
          <w:b/>
          <w:color w:val="auto"/>
          <w:kern w:val="0"/>
          <w:sz w:val="12"/>
          <w:szCs w:val="12"/>
        </w:rPr>
        <w:t xml:space="preserve"> 09 часов 00 минут (местного времени) 22.12.2022 года</w:t>
      </w:r>
      <w:r w:rsidRPr="00877EC2">
        <w:rPr>
          <w:rFonts w:ascii="Times New Roman" w:hAnsi="Times New Roman" w:cs="Times New Roman"/>
          <w:color w:val="FF0000"/>
          <w:kern w:val="0"/>
          <w:sz w:val="12"/>
          <w:szCs w:val="12"/>
        </w:rPr>
        <w:t xml:space="preserve"> </w:t>
      </w:r>
      <w:r w:rsidRPr="00877EC2">
        <w:rPr>
          <w:rFonts w:ascii="Times New Roman" w:hAnsi="Times New Roman" w:cs="Times New Roman"/>
          <w:color w:val="auto"/>
          <w:kern w:val="0"/>
          <w:sz w:val="12"/>
          <w:szCs w:val="12"/>
        </w:rPr>
        <w:t xml:space="preserve">в помещении по адресу: </w:t>
      </w:r>
      <w:r w:rsidRPr="00877EC2">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877EC2">
        <w:rPr>
          <w:rFonts w:ascii="Times New Roman" w:hAnsi="Times New Roman" w:cs="Times New Roman"/>
          <w:color w:val="auto"/>
          <w:kern w:val="0"/>
          <w:sz w:val="12"/>
          <w:szCs w:val="12"/>
        </w:rPr>
        <w:t xml:space="preserve"> кабинет </w:t>
      </w:r>
      <w:r w:rsidRPr="00877EC2">
        <w:rPr>
          <w:rFonts w:ascii="Times New Roman" w:hAnsi="Times New Roman" w:cs="Times New Roman"/>
          <w:color w:val="auto"/>
          <w:kern w:val="0"/>
          <w:sz w:val="12"/>
          <w:szCs w:val="12"/>
          <w:u w:val="single"/>
        </w:rPr>
        <w:t>№ 310</w:t>
      </w:r>
      <w:r w:rsidRPr="00877EC2">
        <w:rPr>
          <w:rFonts w:ascii="Times New Roman" w:hAnsi="Times New Roman" w:cs="Times New Roman"/>
          <w:color w:val="auto"/>
          <w:kern w:val="0"/>
          <w:sz w:val="12"/>
          <w:szCs w:val="12"/>
        </w:rPr>
        <w:t xml:space="preserve">. Контактный телефон: </w:t>
      </w:r>
      <w:r w:rsidRPr="00877EC2">
        <w:rPr>
          <w:rFonts w:ascii="Times New Roman" w:hAnsi="Times New Roman" w:cs="Times New Roman"/>
          <w:color w:val="auto"/>
          <w:kern w:val="0"/>
          <w:sz w:val="12"/>
          <w:szCs w:val="12"/>
          <w:u w:val="single"/>
        </w:rPr>
        <w:t>8(39137)22-3-35.</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 xml:space="preserve">Организатор аукциона – </w:t>
      </w:r>
      <w:r w:rsidRPr="00877EC2">
        <w:rPr>
          <w:rFonts w:ascii="Times New Roman" w:hAnsi="Times New Roman" w:cs="Times New Roman"/>
          <w:color w:val="auto"/>
          <w:kern w:val="0"/>
          <w:sz w:val="12"/>
          <w:szCs w:val="12"/>
          <w:u w:val="single"/>
        </w:rPr>
        <w:t>Администрация Каратузского района</w:t>
      </w:r>
      <w:r w:rsidRPr="00877EC2">
        <w:rPr>
          <w:rFonts w:ascii="Times New Roman" w:hAnsi="Times New Roman" w:cs="Times New Roman"/>
          <w:color w:val="auto"/>
          <w:kern w:val="0"/>
          <w:sz w:val="12"/>
          <w:szCs w:val="12"/>
        </w:rPr>
        <w:t xml:space="preserve">  </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877EC2" w:rsidRPr="00877EC2" w:rsidRDefault="00877EC2" w:rsidP="00877EC2">
      <w:pPr>
        <w:spacing w:after="0" w:line="240" w:lineRule="auto"/>
        <w:ind w:firstLine="567"/>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Аукцион является открытым по составу участников.</w:t>
      </w:r>
    </w:p>
    <w:p w:rsidR="00877EC2" w:rsidRPr="00877EC2" w:rsidRDefault="00877EC2" w:rsidP="00877EC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877EC2">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Лот № 1</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24:19:0102010:310, площадью 1200 кв.м., в границах, указанных в кадастровом паспорте, из категории земель: земли населенных пунктов, Адрес (м</w:t>
      </w:r>
      <w:r w:rsidRPr="00877EC2">
        <w:rPr>
          <w:rFonts w:ascii="Times New Roman" w:hAnsi="Times New Roman" w:cs="Times New Roman"/>
          <w:kern w:val="0"/>
          <w:sz w:val="12"/>
          <w:szCs w:val="12"/>
        </w:rPr>
        <w:t xml:space="preserve">естоположение): РФ, Красноярский край, Каратузский район, с. Каратузское, ул. Славянская, 17, </w:t>
      </w:r>
      <w:r w:rsidRPr="00877EC2">
        <w:rPr>
          <w:rFonts w:ascii="Times New Roman" w:hAnsi="Times New Roman" w:cs="Times New Roman"/>
          <w:color w:val="auto"/>
          <w:kern w:val="0"/>
          <w:sz w:val="12"/>
          <w:szCs w:val="12"/>
        </w:rPr>
        <w:t>разрешенным использованием: для индивидуального жилищного строительства.</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b/>
          <w:color w:val="auto"/>
          <w:kern w:val="0"/>
          <w:sz w:val="12"/>
          <w:szCs w:val="12"/>
        </w:rPr>
        <w:t>Начальная цена предмета аукциона</w:t>
      </w:r>
      <w:r w:rsidRPr="00877EC2">
        <w:rPr>
          <w:rFonts w:ascii="Times New Roman" w:hAnsi="Times New Roman" w:cs="Times New Roman"/>
          <w:color w:val="auto"/>
          <w:kern w:val="0"/>
          <w:sz w:val="12"/>
          <w:szCs w:val="12"/>
        </w:rPr>
        <w:t xml:space="preserve"> </w:t>
      </w:r>
      <w:r w:rsidRPr="00877EC2">
        <w:rPr>
          <w:rFonts w:ascii="Times New Roman" w:hAnsi="Times New Roman" w:cs="Times New Roman"/>
          <w:color w:val="333333"/>
          <w:kern w:val="0"/>
          <w:sz w:val="12"/>
          <w:szCs w:val="12"/>
        </w:rPr>
        <w:t xml:space="preserve">не менее 1,5 % кадастровой стоимости земельного участка: </w:t>
      </w:r>
      <w:r w:rsidRPr="00877EC2">
        <w:rPr>
          <w:rFonts w:ascii="Times New Roman" w:hAnsi="Times New Roman" w:cs="Times New Roman"/>
          <w:color w:val="auto"/>
          <w:kern w:val="0"/>
          <w:sz w:val="12"/>
          <w:szCs w:val="12"/>
        </w:rPr>
        <w:t xml:space="preserve">- 2306 </w:t>
      </w:r>
      <w:r w:rsidRPr="00877EC2">
        <w:rPr>
          <w:rFonts w:ascii="Times New Roman" w:hAnsi="Times New Roman" w:cs="Times New Roman"/>
          <w:color w:val="auto"/>
          <w:kern w:val="0"/>
          <w:sz w:val="12"/>
          <w:szCs w:val="12"/>
          <w:u w:val="single"/>
        </w:rPr>
        <w:t>руб. 00 копеек, (Две тысячи триста шесть рублей 00 копеек)</w:t>
      </w:r>
    </w:p>
    <w:p w:rsidR="00877EC2" w:rsidRPr="00877EC2" w:rsidRDefault="00877EC2" w:rsidP="00877EC2">
      <w:pPr>
        <w:tabs>
          <w:tab w:val="num" w:pos="600"/>
        </w:tabs>
        <w:spacing w:after="0" w:line="240" w:lineRule="auto"/>
        <w:jc w:val="both"/>
        <w:rPr>
          <w:rFonts w:ascii="Times New Roman" w:hAnsi="Times New Roman" w:cs="Times New Roman"/>
          <w:kern w:val="0"/>
          <w:sz w:val="12"/>
          <w:szCs w:val="12"/>
          <w:shd w:val="clear" w:color="auto" w:fill="FFFFFF"/>
        </w:rPr>
      </w:pPr>
      <w:r w:rsidRPr="00877EC2">
        <w:rPr>
          <w:rFonts w:ascii="Times New Roman" w:hAnsi="Times New Roman" w:cs="Times New Roman"/>
          <w:b/>
          <w:color w:val="auto"/>
          <w:kern w:val="0"/>
          <w:sz w:val="12"/>
          <w:szCs w:val="12"/>
        </w:rPr>
        <w:t>Ежегодный размер арендной платы за земельный участок</w:t>
      </w:r>
      <w:r w:rsidRPr="00877EC2">
        <w:rPr>
          <w:rFonts w:ascii="Times New Roman" w:hAnsi="Times New Roman" w:cs="Times New Roman"/>
          <w:color w:val="auto"/>
          <w:kern w:val="0"/>
          <w:sz w:val="12"/>
          <w:szCs w:val="12"/>
        </w:rPr>
        <w:t xml:space="preserve"> - </w:t>
      </w:r>
      <w:r w:rsidRPr="00877EC2">
        <w:rPr>
          <w:rFonts w:ascii="Times New Roman" w:hAnsi="Times New Roman" w:cs="Times New Roman"/>
          <w:kern w:val="0"/>
          <w:sz w:val="12"/>
          <w:szCs w:val="12"/>
          <w:shd w:val="clear" w:color="auto" w:fill="FFFFFF"/>
        </w:rPr>
        <w:t>определяется по результатам этого аукциона.</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kern w:val="0"/>
          <w:sz w:val="12"/>
          <w:szCs w:val="12"/>
          <w:shd w:val="clear" w:color="auto" w:fill="FFFFFF"/>
        </w:rPr>
        <w:t xml:space="preserve"> </w:t>
      </w:r>
      <w:r w:rsidRPr="00877EC2">
        <w:rPr>
          <w:rFonts w:ascii="Times New Roman" w:hAnsi="Times New Roman" w:cs="Times New Roman"/>
          <w:b/>
          <w:color w:val="auto"/>
          <w:kern w:val="0"/>
          <w:sz w:val="12"/>
          <w:szCs w:val="12"/>
        </w:rPr>
        <w:t>Шаг аукциона</w:t>
      </w:r>
      <w:r w:rsidRPr="00877EC2">
        <w:rPr>
          <w:rFonts w:ascii="Times New Roman" w:hAnsi="Times New Roman" w:cs="Times New Roman"/>
          <w:color w:val="auto"/>
          <w:kern w:val="0"/>
          <w:sz w:val="12"/>
          <w:szCs w:val="12"/>
        </w:rPr>
        <w:t xml:space="preserve"> – 3 % начального цена предмета аукциона – 69</w:t>
      </w:r>
      <w:r w:rsidRPr="00877EC2">
        <w:rPr>
          <w:rFonts w:ascii="Times New Roman" w:hAnsi="Times New Roman" w:cs="Times New Roman"/>
          <w:color w:val="auto"/>
          <w:kern w:val="0"/>
          <w:sz w:val="12"/>
          <w:szCs w:val="12"/>
          <w:u w:val="single"/>
        </w:rPr>
        <w:t xml:space="preserve"> руб.18 коп.</w:t>
      </w:r>
      <w:r w:rsidRPr="00877EC2">
        <w:rPr>
          <w:rFonts w:ascii="Times New Roman" w:hAnsi="Times New Roman" w:cs="Times New Roman"/>
          <w:color w:val="auto"/>
          <w:kern w:val="0"/>
          <w:sz w:val="12"/>
          <w:szCs w:val="12"/>
        </w:rPr>
        <w:t xml:space="preserve"> </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b/>
          <w:color w:val="auto"/>
          <w:kern w:val="0"/>
          <w:sz w:val="12"/>
          <w:szCs w:val="12"/>
        </w:rPr>
        <w:t>Размер задатка</w:t>
      </w:r>
      <w:r w:rsidRPr="00877EC2">
        <w:rPr>
          <w:rFonts w:ascii="Times New Roman" w:hAnsi="Times New Roman" w:cs="Times New Roman"/>
          <w:color w:val="auto"/>
          <w:kern w:val="0"/>
          <w:sz w:val="12"/>
          <w:szCs w:val="12"/>
        </w:rPr>
        <w:t xml:space="preserve"> 100 % </w:t>
      </w:r>
      <w:r w:rsidRPr="00877EC2">
        <w:rPr>
          <w:rFonts w:ascii="Times New Roman" w:hAnsi="Times New Roman" w:cs="Times New Roman"/>
          <w:color w:val="333333"/>
          <w:kern w:val="0"/>
          <w:sz w:val="12"/>
          <w:szCs w:val="12"/>
        </w:rPr>
        <w:t xml:space="preserve">начальной цены предмета аукциона: </w:t>
      </w:r>
      <w:r w:rsidRPr="00877EC2">
        <w:rPr>
          <w:rFonts w:ascii="Times New Roman" w:hAnsi="Times New Roman" w:cs="Times New Roman"/>
          <w:color w:val="auto"/>
          <w:kern w:val="0"/>
          <w:sz w:val="12"/>
          <w:szCs w:val="12"/>
        </w:rPr>
        <w:t xml:space="preserve">2306 </w:t>
      </w:r>
      <w:r w:rsidRPr="00877EC2">
        <w:rPr>
          <w:rFonts w:ascii="Times New Roman" w:hAnsi="Times New Roman" w:cs="Times New Roman"/>
          <w:color w:val="auto"/>
          <w:kern w:val="0"/>
          <w:sz w:val="12"/>
          <w:szCs w:val="12"/>
          <w:u w:val="single"/>
        </w:rPr>
        <w:t>руб. 00 копеек, (Две тысячи триста шесть рублей 00 копеек)</w:t>
      </w:r>
    </w:p>
    <w:p w:rsidR="00877EC2" w:rsidRPr="00877EC2" w:rsidRDefault="00877EC2" w:rsidP="00877EC2">
      <w:pPr>
        <w:tabs>
          <w:tab w:val="num" w:pos="600"/>
        </w:tabs>
        <w:spacing w:after="0" w:line="240" w:lineRule="auto"/>
        <w:jc w:val="both"/>
        <w:rPr>
          <w:rFonts w:ascii="Times New Roman" w:hAnsi="Times New Roman" w:cs="Times New Roman"/>
          <w:color w:val="auto"/>
          <w:kern w:val="0"/>
          <w:sz w:val="12"/>
          <w:szCs w:val="12"/>
        </w:rPr>
      </w:pPr>
      <w:r w:rsidRPr="00877EC2">
        <w:rPr>
          <w:rFonts w:ascii="Times New Roman" w:hAnsi="Times New Roman" w:cs="Times New Roman"/>
          <w:b/>
          <w:color w:val="auto"/>
          <w:kern w:val="0"/>
          <w:sz w:val="12"/>
          <w:szCs w:val="12"/>
        </w:rPr>
        <w:t>Срок аренды земельного участка</w:t>
      </w:r>
      <w:r w:rsidRPr="00877EC2">
        <w:rPr>
          <w:rFonts w:ascii="Times New Roman" w:hAnsi="Times New Roman" w:cs="Times New Roman"/>
          <w:color w:val="auto"/>
          <w:kern w:val="0"/>
          <w:sz w:val="12"/>
          <w:szCs w:val="12"/>
        </w:rPr>
        <w:t xml:space="preserve">– 20 (двадцать) лет </w:t>
      </w:r>
    </w:p>
    <w:p w:rsidR="00877EC2" w:rsidRPr="00877EC2" w:rsidRDefault="00877EC2" w:rsidP="00877EC2">
      <w:pPr>
        <w:spacing w:after="0" w:line="240" w:lineRule="auto"/>
        <w:ind w:firstLine="559"/>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 xml:space="preserve">1.Порядок внесения задатка: </w:t>
      </w:r>
    </w:p>
    <w:p w:rsidR="00877EC2" w:rsidRPr="00877EC2" w:rsidRDefault="00877EC2" w:rsidP="00877EC2">
      <w:pPr>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877EC2" w:rsidRPr="00877EC2" w:rsidRDefault="00877EC2" w:rsidP="00877EC2">
      <w:pPr>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Реквизиты счета для перечисления задатка – </w:t>
      </w:r>
    </w:p>
    <w:p w:rsidR="00877EC2" w:rsidRPr="00877EC2" w:rsidRDefault="00877EC2" w:rsidP="00877EC2">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ИНН </w:t>
      </w:r>
      <w:r w:rsidRPr="00877EC2">
        <w:rPr>
          <w:rFonts w:ascii="Times New Roman" w:hAnsi="Times New Roman" w:cs="Times New Roman"/>
          <w:color w:val="auto"/>
          <w:kern w:val="0"/>
          <w:sz w:val="12"/>
          <w:szCs w:val="12"/>
          <w:u w:val="single"/>
        </w:rPr>
        <w:t>2419002063</w:t>
      </w:r>
      <w:r w:rsidRPr="00877EC2">
        <w:rPr>
          <w:rFonts w:ascii="Times New Roman" w:hAnsi="Times New Roman" w:cs="Times New Roman"/>
          <w:color w:val="auto"/>
          <w:kern w:val="0"/>
          <w:sz w:val="12"/>
          <w:szCs w:val="12"/>
        </w:rPr>
        <w:t xml:space="preserve"> КПП </w:t>
      </w:r>
      <w:r w:rsidRPr="00877EC2">
        <w:rPr>
          <w:rFonts w:ascii="Times New Roman" w:hAnsi="Times New Roman" w:cs="Times New Roman"/>
          <w:color w:val="auto"/>
          <w:kern w:val="0"/>
          <w:sz w:val="12"/>
          <w:szCs w:val="12"/>
          <w:u w:val="single"/>
        </w:rPr>
        <w:t>241901001</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lastRenderedPageBreak/>
        <w:t xml:space="preserve">Банк получателя </w:t>
      </w:r>
      <w:r w:rsidRPr="00877EC2">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877EC2" w:rsidRPr="00877EC2" w:rsidRDefault="00877EC2" w:rsidP="00877EC2">
      <w:pPr>
        <w:spacing w:after="0" w:line="240" w:lineRule="auto"/>
        <w:jc w:val="both"/>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Получатель: </w:t>
      </w:r>
      <w:r w:rsidRPr="00877EC2">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rPr>
        <w:t xml:space="preserve">Единый казначейский счет; </w:t>
      </w:r>
      <w:r w:rsidRPr="00877EC2">
        <w:rPr>
          <w:rFonts w:ascii="Times New Roman" w:hAnsi="Times New Roman" w:cs="Times New Roman"/>
          <w:color w:val="auto"/>
          <w:kern w:val="0"/>
          <w:sz w:val="12"/>
          <w:szCs w:val="12"/>
          <w:u w:val="single"/>
        </w:rPr>
        <w:t>40102810245370000011</w:t>
      </w:r>
    </w:p>
    <w:p w:rsidR="00877EC2" w:rsidRPr="00877EC2" w:rsidRDefault="00877EC2" w:rsidP="00877EC2">
      <w:pPr>
        <w:spacing w:after="0" w:line="240" w:lineRule="auto"/>
        <w:rPr>
          <w:rFonts w:ascii="Times New Roman" w:hAnsi="Times New Roman" w:cs="Times New Roman"/>
          <w:color w:val="auto"/>
          <w:kern w:val="0"/>
          <w:sz w:val="12"/>
          <w:szCs w:val="12"/>
          <w:u w:val="single"/>
        </w:rPr>
      </w:pPr>
      <w:r w:rsidRPr="00877EC2">
        <w:rPr>
          <w:rFonts w:ascii="Times New Roman" w:hAnsi="Times New Roman" w:cs="Times New Roman"/>
          <w:color w:val="auto"/>
          <w:kern w:val="0"/>
          <w:sz w:val="12"/>
          <w:szCs w:val="12"/>
          <w:u w:val="single"/>
        </w:rPr>
        <w:t>Казначейский счет: 03232643046220001900</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БИК</w:t>
      </w:r>
      <w:r w:rsidRPr="00877EC2">
        <w:rPr>
          <w:rFonts w:ascii="Times New Roman" w:hAnsi="Times New Roman" w:cs="Times New Roman"/>
          <w:color w:val="auto"/>
          <w:kern w:val="0"/>
          <w:sz w:val="12"/>
          <w:szCs w:val="12"/>
          <w:u w:val="single"/>
        </w:rPr>
        <w:t xml:space="preserve"> 010407105</w:t>
      </w:r>
      <w:r w:rsidRPr="00877EC2">
        <w:rPr>
          <w:rFonts w:ascii="Times New Roman" w:hAnsi="Times New Roman" w:cs="Times New Roman"/>
          <w:color w:val="auto"/>
          <w:kern w:val="0"/>
          <w:sz w:val="12"/>
          <w:szCs w:val="12"/>
        </w:rPr>
        <w:t>.</w:t>
      </w:r>
    </w:p>
    <w:p w:rsidR="00877EC2" w:rsidRPr="00877EC2" w:rsidRDefault="00877EC2" w:rsidP="00877EC2">
      <w:pPr>
        <w:spacing w:after="0" w:line="240" w:lineRule="auto"/>
        <w:rPr>
          <w:rFonts w:ascii="Times New Roman" w:hAnsi="Times New Roman" w:cs="Times New Roman"/>
          <w:color w:val="auto"/>
          <w:kern w:val="0"/>
          <w:sz w:val="12"/>
          <w:szCs w:val="12"/>
        </w:rPr>
      </w:pPr>
      <w:r w:rsidRPr="00877EC2">
        <w:rPr>
          <w:rFonts w:ascii="Times New Roman" w:hAnsi="Times New Roman" w:cs="Times New Roman"/>
          <w:color w:val="auto"/>
          <w:kern w:val="0"/>
          <w:sz w:val="12"/>
          <w:szCs w:val="12"/>
        </w:rPr>
        <w:t>КБК 90411105013050000120  ОКТМО  04622000</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877EC2" w:rsidRPr="00877EC2" w:rsidRDefault="00877EC2" w:rsidP="00877EC2">
      <w:pPr>
        <w:tabs>
          <w:tab w:val="left" w:pos="36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877EC2" w:rsidRPr="00877EC2" w:rsidRDefault="00877EC2" w:rsidP="00877EC2">
      <w:pPr>
        <w:tabs>
          <w:tab w:val="left" w:pos="36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877EC2" w:rsidRPr="00877EC2" w:rsidRDefault="00877EC2" w:rsidP="00877EC2">
      <w:pPr>
        <w:tabs>
          <w:tab w:val="left" w:pos="360"/>
        </w:tabs>
        <w:spacing w:after="0" w:line="240" w:lineRule="auto"/>
        <w:jc w:val="both"/>
        <w:rPr>
          <w:rFonts w:ascii="Times New Roman" w:hAnsi="Times New Roman" w:cs="Times New Roman"/>
          <w:noProof/>
          <w:color w:val="auto"/>
          <w:kern w:val="0"/>
          <w:sz w:val="12"/>
          <w:szCs w:val="12"/>
        </w:rPr>
      </w:pPr>
      <w:r w:rsidRPr="00877EC2">
        <w:rPr>
          <w:rFonts w:ascii="Times New Roman" w:hAnsi="Times New Roman" w:cs="Times New Roman"/>
          <w:kern w:val="0"/>
          <w:sz w:val="12"/>
          <w:szCs w:val="12"/>
        </w:rPr>
        <w:t xml:space="preserve">  Внесенный победителем аукциона задаток засчитывается в счет оплаты за земельный участок.</w:t>
      </w:r>
      <w:bookmarkStart w:id="404" w:name="_GoBack"/>
      <w:bookmarkEnd w:id="404"/>
    </w:p>
    <w:p w:rsidR="00877EC2" w:rsidRPr="00877EC2" w:rsidRDefault="00877EC2" w:rsidP="00877EC2">
      <w:pPr>
        <w:tabs>
          <w:tab w:val="left" w:pos="0"/>
        </w:tabs>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 заявка на участие в аукционе по установленной форме </w:t>
      </w:r>
      <w:r w:rsidRPr="00877EC2">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877EC2">
        <w:rPr>
          <w:rFonts w:ascii="Times New Roman" w:hAnsi="Times New Roman" w:cs="Times New Roman"/>
          <w:noProof/>
          <w:color w:val="auto"/>
          <w:kern w:val="0"/>
          <w:sz w:val="12"/>
          <w:szCs w:val="12"/>
        </w:rPr>
        <w:t xml:space="preserve">;  </w:t>
      </w:r>
    </w:p>
    <w:p w:rsidR="00877EC2" w:rsidRPr="00877EC2" w:rsidRDefault="00877EC2" w:rsidP="00877EC2">
      <w:pPr>
        <w:tabs>
          <w:tab w:val="left" w:pos="0"/>
        </w:tabs>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документы, подтверждающие внесение задатка;</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877EC2">
        <w:rPr>
          <w:rFonts w:ascii="Times New Roman" w:hAnsi="Times New Roman" w:cs="Times New Roman"/>
          <w:color w:val="auto"/>
          <w:kern w:val="0"/>
          <w:sz w:val="12"/>
          <w:szCs w:val="12"/>
        </w:rPr>
        <w:t xml:space="preserve"> </w:t>
      </w:r>
      <w:hyperlink r:id="rId72" w:history="1">
        <w:r w:rsidRPr="00877EC2">
          <w:rPr>
            <w:rFonts w:ascii="Times New Roman" w:hAnsi="Times New Roman" w:cs="Times New Roman"/>
            <w:color w:val="0000FF"/>
            <w:kern w:val="0"/>
            <w:sz w:val="12"/>
            <w:szCs w:val="12"/>
            <w:u w:val="single"/>
            <w:lang w:val="en-US"/>
          </w:rPr>
          <w:t>zem</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karatuz</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yandex</w:t>
        </w:r>
        <w:r w:rsidRPr="00877EC2">
          <w:rPr>
            <w:rFonts w:ascii="Times New Roman" w:hAnsi="Times New Roman" w:cs="Times New Roman"/>
            <w:color w:val="0000FF"/>
            <w:kern w:val="0"/>
            <w:sz w:val="12"/>
            <w:szCs w:val="12"/>
            <w:u w:val="single"/>
          </w:rPr>
          <w:t>.</w:t>
        </w:r>
        <w:r w:rsidRPr="00877EC2">
          <w:rPr>
            <w:rFonts w:ascii="Times New Roman" w:hAnsi="Times New Roman" w:cs="Times New Roman"/>
            <w:color w:val="0000FF"/>
            <w:kern w:val="0"/>
            <w:sz w:val="12"/>
            <w:szCs w:val="12"/>
            <w:u w:val="single"/>
            <w:lang w:val="en-US"/>
          </w:rPr>
          <w:t>ru</w:t>
        </w:r>
      </w:hyperlink>
      <w:r w:rsidRPr="00877EC2">
        <w:rPr>
          <w:rFonts w:ascii="Times New Roman" w:hAnsi="Times New Roman" w:cs="Times New Roman"/>
          <w:noProof/>
          <w:color w:val="auto"/>
          <w:kern w:val="0"/>
          <w:sz w:val="12"/>
          <w:szCs w:val="12"/>
        </w:rPr>
        <w:t xml:space="preserve"> заверенной электронной цифровой подписью.</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877EC2" w:rsidRPr="00877EC2" w:rsidRDefault="00877EC2" w:rsidP="00877EC2">
      <w:pPr>
        <w:spacing w:after="0" w:line="240" w:lineRule="auto"/>
        <w:ind w:firstLine="567"/>
        <w:jc w:val="both"/>
        <w:rPr>
          <w:rFonts w:ascii="Times New Roman" w:hAnsi="Times New Roman" w:cs="Times New Roman"/>
          <w:b/>
          <w:color w:val="FF0000"/>
          <w:kern w:val="0"/>
          <w:sz w:val="12"/>
          <w:szCs w:val="12"/>
        </w:rPr>
      </w:pPr>
      <w:r w:rsidRPr="00877EC2">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877EC2">
        <w:rPr>
          <w:rFonts w:ascii="Times New Roman" w:hAnsi="Times New Roman" w:cs="Times New Roman"/>
          <w:b/>
          <w:color w:val="auto"/>
          <w:kern w:val="0"/>
          <w:sz w:val="12"/>
          <w:szCs w:val="12"/>
        </w:rPr>
        <w:t>с 08 часов 00 минут 21.11.2022 года до 16 часов 00 минут   16 декабря 2022 года включительно</w:t>
      </w:r>
      <w:r w:rsidRPr="00877EC2">
        <w:rPr>
          <w:rFonts w:ascii="Times New Roman" w:hAnsi="Times New Roman" w:cs="Times New Roman"/>
          <w:b/>
          <w:noProof/>
          <w:color w:val="auto"/>
          <w:kern w:val="0"/>
          <w:sz w:val="12"/>
          <w:szCs w:val="12"/>
        </w:rPr>
        <w:t xml:space="preserve">,  </w:t>
      </w:r>
      <w:r w:rsidRPr="00877EC2">
        <w:rPr>
          <w:rFonts w:ascii="Times New Roman" w:hAnsi="Times New Roman" w:cs="Times New Roman"/>
          <w:b/>
          <w:color w:val="auto"/>
          <w:kern w:val="0"/>
          <w:sz w:val="12"/>
          <w:szCs w:val="12"/>
        </w:rPr>
        <w:t xml:space="preserve">понедельник — пятница с 8.30 до 17.00, обед с 12.00 до 13.15.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77EC2" w:rsidRPr="00877EC2" w:rsidRDefault="00877EC2" w:rsidP="00877EC2">
      <w:pPr>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b/>
          <w:noProof/>
          <w:color w:val="auto"/>
          <w:kern w:val="0"/>
          <w:sz w:val="12"/>
          <w:szCs w:val="12"/>
        </w:rPr>
        <w:t>3.Порядок определения участников аукциона:</w:t>
      </w:r>
    </w:p>
    <w:p w:rsidR="00877EC2" w:rsidRPr="00877EC2" w:rsidRDefault="00877EC2" w:rsidP="00877EC2">
      <w:pPr>
        <w:spacing w:after="0" w:line="240" w:lineRule="auto"/>
        <w:ind w:firstLine="567"/>
        <w:jc w:val="both"/>
        <w:rPr>
          <w:rFonts w:ascii="Times New Roman" w:hAnsi="Times New Roman" w:cs="Times New Roman"/>
          <w:b/>
          <w:noProof/>
          <w:color w:val="auto"/>
          <w:kern w:val="0"/>
          <w:sz w:val="12"/>
          <w:szCs w:val="12"/>
        </w:rPr>
      </w:pPr>
      <w:r w:rsidRPr="00877EC2">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877EC2">
        <w:rPr>
          <w:rFonts w:ascii="Times New Roman" w:hAnsi="Times New Roman" w:cs="Times New Roman"/>
          <w:b/>
          <w:noProof/>
          <w:color w:val="auto"/>
          <w:kern w:val="0"/>
          <w:sz w:val="12"/>
          <w:szCs w:val="12"/>
        </w:rPr>
        <w:t xml:space="preserve">14 часов 00 минут 19.12.2022 года. </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877EC2" w:rsidRPr="00877EC2" w:rsidRDefault="00877EC2" w:rsidP="00877EC2">
      <w:pPr>
        <w:spacing w:after="0" w:line="240" w:lineRule="auto"/>
        <w:ind w:firstLine="567"/>
        <w:jc w:val="both"/>
        <w:rPr>
          <w:rFonts w:ascii="Times New Roman" w:hAnsi="Times New Roman" w:cs="Times New Roman"/>
          <w:noProof/>
          <w:color w:val="auto"/>
          <w:kern w:val="0"/>
          <w:sz w:val="12"/>
          <w:szCs w:val="12"/>
        </w:rPr>
      </w:pPr>
      <w:r w:rsidRPr="00877EC2">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877EC2" w:rsidRPr="00877EC2" w:rsidRDefault="00877EC2" w:rsidP="00877EC2">
      <w:pPr>
        <w:spacing w:after="0" w:line="240" w:lineRule="auto"/>
        <w:ind w:firstLine="567"/>
        <w:jc w:val="both"/>
        <w:rPr>
          <w:rFonts w:ascii="Times New Roman" w:hAnsi="Times New Roman" w:cs="Times New Roman"/>
          <w:b/>
          <w:color w:val="333333"/>
          <w:kern w:val="0"/>
          <w:sz w:val="12"/>
          <w:szCs w:val="12"/>
        </w:rPr>
      </w:pPr>
      <w:r w:rsidRPr="00877EC2">
        <w:rPr>
          <w:rFonts w:ascii="Times New Roman" w:hAnsi="Times New Roman" w:cs="Times New Roman"/>
          <w:b/>
          <w:color w:val="333333"/>
          <w:kern w:val="0"/>
          <w:sz w:val="12"/>
          <w:szCs w:val="12"/>
        </w:rPr>
        <w:t>4.Порядок проведения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а) аукцион является открытым по составу участников;</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Признание аукциона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2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3" w:tgtFrame="_blank" w:history="1">
        <w:r w:rsidRPr="00877EC2">
          <w:rPr>
            <w:rFonts w:ascii="Times New Roman" w:hAnsi="Times New Roman" w:cs="Times New Roman"/>
            <w:color w:val="1188CC"/>
            <w:kern w:val="0"/>
            <w:sz w:val="12"/>
            <w:szCs w:val="12"/>
          </w:rPr>
          <w:t>www.torgi.gov.ru</w:t>
        </w:r>
      </w:hyperlink>
      <w:r w:rsidRPr="00877EC2">
        <w:rPr>
          <w:rFonts w:ascii="Times New Roman" w:hAnsi="Times New Roman" w:cs="Times New Roman"/>
          <w:color w:val="333333"/>
          <w:kern w:val="0"/>
          <w:sz w:val="12"/>
          <w:szCs w:val="12"/>
        </w:rPr>
        <w:t>.</w:t>
      </w:r>
    </w:p>
    <w:p w:rsidR="00877EC2" w:rsidRPr="00877EC2" w:rsidRDefault="00877EC2" w:rsidP="00877EC2">
      <w:pPr>
        <w:spacing w:after="0" w:line="240" w:lineRule="auto"/>
        <w:jc w:val="both"/>
        <w:rPr>
          <w:rFonts w:ascii="Times New Roman" w:hAnsi="Times New Roman" w:cs="Times New Roman"/>
          <w:color w:val="333333"/>
          <w:kern w:val="0"/>
          <w:sz w:val="12"/>
          <w:szCs w:val="12"/>
        </w:rPr>
      </w:pPr>
      <w:r w:rsidRPr="00877EC2">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jc w:val="center"/>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877EC2" w:rsidRPr="00877EC2" w:rsidRDefault="00877EC2" w:rsidP="00877EC2">
      <w:pPr>
        <w:spacing w:after="0" w:line="240" w:lineRule="auto"/>
        <w:rPr>
          <w:rFonts w:ascii="Times New Roman" w:hAnsi="Times New Roman" w:cs="Times New Roman"/>
          <w:color w:val="auto"/>
          <w:kern w:val="0"/>
          <w:sz w:val="12"/>
          <w:szCs w:val="12"/>
        </w:rPr>
      </w:pPr>
    </w:p>
    <w:p w:rsidR="00C012B5" w:rsidRPr="00877EC2" w:rsidRDefault="00C012B5" w:rsidP="00773AA5">
      <w:pPr>
        <w:spacing w:after="0" w:line="240" w:lineRule="auto"/>
        <w:rPr>
          <w:rFonts w:ascii="Times New Roman" w:hAnsi="Times New Roman" w:cs="Times New Roman"/>
          <w:color w:val="auto"/>
          <w:kern w:val="0"/>
          <w:sz w:val="12"/>
          <w:szCs w:val="12"/>
        </w:rPr>
      </w:pPr>
    </w:p>
    <w:p w:rsidR="00C012B5" w:rsidRPr="00877EC2" w:rsidRDefault="00C012B5" w:rsidP="00773AA5">
      <w:pPr>
        <w:spacing w:after="0" w:line="240" w:lineRule="auto"/>
        <w:rPr>
          <w:rFonts w:ascii="Times New Roman" w:hAnsi="Times New Roman" w:cs="Times New Roman"/>
          <w:color w:val="auto"/>
          <w:kern w:val="0"/>
          <w:sz w:val="12"/>
          <w:szCs w:val="12"/>
        </w:rPr>
      </w:pPr>
    </w:p>
    <w:p w:rsidR="00C012B5" w:rsidRPr="00877EC2" w:rsidRDefault="00C012B5" w:rsidP="00773AA5">
      <w:pPr>
        <w:spacing w:after="0" w:line="240" w:lineRule="auto"/>
        <w:rPr>
          <w:rFonts w:ascii="Times New Roman" w:hAnsi="Times New Roman" w:cs="Times New Roman"/>
          <w:color w:val="auto"/>
          <w:kern w:val="0"/>
          <w:sz w:val="12"/>
          <w:szCs w:val="12"/>
        </w:rPr>
      </w:pPr>
    </w:p>
    <w:p w:rsidR="00C012B5" w:rsidRPr="00877EC2" w:rsidRDefault="00C012B5">
      <w:pPr>
        <w:spacing w:after="200" w:line="276" w:lineRule="auto"/>
        <w:rPr>
          <w:rFonts w:ascii="Times New Roman" w:hAnsi="Times New Roman" w:cs="Times New Roman"/>
          <w:color w:val="auto"/>
          <w:kern w:val="0"/>
          <w:sz w:val="12"/>
          <w:szCs w:val="12"/>
        </w:rPr>
      </w:pPr>
    </w:p>
    <w:p w:rsidR="00C012B5" w:rsidRPr="00877EC2" w:rsidRDefault="00877EC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17.8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77EC2" w:rsidRPr="00893B63" w:rsidRDefault="00877EC2" w:rsidP="00877EC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77EC2" w:rsidRPr="00893B63" w:rsidRDefault="00877EC2" w:rsidP="00877EC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74"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877EC2" w:rsidRPr="00893B63" w:rsidRDefault="00877EC2" w:rsidP="00877EC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77EC2" w:rsidRPr="00893B63" w:rsidRDefault="00877EC2" w:rsidP="00877EC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77EC2" w:rsidRPr="00743266" w:rsidRDefault="00877EC2" w:rsidP="00877EC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877EC2" w:rsidSect="00BB6B0E">
      <w:headerReference w:type="default" r:id="rId75"/>
      <w:footerReference w:type="default" r:id="rId7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A4" w:rsidRDefault="00D704A4" w:rsidP="00D368D1">
      <w:pPr>
        <w:spacing w:after="0" w:line="240" w:lineRule="auto"/>
      </w:pPr>
      <w:r>
        <w:separator/>
      </w:r>
    </w:p>
  </w:endnote>
  <w:endnote w:type="continuationSeparator" w:id="0">
    <w:p w:rsidR="00D704A4" w:rsidRDefault="00D704A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b"/>
          <w:jc w:val="right"/>
        </w:pPr>
        <w:r>
          <w:fldChar w:fldCharType="begin"/>
        </w:r>
        <w:r>
          <w:instrText>PAGE   \* MERGEFORMAT</w:instrText>
        </w:r>
        <w:r>
          <w:fldChar w:fldCharType="separate"/>
        </w:r>
        <w:r w:rsidR="00877EC2">
          <w:rPr>
            <w:noProof/>
          </w:rPr>
          <w:t>56</w:t>
        </w:r>
        <w:r>
          <w:fldChar w:fldCharType="end"/>
        </w:r>
      </w:p>
    </w:sdtContent>
  </w:sdt>
  <w:p w:rsidR="0075296C" w:rsidRDefault="0075296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A4" w:rsidRDefault="00D704A4" w:rsidP="00D368D1">
      <w:pPr>
        <w:spacing w:after="0" w:line="240" w:lineRule="auto"/>
      </w:pPr>
      <w:r>
        <w:separator/>
      </w:r>
    </w:p>
  </w:footnote>
  <w:footnote w:type="continuationSeparator" w:id="0">
    <w:p w:rsidR="00D704A4" w:rsidRDefault="00D704A4" w:rsidP="00D368D1">
      <w:pPr>
        <w:spacing w:after="0" w:line="240" w:lineRule="auto"/>
      </w:pPr>
      <w:r>
        <w:continuationSeparator/>
      </w:r>
    </w:p>
  </w:footnote>
  <w:footnote w:id="1">
    <w:p w:rsidR="00877EC2" w:rsidRPr="008C00FF" w:rsidRDefault="00877EC2" w:rsidP="00877EC2">
      <w:pPr>
        <w:pStyle w:val="afff0"/>
      </w:pPr>
      <w:r w:rsidRPr="00877EC2">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877EC2" w:rsidRPr="0056222C" w:rsidRDefault="00877EC2" w:rsidP="00877EC2">
      <w:pPr>
        <w:pStyle w:val="afff0"/>
      </w:pPr>
      <w:r w:rsidRPr="00877EC2">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877EC2">
                <w:rPr>
                  <w:rFonts w:ascii="Times New Roman" w:hAnsi="Times New Roman" w:cs="Times New Roman"/>
                  <w:b/>
                  <w:bCs/>
                  <w:caps/>
                  <w:sz w:val="24"/>
                  <w:szCs w:val="24"/>
                </w:rPr>
                <w:t>№</w:t>
              </w:r>
              <w:r w:rsidR="00877EC2">
                <w:rPr>
                  <w:rFonts w:ascii="CyrillicOld" w:hAnsi="CyrillicOld"/>
                  <w:b/>
                  <w:bCs/>
                  <w:caps/>
                  <w:sz w:val="24"/>
                  <w:szCs w:val="24"/>
                </w:rPr>
                <w:t xml:space="preserve"> 53 </w:t>
              </w:r>
              <w:r w:rsidR="00877EC2">
                <w:rPr>
                  <w:rFonts w:ascii="CyrillicOld" w:hAnsi="CyrillicOld" w:cs="CyrillicOld"/>
                  <w:b/>
                  <w:bCs/>
                  <w:caps/>
                  <w:sz w:val="24"/>
                  <w:szCs w:val="24"/>
                </w:rPr>
                <w:t>Вести</w:t>
              </w:r>
              <w:r w:rsidR="00877EC2">
                <w:rPr>
                  <w:rFonts w:ascii="CyrillicOld" w:hAnsi="CyrillicOld"/>
                  <w:b/>
                  <w:bCs/>
                  <w:caps/>
                  <w:sz w:val="24"/>
                  <w:szCs w:val="24"/>
                </w:rPr>
                <w:t xml:space="preserve"> </w:t>
              </w:r>
              <w:r w:rsidR="00877EC2">
                <w:rPr>
                  <w:rFonts w:ascii="CyrillicOld" w:hAnsi="CyrillicOld" w:cs="CyrillicOld"/>
                  <w:b/>
                  <w:bCs/>
                  <w:caps/>
                  <w:sz w:val="24"/>
                  <w:szCs w:val="24"/>
                </w:rPr>
                <w:t>муниципаль</w:t>
              </w:r>
              <w:r w:rsidR="00877EC2">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8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877EC2" w:rsidP="009F574C">
              <w:pPr>
                <w:pStyle w:val="a9"/>
                <w:jc w:val="center"/>
                <w:rPr>
                  <w:rFonts w:ascii="CyrillicOld" w:hAnsi="CyrillicOld"/>
                  <w:color w:val="FFFFFF" w:themeColor="background1"/>
                </w:rPr>
              </w:pPr>
              <w:r>
                <w:rPr>
                  <w:rFonts w:ascii="CyrillicOld" w:hAnsi="CyrillicOld"/>
                  <w:color w:val="FFFFFF" w:themeColor="background1"/>
                  <w:sz w:val="24"/>
                </w:rPr>
                <w:t>18 ноября 2022 г.</w:t>
              </w:r>
            </w:p>
          </w:tc>
        </w:sdtContent>
      </w:sdt>
    </w:tr>
  </w:tbl>
  <w:p w:rsidR="0075296C" w:rsidRDefault="0075296C"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styleLink w:val="1111111"/>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C557F61"/>
    <w:multiLevelType w:val="hybridMultilevel"/>
    <w:tmpl w:val="6764E6CE"/>
    <w:lvl w:ilvl="0" w:tplc="42620BF6">
      <w:start w:val="1"/>
      <w:numFmt w:val="decimal"/>
      <w:pStyle w:val="a1"/>
      <w:lvlText w:val="%1"/>
      <w:lvlJc w:val="left"/>
      <w:pPr>
        <w:tabs>
          <w:tab w:val="num" w:pos="340"/>
        </w:tabs>
        <w:ind w:left="0" w:firstLine="57"/>
      </w:pPr>
      <w:rPr>
        <w:rFonts w:hint="default"/>
      </w:rPr>
    </w:lvl>
    <w:lvl w:ilvl="1" w:tplc="2C2CE878" w:tentative="1">
      <w:start w:val="1"/>
      <w:numFmt w:val="lowerLetter"/>
      <w:lvlText w:val="%2."/>
      <w:lvlJc w:val="left"/>
      <w:pPr>
        <w:tabs>
          <w:tab w:val="num" w:pos="1440"/>
        </w:tabs>
        <w:ind w:left="1440" w:hanging="360"/>
      </w:pPr>
    </w:lvl>
    <w:lvl w:ilvl="2" w:tplc="F8A2F3CE" w:tentative="1">
      <w:start w:val="1"/>
      <w:numFmt w:val="lowerRoman"/>
      <w:lvlText w:val="%3."/>
      <w:lvlJc w:val="right"/>
      <w:pPr>
        <w:tabs>
          <w:tab w:val="num" w:pos="2160"/>
        </w:tabs>
        <w:ind w:left="2160" w:hanging="180"/>
      </w:pPr>
    </w:lvl>
    <w:lvl w:ilvl="3" w:tplc="CF94F31E" w:tentative="1">
      <w:start w:val="1"/>
      <w:numFmt w:val="decimal"/>
      <w:lvlText w:val="%4."/>
      <w:lvlJc w:val="left"/>
      <w:pPr>
        <w:tabs>
          <w:tab w:val="num" w:pos="2880"/>
        </w:tabs>
        <w:ind w:left="2880" w:hanging="360"/>
      </w:pPr>
    </w:lvl>
    <w:lvl w:ilvl="4" w:tplc="63F6682C" w:tentative="1">
      <w:start w:val="1"/>
      <w:numFmt w:val="lowerLetter"/>
      <w:lvlText w:val="%5."/>
      <w:lvlJc w:val="left"/>
      <w:pPr>
        <w:tabs>
          <w:tab w:val="num" w:pos="3600"/>
        </w:tabs>
        <w:ind w:left="3600" w:hanging="360"/>
      </w:pPr>
    </w:lvl>
    <w:lvl w:ilvl="5" w:tplc="D44880FC" w:tentative="1">
      <w:start w:val="1"/>
      <w:numFmt w:val="lowerRoman"/>
      <w:lvlText w:val="%6."/>
      <w:lvlJc w:val="right"/>
      <w:pPr>
        <w:tabs>
          <w:tab w:val="num" w:pos="4320"/>
        </w:tabs>
        <w:ind w:left="4320" w:hanging="180"/>
      </w:pPr>
    </w:lvl>
    <w:lvl w:ilvl="6" w:tplc="B5BC9628" w:tentative="1">
      <w:start w:val="1"/>
      <w:numFmt w:val="decimal"/>
      <w:lvlText w:val="%7."/>
      <w:lvlJc w:val="left"/>
      <w:pPr>
        <w:tabs>
          <w:tab w:val="num" w:pos="5040"/>
        </w:tabs>
        <w:ind w:left="5040" w:hanging="360"/>
      </w:pPr>
    </w:lvl>
    <w:lvl w:ilvl="7" w:tplc="EE2E0DB6" w:tentative="1">
      <w:start w:val="1"/>
      <w:numFmt w:val="lowerLetter"/>
      <w:lvlText w:val="%8."/>
      <w:lvlJc w:val="left"/>
      <w:pPr>
        <w:tabs>
          <w:tab w:val="num" w:pos="5760"/>
        </w:tabs>
        <w:ind w:left="5760" w:hanging="360"/>
      </w:pPr>
    </w:lvl>
    <w:lvl w:ilvl="8" w:tplc="53485CF0" w:tentative="1">
      <w:start w:val="1"/>
      <w:numFmt w:val="lowerRoman"/>
      <w:lvlText w:val="%9."/>
      <w:lvlJc w:val="right"/>
      <w:pPr>
        <w:tabs>
          <w:tab w:val="num" w:pos="6480"/>
        </w:tabs>
        <w:ind w:left="6480" w:hanging="180"/>
      </w:pPr>
    </w:lvl>
  </w:abstractNum>
  <w:abstractNum w:abstractNumId="8"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0580F"/>
    <w:multiLevelType w:val="hybridMultilevel"/>
    <w:tmpl w:val="0FC8B982"/>
    <w:lvl w:ilvl="0" w:tplc="53E4BDE0">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49643F15"/>
    <w:multiLevelType w:val="hybridMultilevel"/>
    <w:tmpl w:val="51220E92"/>
    <w:styleLink w:val="1ai"/>
    <w:lvl w:ilvl="0" w:tplc="3A486E2E">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72A40F7"/>
    <w:multiLevelType w:val="hybridMultilevel"/>
    <w:tmpl w:val="35988C80"/>
    <w:lvl w:ilvl="0" w:tplc="EFFC23E4">
      <w:start w:val="1"/>
      <w:numFmt w:val="decimal"/>
      <w:lvlText w:val="%1."/>
      <w:lvlJc w:val="left"/>
      <w:pPr>
        <w:ind w:left="927" w:hanging="360"/>
      </w:pPr>
      <w:rPr>
        <w:rFonts w:hint="default"/>
      </w:rPr>
    </w:lvl>
    <w:lvl w:ilvl="1" w:tplc="2A10FBD8" w:tentative="1">
      <w:start w:val="1"/>
      <w:numFmt w:val="lowerLetter"/>
      <w:lvlText w:val="%2."/>
      <w:lvlJc w:val="left"/>
      <w:pPr>
        <w:ind w:left="1647" w:hanging="360"/>
      </w:pPr>
    </w:lvl>
    <w:lvl w:ilvl="2" w:tplc="2F4E482A" w:tentative="1">
      <w:start w:val="1"/>
      <w:numFmt w:val="lowerRoman"/>
      <w:lvlText w:val="%3."/>
      <w:lvlJc w:val="right"/>
      <w:pPr>
        <w:ind w:left="2367" w:hanging="180"/>
      </w:pPr>
    </w:lvl>
    <w:lvl w:ilvl="3" w:tplc="D8AA96A0" w:tentative="1">
      <w:start w:val="1"/>
      <w:numFmt w:val="decimal"/>
      <w:lvlText w:val="%4."/>
      <w:lvlJc w:val="left"/>
      <w:pPr>
        <w:ind w:left="3087" w:hanging="360"/>
      </w:pPr>
    </w:lvl>
    <w:lvl w:ilvl="4" w:tplc="DBD4D120" w:tentative="1">
      <w:start w:val="1"/>
      <w:numFmt w:val="lowerLetter"/>
      <w:lvlText w:val="%5."/>
      <w:lvlJc w:val="left"/>
      <w:pPr>
        <w:ind w:left="3807" w:hanging="360"/>
      </w:pPr>
    </w:lvl>
    <w:lvl w:ilvl="5" w:tplc="58A670EC" w:tentative="1">
      <w:start w:val="1"/>
      <w:numFmt w:val="lowerRoman"/>
      <w:lvlText w:val="%6."/>
      <w:lvlJc w:val="right"/>
      <w:pPr>
        <w:ind w:left="4527" w:hanging="180"/>
      </w:pPr>
    </w:lvl>
    <w:lvl w:ilvl="6" w:tplc="8534C27C" w:tentative="1">
      <w:start w:val="1"/>
      <w:numFmt w:val="decimal"/>
      <w:lvlText w:val="%7."/>
      <w:lvlJc w:val="left"/>
      <w:pPr>
        <w:ind w:left="5247" w:hanging="360"/>
      </w:pPr>
    </w:lvl>
    <w:lvl w:ilvl="7" w:tplc="8C728982" w:tentative="1">
      <w:start w:val="1"/>
      <w:numFmt w:val="lowerLetter"/>
      <w:lvlText w:val="%8."/>
      <w:lvlJc w:val="left"/>
      <w:pPr>
        <w:ind w:left="5967" w:hanging="360"/>
      </w:pPr>
    </w:lvl>
    <w:lvl w:ilvl="8" w:tplc="C122D686" w:tentative="1">
      <w:start w:val="1"/>
      <w:numFmt w:val="lowerRoman"/>
      <w:lvlText w:val="%9."/>
      <w:lvlJc w:val="right"/>
      <w:pPr>
        <w:ind w:left="6687" w:hanging="180"/>
      </w:pPr>
    </w:lvl>
  </w:abstractNum>
  <w:abstractNum w:abstractNumId="1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1F3960"/>
    <w:multiLevelType w:val="multilevel"/>
    <w:tmpl w:val="98D23878"/>
    <w:styleLink w:val="1ai1"/>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F415C10"/>
    <w:multiLevelType w:val="hybridMultilevel"/>
    <w:tmpl w:val="466C004A"/>
    <w:lvl w:ilvl="0" w:tplc="5DB2EEA6">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8"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6"/>
  </w:num>
  <w:num w:numId="3">
    <w:abstractNumId w:val="10"/>
  </w:num>
  <w:num w:numId="4">
    <w:abstractNumId w:val="6"/>
  </w:num>
  <w:num w:numId="5">
    <w:abstractNumId w:val="7"/>
  </w:num>
  <w:num w:numId="6">
    <w:abstractNumId w:val="13"/>
  </w:num>
  <w:num w:numId="7">
    <w:abstractNumId w:val="18"/>
  </w:num>
  <w:num w:numId="8">
    <w:abstractNumId w:val="2"/>
  </w:num>
  <w:num w:numId="9">
    <w:abstractNumId w:val="3"/>
  </w:num>
  <w:num w:numId="10">
    <w:abstractNumId w:val="12"/>
  </w:num>
  <w:num w:numId="11">
    <w:abstractNumId w:val="11"/>
  </w:num>
  <w:num w:numId="12">
    <w:abstractNumId w:val="4"/>
  </w:num>
  <w:num w:numId="13">
    <w:abstractNumId w:val="15"/>
  </w:num>
  <w:num w:numId="14">
    <w:abstractNumId w:val="9"/>
  </w:num>
  <w:num w:numId="15">
    <w:abstractNumId w:val="17"/>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77EC2"/>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04A4"/>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7DE95E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1">
    <w:name w:val="heading 1"/>
    <w:aliases w:val="Заголовок 1 Знак Знак,Заголовок 1 Знак Знак Знак"/>
    <w:basedOn w:val="a5"/>
    <w:next w:val="a5"/>
    <w:link w:val="12"/>
    <w:qFormat/>
    <w:rsid w:val="000B3A73"/>
    <w:pPr>
      <w:keepNext/>
      <w:numPr>
        <w:numId w:val="15"/>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C17D89"/>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
    <w:basedOn w:val="a5"/>
    <w:next w:val="a5"/>
    <w:link w:val="30"/>
    <w:unhideWhenUsed/>
    <w:qFormat/>
    <w:rsid w:val="007451A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6552CC"/>
    <w:pPr>
      <w:keepNext/>
      <w:keepLines/>
      <w:numPr>
        <w:ilvl w:val="4"/>
        <w:numId w:val="15"/>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nhideWhenUsed/>
    <w:qFormat/>
    <w:rsid w:val="006552CC"/>
    <w:pPr>
      <w:keepNext/>
      <w:keepLines/>
      <w:numPr>
        <w:ilvl w:val="6"/>
        <w:numId w:val="15"/>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nhideWhenUsed/>
    <w:qFormat/>
    <w:rsid w:val="006552CC"/>
    <w:pPr>
      <w:keepNext/>
      <w:keepLines/>
      <w:numPr>
        <w:ilvl w:val="7"/>
        <w:numId w:val="15"/>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nhideWhenUsed/>
    <w:qFormat/>
    <w:rsid w:val="006552CC"/>
    <w:pPr>
      <w:keepNext/>
      <w:keepLines/>
      <w:numPr>
        <w:ilvl w:val="8"/>
        <w:numId w:val="15"/>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6"/>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uiPriority w:val="9"/>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aliases w:val="Обычный (веб) Знак,Обычный (Web) Знак,Обычный (Web) Знак Знак Знак Знак Знак,Обычный (Web) Знак Знак Знак,Обычный (Web) Знак Знак Знак Знак"/>
    <w:basedOn w:val="a5"/>
    <w:link w:val="15"/>
    <w:uiPriority w:val="99"/>
    <w:unhideWhenUsed/>
    <w:qFormat/>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6">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7">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8">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6"/>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b">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rsid w:val="00D06E0E"/>
    <w:rPr>
      <w:rFonts w:ascii="Calibri" w:eastAsia="Calibri" w:hAnsi="Calibri" w:cs="Times New Roman"/>
    </w:rPr>
  </w:style>
  <w:style w:type="paragraph" w:styleId="32">
    <w:name w:val="Body Text Indent 3"/>
    <w:basedOn w:val="a5"/>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c">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uiPriority w:val="99"/>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uiPriority w:val="99"/>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rsid w:val="00877EC2"/>
  </w:style>
  <w:style w:type="table" w:customStyle="1" w:styleId="91">
    <w:name w:val="Сетка таблицы9"/>
    <w:basedOn w:val="a7"/>
    <w:next w:val="affb"/>
    <w:rsid w:val="00877EC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 Знак Знак1 Знак Знак Знак Знак Знак Знак Знак"/>
    <w:basedOn w:val="a5"/>
    <w:rsid w:val="00877EC2"/>
    <w:pPr>
      <w:widowControl w:val="0"/>
      <w:adjustRightInd w:val="0"/>
      <w:spacing w:after="0" w:line="360" w:lineRule="atLeast"/>
      <w:jc w:val="both"/>
    </w:pPr>
    <w:rPr>
      <w:rFonts w:ascii="Verdana" w:hAnsi="Verdana" w:cs="Verdana"/>
      <w:color w:val="auto"/>
      <w:kern w:val="0"/>
      <w:sz w:val="20"/>
      <w:lang w:val="en-US" w:eastAsia="en-US"/>
    </w:rPr>
  </w:style>
  <w:style w:type="paragraph" w:customStyle="1" w:styleId="xl63">
    <w:name w:val="xl63"/>
    <w:basedOn w:val="a5"/>
    <w:rsid w:val="00877EC2"/>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auto"/>
      <w:kern w:val="0"/>
      <w:szCs w:val="24"/>
    </w:rPr>
  </w:style>
  <w:style w:type="paragraph" w:customStyle="1" w:styleId="xl64">
    <w:name w:val="xl64"/>
    <w:basedOn w:val="a5"/>
    <w:rsid w:val="00877EC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auto"/>
      <w:kern w:val="0"/>
      <w:szCs w:val="24"/>
    </w:rPr>
  </w:style>
  <w:style w:type="paragraph" w:customStyle="1" w:styleId="ConsPlusTitlePage">
    <w:name w:val="ConsPlusTitlePage"/>
    <w:rsid w:val="00877EC2"/>
    <w:pPr>
      <w:widowControl w:val="0"/>
      <w:autoSpaceDE w:val="0"/>
      <w:autoSpaceDN w:val="0"/>
      <w:spacing w:after="0" w:line="240" w:lineRule="auto"/>
    </w:pPr>
    <w:rPr>
      <w:rFonts w:ascii="Tahoma" w:eastAsia="Times New Roman" w:hAnsi="Tahoma" w:cs="Tahoma"/>
      <w:sz w:val="20"/>
      <w:szCs w:val="20"/>
      <w:lang w:eastAsia="ru-RU"/>
    </w:rPr>
  </w:style>
  <w:style w:type="paragraph" w:styleId="afff4">
    <w:name w:val="endnote text"/>
    <w:basedOn w:val="a5"/>
    <w:link w:val="afff5"/>
    <w:uiPriority w:val="99"/>
    <w:rsid w:val="00877EC2"/>
    <w:pPr>
      <w:spacing w:after="0" w:line="240" w:lineRule="auto"/>
    </w:pPr>
    <w:rPr>
      <w:rFonts w:ascii="Times New Roman" w:hAnsi="Times New Roman" w:cs="Times New Roman"/>
      <w:color w:val="auto"/>
      <w:kern w:val="0"/>
      <w:sz w:val="20"/>
    </w:rPr>
  </w:style>
  <w:style w:type="character" w:customStyle="1" w:styleId="afff5">
    <w:name w:val="Текст концевой сноски Знак"/>
    <w:basedOn w:val="a6"/>
    <w:link w:val="afff4"/>
    <w:uiPriority w:val="99"/>
    <w:rsid w:val="00877EC2"/>
    <w:rPr>
      <w:rFonts w:ascii="Times New Roman" w:eastAsia="Times New Roman" w:hAnsi="Times New Roman" w:cs="Times New Roman"/>
      <w:sz w:val="20"/>
      <w:szCs w:val="20"/>
      <w:lang w:eastAsia="ru-RU"/>
    </w:rPr>
  </w:style>
  <w:style w:type="character" w:styleId="afff6">
    <w:name w:val="endnote reference"/>
    <w:rsid w:val="00877EC2"/>
    <w:rPr>
      <w:vertAlign w:val="superscript"/>
    </w:rPr>
  </w:style>
  <w:style w:type="paragraph" w:customStyle="1" w:styleId="s10">
    <w:name w:val="s_1"/>
    <w:basedOn w:val="a5"/>
    <w:rsid w:val="00877EC2"/>
    <w:pPr>
      <w:spacing w:before="100" w:beforeAutospacing="1" w:after="100" w:afterAutospacing="1" w:line="240" w:lineRule="auto"/>
    </w:pPr>
    <w:rPr>
      <w:rFonts w:ascii="Times New Roman" w:hAnsi="Times New Roman" w:cs="Times New Roman"/>
      <w:color w:val="auto"/>
      <w:kern w:val="0"/>
      <w:szCs w:val="24"/>
    </w:rPr>
  </w:style>
  <w:style w:type="character" w:customStyle="1" w:styleId="afff7">
    <w:name w:val="Гипертекстовая ссылка"/>
    <w:uiPriority w:val="99"/>
    <w:rsid w:val="00877EC2"/>
    <w:rPr>
      <w:rFonts w:cs="Times New Roman"/>
      <w:b w:val="0"/>
      <w:color w:val="106BBE"/>
    </w:rPr>
  </w:style>
  <w:style w:type="numbering" w:customStyle="1" w:styleId="52">
    <w:name w:val="Нет списка5"/>
    <w:next w:val="a8"/>
    <w:uiPriority w:val="99"/>
    <w:semiHidden/>
    <w:unhideWhenUsed/>
    <w:rsid w:val="00877EC2"/>
  </w:style>
  <w:style w:type="paragraph" w:customStyle="1" w:styleId="1e">
    <w:name w:val="Текст сноски1"/>
    <w:basedOn w:val="a5"/>
    <w:next w:val="afff0"/>
    <w:uiPriority w:val="99"/>
    <w:semiHidden/>
    <w:rsid w:val="00877EC2"/>
    <w:pPr>
      <w:spacing w:after="160" w:line="256" w:lineRule="auto"/>
    </w:pPr>
    <w:rPr>
      <w:rFonts w:ascii="Times New Roman" w:eastAsia="Calibri" w:hAnsi="Times New Roman" w:cs="Times New Roman"/>
      <w:color w:val="auto"/>
      <w:kern w:val="0"/>
      <w:sz w:val="20"/>
      <w:lang w:eastAsia="en-US"/>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877EC2"/>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877EC2"/>
  </w:style>
  <w:style w:type="paragraph" w:customStyle="1" w:styleId="afff8">
    <w:name w:val="Абзац"/>
    <w:basedOn w:val="a5"/>
    <w:link w:val="afff9"/>
    <w:qFormat/>
    <w:rsid w:val="00877EC2"/>
    <w:pPr>
      <w:spacing w:after="0" w:line="240" w:lineRule="auto"/>
      <w:ind w:firstLine="567"/>
      <w:jc w:val="both"/>
    </w:pPr>
    <w:rPr>
      <w:rFonts w:ascii="Times New Roman" w:hAnsi="Times New Roman" w:cs="Times New Roman"/>
      <w:color w:val="auto"/>
      <w:kern w:val="0"/>
      <w:szCs w:val="24"/>
    </w:rPr>
  </w:style>
  <w:style w:type="character" w:customStyle="1" w:styleId="afff9">
    <w:name w:val="Абзац Знак"/>
    <w:link w:val="afff8"/>
    <w:rsid w:val="00877EC2"/>
    <w:rPr>
      <w:rFonts w:ascii="Times New Roman" w:eastAsia="Times New Roman" w:hAnsi="Times New Roman" w:cs="Times New Roman"/>
      <w:sz w:val="24"/>
      <w:szCs w:val="24"/>
      <w:lang w:eastAsia="ru-RU"/>
    </w:rPr>
  </w:style>
  <w:style w:type="paragraph" w:styleId="a2">
    <w:name w:val="List"/>
    <w:basedOn w:val="a5"/>
    <w:link w:val="afffa"/>
    <w:rsid w:val="00877EC2"/>
    <w:pPr>
      <w:numPr>
        <w:numId w:val="18"/>
      </w:numPr>
      <w:spacing w:after="60" w:line="240" w:lineRule="auto"/>
      <w:jc w:val="both"/>
    </w:pPr>
    <w:rPr>
      <w:rFonts w:ascii="Times New Roman" w:hAnsi="Times New Roman" w:cs="Times New Roman"/>
      <w:snapToGrid w:val="0"/>
      <w:color w:val="auto"/>
      <w:kern w:val="0"/>
      <w:szCs w:val="24"/>
    </w:rPr>
  </w:style>
  <w:style w:type="character" w:customStyle="1" w:styleId="afffa">
    <w:name w:val="Список Знак"/>
    <w:link w:val="a2"/>
    <w:rsid w:val="00877EC2"/>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877EC2"/>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rsid w:val="00877EC2"/>
    <w:pPr>
      <w:numPr>
        <w:numId w:val="8"/>
      </w:numPr>
      <w:spacing w:before="120" w:after="0" w:line="240" w:lineRule="auto"/>
      <w:jc w:val="both"/>
    </w:pPr>
    <w:rPr>
      <w:rFonts w:ascii="Times New Roman" w:hAnsi="Times New Roman" w:cs="Times New Roman"/>
      <w:color w:val="auto"/>
      <w:kern w:val="0"/>
      <w:szCs w:val="24"/>
    </w:rPr>
  </w:style>
  <w:style w:type="paragraph" w:customStyle="1" w:styleId="afffb">
    <w:name w:val="Табличный"/>
    <w:basedOn w:val="a5"/>
    <w:rsid w:val="00877EC2"/>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c">
    <w:name w:val="Содержание"/>
    <w:basedOn w:val="a5"/>
    <w:rsid w:val="00877EC2"/>
    <w:pPr>
      <w:widowControl w:val="0"/>
      <w:spacing w:before="240" w:after="240" w:line="240" w:lineRule="auto"/>
      <w:jc w:val="center"/>
    </w:pPr>
    <w:rPr>
      <w:rFonts w:ascii="Times New Roman" w:hAnsi="Times New Roman" w:cs="Times New Roman"/>
      <w:b/>
      <w:caps/>
      <w:color w:val="auto"/>
      <w:kern w:val="0"/>
    </w:rPr>
  </w:style>
  <w:style w:type="paragraph" w:styleId="1f0">
    <w:name w:val="toc 1"/>
    <w:basedOn w:val="a5"/>
    <w:next w:val="a5"/>
    <w:uiPriority w:val="39"/>
    <w:qFormat/>
    <w:rsid w:val="00877EC2"/>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877EC2"/>
    <w:pPr>
      <w:spacing w:after="0" w:line="240" w:lineRule="auto"/>
      <w:ind w:left="240"/>
    </w:pPr>
    <w:rPr>
      <w:rFonts w:ascii="Times New Roman" w:hAnsi="Times New Roman" w:cs="Times New Roman"/>
      <w:smallCaps/>
      <w:color w:val="auto"/>
      <w:kern w:val="0"/>
      <w:sz w:val="20"/>
    </w:rPr>
  </w:style>
  <w:style w:type="paragraph" w:customStyle="1" w:styleId="afffd">
    <w:name w:val="Название таблицы"/>
    <w:basedOn w:val="afe"/>
    <w:rsid w:val="00877EC2"/>
    <w:pPr>
      <w:keepNext/>
      <w:spacing w:before="120"/>
    </w:pPr>
    <w:rPr>
      <w:color w:val="auto"/>
      <w:sz w:val="22"/>
      <w:szCs w:val="22"/>
    </w:rPr>
  </w:style>
  <w:style w:type="paragraph" w:customStyle="1" w:styleId="afffe">
    <w:name w:val="Табличный_заголовки"/>
    <w:basedOn w:val="a5"/>
    <w:rsid w:val="00877EC2"/>
    <w:pPr>
      <w:keepNext/>
      <w:keepLines/>
      <w:spacing w:after="0" w:line="240" w:lineRule="auto"/>
      <w:jc w:val="center"/>
    </w:pPr>
    <w:rPr>
      <w:rFonts w:ascii="Times New Roman" w:hAnsi="Times New Roman" w:cs="Times New Roman"/>
      <w:b/>
      <w:color w:val="auto"/>
      <w:kern w:val="0"/>
      <w:sz w:val="22"/>
      <w:szCs w:val="22"/>
    </w:rPr>
  </w:style>
  <w:style w:type="paragraph" w:customStyle="1" w:styleId="affff">
    <w:name w:val="Табличный_центр"/>
    <w:basedOn w:val="a5"/>
    <w:rsid w:val="00877EC2"/>
    <w:pPr>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5"/>
    <w:rsid w:val="00877EC2"/>
    <w:pPr>
      <w:numPr>
        <w:numId w:val="6"/>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f0"/>
    <w:rsid w:val="00877EC2"/>
    <w:pPr>
      <w:numPr>
        <w:numId w:val="5"/>
      </w:numPr>
      <w:spacing w:after="0" w:line="240" w:lineRule="auto"/>
    </w:pPr>
    <w:rPr>
      <w:rFonts w:ascii="Times New Roman" w:hAnsi="Times New Roman" w:cs="Times New Roman"/>
      <w:color w:val="auto"/>
      <w:kern w:val="0"/>
      <w:sz w:val="22"/>
      <w:szCs w:val="22"/>
    </w:rPr>
  </w:style>
  <w:style w:type="character" w:customStyle="1" w:styleId="affff0">
    <w:name w:val="Табличный_нумерованный Знак"/>
    <w:link w:val="a1"/>
    <w:rsid w:val="00877EC2"/>
    <w:rPr>
      <w:rFonts w:ascii="Times New Roman" w:eastAsia="Times New Roman" w:hAnsi="Times New Roman" w:cs="Times New Roman"/>
      <w:lang w:eastAsia="ru-RU"/>
    </w:rPr>
  </w:style>
  <w:style w:type="paragraph" w:styleId="43">
    <w:name w:val="toc 4"/>
    <w:basedOn w:val="a5"/>
    <w:next w:val="a5"/>
    <w:autoRedefine/>
    <w:uiPriority w:val="39"/>
    <w:rsid w:val="00877EC2"/>
    <w:pPr>
      <w:spacing w:after="0" w:line="240" w:lineRule="auto"/>
      <w:ind w:left="720"/>
    </w:pPr>
    <w:rPr>
      <w:rFonts w:ascii="Times New Roman" w:hAnsi="Times New Roman" w:cs="Times New Roman"/>
      <w:color w:val="auto"/>
      <w:kern w:val="0"/>
      <w:sz w:val="18"/>
      <w:szCs w:val="18"/>
    </w:rPr>
  </w:style>
  <w:style w:type="paragraph" w:styleId="53">
    <w:name w:val="toc 5"/>
    <w:basedOn w:val="a5"/>
    <w:next w:val="a5"/>
    <w:autoRedefine/>
    <w:uiPriority w:val="39"/>
    <w:rsid w:val="00877EC2"/>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877EC2"/>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877EC2"/>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877EC2"/>
    <w:pPr>
      <w:spacing w:after="0" w:line="240" w:lineRule="auto"/>
      <w:ind w:left="1680"/>
    </w:pPr>
    <w:rPr>
      <w:rFonts w:ascii="Times New Roman" w:hAnsi="Times New Roman" w:cs="Times New Roman"/>
      <w:color w:val="auto"/>
      <w:kern w:val="0"/>
      <w:sz w:val="18"/>
      <w:szCs w:val="18"/>
    </w:rPr>
  </w:style>
  <w:style w:type="paragraph" w:styleId="92">
    <w:name w:val="toc 9"/>
    <w:basedOn w:val="a5"/>
    <w:next w:val="a5"/>
    <w:autoRedefine/>
    <w:uiPriority w:val="39"/>
    <w:rsid w:val="00877EC2"/>
    <w:pPr>
      <w:spacing w:after="0" w:line="240" w:lineRule="auto"/>
      <w:ind w:left="1920"/>
    </w:pPr>
    <w:rPr>
      <w:rFonts w:ascii="Times New Roman" w:hAnsi="Times New Roman" w:cs="Times New Roman"/>
      <w:color w:val="auto"/>
      <w:kern w:val="0"/>
      <w:sz w:val="18"/>
      <w:szCs w:val="18"/>
    </w:rPr>
  </w:style>
  <w:style w:type="paragraph" w:styleId="affff1">
    <w:name w:val="toa heading"/>
    <w:basedOn w:val="a5"/>
    <w:next w:val="a5"/>
    <w:semiHidden/>
    <w:rsid w:val="00877EC2"/>
    <w:pPr>
      <w:spacing w:before="40" w:after="20" w:line="240" w:lineRule="auto"/>
      <w:jc w:val="center"/>
    </w:pPr>
    <w:rPr>
      <w:rFonts w:ascii="Times New Roman" w:hAnsi="Times New Roman" w:cs="Times New Roman"/>
      <w:b/>
      <w:color w:val="auto"/>
      <w:kern w:val="0"/>
      <w:sz w:val="22"/>
    </w:rPr>
  </w:style>
  <w:style w:type="paragraph" w:styleId="affff2">
    <w:name w:val="annotation text"/>
    <w:basedOn w:val="a5"/>
    <w:link w:val="affff3"/>
    <w:semiHidden/>
    <w:rsid w:val="00877EC2"/>
    <w:pPr>
      <w:spacing w:after="0" w:line="240" w:lineRule="auto"/>
    </w:pPr>
    <w:rPr>
      <w:rFonts w:ascii="Times New Roman" w:hAnsi="Times New Roman" w:cs="Times New Roman"/>
      <w:color w:val="auto"/>
      <w:kern w:val="0"/>
      <w:sz w:val="20"/>
    </w:rPr>
  </w:style>
  <w:style w:type="character" w:customStyle="1" w:styleId="affff3">
    <w:name w:val="Текст примечания Знак"/>
    <w:basedOn w:val="a6"/>
    <w:link w:val="affff2"/>
    <w:semiHidden/>
    <w:rsid w:val="00877EC2"/>
    <w:rPr>
      <w:rFonts w:ascii="Times New Roman" w:eastAsia="Times New Roman" w:hAnsi="Times New Roman" w:cs="Times New Roman"/>
      <w:sz w:val="20"/>
      <w:szCs w:val="20"/>
      <w:lang w:eastAsia="ru-RU"/>
    </w:rPr>
  </w:style>
  <w:style w:type="paragraph" w:styleId="affff4">
    <w:name w:val="annotation subject"/>
    <w:basedOn w:val="affff2"/>
    <w:next w:val="affff2"/>
    <w:link w:val="affff5"/>
    <w:semiHidden/>
    <w:rsid w:val="00877EC2"/>
    <w:pPr>
      <w:ind w:firstLine="284"/>
      <w:jc w:val="both"/>
    </w:pPr>
    <w:rPr>
      <w:b/>
      <w:bCs/>
    </w:rPr>
  </w:style>
  <w:style w:type="character" w:customStyle="1" w:styleId="affff5">
    <w:name w:val="Тема примечания Знак"/>
    <w:basedOn w:val="affff3"/>
    <w:link w:val="affff4"/>
    <w:semiHidden/>
    <w:rsid w:val="00877EC2"/>
    <w:rPr>
      <w:rFonts w:ascii="Times New Roman" w:eastAsia="Times New Roman" w:hAnsi="Times New Roman" w:cs="Times New Roman"/>
      <w:b/>
      <w:bCs/>
      <w:sz w:val="20"/>
      <w:szCs w:val="20"/>
      <w:lang w:eastAsia="ru-RU"/>
    </w:rPr>
  </w:style>
  <w:style w:type="paragraph" w:customStyle="1" w:styleId="a4">
    <w:name w:val="Требования"/>
    <w:basedOn w:val="a5"/>
    <w:rsid w:val="00877EC2"/>
    <w:pPr>
      <w:numPr>
        <w:ilvl w:val="1"/>
        <w:numId w:val="7"/>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rsid w:val="00877EC2"/>
    <w:pPr>
      <w:numPr>
        <w:numId w:val="4"/>
      </w:numPr>
      <w:ind w:left="720" w:hanging="360"/>
    </w:pPr>
  </w:style>
  <w:style w:type="paragraph" w:styleId="affff6">
    <w:name w:val="Document Map"/>
    <w:basedOn w:val="a5"/>
    <w:link w:val="affff7"/>
    <w:semiHidden/>
    <w:rsid w:val="00877EC2"/>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7">
    <w:name w:val="Схема документа Знак"/>
    <w:basedOn w:val="a6"/>
    <w:link w:val="affff6"/>
    <w:semiHidden/>
    <w:rsid w:val="00877EC2"/>
    <w:rPr>
      <w:rFonts w:ascii="Tahoma" w:eastAsia="Times New Roman" w:hAnsi="Tahoma" w:cs="Times New Roman"/>
      <w:sz w:val="24"/>
      <w:szCs w:val="20"/>
      <w:shd w:val="clear" w:color="auto" w:fill="000080"/>
      <w:lang w:eastAsia="ru-RU"/>
    </w:rPr>
  </w:style>
  <w:style w:type="character" w:styleId="affff8">
    <w:name w:val="annotation reference"/>
    <w:semiHidden/>
    <w:rsid w:val="00877EC2"/>
    <w:rPr>
      <w:sz w:val="16"/>
      <w:szCs w:val="16"/>
    </w:rPr>
  </w:style>
  <w:style w:type="paragraph" w:customStyle="1" w:styleId="affff9">
    <w:name w:val="Табличный_слева"/>
    <w:basedOn w:val="a5"/>
    <w:rsid w:val="00877EC2"/>
    <w:pPr>
      <w:spacing w:after="0" w:line="240" w:lineRule="auto"/>
    </w:pPr>
    <w:rPr>
      <w:rFonts w:ascii="Times New Roman" w:hAnsi="Times New Roman" w:cs="Times New Roman"/>
      <w:color w:val="auto"/>
      <w:kern w:val="0"/>
      <w:sz w:val="22"/>
      <w:szCs w:val="22"/>
    </w:rPr>
  </w:style>
  <w:style w:type="paragraph" w:customStyle="1" w:styleId="1f1">
    <w:name w:val="Обычный 1"/>
    <w:basedOn w:val="a5"/>
    <w:next w:val="a5"/>
    <w:semiHidden/>
    <w:rsid w:val="00877EC2"/>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100">
    <w:name w:val="Сетка таблицы10"/>
    <w:basedOn w:val="a7"/>
    <w:next w:val="affb"/>
    <w:rsid w:val="00877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Обычный влево"/>
    <w:basedOn w:val="1f1"/>
    <w:rsid w:val="00877EC2"/>
    <w:pPr>
      <w:tabs>
        <w:tab w:val="clear" w:pos="360"/>
      </w:tabs>
      <w:spacing w:before="0"/>
      <w:ind w:left="0" w:firstLine="0"/>
      <w:jc w:val="left"/>
    </w:pPr>
  </w:style>
  <w:style w:type="paragraph" w:customStyle="1" w:styleId="affffb">
    <w:name w:val="Табличный_по ширине"/>
    <w:basedOn w:val="affff9"/>
    <w:rsid w:val="00877EC2"/>
    <w:pPr>
      <w:jc w:val="both"/>
    </w:pPr>
  </w:style>
  <w:style w:type="paragraph" w:customStyle="1" w:styleId="101">
    <w:name w:val="Табличный_центр_10"/>
    <w:basedOn w:val="a5"/>
    <w:qFormat/>
    <w:rsid w:val="00877EC2"/>
    <w:pPr>
      <w:spacing w:after="0" w:line="240" w:lineRule="auto"/>
      <w:jc w:val="center"/>
    </w:pPr>
    <w:rPr>
      <w:rFonts w:ascii="Times New Roman" w:hAnsi="Times New Roman" w:cs="Times New Roman"/>
      <w:color w:val="auto"/>
      <w:kern w:val="0"/>
      <w:sz w:val="20"/>
      <w:szCs w:val="24"/>
    </w:rPr>
  </w:style>
  <w:style w:type="paragraph" w:customStyle="1" w:styleId="102">
    <w:name w:val="Табличный_слева_10"/>
    <w:basedOn w:val="a5"/>
    <w:qFormat/>
    <w:rsid w:val="00877EC2"/>
    <w:pPr>
      <w:spacing w:after="0" w:line="240" w:lineRule="auto"/>
    </w:pPr>
    <w:rPr>
      <w:rFonts w:ascii="Times New Roman" w:hAnsi="Times New Roman" w:cs="Times New Roman"/>
      <w:color w:val="auto"/>
      <w:kern w:val="0"/>
      <w:sz w:val="20"/>
      <w:szCs w:val="24"/>
    </w:rPr>
  </w:style>
  <w:style w:type="paragraph" w:customStyle="1" w:styleId="103">
    <w:name w:val="Табличный_по ширине_10"/>
    <w:basedOn w:val="a5"/>
    <w:qFormat/>
    <w:rsid w:val="00877EC2"/>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qFormat/>
    <w:rsid w:val="00877EC2"/>
    <w:pPr>
      <w:numPr>
        <w:numId w:val="9"/>
      </w:numPr>
      <w:spacing w:after="0" w:line="240" w:lineRule="auto"/>
    </w:pPr>
    <w:rPr>
      <w:rFonts w:ascii="Times New Roman" w:hAnsi="Times New Roman" w:cs="Times New Roman"/>
      <w:color w:val="auto"/>
      <w:kern w:val="0"/>
      <w:sz w:val="20"/>
      <w:szCs w:val="24"/>
    </w:rPr>
  </w:style>
  <w:style w:type="paragraph" w:customStyle="1" w:styleId="104">
    <w:name w:val="Табличный_заголовки_10"/>
    <w:basedOn w:val="afff8"/>
    <w:qFormat/>
    <w:rsid w:val="00877EC2"/>
    <w:pPr>
      <w:jc w:val="center"/>
    </w:pPr>
    <w:rPr>
      <w:b/>
      <w:sz w:val="20"/>
    </w:rPr>
  </w:style>
  <w:style w:type="paragraph" w:styleId="affffc">
    <w:name w:val="List Bullet"/>
    <w:basedOn w:val="a5"/>
    <w:uiPriority w:val="99"/>
    <w:unhideWhenUsed/>
    <w:rsid w:val="00877EC2"/>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877EC2"/>
    <w:pPr>
      <w:numPr>
        <w:numId w:val="10"/>
      </w:numPr>
    </w:pPr>
  </w:style>
  <w:style w:type="numbering" w:styleId="1ai">
    <w:name w:val="Outline List 1"/>
    <w:basedOn w:val="a8"/>
    <w:rsid w:val="00877EC2"/>
    <w:pPr>
      <w:numPr>
        <w:numId w:val="11"/>
      </w:numPr>
    </w:pPr>
  </w:style>
  <w:style w:type="paragraph" w:styleId="36">
    <w:name w:val="Body Text 3"/>
    <w:basedOn w:val="a5"/>
    <w:link w:val="37"/>
    <w:rsid w:val="00877EC2"/>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rsid w:val="00877EC2"/>
    <w:rPr>
      <w:rFonts w:ascii="Times New Roman" w:eastAsia="Times New Roman" w:hAnsi="Times New Roman" w:cs="Times New Roman"/>
      <w:sz w:val="16"/>
      <w:szCs w:val="16"/>
      <w:lang w:eastAsia="ru-RU"/>
    </w:rPr>
  </w:style>
  <w:style w:type="paragraph" w:styleId="affffd">
    <w:name w:val="Block Text"/>
    <w:basedOn w:val="a5"/>
    <w:rsid w:val="00877EC2"/>
    <w:pPr>
      <w:spacing w:after="0" w:line="360" w:lineRule="auto"/>
      <w:ind w:left="526" w:right="43" w:firstLine="709"/>
      <w:jc w:val="both"/>
    </w:pPr>
    <w:rPr>
      <w:rFonts w:ascii="Times New Roman" w:hAnsi="Times New Roman" w:cs="Times New Roman"/>
      <w:color w:val="auto"/>
      <w:kern w:val="0"/>
      <w:sz w:val="28"/>
      <w:szCs w:val="28"/>
    </w:rPr>
  </w:style>
  <w:style w:type="character" w:styleId="affffe">
    <w:name w:val="line number"/>
    <w:rsid w:val="00877EC2"/>
    <w:rPr>
      <w:sz w:val="18"/>
      <w:szCs w:val="18"/>
    </w:rPr>
  </w:style>
  <w:style w:type="paragraph" w:styleId="2f1">
    <w:name w:val="List 2"/>
    <w:basedOn w:val="a2"/>
    <w:rsid w:val="00877EC2"/>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rsid w:val="00877EC2"/>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rsid w:val="00877EC2"/>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2"/>
    <w:rsid w:val="00877EC2"/>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c"/>
    <w:autoRedefine/>
    <w:rsid w:val="00877EC2"/>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c"/>
    <w:autoRedefine/>
    <w:rsid w:val="00877EC2"/>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c"/>
    <w:autoRedefine/>
    <w:rsid w:val="00877EC2"/>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c"/>
    <w:autoRedefine/>
    <w:rsid w:val="00877EC2"/>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2"/>
    <w:rsid w:val="00877EC2"/>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f"/>
    <w:rsid w:val="00877EC2"/>
    <w:pPr>
      <w:ind w:left="2160"/>
    </w:pPr>
  </w:style>
  <w:style w:type="paragraph" w:styleId="3a">
    <w:name w:val="List Continue 3"/>
    <w:basedOn w:val="afffff"/>
    <w:rsid w:val="00877EC2"/>
    <w:pPr>
      <w:ind w:left="2520"/>
    </w:pPr>
  </w:style>
  <w:style w:type="paragraph" w:styleId="46">
    <w:name w:val="List Continue 4"/>
    <w:basedOn w:val="afffff"/>
    <w:rsid w:val="00877EC2"/>
    <w:pPr>
      <w:ind w:left="2880"/>
    </w:pPr>
  </w:style>
  <w:style w:type="paragraph" w:styleId="56">
    <w:name w:val="List Continue 5"/>
    <w:basedOn w:val="afffff"/>
    <w:rsid w:val="00877EC2"/>
    <w:pPr>
      <w:ind w:left="3240"/>
    </w:pPr>
  </w:style>
  <w:style w:type="paragraph" w:styleId="afffff0">
    <w:name w:val="List Number"/>
    <w:basedOn w:val="a5"/>
    <w:rsid w:val="00877EC2"/>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f0"/>
    <w:rsid w:val="00877EC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rsid w:val="00877EC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f0"/>
    <w:rsid w:val="00877EC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0"/>
    <w:rsid w:val="00877EC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rsid w:val="00877EC2"/>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f2">
    <w:name w:val="Шапка Знак"/>
    <w:basedOn w:val="a6"/>
    <w:link w:val="afffff1"/>
    <w:rsid w:val="00877EC2"/>
    <w:rPr>
      <w:rFonts w:ascii="Arial" w:eastAsia="Times New Roman" w:hAnsi="Arial" w:cs="Times New Roman"/>
    </w:rPr>
  </w:style>
  <w:style w:type="paragraph" w:styleId="afffff3">
    <w:name w:val="Normal Indent"/>
    <w:basedOn w:val="a5"/>
    <w:rsid w:val="00877EC2"/>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877EC2"/>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877EC2"/>
    <w:rPr>
      <w:rFonts w:ascii="Arial" w:eastAsia="Times New Roman" w:hAnsi="Arial" w:cs="Times New Roman"/>
      <w:i/>
      <w:iCs/>
      <w:spacing w:val="-5"/>
      <w:sz w:val="20"/>
      <w:szCs w:val="20"/>
    </w:rPr>
  </w:style>
  <w:style w:type="paragraph" w:styleId="afffff4">
    <w:name w:val="envelope address"/>
    <w:basedOn w:val="a5"/>
    <w:rsid w:val="00877EC2"/>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877EC2"/>
    <w:rPr>
      <w:lang w:val="ru-RU"/>
    </w:rPr>
  </w:style>
  <w:style w:type="paragraph" w:styleId="afffff5">
    <w:name w:val="Date"/>
    <w:basedOn w:val="a5"/>
    <w:next w:val="a5"/>
    <w:link w:val="afffff6"/>
    <w:rsid w:val="00877EC2"/>
    <w:pPr>
      <w:spacing w:after="0" w:line="360" w:lineRule="auto"/>
      <w:ind w:left="1080" w:firstLine="709"/>
      <w:jc w:val="both"/>
    </w:pPr>
    <w:rPr>
      <w:rFonts w:cs="Times New Roman"/>
      <w:color w:val="auto"/>
      <w:spacing w:val="-5"/>
      <w:kern w:val="0"/>
      <w:sz w:val="20"/>
      <w:lang w:eastAsia="en-US"/>
    </w:rPr>
  </w:style>
  <w:style w:type="character" w:customStyle="1" w:styleId="afffff6">
    <w:name w:val="Дата Знак"/>
    <w:basedOn w:val="a6"/>
    <w:link w:val="afffff5"/>
    <w:rsid w:val="00877EC2"/>
    <w:rPr>
      <w:rFonts w:ascii="Arial" w:eastAsia="Times New Roman" w:hAnsi="Arial" w:cs="Times New Roman"/>
      <w:spacing w:val="-5"/>
      <w:sz w:val="20"/>
      <w:szCs w:val="20"/>
    </w:rPr>
  </w:style>
  <w:style w:type="paragraph" w:styleId="afffff7">
    <w:name w:val="Note Heading"/>
    <w:basedOn w:val="a5"/>
    <w:next w:val="a5"/>
    <w:link w:val="afffff8"/>
    <w:rsid w:val="00877EC2"/>
    <w:pPr>
      <w:spacing w:after="0" w:line="360" w:lineRule="auto"/>
      <w:ind w:left="1080" w:firstLine="709"/>
      <w:jc w:val="both"/>
    </w:pPr>
    <w:rPr>
      <w:rFonts w:cs="Times New Roman"/>
      <w:color w:val="auto"/>
      <w:spacing w:val="-5"/>
      <w:kern w:val="0"/>
      <w:sz w:val="20"/>
      <w:lang w:eastAsia="en-US"/>
    </w:rPr>
  </w:style>
  <w:style w:type="character" w:customStyle="1" w:styleId="afffff8">
    <w:name w:val="Заголовок записки Знак"/>
    <w:basedOn w:val="a6"/>
    <w:link w:val="afffff7"/>
    <w:rsid w:val="00877EC2"/>
    <w:rPr>
      <w:rFonts w:ascii="Arial" w:eastAsia="Times New Roman" w:hAnsi="Arial" w:cs="Times New Roman"/>
      <w:spacing w:val="-5"/>
      <w:sz w:val="20"/>
      <w:szCs w:val="20"/>
    </w:rPr>
  </w:style>
  <w:style w:type="character" w:styleId="HTML2">
    <w:name w:val="HTML Keyboard"/>
    <w:rsid w:val="00877EC2"/>
    <w:rPr>
      <w:rFonts w:ascii="Courier New" w:hAnsi="Courier New" w:cs="Courier New"/>
      <w:sz w:val="20"/>
      <w:szCs w:val="20"/>
      <w:lang w:val="ru-RU"/>
    </w:rPr>
  </w:style>
  <w:style w:type="character" w:styleId="HTML3">
    <w:name w:val="HTML Code"/>
    <w:rsid w:val="00877EC2"/>
    <w:rPr>
      <w:rFonts w:ascii="Courier New" w:hAnsi="Courier New" w:cs="Courier New"/>
      <w:sz w:val="20"/>
      <w:szCs w:val="20"/>
      <w:lang w:val="ru-RU"/>
    </w:rPr>
  </w:style>
  <w:style w:type="paragraph" w:styleId="afffff9">
    <w:name w:val="Body Text First Indent"/>
    <w:basedOn w:val="ad"/>
    <w:link w:val="afffffa"/>
    <w:rsid w:val="00877EC2"/>
    <w:pPr>
      <w:spacing w:line="360" w:lineRule="auto"/>
      <w:ind w:left="1080" w:firstLine="210"/>
      <w:jc w:val="both"/>
    </w:pPr>
    <w:rPr>
      <w:rFonts w:cs="Times New Roman"/>
      <w:color w:val="auto"/>
      <w:spacing w:val="-5"/>
      <w:kern w:val="0"/>
      <w:szCs w:val="24"/>
      <w:lang w:eastAsia="en-US"/>
    </w:rPr>
  </w:style>
  <w:style w:type="character" w:customStyle="1" w:styleId="afffffa">
    <w:name w:val="Красная строка Знак"/>
    <w:basedOn w:val="ae"/>
    <w:link w:val="afffff9"/>
    <w:rsid w:val="00877EC2"/>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rsid w:val="00877EC2"/>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rsid w:val="00877EC2"/>
    <w:rPr>
      <w:rFonts w:ascii="Arial" w:eastAsia="Times New Roman" w:hAnsi="Arial" w:cs="Times New Roman"/>
      <w:color w:val="000000"/>
      <w:spacing w:val="-5"/>
      <w:kern w:val="28"/>
      <w:sz w:val="24"/>
      <w:szCs w:val="24"/>
      <w:lang w:eastAsia="ru-RU"/>
    </w:rPr>
  </w:style>
  <w:style w:type="character" w:styleId="HTML4">
    <w:name w:val="HTML Sample"/>
    <w:rsid w:val="00877EC2"/>
    <w:rPr>
      <w:rFonts w:ascii="Courier New" w:hAnsi="Courier New" w:cs="Courier New"/>
      <w:lang w:val="ru-RU"/>
    </w:rPr>
  </w:style>
  <w:style w:type="paragraph" w:styleId="2f7">
    <w:name w:val="envelope return"/>
    <w:basedOn w:val="a5"/>
    <w:rsid w:val="00877EC2"/>
    <w:pPr>
      <w:spacing w:after="0" w:line="360" w:lineRule="auto"/>
      <w:ind w:left="1080" w:firstLine="709"/>
      <w:jc w:val="both"/>
    </w:pPr>
    <w:rPr>
      <w:color w:val="auto"/>
      <w:spacing w:val="-5"/>
      <w:kern w:val="0"/>
      <w:sz w:val="20"/>
      <w:lang w:eastAsia="en-US"/>
    </w:rPr>
  </w:style>
  <w:style w:type="character" w:styleId="HTML5">
    <w:name w:val="HTML Definition"/>
    <w:rsid w:val="00877EC2"/>
    <w:rPr>
      <w:i/>
      <w:iCs/>
      <w:lang w:val="ru-RU"/>
    </w:rPr>
  </w:style>
  <w:style w:type="character" w:styleId="HTML6">
    <w:name w:val="HTML Variable"/>
    <w:rsid w:val="00877EC2"/>
    <w:rPr>
      <w:i/>
      <w:iCs/>
      <w:lang w:val="ru-RU"/>
    </w:rPr>
  </w:style>
  <w:style w:type="character" w:styleId="HTML7">
    <w:name w:val="HTML Typewriter"/>
    <w:rsid w:val="00877EC2"/>
    <w:rPr>
      <w:rFonts w:ascii="Courier New" w:hAnsi="Courier New" w:cs="Courier New"/>
      <w:sz w:val="20"/>
      <w:szCs w:val="20"/>
      <w:lang w:val="ru-RU"/>
    </w:rPr>
  </w:style>
  <w:style w:type="paragraph" w:styleId="afffffb">
    <w:name w:val="Signature"/>
    <w:basedOn w:val="a5"/>
    <w:link w:val="afffffc"/>
    <w:rsid w:val="00877EC2"/>
    <w:pPr>
      <w:spacing w:after="0" w:line="360" w:lineRule="auto"/>
      <w:ind w:left="4252" w:firstLine="709"/>
      <w:jc w:val="both"/>
    </w:pPr>
    <w:rPr>
      <w:rFonts w:cs="Times New Roman"/>
      <w:color w:val="auto"/>
      <w:spacing w:val="-5"/>
      <w:kern w:val="0"/>
      <w:sz w:val="20"/>
      <w:lang w:eastAsia="en-US"/>
    </w:rPr>
  </w:style>
  <w:style w:type="character" w:customStyle="1" w:styleId="afffffc">
    <w:name w:val="Подпись Знак"/>
    <w:basedOn w:val="a6"/>
    <w:link w:val="afffffb"/>
    <w:rsid w:val="00877EC2"/>
    <w:rPr>
      <w:rFonts w:ascii="Arial" w:eastAsia="Times New Roman" w:hAnsi="Arial" w:cs="Times New Roman"/>
      <w:spacing w:val="-5"/>
      <w:sz w:val="20"/>
      <w:szCs w:val="20"/>
    </w:rPr>
  </w:style>
  <w:style w:type="paragraph" w:styleId="afffffd">
    <w:name w:val="Salutation"/>
    <w:basedOn w:val="a5"/>
    <w:next w:val="a5"/>
    <w:link w:val="afffffe"/>
    <w:rsid w:val="00877EC2"/>
    <w:pPr>
      <w:spacing w:after="0" w:line="360" w:lineRule="auto"/>
      <w:ind w:left="1080" w:firstLine="709"/>
      <w:jc w:val="both"/>
    </w:pPr>
    <w:rPr>
      <w:rFonts w:cs="Times New Roman"/>
      <w:color w:val="auto"/>
      <w:spacing w:val="-5"/>
      <w:kern w:val="0"/>
      <w:sz w:val="20"/>
      <w:lang w:eastAsia="en-US"/>
    </w:rPr>
  </w:style>
  <w:style w:type="character" w:customStyle="1" w:styleId="afffffe">
    <w:name w:val="Приветствие Знак"/>
    <w:basedOn w:val="a6"/>
    <w:link w:val="afffffd"/>
    <w:rsid w:val="00877EC2"/>
    <w:rPr>
      <w:rFonts w:ascii="Arial" w:eastAsia="Times New Roman" w:hAnsi="Arial" w:cs="Times New Roman"/>
      <w:spacing w:val="-5"/>
      <w:sz w:val="20"/>
      <w:szCs w:val="20"/>
    </w:rPr>
  </w:style>
  <w:style w:type="paragraph" w:styleId="affffff">
    <w:name w:val="Closing"/>
    <w:basedOn w:val="a5"/>
    <w:link w:val="affffff0"/>
    <w:rsid w:val="00877EC2"/>
    <w:pPr>
      <w:spacing w:after="0" w:line="360" w:lineRule="auto"/>
      <w:ind w:left="4252" w:firstLine="709"/>
      <w:jc w:val="both"/>
    </w:pPr>
    <w:rPr>
      <w:rFonts w:cs="Times New Roman"/>
      <w:color w:val="auto"/>
      <w:spacing w:val="-5"/>
      <w:kern w:val="0"/>
      <w:sz w:val="20"/>
      <w:lang w:eastAsia="en-US"/>
    </w:rPr>
  </w:style>
  <w:style w:type="character" w:customStyle="1" w:styleId="affffff0">
    <w:name w:val="Прощание Знак"/>
    <w:basedOn w:val="a6"/>
    <w:link w:val="affffff"/>
    <w:rsid w:val="00877EC2"/>
    <w:rPr>
      <w:rFonts w:ascii="Arial" w:eastAsia="Times New Roman" w:hAnsi="Arial" w:cs="Times New Roman"/>
      <w:spacing w:val="-5"/>
      <w:sz w:val="20"/>
      <w:szCs w:val="20"/>
    </w:rPr>
  </w:style>
  <w:style w:type="paragraph" w:styleId="HTML8">
    <w:name w:val="HTML Preformatted"/>
    <w:basedOn w:val="a5"/>
    <w:link w:val="HTML9"/>
    <w:uiPriority w:val="99"/>
    <w:rsid w:val="00877EC2"/>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877EC2"/>
    <w:rPr>
      <w:rFonts w:ascii="Courier New" w:eastAsia="Times New Roman" w:hAnsi="Courier New" w:cs="Times New Roman"/>
      <w:spacing w:val="-5"/>
      <w:sz w:val="20"/>
      <w:szCs w:val="20"/>
    </w:rPr>
  </w:style>
  <w:style w:type="character" w:styleId="HTMLa">
    <w:name w:val="HTML Cite"/>
    <w:rsid w:val="00877EC2"/>
    <w:rPr>
      <w:i/>
      <w:iCs/>
      <w:lang w:val="ru-RU"/>
    </w:rPr>
  </w:style>
  <w:style w:type="paragraph" w:styleId="affffff1">
    <w:name w:val="E-mail Signature"/>
    <w:basedOn w:val="a5"/>
    <w:link w:val="affffff2"/>
    <w:rsid w:val="00877EC2"/>
    <w:pPr>
      <w:spacing w:after="0" w:line="360" w:lineRule="auto"/>
      <w:ind w:left="1080" w:firstLine="709"/>
      <w:jc w:val="both"/>
    </w:pPr>
    <w:rPr>
      <w:rFonts w:cs="Times New Roman"/>
      <w:color w:val="auto"/>
      <w:spacing w:val="-5"/>
      <w:kern w:val="0"/>
      <w:sz w:val="20"/>
      <w:lang w:eastAsia="en-US"/>
    </w:rPr>
  </w:style>
  <w:style w:type="character" w:customStyle="1" w:styleId="affffff2">
    <w:name w:val="Электронная подпись Знак"/>
    <w:basedOn w:val="a6"/>
    <w:link w:val="affffff1"/>
    <w:rsid w:val="00877EC2"/>
    <w:rPr>
      <w:rFonts w:ascii="Arial" w:eastAsia="Times New Roman" w:hAnsi="Arial" w:cs="Times New Roman"/>
      <w:spacing w:val="-5"/>
      <w:sz w:val="20"/>
      <w:szCs w:val="20"/>
    </w:rPr>
  </w:style>
  <w:style w:type="table" w:styleId="-1">
    <w:name w:val="Table Web 1"/>
    <w:basedOn w:val="a7"/>
    <w:rsid w:val="00877EC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877E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77EC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877EC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877EC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877EC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877EC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877EC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877EC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877EC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877EC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877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877EC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877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877EC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877EC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877EC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877EC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877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877EC2"/>
  </w:style>
  <w:style w:type="table" w:styleId="1f7">
    <w:name w:val="Table Columns 1"/>
    <w:basedOn w:val="a7"/>
    <w:rsid w:val="00877EC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877EC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877EC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877EC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877EC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77E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77EC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77E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77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77E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77E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77E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877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877EC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877EC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877EC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877EC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877EC2"/>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877EC2"/>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877EC2"/>
    <w:rPr>
      <w:rFonts w:ascii="Times New Roman" w:eastAsia="Times New Roman" w:hAnsi="Times New Roman" w:cs="Times New Roman"/>
      <w:sz w:val="24"/>
      <w:szCs w:val="24"/>
      <w:lang w:eastAsia="ar-SA"/>
    </w:rPr>
  </w:style>
  <w:style w:type="paragraph" w:customStyle="1" w:styleId="S3">
    <w:name w:val="S_Титульный"/>
    <w:basedOn w:val="a5"/>
    <w:rsid w:val="00877EC2"/>
    <w:pPr>
      <w:spacing w:after="0" w:line="360" w:lineRule="auto"/>
      <w:ind w:left="3240"/>
      <w:jc w:val="right"/>
    </w:pPr>
    <w:rPr>
      <w:rFonts w:ascii="Times New Roman" w:hAnsi="Times New Roman" w:cs="Times New Roman"/>
      <w:b/>
      <w:color w:val="auto"/>
      <w:kern w:val="0"/>
      <w:sz w:val="32"/>
      <w:szCs w:val="32"/>
    </w:rPr>
  </w:style>
  <w:style w:type="paragraph" w:customStyle="1" w:styleId="affffff9">
    <w:name w:val="ТЕКСТ ГРАД"/>
    <w:basedOn w:val="a5"/>
    <w:link w:val="affffffa"/>
    <w:qFormat/>
    <w:rsid w:val="00877EC2"/>
    <w:pPr>
      <w:spacing w:after="0" w:line="360" w:lineRule="auto"/>
      <w:ind w:firstLine="709"/>
      <w:jc w:val="both"/>
    </w:pPr>
    <w:rPr>
      <w:rFonts w:ascii="Times New Roman" w:hAnsi="Times New Roman" w:cs="Times New Roman"/>
      <w:color w:val="auto"/>
      <w:kern w:val="0"/>
      <w:szCs w:val="24"/>
    </w:rPr>
  </w:style>
  <w:style w:type="character" w:customStyle="1" w:styleId="affffffa">
    <w:name w:val="ТЕКСТ ГРАД Знак"/>
    <w:link w:val="affffff9"/>
    <w:rsid w:val="00877EC2"/>
    <w:rPr>
      <w:rFonts w:ascii="Times New Roman" w:eastAsia="Times New Roman" w:hAnsi="Times New Roman" w:cs="Times New Roman"/>
      <w:sz w:val="24"/>
      <w:szCs w:val="24"/>
      <w:lang w:eastAsia="ru-RU"/>
    </w:rPr>
  </w:style>
  <w:style w:type="paragraph" w:customStyle="1" w:styleId="affffffb">
    <w:name w:val="ООО  «Институт Территориального Планирования"/>
    <w:basedOn w:val="a5"/>
    <w:link w:val="affffffc"/>
    <w:qFormat/>
    <w:rsid w:val="00877EC2"/>
    <w:pPr>
      <w:spacing w:after="0" w:line="360" w:lineRule="auto"/>
      <w:ind w:left="709"/>
      <w:jc w:val="right"/>
    </w:pPr>
    <w:rPr>
      <w:rFonts w:ascii="Times New Roman" w:hAnsi="Times New Roman" w:cs="Times New Roman"/>
      <w:color w:val="auto"/>
      <w:kern w:val="0"/>
      <w:szCs w:val="24"/>
    </w:rPr>
  </w:style>
  <w:style w:type="character" w:customStyle="1" w:styleId="affffffc">
    <w:name w:val="ООО  «Институт Территориального Планирования Знак"/>
    <w:link w:val="affffffb"/>
    <w:rsid w:val="00877EC2"/>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877EC2"/>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877EC2"/>
    <w:rPr>
      <w:rFonts w:ascii="Times New Roman" w:eastAsia="Times New Roman" w:hAnsi="Times New Roman" w:cs="Times New Roman"/>
      <w:sz w:val="24"/>
      <w:szCs w:val="24"/>
      <w:lang w:eastAsia="ru-RU"/>
    </w:rPr>
  </w:style>
  <w:style w:type="character" w:styleId="affffffd">
    <w:name w:val="Placeholder Text"/>
    <w:uiPriority w:val="99"/>
    <w:semiHidden/>
    <w:rsid w:val="00877EC2"/>
    <w:rPr>
      <w:color w:val="808080"/>
    </w:rPr>
  </w:style>
  <w:style w:type="paragraph" w:styleId="affffffe">
    <w:name w:val="Revision"/>
    <w:hidden/>
    <w:uiPriority w:val="99"/>
    <w:semiHidden/>
    <w:rsid w:val="00877EC2"/>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rsid w:val="00877EC2"/>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rsid w:val="00877EC2"/>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rsid w:val="00877EC2"/>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rsid w:val="00877EC2"/>
    <w:pPr>
      <w:keepNext w:val="0"/>
      <w:keepLines w:val="0"/>
      <w:spacing w:before="0" w:line="360" w:lineRule="auto"/>
      <w:ind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rsid w:val="00877EC2"/>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1">
    <w:name w:val="S_Заголовок 1"/>
    <w:basedOn w:val="a5"/>
    <w:qFormat/>
    <w:rsid w:val="00877EC2"/>
    <w:pPr>
      <w:spacing w:after="0" w:line="240" w:lineRule="auto"/>
      <w:jc w:val="center"/>
    </w:pPr>
    <w:rPr>
      <w:rFonts w:ascii="Times New Roman" w:hAnsi="Times New Roman" w:cs="Times New Roman"/>
      <w:b/>
      <w:caps/>
      <w:color w:val="auto"/>
      <w:kern w:val="0"/>
      <w:szCs w:val="24"/>
    </w:rPr>
  </w:style>
  <w:style w:type="paragraph" w:customStyle="1" w:styleId="afffffff">
    <w:name w:val="ГРАД Основной текст"/>
    <w:basedOn w:val="a5"/>
    <w:link w:val="afffffff0"/>
    <w:autoRedefine/>
    <w:rsid w:val="00877EC2"/>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0">
    <w:name w:val="ГРАД Основной текст Знак Знак"/>
    <w:link w:val="afffffff"/>
    <w:rsid w:val="00877EC2"/>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c"/>
    <w:autoRedefine/>
    <w:rsid w:val="00877EC2"/>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rsid w:val="00877EC2"/>
    <w:pPr>
      <w:numPr>
        <w:numId w:val="12"/>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877EC2"/>
  </w:style>
  <w:style w:type="character" w:customStyle="1" w:styleId="apple-converted-space">
    <w:name w:val="apple-converted-space"/>
    <w:rsid w:val="00877EC2"/>
  </w:style>
  <w:style w:type="character" w:customStyle="1" w:styleId="S7">
    <w:name w:val="S_Нумерованный Знак Знак"/>
    <w:link w:val="S"/>
    <w:locked/>
    <w:rsid w:val="00877EC2"/>
    <w:rPr>
      <w:rFonts w:ascii="Times New Roman" w:eastAsia="Times New Roman" w:hAnsi="Times New Roman" w:cs="Times New Roman"/>
      <w:sz w:val="24"/>
      <w:szCs w:val="24"/>
      <w:lang w:eastAsia="ru-RU"/>
    </w:rPr>
  </w:style>
  <w:style w:type="character" w:customStyle="1" w:styleId="FontStyle20">
    <w:name w:val="Font Style20"/>
    <w:rsid w:val="00877EC2"/>
    <w:rPr>
      <w:rFonts w:ascii="Times New Roman" w:hAnsi="Times New Roman" w:cs="Times New Roman"/>
      <w:sz w:val="22"/>
      <w:szCs w:val="22"/>
    </w:rPr>
  </w:style>
  <w:style w:type="paragraph" w:customStyle="1" w:styleId="S8">
    <w:name w:val="S_Маркированный"/>
    <w:basedOn w:val="affffc"/>
    <w:qFormat/>
    <w:rsid w:val="00877EC2"/>
    <w:pPr>
      <w:tabs>
        <w:tab w:val="num" w:pos="900"/>
      </w:tabs>
      <w:ind w:left="900"/>
      <w:contextualSpacing w:val="0"/>
    </w:pPr>
    <w:rPr>
      <w:w w:val="109"/>
    </w:rPr>
  </w:style>
  <w:style w:type="character" w:customStyle="1" w:styleId="afffffff2">
    <w:name w:val="Символ сноски"/>
    <w:rsid w:val="00877EC2"/>
  </w:style>
  <w:style w:type="paragraph" w:customStyle="1" w:styleId="afffffff3">
    <w:name w:val="Раздел МНГП"/>
    <w:basedOn w:val="11"/>
    <w:qFormat/>
    <w:rsid w:val="00877EC2"/>
    <w:pPr>
      <w:keepLines/>
      <w:spacing w:before="480" w:after="0"/>
      <w:ind w:firstLine="567"/>
      <w:jc w:val="both"/>
    </w:pPr>
    <w:rPr>
      <w:rFonts w:ascii="Times New Roman" w:hAnsi="Times New Roman"/>
      <w:caps/>
      <w:kern w:val="0"/>
      <w:sz w:val="24"/>
      <w:szCs w:val="28"/>
      <w:lang w:eastAsia="en-US"/>
    </w:rPr>
  </w:style>
  <w:style w:type="paragraph" w:customStyle="1" w:styleId="afffffff4">
    <w:name w:val="раздел МНГП"/>
    <w:basedOn w:val="11"/>
    <w:qFormat/>
    <w:rsid w:val="00877EC2"/>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qFormat/>
    <w:rsid w:val="00877EC2"/>
    <w:pPr>
      <w:numPr>
        <w:numId w:val="13"/>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rsid w:val="00877EC2"/>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qFormat/>
    <w:rsid w:val="00877EC2"/>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877EC2"/>
  </w:style>
  <w:style w:type="numbering" w:customStyle="1" w:styleId="210">
    <w:name w:val="Нет списка21"/>
    <w:next w:val="a8"/>
    <w:semiHidden/>
    <w:unhideWhenUsed/>
    <w:rsid w:val="00877EC2"/>
  </w:style>
  <w:style w:type="paragraph" w:customStyle="1" w:styleId="1466">
    <w:name w:val="1466"/>
    <w:basedOn w:val="a5"/>
    <w:rsid w:val="00877EC2"/>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0">
    <w:name w:val="Основной текст (13)_"/>
    <w:link w:val="131"/>
    <w:rsid w:val="00877EC2"/>
    <w:rPr>
      <w:sz w:val="17"/>
      <w:szCs w:val="17"/>
      <w:shd w:val="clear" w:color="auto" w:fill="FFFFFF"/>
    </w:rPr>
  </w:style>
  <w:style w:type="paragraph" w:customStyle="1" w:styleId="131">
    <w:name w:val="Основной текст (13)"/>
    <w:basedOn w:val="a5"/>
    <w:link w:val="130"/>
    <w:rsid w:val="00877EC2"/>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877EC2"/>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877EC2"/>
    <w:rPr>
      <w:rFonts w:ascii="Courier New" w:eastAsia="Arial" w:hAnsi="Courier New" w:cs="Times New Roman"/>
      <w:sz w:val="20"/>
      <w:szCs w:val="20"/>
      <w:lang w:eastAsia="ar-SA"/>
    </w:rPr>
  </w:style>
  <w:style w:type="character" w:customStyle="1" w:styleId="submenu-table">
    <w:name w:val="submenu-table"/>
    <w:rsid w:val="00877EC2"/>
  </w:style>
  <w:style w:type="paragraph" w:customStyle="1" w:styleId="HeaderOdd">
    <w:name w:val="Header Odd"/>
    <w:basedOn w:val="afd"/>
    <w:qFormat/>
    <w:rsid w:val="00877EC2"/>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qFormat/>
    <w:rsid w:val="00877EC2"/>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877EC2"/>
    <w:rPr>
      <w:sz w:val="19"/>
      <w:szCs w:val="19"/>
      <w:shd w:val="clear" w:color="auto" w:fill="FFFFFF"/>
    </w:rPr>
  </w:style>
  <w:style w:type="paragraph" w:customStyle="1" w:styleId="151">
    <w:name w:val="Основной текст (15)"/>
    <w:basedOn w:val="a5"/>
    <w:link w:val="150"/>
    <w:rsid w:val="00877EC2"/>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877EC2"/>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rsid w:val="00877EC2"/>
    <w:pPr>
      <w:spacing w:before="0" w:after="0"/>
      <w:ind w:left="1418" w:firstLine="0"/>
    </w:pPr>
    <w:rPr>
      <w:rFonts w:eastAsia="Calibri" w:cs="Arial"/>
      <w:color w:val="00B0F0"/>
      <w:sz w:val="20"/>
      <w:lang w:eastAsia="en-US"/>
    </w:rPr>
  </w:style>
  <w:style w:type="paragraph" w:customStyle="1" w:styleId="FORMATTEXT0">
    <w:name w:val=".FORMATTEXT"/>
    <w:rsid w:val="00877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5">
    <w:name w:val="Оглавление_"/>
    <w:link w:val="afffffff6"/>
    <w:rsid w:val="00877EC2"/>
    <w:rPr>
      <w:sz w:val="19"/>
      <w:szCs w:val="19"/>
      <w:shd w:val="clear" w:color="auto" w:fill="FFFFFF"/>
    </w:rPr>
  </w:style>
  <w:style w:type="paragraph" w:customStyle="1" w:styleId="afffffff6">
    <w:name w:val="Оглавление"/>
    <w:basedOn w:val="a5"/>
    <w:link w:val="afffffff5"/>
    <w:rsid w:val="00877EC2"/>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rsid w:val="00877EC2"/>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rsid w:val="00877EC2"/>
    <w:rPr>
      <w:rFonts w:ascii="Calibri" w:eastAsia="Times New Roman" w:hAnsi="Calibri" w:cs="Times New Roman"/>
      <w:lang w:eastAsia="ru-RU"/>
    </w:rPr>
  </w:style>
  <w:style w:type="paragraph" w:customStyle="1" w:styleId="font5">
    <w:name w:val="font5"/>
    <w:basedOn w:val="a5"/>
    <w:rsid w:val="00877EC2"/>
    <w:pPr>
      <w:spacing w:before="100" w:beforeAutospacing="1" w:after="100" w:afterAutospacing="1" w:line="240" w:lineRule="auto"/>
    </w:pPr>
    <w:rPr>
      <w:rFonts w:ascii="Times New Roman" w:hAnsi="Times New Roman" w:cs="Times New Roman"/>
      <w:kern w:val="0"/>
      <w:szCs w:val="24"/>
    </w:rPr>
  </w:style>
  <w:style w:type="character" w:customStyle="1" w:styleId="fontstyle01">
    <w:name w:val="fontstyle01"/>
    <w:basedOn w:val="a6"/>
    <w:rsid w:val="00877EC2"/>
    <w:rPr>
      <w:rFonts w:ascii="Helvetica" w:hAnsi="Helvetica" w:cs="Helvetica" w:hint="default"/>
      <w:b w:val="0"/>
      <w:bCs w:val="0"/>
      <w:i w:val="0"/>
      <w:iCs w:val="0"/>
      <w:color w:val="000000"/>
      <w:sz w:val="16"/>
      <w:szCs w:val="16"/>
    </w:rPr>
  </w:style>
  <w:style w:type="character" w:customStyle="1" w:styleId="bltitl1">
    <w:name w:val="bltitl1"/>
    <w:basedOn w:val="a6"/>
    <w:rsid w:val="00877EC2"/>
  </w:style>
  <w:style w:type="character" w:customStyle="1" w:styleId="bltitl2">
    <w:name w:val="bltitl2"/>
    <w:basedOn w:val="a6"/>
    <w:rsid w:val="00877EC2"/>
  </w:style>
  <w:style w:type="paragraph" w:styleId="z-">
    <w:name w:val="HTML Top of Form"/>
    <w:basedOn w:val="a5"/>
    <w:next w:val="a5"/>
    <w:link w:val="z-0"/>
    <w:hidden/>
    <w:uiPriority w:val="99"/>
    <w:unhideWhenUsed/>
    <w:rsid w:val="00877EC2"/>
    <w:pPr>
      <w:pBdr>
        <w:bottom w:val="single" w:sz="6" w:space="1" w:color="auto"/>
      </w:pBdr>
      <w:spacing w:after="0" w:line="240" w:lineRule="auto"/>
      <w:jc w:val="center"/>
    </w:pPr>
    <w:rPr>
      <w:vanish/>
      <w:color w:val="auto"/>
      <w:kern w:val="0"/>
      <w:sz w:val="16"/>
      <w:szCs w:val="16"/>
    </w:rPr>
  </w:style>
  <w:style w:type="character" w:customStyle="1" w:styleId="z-0">
    <w:name w:val="z-Начало формы Знак"/>
    <w:basedOn w:val="a6"/>
    <w:link w:val="z-"/>
    <w:uiPriority w:val="99"/>
    <w:rsid w:val="00877EC2"/>
    <w:rPr>
      <w:rFonts w:ascii="Arial" w:eastAsia="Times New Roman" w:hAnsi="Arial" w:cs="Arial"/>
      <w:vanish/>
      <w:sz w:val="16"/>
      <w:szCs w:val="16"/>
      <w:lang w:eastAsia="ru-RU"/>
    </w:rPr>
  </w:style>
  <w:style w:type="paragraph" w:styleId="z-1">
    <w:name w:val="HTML Bottom of Form"/>
    <w:basedOn w:val="a5"/>
    <w:next w:val="a5"/>
    <w:link w:val="z-2"/>
    <w:hidden/>
    <w:uiPriority w:val="99"/>
    <w:unhideWhenUsed/>
    <w:rsid w:val="00877EC2"/>
    <w:pPr>
      <w:pBdr>
        <w:top w:val="single" w:sz="6" w:space="1" w:color="auto"/>
      </w:pBdr>
      <w:spacing w:after="0" w:line="240" w:lineRule="auto"/>
      <w:jc w:val="center"/>
    </w:pPr>
    <w:rPr>
      <w:vanish/>
      <w:color w:val="auto"/>
      <w:kern w:val="0"/>
      <w:sz w:val="16"/>
      <w:szCs w:val="16"/>
    </w:rPr>
  </w:style>
  <w:style w:type="character" w:customStyle="1" w:styleId="z-2">
    <w:name w:val="z-Конец формы Знак"/>
    <w:basedOn w:val="a6"/>
    <w:link w:val="z-1"/>
    <w:uiPriority w:val="99"/>
    <w:rsid w:val="00877EC2"/>
    <w:rPr>
      <w:rFonts w:ascii="Arial" w:eastAsia="Times New Roman" w:hAnsi="Arial" w:cs="Arial"/>
      <w:vanish/>
      <w:sz w:val="16"/>
      <w:szCs w:val="16"/>
      <w:lang w:eastAsia="ru-RU"/>
    </w:rPr>
  </w:style>
  <w:style w:type="paragraph" w:customStyle="1" w:styleId="01">
    <w:name w:val="01 обычный текст"/>
    <w:link w:val="010"/>
    <w:qFormat/>
    <w:rsid w:val="00877EC2"/>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877EC2"/>
    <w:rPr>
      <w:rFonts w:ascii="Times New Roman" w:hAnsi="Times New Roman" w:cs="Times New Roman"/>
      <w:sz w:val="24"/>
      <w:szCs w:val="24"/>
    </w:rPr>
  </w:style>
  <w:style w:type="paragraph" w:customStyle="1" w:styleId="02">
    <w:name w:val="02 Часть"/>
    <w:next w:val="a5"/>
    <w:link w:val="020"/>
    <w:qFormat/>
    <w:rsid w:val="00877EC2"/>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877EC2"/>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877EC2"/>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877EC2"/>
    <w:rPr>
      <w:rFonts w:ascii="Times New Roman" w:eastAsia="Times New Roman" w:hAnsi="Times New Roman" w:cs="Times New Roman"/>
      <w:sz w:val="28"/>
      <w:szCs w:val="20"/>
      <w:lang w:eastAsia="ru-RU"/>
    </w:rPr>
  </w:style>
  <w:style w:type="character" w:customStyle="1" w:styleId="15">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link w:val="afb"/>
    <w:uiPriority w:val="99"/>
    <w:locked/>
    <w:rsid w:val="00877EC2"/>
    <w:rPr>
      <w:rFonts w:ascii="Times New Roman" w:eastAsia="Times New Roman" w:hAnsi="Times New Roman" w:cs="Times New Roman"/>
      <w:sz w:val="24"/>
      <w:szCs w:val="24"/>
      <w:lang w:eastAsia="ru-RU"/>
    </w:rPr>
  </w:style>
  <w:style w:type="character" w:customStyle="1" w:styleId="mw-headline">
    <w:name w:val="mw-headline"/>
    <w:basedOn w:val="a6"/>
    <w:rsid w:val="00877EC2"/>
  </w:style>
  <w:style w:type="character" w:customStyle="1" w:styleId="3f2">
    <w:name w:val="Основной текст (3)_"/>
    <w:basedOn w:val="a6"/>
    <w:link w:val="3f3"/>
    <w:rsid w:val="00877EC2"/>
    <w:rPr>
      <w:b/>
      <w:bCs/>
      <w:sz w:val="28"/>
      <w:szCs w:val="28"/>
      <w:shd w:val="clear" w:color="auto" w:fill="FFFFFF"/>
    </w:rPr>
  </w:style>
  <w:style w:type="paragraph" w:customStyle="1" w:styleId="3f3">
    <w:name w:val="Основной текст (3)"/>
    <w:basedOn w:val="a5"/>
    <w:link w:val="3f2"/>
    <w:rsid w:val="00877EC2"/>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numbering" w:customStyle="1" w:styleId="64">
    <w:name w:val="Нет списка6"/>
    <w:next w:val="a8"/>
    <w:uiPriority w:val="99"/>
    <w:semiHidden/>
    <w:unhideWhenUsed/>
    <w:rsid w:val="00877EC2"/>
  </w:style>
  <w:style w:type="numbering" w:customStyle="1" w:styleId="123">
    <w:name w:val="Нет списка12"/>
    <w:next w:val="a8"/>
    <w:uiPriority w:val="99"/>
    <w:semiHidden/>
    <w:unhideWhenUsed/>
    <w:rsid w:val="00877EC2"/>
  </w:style>
  <w:style w:type="table" w:customStyle="1" w:styleId="132">
    <w:name w:val="Сетка таблицы13"/>
    <w:basedOn w:val="a7"/>
    <w:next w:val="affb"/>
    <w:rsid w:val="00877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877EC2"/>
    <w:pPr>
      <w:numPr>
        <w:numId w:val="1"/>
      </w:numPr>
    </w:pPr>
  </w:style>
  <w:style w:type="numbering" w:customStyle="1" w:styleId="1ai1">
    <w:name w:val="1 / a / i1"/>
    <w:basedOn w:val="a8"/>
    <w:next w:val="1ai"/>
    <w:rsid w:val="00877EC2"/>
    <w:pPr>
      <w:numPr>
        <w:numId w:val="2"/>
      </w:numPr>
    </w:pPr>
  </w:style>
  <w:style w:type="numbering" w:customStyle="1" w:styleId="1f9">
    <w:name w:val="Статья / Раздел1"/>
    <w:basedOn w:val="a8"/>
    <w:next w:val="affffff6"/>
    <w:rsid w:val="00877EC2"/>
  </w:style>
  <w:style w:type="numbering" w:customStyle="1" w:styleId="112">
    <w:name w:val="Нет списка112"/>
    <w:next w:val="a8"/>
    <w:semiHidden/>
    <w:unhideWhenUsed/>
    <w:rsid w:val="00877EC2"/>
  </w:style>
  <w:style w:type="numbering" w:customStyle="1" w:styleId="222">
    <w:name w:val="Нет списка22"/>
    <w:next w:val="a8"/>
    <w:semiHidden/>
    <w:unhideWhenUsed/>
    <w:rsid w:val="0087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atuzraion.ru" TargetMode="External"/><Relationship Id="rId18" Type="http://schemas.openxmlformats.org/officeDocument/2006/relationships/hyperlink" Target="consultantplus://offline/ref=572B53516E2C59CE96CB52FEA4A8BF939DB45A6BEC8F0ACDEB7058A03AC5E6655E3FCB8E38C446C3F7B857E6783F609BFF5A2BF471CA9976yDT3K" TargetMode="External"/><Relationship Id="rId26" Type="http://schemas.openxmlformats.org/officeDocument/2006/relationships/hyperlink" Target="consultantplus://offline/ref=F7BC50B2A47F6F8AF561F87087048F3CD119208E79BBCB1BAB9FFBB284D6904D7B631165E51C50191FEE1B14FF2FbDF" TargetMode="External"/><Relationship Id="rId39" Type="http://schemas.openxmlformats.org/officeDocument/2006/relationships/hyperlink" Target="https://ru.wikipedia.org/wiki/%D0%9A%D0%B0%D1%80%D0%B0%D1%82%D1%83%D0%B7%D1%81%D0%BA%D0%B8%D0%B9_%D1%80%D0%B0%D0%B9%D0%BE%D0%BD" TargetMode="External"/><Relationship Id="rId21" Type="http://schemas.openxmlformats.org/officeDocument/2006/relationships/hyperlink" Target="consultantplus://offline/ref=572B53516E2C59CE96CB52FEA4A8BF939DB65A6EED8F0ACDEB7058A03AC5E6654C3F938238C651C3F3AD01B73Dy6T3K" TargetMode="External"/><Relationship Id="rId34" Type="http://schemas.openxmlformats.org/officeDocument/2006/relationships/hyperlink" Target="consultantplus://offline/ref=572B53516E2C59CE96CB52FEA4A8BF939DB65A6EED8F0ACDEB7058A03AC5E6654C3F938238C651C3F3AD01B73Dy6T3K" TargetMode="External"/><Relationship Id="rId42" Type="http://schemas.openxmlformats.org/officeDocument/2006/relationships/hyperlink" Target="https://ru.wikipedia.org/wiki/%D0%92%D0%B5%D1%80%D1%85%D0%BD%D0%B8%D0%B9_%D0%A1%D1%83%D1%8D%D1%82%D1%83%D0%BA" TargetMode="External"/><Relationship Id="rId47" Type="http://schemas.openxmlformats.org/officeDocument/2006/relationships/hyperlink" Target="https://ru.wikipedia.org/wiki/%D0%A8%D0%B0%D0%BB%D0%B0%D0%B3%D0%B8%D0%BD%D0%BE_(%D0%9A%D1%80%D0%B0%D1%81%D0%BD%D0%BE%D1%8F%D1%80%D1%81%D0%BA%D0%B8%D0%B9_%D0%BA%D1%80%D0%B0%D0%B9)" TargetMode="External"/><Relationship Id="rId50" Type="http://schemas.openxmlformats.org/officeDocument/2006/relationships/hyperlink" Target="consultantplus://offline/ref=ACBC04675D45A7319E4896234EF5654726773748F9C322EA4BDB725FC83DBE01F809424912C0B6B7A2E37AQFfCJ" TargetMode="External"/><Relationship Id="rId55" Type="http://schemas.openxmlformats.org/officeDocument/2006/relationships/hyperlink" Target="consultantplus://offline/main?base=LAW;n=117593;fld=134" TargetMode="External"/><Relationship Id="rId63" Type="http://schemas.openxmlformats.org/officeDocument/2006/relationships/hyperlink" Target="consultantplus://offline/ref=2AD52C8AA9680871242E1CADA20B001AE09FC3C2B31B1273425DA4h47FI" TargetMode="External"/><Relationship Id="rId68" Type="http://schemas.openxmlformats.org/officeDocument/2006/relationships/hyperlink" Target="consultantplus://offline/ref=B738B15FA10B29BF3A3F6DA8AD710BB450108213D12ED6003EBC6B59F00F9E147068A088LEIE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torgi.gov.ru" TargetMode="External"/><Relationship Id="rId2" Type="http://schemas.openxmlformats.org/officeDocument/2006/relationships/customXml" Target="../customXml/item2.xml"/><Relationship Id="rId16" Type="http://schemas.openxmlformats.org/officeDocument/2006/relationships/hyperlink" Target="consultantplus://offline/ref=9EA4932FA4AD488039566E451D3016DDE9A74BE8A1EEE09B7DC848A0DF34FFFF80D74866317FF89B4FBF4FAB0C2035D" TargetMode="External"/><Relationship Id="rId29" Type="http://schemas.openxmlformats.org/officeDocument/2006/relationships/hyperlink" Target="consultantplus://offline/ref=572B53516E2C59CE96CB52FEA4A8BF939DB65A6EED8F0ACDEB7058A03AC5E6654C3F938238C651C3F3AD01B73Dy6T3K" TargetMode="External"/><Relationship Id="rId11" Type="http://schemas.openxmlformats.org/officeDocument/2006/relationships/hyperlink" Target="http://karatuzraion.ru" TargetMode="External"/><Relationship Id="rId24" Type="http://schemas.openxmlformats.org/officeDocument/2006/relationships/hyperlink" Target="consultantplus://offline/ref=572B53516E2C59CE96CB52FEA4A8BF939DB75E6AE1830ACDEB7058A03AC5E6654C3F938238C651C3F3AD01B73Dy6T3K" TargetMode="External"/><Relationship Id="rId32" Type="http://schemas.openxmlformats.org/officeDocument/2006/relationships/hyperlink" Target="consultantplus://offline/ref=572B53516E2C59CE96CB52FEA4A8BF939DB65A6EED8F0ACDEB7058A03AC5E6654C3F938238C651C3F3AD01B73Dy6T3K" TargetMode="External"/><Relationship Id="rId37" Type="http://schemas.openxmlformats.org/officeDocument/2006/relationships/hyperlink" Target="consultantplus://offline/ref=572B53516E2C59CE96CB52FEA4A8BF939DB75E6AE1830ACDEB7058A03AC5E6654C3F938238C651C3F3AD01B73Dy6T3K" TargetMode="External"/><Relationship Id="rId40" Type="http://schemas.openxmlformats.org/officeDocument/2006/relationships/hyperlink" Target="https://ru.wikipedia.org/wiki/%D0%9A%D1%80%D0%B0%D1%81%D0%BD%D0%BE%D1%8F%D1%80%D1%81%D0%BA%D0%B8%D0%B9_%D0%BA%D1%80%D0%B0%D0%B9" TargetMode="External"/><Relationship Id="rId45" Type="http://schemas.openxmlformats.org/officeDocument/2006/relationships/hyperlink" Target="https://ru.wikipedia.org/wiki/%D0%A7%D0%B5%D1%80%D0%B5%D0%BC%D1%83%D1%88%D0%BA%D0%B0_(%D0%9A%D1%80%D0%B0%D1%81%D0%BD%D0%BE%D1%8F%D1%80%D1%81%D0%BA%D0%B8%D0%B9_%D0%BA%D1%80%D0%B0%D0%B9)" TargetMode="External"/><Relationship Id="rId53" Type="http://schemas.openxmlformats.org/officeDocument/2006/relationships/hyperlink" Target="consultantplus://offline/main?base=LAW;n=120028;fld=134;dst=100087" TargetMode="External"/><Relationship Id="rId58" Type="http://schemas.openxmlformats.org/officeDocument/2006/relationships/hyperlink" Target="consultantplus://offline/ref=AA7B118A6B629FCA856E1A27402C3F8233886127F7388B760B0D69BACBh2I" TargetMode="External"/><Relationship Id="rId66" Type="http://schemas.openxmlformats.org/officeDocument/2006/relationships/hyperlink" Target="http://integral.ru/download/literatur/2.1.6.1032-01.pdf" TargetMode="External"/><Relationship Id="rId74" Type="http://schemas.openxmlformats.org/officeDocument/2006/relationships/hyperlink" Target="mailto:info@karatuzraion.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17BFE5A3C1B66F5A327654A76BB034B07D7706A812467E5F1DCABBFF72202503CFD60023726041CA54i5M" TargetMode="External"/><Relationship Id="rId10" Type="http://schemas.openxmlformats.org/officeDocument/2006/relationships/hyperlink" Target="consultantplus://offline/ref=1B613F7DC808A3A6BFF4731AF6C8ED2135EAFFA1CC7EB7580402F77E389DE8BAD9E33F4B73874C821D71C0SA74B" TargetMode="External"/><Relationship Id="rId19" Type="http://schemas.openxmlformats.org/officeDocument/2006/relationships/hyperlink" Target="consultantplus://offline/ref=572B53516E2C59CE96CB52FEA4A8BF939DB65A6EED8F0ACDEB7058A03AC5E6654C3F938238C651C3F3AD01B73Dy6T3K" TargetMode="External"/><Relationship Id="rId31" Type="http://schemas.openxmlformats.org/officeDocument/2006/relationships/hyperlink" Target="consultantplus://offline/ref=572B53516E2C59CE96CB52FEA4A8BF939DB7586AE1860ACDEB7058A03AC5E6655E3FCB8C39C149C9A5E247E2316A6E85FD4634F46FC9y9T0K" TargetMode="External"/><Relationship Id="rId44" Type="http://schemas.openxmlformats.org/officeDocument/2006/relationships/hyperlink" Target="https://ru.wikipedia.org/wiki/%D0%A1%D1%82%D0%B0%D1%80%D0%BE%D0%BC%D0%BE%D0%BB%D0%B8%D0%BD%D0%BE" TargetMode="External"/><Relationship Id="rId52" Type="http://schemas.openxmlformats.org/officeDocument/2006/relationships/hyperlink" Target="consultantplus://offline/ref=2AD52C8AA9680871242E1CADA20B001AE09FC3C2B31B1273425DA4h47FI" TargetMode="External"/><Relationship Id="rId60" Type="http://schemas.openxmlformats.org/officeDocument/2006/relationships/hyperlink" Target="consultantplus://offline/ref=17BFE5A3C1B66F5A327654A76BB034B07D7403A5124A23551593B7FD752F7A14C89F0C227260475CiCM" TargetMode="External"/><Relationship Id="rId65" Type="http://schemas.openxmlformats.org/officeDocument/2006/relationships/hyperlink" Target="consultantplus://offline/main?base=LAW;n=97924;fld=134;dst=100088" TargetMode="External"/><Relationship Id="rId73" Type="http://schemas.openxmlformats.org/officeDocument/2006/relationships/hyperlink" Target="http://www.torgi.gov.ru" TargetMode="External"/><Relationship Id="rId7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C453489855955D95E7575FADC81DD72096E9B824B1572222ED6774256418A617BD2E6B6DBE358DD8821042F9X9Z7D" TargetMode="External"/><Relationship Id="rId22" Type="http://schemas.openxmlformats.org/officeDocument/2006/relationships/hyperlink" Target="consultantplus://offline/ref=572B53516E2C59CE96CB52FEA4A8BF939DB75E6AE1830ACDEB7058A03AC5E6654C3F938238C651C3F3AD01B73Dy6T3K" TargetMode="External"/><Relationship Id="rId27" Type="http://schemas.openxmlformats.org/officeDocument/2006/relationships/hyperlink" Target="consultantplus://offline/ref=572B53516E2C59CE96CB52FEA4A8BF939DB65A6EED8F0ACDEB7058A03AC5E6654C3F938238C651C3F3AD01B73Dy6T3K" TargetMode="External"/><Relationship Id="rId30" Type="http://schemas.openxmlformats.org/officeDocument/2006/relationships/hyperlink" Target="consultantplus://offline/ref=572B53516E2C59CE96CB52FEA4A8BF939DB75E6AE1830ACDEB7058A03AC5E6654C3F938238C651C3F3AD01B73Dy6T3K" TargetMode="External"/><Relationship Id="rId35" Type="http://schemas.openxmlformats.org/officeDocument/2006/relationships/hyperlink" Target="consultantplus://offline/ref=572B53516E2C59CE96CB52FEA4A8BF939DB75E6AE1830ACDEB7058A03AC5E6654C3F938238C651C3F3AD01B73Dy6T3K" TargetMode="External"/><Relationship Id="rId43" Type="http://schemas.openxmlformats.org/officeDocument/2006/relationships/hyperlink" Target="https://ru.wikipedia.org/wiki/%D0%9A%D1%83%D1%80%D0%BA%D0%B8%D0%BD%D0%BE_(%D0%9A%D1%80%D0%B0%D1%81%D0%BD%D0%BE%D1%8F%D1%80%D1%81%D0%BA%D0%B8%D0%B9_%D0%BA%D1%80%D0%B0%D0%B9)" TargetMode="External"/><Relationship Id="rId48" Type="http://schemas.openxmlformats.org/officeDocument/2006/relationships/image" Target="media/image2.gif"/><Relationship Id="rId56" Type="http://schemas.openxmlformats.org/officeDocument/2006/relationships/hyperlink" Target="consultantplus://offline/ref=AA7B118A6B629FCA856E1A27402C3F8233886C26F6388B760B0D69BACBh2I" TargetMode="External"/><Relationship Id="rId64" Type="http://schemas.openxmlformats.org/officeDocument/2006/relationships/hyperlink" Target="consultantplus://offline/ref=2AD52C8AA9680871242E1CADA20B001AE59EC0C3B31B1273425DA4h47FI" TargetMode="External"/><Relationship Id="rId69" Type="http://schemas.openxmlformats.org/officeDocument/2006/relationships/hyperlink" Target="consultantplus://offline/ref=565496BA5F81D8F9DADBAE6E440AF70E615F9C0207E7121B7DFDD7p4FBI"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AD52C8AA9680871242E1CADA20B001AE09FC3C2B31B1273425DA4h47FI" TargetMode="External"/><Relationship Id="rId72" Type="http://schemas.openxmlformats.org/officeDocument/2006/relationships/hyperlink" Target="mailto:zem.karatuz@yandex.ru" TargetMode="External"/><Relationship Id="rId3" Type="http://schemas.openxmlformats.org/officeDocument/2006/relationships/numbering" Target="numbering.xml"/><Relationship Id="rId12" Type="http://schemas.openxmlformats.org/officeDocument/2006/relationships/hyperlink" Target="consultantplus://offline/ref=73C598EF7324E11A180651726B64929D5750DF895F97161658F1FBE6E58E71E28B3DECF595C2D76F358D6EC003N6F" TargetMode="External"/><Relationship Id="rId17" Type="http://schemas.openxmlformats.org/officeDocument/2006/relationships/hyperlink" Target="consultantplus://offline/ref=9EA4932FA4AD488039566E451D3016DDEEA049E1A3EEE09B7DC848A0DF34FFFF92D7106A3177E79C47AA19FA4A52963F9366A2ED3AEB46262E31D" TargetMode="External"/><Relationship Id="rId25" Type="http://schemas.openxmlformats.org/officeDocument/2006/relationships/hyperlink" Target="consultantplus://offline/ref=F7BC50B2A47F6F8AF561F87087048F3CD119208E78BCCB1BAB9FFBB284D6904D7B631165E51C50191FEE1B14FF2FbDF" TargetMode="External"/><Relationship Id="rId33" Type="http://schemas.openxmlformats.org/officeDocument/2006/relationships/hyperlink" Target="consultantplus://offline/ref=572B53516E2C59CE96CB52FEA4A8BF939DB75E6AE1830ACDEB7058A03AC5E6654C3F938238C651C3F3AD01B73Dy6T3K" TargetMode="External"/><Relationship Id="rId38" Type="http://schemas.openxmlformats.org/officeDocument/2006/relationships/hyperlink" Target="http://www.karatuzraion.ru" TargetMode="External"/><Relationship Id="rId46" Type="http://schemas.openxmlformats.org/officeDocument/2006/relationships/hyperlink" Target="https://ru.wikipedia.org/w/index.php?title=%D0%A7%D1%83%D0%B1%D1%87%D0%B8%D0%BA%D0%BE%D0%B2%D0%BE&amp;action=edit&amp;redlink=1" TargetMode="External"/><Relationship Id="rId59" Type="http://schemas.openxmlformats.org/officeDocument/2006/relationships/hyperlink" Target="consultantplus://offline/ref=2AD52C8AA9680871242E1CADA20B001AE09FC3C2B31B1273425DA4h47FI" TargetMode="External"/><Relationship Id="rId67" Type="http://schemas.openxmlformats.org/officeDocument/2006/relationships/hyperlink" Target="consultantplus://offline/ref=2AD52C8AA9680871242E1CADA20B001AE09FC3C2B31B1273425DA4h47FI" TargetMode="External"/><Relationship Id="rId20" Type="http://schemas.openxmlformats.org/officeDocument/2006/relationships/hyperlink" Target="consultantplus://offline/ref=572B53516E2C59CE96CB52FEA4A8BF939DB75E6AE1830ACDEB7058A03AC5E6654C3F938238C651C3F3AD01B73Dy6T3K" TargetMode="External"/><Relationship Id="rId41" Type="http://schemas.openxmlformats.org/officeDocument/2006/relationships/hyperlink" Target="https://ru.wikipedia.org/wiki/%D0%A7%D0%B5%D1%80%D0%B5%D0%BC%D1%83%D1%88%D0%BA%D0%B0_(%D0%9A%D1%80%D0%B0%D1%81%D0%BD%D0%BE%D1%8F%D1%80%D1%81%D0%BA%D0%B8%D0%B9_%D0%BA%D1%80%D0%B0%D0%B9)" TargetMode="External"/><Relationship Id="rId54" Type="http://schemas.openxmlformats.org/officeDocument/2006/relationships/hyperlink" Target="consultantplus://offline/main?base=LAW;n=117072;fld=134;dst=100705" TargetMode="External"/><Relationship Id="rId62" Type="http://schemas.openxmlformats.org/officeDocument/2006/relationships/hyperlink" Target="consultantplus://offline/ref=17BFE5A3C1B66F5A327654A76BB034B07D7403A5124A23551593B7FD752F7A14C89F0C227260405Ci8M" TargetMode="External"/><Relationship Id="rId70" Type="http://schemas.openxmlformats.org/officeDocument/2006/relationships/hyperlink" Target="mailto:zem.karatuz@yandex.r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A4932FA4AD488039566E451D3016DDE9A44FE1A3EAE09B7DC848A0DF34FFFF80D74866317FF89B4FBF4FAB0C2035D" TargetMode="External"/><Relationship Id="rId23" Type="http://schemas.openxmlformats.org/officeDocument/2006/relationships/hyperlink" Target="consultantplus://offline/ref=572B53516E2C59CE96CB52FEA4A8BF939DB65A6EED8F0ACDEB7058A03AC5E6654C3F938238C651C3F3AD01B73Dy6T3K" TargetMode="External"/><Relationship Id="rId28" Type="http://schemas.openxmlformats.org/officeDocument/2006/relationships/hyperlink" Target="consultantplus://offline/ref=572B53516E2C59CE96CB52FEA4A8BF939DB75E6AE1830ACDEB7058A03AC5E6654C3F938238C651C3F3AD01B73Dy6T3K" TargetMode="External"/><Relationship Id="rId36" Type="http://schemas.openxmlformats.org/officeDocument/2006/relationships/hyperlink" Target="consultantplus://offline/ref=572B53516E2C59CE96CB52FEA4A8BF939DB65A6EED8F0ACDEB7058A03AC5E6654C3F938238C651C3F3AD01B73Dy6T3K" TargetMode="External"/><Relationship Id="rId49" Type="http://schemas.openxmlformats.org/officeDocument/2006/relationships/hyperlink" Target="consultantplus://offline/ref=84CC81D2AEE8E6AE7EBDB7EE0275DB652C2A73682FAA777724CA2332BC5956F7564A2E7FB082C7DEB74CB2vFU9J" TargetMode="External"/><Relationship Id="rId57" Type="http://schemas.openxmlformats.org/officeDocument/2006/relationships/hyperlink" Target="consultantplus://offline/ref=AA7B118A6B629FCA856E1A27402C3F8233886023F6388B760B0D69BACBh2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BA3FC8"/>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DF445-671C-4F3F-A5B8-EEA15D4C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12341</TotalTime>
  <Pages>57</Pages>
  <Words>71102</Words>
  <Characters>405288</Characters>
  <Application>Microsoft Office Word</Application>
  <DocSecurity>0</DocSecurity>
  <Lines>3377</Lines>
  <Paragraphs>950</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475440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53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2022-11-29T03:24:00Z</dcterms:modified>
</cp:coreProperties>
</file>