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67E8">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3367E8" w:rsidRPr="005F0C50" w:rsidRDefault="003367E8"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3367E8" w:rsidRPr="005F0C50" w:rsidRDefault="003367E8"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3367E8" w:rsidRPr="00D368D1" w:rsidRDefault="003367E8"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3367E8">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3367E8">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3367E8"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3367E8" w:rsidRPr="00C012B5" w:rsidRDefault="003367E8"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49</w:t>
                  </w:r>
                  <w:r w:rsidRPr="00C012B5">
                    <w:rPr>
                      <w:rFonts w:ascii="CyrillicOld" w:hAnsi="CyrillicOld" w:cs="Times New Roman"/>
                      <w:b/>
                      <w:bCs/>
                      <w:sz w:val="28"/>
                      <w:szCs w:val="22"/>
                    </w:rPr>
                    <w:t xml:space="preserve"> </w:t>
                  </w:r>
                  <w:r>
                    <w:rPr>
                      <w:rFonts w:ascii="CyrillicOld" w:hAnsi="CyrillicOld" w:cs="Times New Roman"/>
                      <w:b/>
                      <w:bCs/>
                      <w:sz w:val="28"/>
                      <w:szCs w:val="22"/>
                    </w:rPr>
                    <w:t>10</w:t>
                  </w:r>
                  <w:r w:rsidRPr="00C012B5">
                    <w:rPr>
                      <w:rFonts w:ascii="CyrillicOld" w:hAnsi="CyrillicOld" w:cs="Times New Roman"/>
                      <w:b/>
                      <w:bCs/>
                      <w:sz w:val="28"/>
                      <w:szCs w:val="22"/>
                      <w:lang w:val="en-US"/>
                    </w:rPr>
                    <w:t>.</w:t>
                  </w:r>
                  <w:r w:rsidRPr="00C012B5">
                    <w:rPr>
                      <w:rFonts w:ascii="CyrillicOld" w:hAnsi="CyrillicOld" w:cs="Times New Roman"/>
                      <w:b/>
                      <w:bCs/>
                      <w:sz w:val="28"/>
                      <w:szCs w:val="22"/>
                    </w:rPr>
                    <w:t>11</w:t>
                  </w:r>
                  <w:r w:rsidRPr="00C012B5">
                    <w:rPr>
                      <w:rFonts w:ascii="CyrillicOld" w:hAnsi="CyrillicOld" w:cs="Times New Roman"/>
                      <w:b/>
                      <w:bCs/>
                      <w:sz w:val="28"/>
                      <w:szCs w:val="22"/>
                      <w:lang w:val="en-US"/>
                    </w:rPr>
                    <w:t>.</w:t>
                  </w:r>
                  <w:r>
                    <w:rPr>
                      <w:rFonts w:ascii="CyrillicOld" w:hAnsi="CyrillicOld" w:cs="Times New Roman"/>
                      <w:b/>
                      <w:bCs/>
                      <w:sz w:val="28"/>
                      <w:szCs w:val="22"/>
                    </w:rPr>
                    <w:t>2023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3367E8"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3367E8" w:rsidRPr="003367E8" w:rsidRDefault="003367E8" w:rsidP="003367E8">
      <w:pPr>
        <w:spacing w:after="0" w:line="240" w:lineRule="auto"/>
        <w:jc w:val="center"/>
        <w:outlineLvl w:val="0"/>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 КАРАТУЗСКОГО РАЙОНА</w:t>
      </w:r>
    </w:p>
    <w:p w:rsidR="003367E8" w:rsidRPr="003367E8" w:rsidRDefault="003367E8" w:rsidP="003367E8">
      <w:pPr>
        <w:spacing w:after="0" w:line="240" w:lineRule="auto"/>
        <w:jc w:val="center"/>
        <w:rPr>
          <w:rFonts w:ascii="Times New Roman" w:hAnsi="Times New Roman" w:cs="Times New Roman"/>
          <w:kern w:val="0"/>
          <w:sz w:val="12"/>
          <w:szCs w:val="12"/>
        </w:rPr>
      </w:pPr>
    </w:p>
    <w:p w:rsidR="003367E8" w:rsidRPr="003367E8" w:rsidRDefault="003367E8" w:rsidP="003367E8">
      <w:pPr>
        <w:spacing w:after="0" w:line="240" w:lineRule="auto"/>
        <w:jc w:val="center"/>
        <w:outlineLvl w:val="0"/>
        <w:rPr>
          <w:rFonts w:ascii="Times New Roman" w:hAnsi="Times New Roman" w:cs="Times New Roman"/>
          <w:kern w:val="0"/>
          <w:sz w:val="12"/>
          <w:szCs w:val="12"/>
        </w:rPr>
      </w:pPr>
      <w:r w:rsidRPr="003367E8">
        <w:rPr>
          <w:rFonts w:ascii="Times New Roman" w:hAnsi="Times New Roman" w:cs="Times New Roman"/>
          <w:kern w:val="0"/>
          <w:sz w:val="12"/>
          <w:szCs w:val="12"/>
        </w:rPr>
        <w:t>ПОСТАНОВЛЕНИЕ</w:t>
      </w:r>
    </w:p>
    <w:p w:rsidR="003367E8" w:rsidRPr="003367E8" w:rsidRDefault="003367E8" w:rsidP="003367E8">
      <w:pPr>
        <w:spacing w:after="0" w:line="240" w:lineRule="auto"/>
        <w:rPr>
          <w:rFonts w:ascii="Times New Roman" w:hAnsi="Times New Roman" w:cs="Times New Roman"/>
          <w:kern w:val="0"/>
          <w:sz w:val="12"/>
          <w:szCs w:val="12"/>
        </w:rPr>
      </w:pP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03.11.2023</w:t>
      </w:r>
      <w:r w:rsidRPr="003367E8">
        <w:rPr>
          <w:rFonts w:ascii="Times New Roman" w:hAnsi="Times New Roman" w:cs="Times New Roman"/>
          <w:kern w:val="0"/>
          <w:sz w:val="12"/>
          <w:szCs w:val="12"/>
        </w:rPr>
        <w:tab/>
      </w:r>
      <w:r w:rsidRPr="003367E8">
        <w:rPr>
          <w:rFonts w:ascii="Times New Roman" w:hAnsi="Times New Roman" w:cs="Times New Roman"/>
          <w:kern w:val="0"/>
          <w:sz w:val="12"/>
          <w:szCs w:val="12"/>
        </w:rPr>
        <w:tab/>
        <w:t xml:space="preserve">                       с. Каратузское </w:t>
      </w:r>
      <w:r w:rsidRPr="003367E8">
        <w:rPr>
          <w:rFonts w:ascii="Times New Roman" w:hAnsi="Times New Roman" w:cs="Times New Roman"/>
          <w:kern w:val="0"/>
          <w:sz w:val="12"/>
          <w:szCs w:val="12"/>
        </w:rPr>
        <w:tab/>
      </w:r>
      <w:r w:rsidRPr="003367E8">
        <w:rPr>
          <w:rFonts w:ascii="Times New Roman" w:hAnsi="Times New Roman" w:cs="Times New Roman"/>
          <w:kern w:val="0"/>
          <w:sz w:val="12"/>
          <w:szCs w:val="12"/>
        </w:rPr>
        <w:tab/>
      </w:r>
      <w:r w:rsidRPr="003367E8">
        <w:rPr>
          <w:rFonts w:ascii="Times New Roman" w:hAnsi="Times New Roman" w:cs="Times New Roman"/>
          <w:kern w:val="0"/>
          <w:sz w:val="12"/>
          <w:szCs w:val="12"/>
        </w:rPr>
        <w:tab/>
        <w:t xml:space="preserve">                № 1044-п</w:t>
      </w:r>
    </w:p>
    <w:p w:rsidR="003367E8" w:rsidRPr="003367E8" w:rsidRDefault="003367E8" w:rsidP="003367E8">
      <w:pPr>
        <w:spacing w:after="0" w:line="240" w:lineRule="auto"/>
        <w:rPr>
          <w:rFonts w:ascii="Times New Roman" w:hAnsi="Times New Roman" w:cs="Times New Roman"/>
          <w:kern w:val="0"/>
          <w:sz w:val="12"/>
          <w:szCs w:val="12"/>
        </w:rPr>
      </w:pPr>
    </w:p>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w:t>
      </w:r>
    </w:p>
    <w:p w:rsidR="003367E8" w:rsidRPr="003367E8" w:rsidRDefault="003367E8" w:rsidP="003367E8">
      <w:pPr>
        <w:spacing w:after="0" w:line="240" w:lineRule="auto"/>
        <w:jc w:val="both"/>
        <w:rPr>
          <w:rFonts w:ascii="Times New Roman" w:hAnsi="Times New Roman" w:cs="Times New Roman"/>
          <w:kern w:val="0"/>
          <w:sz w:val="12"/>
          <w:szCs w:val="12"/>
        </w:rPr>
      </w:pP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В соответствии со статьей 179 Бюджетного кодекса Российской Федерации, со статьей 26 Устава муниципального образования «Каратузский район», постановлением администрации Каратузского района от 24.08.2020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3367E8" w:rsidRPr="003367E8" w:rsidRDefault="003367E8" w:rsidP="003367E8">
      <w:pPr>
        <w:tabs>
          <w:tab w:val="left" w:pos="709"/>
        </w:tabs>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1. Внести в постановление администрации Каратузского района 11.11.2013 года № 1163-п «Об утверждении муниципальной программы Каратузского района «Развитие культуры молодежной политики и туризма в Каратузском районе» следующее изменение:</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муниципальную программу Каратузского района «Развитие культуры молодежной политики и туризма в Каратузском районе» изложить в редакции согласно приложению. </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2. Контроль за исполнением настоящего постановления возложить на О.В. Федосееву, заместителя главы района по общественно-политической работе. </w:t>
      </w:r>
    </w:p>
    <w:p w:rsidR="003367E8" w:rsidRPr="003367E8" w:rsidRDefault="003367E8" w:rsidP="003367E8">
      <w:pPr>
        <w:tabs>
          <w:tab w:val="left" w:pos="709"/>
        </w:tabs>
        <w:spacing w:after="0" w:line="276" w:lineRule="auto"/>
        <w:ind w:firstLine="709"/>
        <w:jc w:val="both"/>
        <w:rPr>
          <w:rFonts w:ascii="Calibri" w:hAnsi="Calibri" w:cs="Times New Roman"/>
          <w:kern w:val="0"/>
          <w:sz w:val="12"/>
          <w:szCs w:val="12"/>
        </w:rPr>
      </w:pPr>
      <w:r w:rsidRPr="003367E8">
        <w:rPr>
          <w:rFonts w:ascii="Times New Roman" w:hAnsi="Times New Roman" w:cs="Times New Roman"/>
          <w:kern w:val="0"/>
          <w:sz w:val="12"/>
          <w:szCs w:val="12"/>
        </w:rPr>
        <w:t>3. Постановление вступает в силу с 01 января 2024 года, но не ранее дня, следующего за днем его официального опубликования в</w:t>
      </w:r>
      <w:r w:rsidRPr="003367E8">
        <w:rPr>
          <w:rFonts w:ascii="Calibri" w:hAnsi="Calibri" w:cs="Times New Roman"/>
          <w:kern w:val="0"/>
          <w:sz w:val="12"/>
          <w:szCs w:val="12"/>
        </w:rPr>
        <w:t xml:space="preserve"> </w:t>
      </w:r>
      <w:r w:rsidRPr="003367E8">
        <w:rPr>
          <w:rFonts w:ascii="Times New Roman" w:hAnsi="Times New Roman" w:cs="Times New Roman"/>
          <w:kern w:val="0"/>
          <w:sz w:val="12"/>
          <w:szCs w:val="12"/>
        </w:rPr>
        <w:t>периодическом печатном издании Вести муниципального образования «Каратузский район».</w:t>
      </w:r>
    </w:p>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w:t>
      </w:r>
    </w:p>
    <w:p w:rsidR="003367E8" w:rsidRPr="003367E8" w:rsidRDefault="003367E8" w:rsidP="003367E8">
      <w:pPr>
        <w:spacing w:after="0" w:line="240" w:lineRule="auto"/>
        <w:jc w:val="both"/>
        <w:rPr>
          <w:rFonts w:ascii="Times New Roman" w:hAnsi="Times New Roman" w:cs="Times New Roman"/>
          <w:kern w:val="0"/>
          <w:sz w:val="12"/>
          <w:szCs w:val="12"/>
        </w:rPr>
      </w:pPr>
    </w:p>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И.о. главы района                                                                                   А.А. Савин</w:t>
      </w:r>
    </w:p>
    <w:p w:rsidR="005036A8" w:rsidRDefault="003367E8"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3367E8" w:rsidRPr="003367E8" w:rsidRDefault="003367E8" w:rsidP="003367E8">
      <w:pPr>
        <w:tabs>
          <w:tab w:val="left" w:pos="9214"/>
        </w:tabs>
        <w:spacing w:after="0" w:line="240" w:lineRule="auto"/>
        <w:jc w:val="right"/>
        <w:rPr>
          <w:rFonts w:ascii="Times New Roman" w:hAnsi="Times New Roman" w:cs="Times New Roman"/>
          <w:kern w:val="0"/>
          <w:sz w:val="12"/>
          <w:szCs w:val="12"/>
        </w:rPr>
      </w:pPr>
    </w:p>
    <w:p w:rsidR="003367E8" w:rsidRPr="003367E8" w:rsidRDefault="003367E8" w:rsidP="003367E8">
      <w:pPr>
        <w:tabs>
          <w:tab w:val="left" w:pos="9214"/>
        </w:tabs>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Приложение  к постановлению </w:t>
      </w:r>
    </w:p>
    <w:p w:rsidR="003367E8" w:rsidRPr="003367E8" w:rsidRDefault="003367E8" w:rsidP="003367E8">
      <w:pPr>
        <w:spacing w:after="0" w:line="240" w:lineRule="auto"/>
        <w:ind w:left="6237"/>
        <w:jc w:val="right"/>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администрации Каратузского района от  03.11.2023 № 1044-п</w:t>
      </w:r>
    </w:p>
    <w:p w:rsidR="003367E8" w:rsidRPr="003367E8" w:rsidRDefault="003367E8" w:rsidP="003367E8">
      <w:pPr>
        <w:widowControl w:val="0"/>
        <w:spacing w:after="0" w:line="240" w:lineRule="auto"/>
        <w:jc w:val="right"/>
        <w:rPr>
          <w:rFonts w:ascii="Times New Roman" w:hAnsi="Times New Roman" w:cs="Times New Roman"/>
          <w:b/>
          <w:kern w:val="0"/>
          <w:sz w:val="12"/>
          <w:szCs w:val="12"/>
        </w:rPr>
      </w:pPr>
    </w:p>
    <w:p w:rsidR="003367E8" w:rsidRPr="003367E8" w:rsidRDefault="003367E8" w:rsidP="003367E8">
      <w:pPr>
        <w:widowControl w:val="0"/>
        <w:spacing w:after="0" w:line="240" w:lineRule="auto"/>
        <w:jc w:val="center"/>
        <w:rPr>
          <w:rFonts w:ascii="Times New Roman" w:hAnsi="Times New Roman" w:cs="Times New Roman"/>
          <w:kern w:val="0"/>
          <w:sz w:val="12"/>
          <w:szCs w:val="12"/>
        </w:rPr>
      </w:pPr>
      <w:bookmarkStart w:id="0" w:name="P382"/>
      <w:bookmarkEnd w:id="0"/>
    </w:p>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 ПАСПОРТ</w:t>
      </w:r>
    </w:p>
    <w:p w:rsidR="003367E8" w:rsidRPr="003367E8" w:rsidRDefault="003367E8" w:rsidP="003367E8">
      <w:pPr>
        <w:spacing w:after="0" w:line="240" w:lineRule="auto"/>
        <w:ind w:firstLine="720"/>
        <w:jc w:val="center"/>
        <w:outlineLvl w:val="0"/>
        <w:rPr>
          <w:rFonts w:ascii="Times New Roman" w:hAnsi="Times New Roman" w:cs="Times New Roman"/>
          <w:b/>
          <w:kern w:val="0"/>
          <w:sz w:val="12"/>
          <w:szCs w:val="12"/>
        </w:rPr>
      </w:pPr>
      <w:r w:rsidRPr="003367E8">
        <w:rPr>
          <w:rFonts w:ascii="Times New Roman" w:hAnsi="Times New Roman" w:cs="Times New Roman"/>
          <w:b/>
          <w:kern w:val="0"/>
          <w:sz w:val="12"/>
          <w:szCs w:val="12"/>
        </w:rPr>
        <w:t>«Развитие культуры, молодежной политики и туризма в Каратузском районе»</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1"/>
        <w:gridCol w:w="6895"/>
      </w:tblGrid>
      <w:tr w:rsidR="003367E8" w:rsidRPr="003367E8" w:rsidTr="003367E8">
        <w:tc>
          <w:tcPr>
            <w:tcW w:w="2461"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Наименование муниципальной программы</w:t>
            </w:r>
          </w:p>
        </w:tc>
        <w:tc>
          <w:tcPr>
            <w:tcW w:w="6895"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76" w:lineRule="auto"/>
              <w:ind w:left="108" w:hanging="108"/>
              <w:rPr>
                <w:rFonts w:ascii="Times New Roman" w:hAnsi="Times New Roman" w:cs="Times New Roman"/>
                <w:kern w:val="0"/>
                <w:sz w:val="12"/>
                <w:szCs w:val="12"/>
              </w:rPr>
            </w:pPr>
            <w:r w:rsidRPr="003367E8">
              <w:rPr>
                <w:rFonts w:ascii="Times New Roman" w:hAnsi="Times New Roman" w:cs="Times New Roman"/>
                <w:kern w:val="0"/>
                <w:sz w:val="12"/>
                <w:szCs w:val="12"/>
              </w:rPr>
              <w:t>Муниципальная программа «Развитие культуры, молодежной политики и туризма  в Каратузском районе»</w:t>
            </w:r>
          </w:p>
        </w:tc>
      </w:tr>
      <w:tr w:rsidR="003367E8" w:rsidRPr="003367E8" w:rsidTr="003367E8">
        <w:tc>
          <w:tcPr>
            <w:tcW w:w="2461"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Основания для разработки муниципальной программы</w:t>
            </w:r>
          </w:p>
        </w:tc>
        <w:tc>
          <w:tcPr>
            <w:tcW w:w="6895"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76" w:lineRule="auto"/>
              <w:ind w:left="-108"/>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Статья 179 Бюджетного кодекса Российской  Федерации Постановление администрации Каратузского района об утверждении перечня муниципальных программ Каратузского района от 11.11.2021 № 912-п;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3367E8" w:rsidRPr="003367E8" w:rsidTr="003367E8">
        <w:tc>
          <w:tcPr>
            <w:tcW w:w="2461"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Ответственный исполнитель муниципальной программы</w:t>
            </w:r>
          </w:p>
        </w:tc>
        <w:tc>
          <w:tcPr>
            <w:tcW w:w="6895"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  Каратузского района</w:t>
            </w:r>
          </w:p>
        </w:tc>
      </w:tr>
      <w:tr w:rsidR="003367E8" w:rsidRPr="003367E8" w:rsidTr="003367E8">
        <w:tc>
          <w:tcPr>
            <w:tcW w:w="2461"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Соисполнители муниципальной программы</w:t>
            </w:r>
          </w:p>
        </w:tc>
        <w:tc>
          <w:tcPr>
            <w:tcW w:w="6895"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p>
        </w:tc>
      </w:tr>
      <w:tr w:rsidR="003367E8" w:rsidRPr="003367E8" w:rsidTr="003367E8">
        <w:tc>
          <w:tcPr>
            <w:tcW w:w="2461"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Перечень подпрограмм и отдельных мероприятий муниципальной программы</w:t>
            </w:r>
          </w:p>
        </w:tc>
        <w:tc>
          <w:tcPr>
            <w:tcW w:w="6895"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tabs>
                <w:tab w:val="left" w:pos="3667"/>
              </w:tabs>
              <w:spacing w:after="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1. «Развитие музейной деятельности»</w:t>
            </w:r>
          </w:p>
          <w:p w:rsidR="003367E8" w:rsidRPr="003367E8" w:rsidRDefault="003367E8" w:rsidP="003367E8">
            <w:pPr>
              <w:tabs>
                <w:tab w:val="left" w:pos="3667"/>
              </w:tabs>
              <w:spacing w:after="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2. «Каратуз молодой»</w:t>
            </w:r>
          </w:p>
          <w:p w:rsidR="003367E8" w:rsidRPr="003367E8" w:rsidRDefault="003367E8" w:rsidP="003367E8">
            <w:pPr>
              <w:spacing w:after="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3. «Сохранение и развитие библиотечного дела района»</w:t>
            </w:r>
          </w:p>
          <w:p w:rsidR="003367E8" w:rsidRPr="003367E8" w:rsidRDefault="003367E8" w:rsidP="003367E8">
            <w:pPr>
              <w:spacing w:after="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4. «Обеспечение условий предоставления культурно-досуговых услуг населению района»</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5.«Социальные услуги населению через партнерство некоммерческих организаций и власти»</w:t>
            </w:r>
          </w:p>
        </w:tc>
      </w:tr>
      <w:tr w:rsidR="003367E8" w:rsidRPr="003367E8" w:rsidTr="003367E8">
        <w:trPr>
          <w:trHeight w:val="1464"/>
        </w:trPr>
        <w:tc>
          <w:tcPr>
            <w:tcW w:w="2461"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200" w:line="276"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Цели муниципальной программы</w:t>
            </w:r>
          </w:p>
        </w:tc>
        <w:tc>
          <w:tcPr>
            <w:tcW w:w="6895" w:type="dxa"/>
            <w:tcBorders>
              <w:top w:val="single" w:sz="4" w:space="0" w:color="000000"/>
              <w:left w:val="single" w:sz="4" w:space="0" w:color="000000"/>
              <w:bottom w:val="single" w:sz="4" w:space="0" w:color="000000"/>
              <w:right w:val="single" w:sz="4" w:space="0" w:color="000000"/>
            </w:tcBorders>
            <w:shd w:val="clear" w:color="auto" w:fill="auto"/>
          </w:tcPr>
          <w:p w:rsidR="003367E8" w:rsidRPr="003367E8" w:rsidRDefault="003367E8" w:rsidP="003367E8">
            <w:pPr>
              <w:tabs>
                <w:tab w:val="left" w:pos="0"/>
              </w:tabs>
              <w:spacing w:after="0" w:line="240" w:lineRule="auto"/>
              <w:ind w:right="-6"/>
              <w:jc w:val="both"/>
              <w:rPr>
                <w:rFonts w:ascii="Times New Roman" w:hAnsi="Times New Roman" w:cs="Times New Roman"/>
                <w:color w:val="FF0000"/>
                <w:kern w:val="0"/>
                <w:sz w:val="12"/>
                <w:szCs w:val="12"/>
              </w:rPr>
            </w:pPr>
            <w:r w:rsidRPr="003367E8">
              <w:rPr>
                <w:rFonts w:ascii="Times New Roman" w:hAnsi="Times New Roman" w:cs="Times New Roman"/>
                <w:kern w:val="0"/>
                <w:sz w:val="12"/>
                <w:szCs w:val="12"/>
              </w:rPr>
              <w:t>Поддержка и развитие единого социокультурного пространства, обеспечивающего сохранение и активизацию накопленного культурного наследия и самодеятельного народного творчества; потенциала институтов гражданского общества и молодого поколения, как основы снижения социальной напряженности, нравственного объединения людей для устойчивого и динамичного развития района</w:t>
            </w:r>
          </w:p>
        </w:tc>
      </w:tr>
      <w:tr w:rsidR="003367E8" w:rsidRPr="003367E8" w:rsidTr="003367E8">
        <w:trPr>
          <w:trHeight w:val="445"/>
        </w:trPr>
        <w:tc>
          <w:tcPr>
            <w:tcW w:w="2461"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200" w:line="276"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Задачи муниципальной программы</w:t>
            </w:r>
          </w:p>
        </w:tc>
        <w:tc>
          <w:tcPr>
            <w:tcW w:w="6895" w:type="dxa"/>
            <w:tcBorders>
              <w:top w:val="single" w:sz="4" w:space="0" w:color="000000"/>
              <w:left w:val="single" w:sz="4" w:space="0" w:color="000000"/>
              <w:bottom w:val="single" w:sz="4" w:space="0" w:color="000000"/>
              <w:right w:val="single" w:sz="4" w:space="0" w:color="000000"/>
            </w:tcBorders>
            <w:shd w:val="clear" w:color="auto" w:fill="auto"/>
          </w:tcPr>
          <w:p w:rsidR="003367E8" w:rsidRPr="003367E8" w:rsidRDefault="003367E8" w:rsidP="003367E8">
            <w:pPr>
              <w:spacing w:after="0" w:line="276"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1.Сохранение и популяризация культурного наследия Каратузского района.</w:t>
            </w:r>
          </w:p>
          <w:p w:rsidR="003367E8" w:rsidRPr="003367E8" w:rsidRDefault="003367E8" w:rsidP="003367E8">
            <w:pPr>
              <w:spacing w:after="0" w:line="276"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2. Создание условий для развития потенциала молодежи и его реализации в интересах развития Каратузского района.</w:t>
            </w:r>
          </w:p>
          <w:p w:rsidR="003367E8" w:rsidRPr="003367E8" w:rsidRDefault="003367E8" w:rsidP="003367E8">
            <w:pPr>
              <w:spacing w:after="0" w:line="276"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3. Совершенствование деятельности библиотек Каратузского района.</w:t>
            </w:r>
          </w:p>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4.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p w:rsidR="003367E8" w:rsidRPr="003367E8" w:rsidRDefault="003367E8" w:rsidP="003367E8">
            <w:pPr>
              <w:spacing w:after="0" w:line="240" w:lineRule="auto"/>
              <w:jc w:val="both"/>
              <w:rPr>
                <w:rFonts w:ascii="Times New Roman" w:hAnsi="Times New Roman" w:cs="Times New Roman"/>
                <w:color w:val="FF0000"/>
                <w:kern w:val="0"/>
                <w:sz w:val="12"/>
                <w:szCs w:val="12"/>
              </w:rPr>
            </w:pPr>
            <w:r w:rsidRPr="003367E8">
              <w:rPr>
                <w:rFonts w:ascii="Times New Roman" w:hAnsi="Times New Roman" w:cs="Times New Roman"/>
                <w:kern w:val="0"/>
                <w:sz w:val="12"/>
                <w:szCs w:val="12"/>
              </w:rPr>
              <w:t>5.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w:t>
            </w:r>
          </w:p>
        </w:tc>
      </w:tr>
      <w:tr w:rsidR="003367E8" w:rsidRPr="003367E8" w:rsidTr="003367E8">
        <w:tc>
          <w:tcPr>
            <w:tcW w:w="2461"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Этапы и сроки реализации муниципальной программы</w:t>
            </w:r>
          </w:p>
          <w:p w:rsidR="003367E8" w:rsidRPr="003367E8" w:rsidRDefault="003367E8" w:rsidP="003367E8">
            <w:pPr>
              <w:spacing w:after="0" w:line="240" w:lineRule="auto"/>
              <w:jc w:val="both"/>
              <w:rPr>
                <w:rFonts w:ascii="Times New Roman" w:hAnsi="Times New Roman" w:cs="Times New Roman"/>
                <w:kern w:val="0"/>
                <w:sz w:val="12"/>
                <w:szCs w:val="12"/>
              </w:rPr>
            </w:pPr>
          </w:p>
        </w:tc>
        <w:tc>
          <w:tcPr>
            <w:tcW w:w="6895"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2014 – 2030 годы</w:t>
            </w:r>
          </w:p>
        </w:tc>
      </w:tr>
      <w:tr w:rsidR="003367E8" w:rsidRPr="003367E8" w:rsidTr="003367E8">
        <w:tc>
          <w:tcPr>
            <w:tcW w:w="2461"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Перечень целевых показателей муниципальной программы с указанием планируемых к достижению значений в результате реализации муниципальной программы </w:t>
            </w:r>
          </w:p>
        </w:tc>
        <w:tc>
          <w:tcPr>
            <w:tcW w:w="6895"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представлен в приложение № 1 к паспорту муниципальной программы</w:t>
            </w:r>
          </w:p>
        </w:tc>
      </w:tr>
      <w:tr w:rsidR="003367E8" w:rsidRPr="003367E8" w:rsidTr="003367E8">
        <w:tc>
          <w:tcPr>
            <w:tcW w:w="2461"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Информацию по ресурсному обеспечению муниципальной программы, в том числе по годам реализации программы </w:t>
            </w:r>
          </w:p>
        </w:tc>
        <w:tc>
          <w:tcPr>
            <w:tcW w:w="6895"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Всего по программе:</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2014 год – 16768,44 тыс. рублей, в т. ч. </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федеральный бюджет – 212,800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краевой бюджет – 1518,85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районный бюджет- 15036,79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2015 год – 18143,46 тыс. рублей, в т. ч. </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федеральный бюджет – 346,60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краевой бюджет – 898,80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районный бюджет- 16898,06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2016 год – 26876,12 тыс. рублей, в т. ч. </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федеральный бюджет – 338,50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краевой бюджет – 9618,34тыс.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районный бюджет- 16919,28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2017 год – 33630,67 тыс. рублей, в т. ч. </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федеральный бюджет – 1319,07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краевой бюджет – 11397,36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районный бюджет- 20914,24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2018 год – 78355,52 тыс. рублей в т. ч.</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федеральный бюджет- 709,15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краевой бюджет – 18741,34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средства районного бюджета – 58905,03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2019 год – 88271,42 тыс. рублей в т. ч.</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федеральный бюджет- 1162,50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краевой бюджет – 24 575,14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средства районного бюджета – 62 533,78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2020 год – 92476,34 тыс. рублей в т. ч.</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федеральный бюджет- 622,75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краевой бюджет – 12867,77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средства районного бюджета – 78985,82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2021 год – 89945,53 тыс. рублей в т. ч.</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федеральный бюджет – 500,93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краевой бюджет – 4470,70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средства районного бюджета – 84973,90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2022 год – 127096,74 тыс. рублей в т. ч.</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федеральный бюджет – 646,38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краевой бюджет – 36313,74 тыс. рублей;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средства районного бюджета – 90136,62 тыс. рублей.</w:t>
            </w:r>
          </w:p>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2023 год – 137 936,82 тыс. рублей в т. ч.</w:t>
            </w:r>
          </w:p>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федеральный бюджет – 4916,83 тыс. рублей;</w:t>
            </w:r>
          </w:p>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краевой бюджет – 33 142,34 тыс. рублей;</w:t>
            </w:r>
          </w:p>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средства районного бюджета – 99877,65 тыс. рублей.</w:t>
            </w:r>
          </w:p>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2024 год – 101885,16 тыс. рублей в т. ч.</w:t>
            </w:r>
          </w:p>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федеральный бюджет - 0 тыс. рублей;</w:t>
            </w:r>
          </w:p>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краевой бюджет – 934,60 тыс. рублей;</w:t>
            </w:r>
          </w:p>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средства районного бюджета – 100950,56 тыс. рублей.</w:t>
            </w:r>
          </w:p>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2025 год – 42019,66 тыс. рублей в т. ч.</w:t>
            </w:r>
          </w:p>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федеральный бюджет - 0 тыс. рублей;</w:t>
            </w:r>
          </w:p>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краевой бюджет – 934,90 тыс. рублей;</w:t>
            </w:r>
          </w:p>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средства районного бюджета – 41084,76 тыс. рублей.</w:t>
            </w:r>
          </w:p>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2026 год – 41841,16 тыс. рублей в т. ч.</w:t>
            </w:r>
          </w:p>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федеральный бюджет - 0 тыс. рублей;</w:t>
            </w:r>
          </w:p>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краевой бюджет – 756,40 тыс. рублей;</w:t>
            </w:r>
          </w:p>
          <w:p w:rsidR="003367E8" w:rsidRPr="003367E8" w:rsidRDefault="003367E8" w:rsidP="003367E8">
            <w:pPr>
              <w:widowControl w:val="0"/>
              <w:spacing w:after="0" w:line="240" w:lineRule="auto"/>
              <w:jc w:val="both"/>
              <w:rPr>
                <w:rFonts w:ascii="Times New Roman" w:hAnsi="Times New Roman" w:cs="Times New Roman"/>
                <w:color w:val="FF0000"/>
                <w:kern w:val="0"/>
                <w:sz w:val="12"/>
                <w:szCs w:val="12"/>
              </w:rPr>
            </w:pPr>
            <w:r w:rsidRPr="003367E8">
              <w:rPr>
                <w:rFonts w:ascii="Times New Roman" w:hAnsi="Times New Roman" w:cs="Times New Roman"/>
                <w:color w:val="auto"/>
                <w:kern w:val="0"/>
                <w:sz w:val="12"/>
                <w:szCs w:val="12"/>
              </w:rPr>
              <w:t>средства районного бюджета – 41084,76 тыс. рублей.</w:t>
            </w:r>
          </w:p>
        </w:tc>
      </w:tr>
    </w:tbl>
    <w:p w:rsidR="003367E8" w:rsidRPr="003367E8" w:rsidRDefault="003367E8" w:rsidP="003367E8">
      <w:pPr>
        <w:widowControl w:val="0"/>
        <w:spacing w:after="0" w:line="240" w:lineRule="auto"/>
        <w:ind w:firstLine="540"/>
        <w:jc w:val="both"/>
        <w:rPr>
          <w:rFonts w:ascii="Times New Roman" w:hAnsi="Times New Roman" w:cs="Times New Roman"/>
          <w:kern w:val="0"/>
          <w:sz w:val="12"/>
          <w:szCs w:val="12"/>
        </w:rPr>
      </w:pPr>
    </w:p>
    <w:p w:rsidR="003367E8" w:rsidRPr="003367E8" w:rsidRDefault="003367E8" w:rsidP="003367E8">
      <w:pPr>
        <w:tabs>
          <w:tab w:val="left" w:pos="720"/>
        </w:tabs>
        <w:spacing w:after="0" w:line="240" w:lineRule="auto"/>
        <w:ind w:firstLine="709"/>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2. Характеристика текущего состояния социально-экономического развития в сфере развития культуры, молодежной политики и туризма с указанием основных показателей социально-экономического развития Каратузского района</w:t>
      </w:r>
    </w:p>
    <w:p w:rsidR="003367E8" w:rsidRPr="003367E8" w:rsidRDefault="003367E8" w:rsidP="003367E8">
      <w:pPr>
        <w:tabs>
          <w:tab w:val="left" w:pos="720"/>
        </w:tabs>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Деятельность учреждений культуры Каратузского района является одной из важнейших составляющих современной культурной жизни. Библиотеки, музей, клубы, молодежный центр выполняют, досуговые функции в обществе, способствуют формированию его нравственно-эстетических основ, духовных потребностей и ценностных ориентиров. Учреждения культуры являются одной из форм информационного обеспечения общества. Собранные и сохраняемые ими фонды, коллекции представляют собой часть культурного наследия и информационного ресурса представлена 5-ю учреждениями, в том числе: 1. МБУК «Каратузский районный краеведческий музей»; 2. МБУ «Молодежный центр Лидер»; 3 МБУК «Межпоселенческая библиотека Каратузского района»; 4. МБУК «Центр культурных инициатив и кинематографии Каратузского района»; 5. </w:t>
      </w:r>
    </w:p>
    <w:p w:rsidR="003367E8" w:rsidRPr="003367E8" w:rsidRDefault="003367E8" w:rsidP="003367E8">
      <w:pPr>
        <w:tabs>
          <w:tab w:val="left" w:pos="720"/>
        </w:tabs>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МБУК «КС Каратузского района».</w:t>
      </w:r>
    </w:p>
    <w:p w:rsidR="003367E8" w:rsidRPr="003367E8" w:rsidRDefault="003367E8" w:rsidP="003367E8">
      <w:pPr>
        <w:spacing w:after="0" w:line="240" w:lineRule="auto"/>
        <w:ind w:firstLine="709"/>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На территории района действует 47 муниципальных бюджетных учреждений культуры, централизованная библиотечная система, включающая 21 сельских филиалов-библиотек, 24 культурно-досуговых учреждений, центр культурных инициатив и кинематографии с 8 киноустановками, отделом аудиовизуальных произведений, 1 районный краеведческий музей с филиалом – сельской картинной галереей, 1 учреждение дополнительного образования в области культуры и искусства – Каратузская детская школа искусств. Численность работников отрасли составляет 138 человека. Специалистов культурно-досуговой деятельности – 59 человек. Сеть учреждений культуры сохранена полностью.</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В 2016-2025 годах деятельность в области культуры будет осуществляться в соответствии с основными направлениями государственной культурной политики в Красноярском крае до 2024 года, законом Красноярского края «О культуре», а также федеральными и краевыми государственными программами, стратегией социально-экономического развития муниципального образования «Каратузский район» до 2030 года.</w:t>
      </w:r>
    </w:p>
    <w:p w:rsidR="003367E8" w:rsidRPr="003367E8" w:rsidRDefault="003367E8" w:rsidP="003367E8">
      <w:pPr>
        <w:tabs>
          <w:tab w:val="left" w:pos="1950"/>
        </w:tabs>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Будет продолжено оснащение муниципальных учреждений культуры современным высокотехнологичным (свето-звукотехническим, кино-, видеопроекционным) оборудованием, музыкальными инструментами, оргтехникой. Что позволит увеличить удельный вес населения, посещающего культурно-досуговые мероприятия. </w:t>
      </w:r>
    </w:p>
    <w:p w:rsidR="003367E8" w:rsidRPr="003367E8" w:rsidRDefault="003367E8" w:rsidP="003367E8">
      <w:pPr>
        <w:spacing w:after="0" w:line="240" w:lineRule="auto"/>
        <w:ind w:firstLine="709"/>
        <w:jc w:val="both"/>
        <w:rPr>
          <w:rFonts w:ascii="Calibri" w:hAnsi="Calibri" w:cs="Times New Roman"/>
          <w:kern w:val="0"/>
          <w:sz w:val="12"/>
          <w:szCs w:val="12"/>
        </w:rPr>
      </w:pPr>
      <w:r w:rsidRPr="003367E8">
        <w:rPr>
          <w:rFonts w:ascii="Times New Roman" w:hAnsi="Times New Roman" w:cs="Times New Roman"/>
          <w:kern w:val="0"/>
          <w:sz w:val="12"/>
          <w:szCs w:val="12"/>
        </w:rPr>
        <w:t>В 2024-2026 годах планируется продолжить ремонтно-реставрационные работы на объектах культурного наследия, обеспечить расширение спектра услуг, предоставляемых населению учреждениями культуры, провести капитальные ремонты зданий учреждений культуры, укрепить материально-техническую базу, продолжить комплектование фондов сельских библиотек техническое и технологическое переоснащение учреждений культуры музейного и библиотечного типов через участие в краевых целевых программах и национальных проектах, грантовых конкурсах. В 2024-2026 годах продолжится реализация программы информатизации учреждений культуры</w:t>
      </w:r>
      <w:r w:rsidRPr="003367E8">
        <w:rPr>
          <w:rFonts w:ascii="Calibri" w:hAnsi="Calibri" w:cs="Times New Roman"/>
          <w:kern w:val="0"/>
          <w:sz w:val="12"/>
          <w:szCs w:val="12"/>
        </w:rPr>
        <w:t xml:space="preserve"> </w:t>
      </w:r>
      <w:r w:rsidRPr="003367E8">
        <w:rPr>
          <w:rFonts w:ascii="Times New Roman" w:hAnsi="Times New Roman" w:cs="Times New Roman"/>
          <w:kern w:val="0"/>
          <w:sz w:val="12"/>
          <w:szCs w:val="12"/>
        </w:rPr>
        <w:t>через приобретение компьютерной техники и подключение к Интернету.</w:t>
      </w:r>
    </w:p>
    <w:p w:rsidR="003367E8" w:rsidRPr="003367E8" w:rsidRDefault="003367E8" w:rsidP="003367E8">
      <w:pPr>
        <w:spacing w:after="200" w:line="276" w:lineRule="auto"/>
        <w:ind w:firstLine="709"/>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Библиотеки</w:t>
      </w:r>
    </w:p>
    <w:p w:rsidR="003367E8" w:rsidRPr="003367E8" w:rsidRDefault="003367E8" w:rsidP="003367E8">
      <w:pPr>
        <w:spacing w:after="20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Продолжается дальнейшее развитие новых форм библиотечной услуги населению на основе новых информационных технологий. Население Каратузского района обслуживают 19 сельских библиотек, 1 центральная и 1 детская объединенных в 2014 году в централизованную библиотечную систему им. Г.Г. Каратаева. Динамика количества посещений библиотек Каратузского района в 2022 году составило – 156500 экземпляров.</w:t>
      </w:r>
    </w:p>
    <w:p w:rsidR="003367E8" w:rsidRPr="003367E8" w:rsidRDefault="003367E8" w:rsidP="003367E8">
      <w:pPr>
        <w:spacing w:after="20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Численность библиотечных работников в районе составляет – 36 человек.</w:t>
      </w:r>
    </w:p>
    <w:p w:rsidR="003367E8" w:rsidRPr="003367E8" w:rsidRDefault="003367E8" w:rsidP="003367E8">
      <w:pPr>
        <w:spacing w:after="0" w:line="276" w:lineRule="auto"/>
        <w:ind w:firstLine="709"/>
        <w:jc w:val="both"/>
        <w:rPr>
          <w:rFonts w:ascii="Calibri" w:hAnsi="Calibri" w:cs="Times New Roman"/>
          <w:kern w:val="0"/>
          <w:sz w:val="12"/>
          <w:szCs w:val="12"/>
        </w:rPr>
      </w:pPr>
      <w:r w:rsidRPr="003367E8">
        <w:rPr>
          <w:rFonts w:ascii="Times New Roman" w:hAnsi="Times New Roman" w:cs="Times New Roman"/>
          <w:kern w:val="0"/>
          <w:sz w:val="12"/>
          <w:szCs w:val="12"/>
        </w:rPr>
        <w:t>Количество зданий, в которых располагаются учреждения культуры - 36. В 13 сельских Центрах культуры в одном здании находятся библиотека и клуб; 6 библиотек имеют отдельные здания: Ширыштыкская, Сагайская, Нижнебуланская, Нижнекурятская, Таятская, Лебедевская сельские библиотеки. Каратузская поселенческая библиотека и Межпоселенческая библиотека Каратузского района находятся в одном здании вместе с клубом. В настоящее время две библиотеки нуждаются в капитальном ремонте – это Сагайская и Нижнекурятская сельские библиотеки</w:t>
      </w:r>
      <w:r w:rsidRPr="003367E8">
        <w:rPr>
          <w:rFonts w:ascii="Calibri" w:hAnsi="Calibri" w:cs="Times New Roman"/>
          <w:kern w:val="0"/>
          <w:sz w:val="12"/>
          <w:szCs w:val="12"/>
        </w:rPr>
        <w:t xml:space="preserve">. </w:t>
      </w:r>
    </w:p>
    <w:p w:rsidR="003367E8" w:rsidRPr="003367E8" w:rsidRDefault="003367E8" w:rsidP="003367E8">
      <w:pPr>
        <w:spacing w:after="200" w:line="276" w:lineRule="auto"/>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Учреждения культурно-досугового типа</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В 2018 году прошла централизация Центров культуры, и объединены в Централизованную Клубную систему в состав которых входят 23 учреждений культурно-досугового типа, из них – 22 стационарных и 1 автоклуб. Численность работников – 59 специалистов.</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мест в зрительных залах учреждений культурно-досугового типа – 3 504 единиц. Число культурно-досуговых мероприятий Каратузского</w:t>
      </w:r>
      <w:r w:rsidRPr="003367E8">
        <w:rPr>
          <w:rFonts w:ascii="Times New Roman" w:hAnsi="Times New Roman" w:cs="Times New Roman"/>
          <w:color w:val="FF0000"/>
          <w:kern w:val="0"/>
          <w:sz w:val="12"/>
          <w:szCs w:val="12"/>
        </w:rPr>
        <w:t xml:space="preserve"> </w:t>
      </w:r>
      <w:r w:rsidRPr="003367E8">
        <w:rPr>
          <w:rFonts w:ascii="Times New Roman" w:hAnsi="Times New Roman" w:cs="Times New Roman"/>
          <w:kern w:val="0"/>
          <w:sz w:val="12"/>
          <w:szCs w:val="12"/>
        </w:rPr>
        <w:t>района в 2022 году составило 4600 а к 2030 году планируется рост и качество мероприятий до 4911 Число посетителей культурно-досуговых мероприятий Каратузского района на бесплатной основе составило– 221 710  к 2030 году составит 293323 посетителей. На прежнем уровне остается число клубных формирований, их стало 184, которые посещают 1999 участников.</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Улучшилось качество мероприятий, используются новые технологии и формы работы с населением.</w:t>
      </w:r>
    </w:p>
    <w:p w:rsidR="003367E8" w:rsidRPr="003367E8" w:rsidRDefault="003367E8" w:rsidP="003367E8">
      <w:pPr>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kern w:val="0"/>
          <w:sz w:val="12"/>
          <w:szCs w:val="12"/>
        </w:rPr>
        <w:tab/>
      </w:r>
      <w:r w:rsidRPr="003367E8">
        <w:rPr>
          <w:rFonts w:ascii="Times New Roman" w:hAnsi="Times New Roman" w:cs="Times New Roman"/>
          <w:color w:val="auto"/>
          <w:kern w:val="0"/>
          <w:sz w:val="12"/>
          <w:szCs w:val="12"/>
        </w:rPr>
        <w:t xml:space="preserve">Муниципальное бюджетное учреждение культуры «Центр культурных инициатив и кинематографии Каратузского района» включает в себя 8 киноустановок и отдел аудиовизуальных произведений (отдел информационного обеспечения. Численность штатных (Штатная численность) работников – 15 человек. МБУК «Центр культурных инициатив и кинематографии Каратузского района» активно используются новые формы работы с населением, выездные акции, кинопоказы в режиме «Нон-стоп», медиа-лектории и другие мероприятия. </w:t>
      </w:r>
    </w:p>
    <w:p w:rsidR="003367E8" w:rsidRPr="003367E8" w:rsidRDefault="003367E8" w:rsidP="003367E8">
      <w:pPr>
        <w:spacing w:after="0" w:line="240" w:lineRule="auto"/>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Музей</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В районе действует 1 муниципальное бюджетное учреждение музейного типа: «Каратузский районный краеведческий музей». Персонал музея составляет 6 человек. Экспозиционно-выставочная площадь – 91,8 кв. метра. Площадь под хранение фондов – 10,85 кв. метров. Всего экспонатов в музее – 3 750. Благодаря открытию сельской картинной галереи - филиала Каратузского районного краеведческого музея, увеличилось количество экскурсий, используются новые формы работы. Работники музея ведут активную просветительскую деятельность среди населения. </w:t>
      </w:r>
    </w:p>
    <w:p w:rsidR="003367E8" w:rsidRPr="003367E8" w:rsidRDefault="003367E8" w:rsidP="003367E8">
      <w:pPr>
        <w:spacing w:after="0" w:line="276" w:lineRule="auto"/>
        <w:ind w:firstLine="709"/>
        <w:jc w:val="both"/>
        <w:rPr>
          <w:rFonts w:ascii="Calibri" w:hAnsi="Calibri" w:cs="Times New Roman"/>
          <w:kern w:val="0"/>
          <w:sz w:val="12"/>
          <w:szCs w:val="12"/>
        </w:rPr>
      </w:pPr>
      <w:r w:rsidRPr="003367E8">
        <w:rPr>
          <w:rFonts w:ascii="Times New Roman" w:hAnsi="Times New Roman" w:cs="Times New Roman"/>
          <w:kern w:val="0"/>
          <w:sz w:val="12"/>
          <w:szCs w:val="12"/>
        </w:rPr>
        <w:t>Показатели работы музея из года в год остаются стабильными. В 2022 году число экспонатов основного фонда составило 3750 единиц к 2030 году составит 4013 единиц, музей посетило в 2022 году посетило 10103 человек за к 2030 году составит 12840 человек, проведено 2022 году 71 мероприятий, действует 28 постоянных выставок и экспозиций, подготовлено вне стационара 10 выставок</w:t>
      </w:r>
      <w:r w:rsidRPr="003367E8">
        <w:rPr>
          <w:rFonts w:ascii="Calibri" w:hAnsi="Calibri" w:cs="Times New Roman"/>
          <w:kern w:val="0"/>
          <w:sz w:val="12"/>
          <w:szCs w:val="12"/>
        </w:rPr>
        <w:t>.</w:t>
      </w:r>
    </w:p>
    <w:p w:rsidR="003367E8" w:rsidRPr="003367E8" w:rsidRDefault="003367E8" w:rsidP="003367E8">
      <w:pPr>
        <w:spacing w:after="200" w:line="276" w:lineRule="auto"/>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Молодёжная политика</w:t>
      </w:r>
    </w:p>
    <w:p w:rsidR="003367E8" w:rsidRPr="003367E8" w:rsidRDefault="003367E8" w:rsidP="003367E8">
      <w:pPr>
        <w:spacing w:after="0" w:line="276" w:lineRule="auto"/>
        <w:ind w:firstLine="709"/>
        <w:jc w:val="both"/>
        <w:rPr>
          <w:rFonts w:ascii="Times New Roman" w:hAnsi="Times New Roman" w:cs="Times New Roman"/>
          <w:color w:val="FF0000"/>
          <w:kern w:val="0"/>
          <w:sz w:val="12"/>
          <w:szCs w:val="12"/>
        </w:rPr>
      </w:pPr>
      <w:r w:rsidRPr="003367E8">
        <w:rPr>
          <w:rFonts w:ascii="Times New Roman" w:hAnsi="Times New Roman" w:cs="Times New Roman"/>
          <w:kern w:val="0"/>
          <w:sz w:val="12"/>
          <w:szCs w:val="12"/>
        </w:rPr>
        <w:t>В соответствие с государственной программой «Молодёжь Красноярского края в XXI веке» определён вектор развития муниципальной молодежной политики, которая должна выстраивать межведомственную работу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w:t>
      </w:r>
      <w:r w:rsidRPr="003367E8">
        <w:rPr>
          <w:rFonts w:ascii="Times New Roman" w:hAnsi="Times New Roman" w:cs="Times New Roman"/>
          <w:color w:val="FF0000"/>
          <w:kern w:val="0"/>
          <w:sz w:val="12"/>
          <w:szCs w:val="12"/>
        </w:rPr>
        <w:t xml:space="preserve">: </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создание условий для развития потенциала молодежи и его реализации в интересах развития Каратузского района;</w:t>
      </w:r>
    </w:p>
    <w:p w:rsidR="003367E8" w:rsidRPr="003367E8" w:rsidRDefault="003367E8" w:rsidP="003367E8">
      <w:pPr>
        <w:tabs>
          <w:tab w:val="left" w:pos="0"/>
        </w:tabs>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усиление патриотического воспитания молодежи района;</w:t>
      </w:r>
    </w:p>
    <w:p w:rsidR="003367E8" w:rsidRPr="003367E8" w:rsidRDefault="003367E8" w:rsidP="003367E8">
      <w:pPr>
        <w:tabs>
          <w:tab w:val="left" w:pos="0"/>
        </w:tabs>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развитие мер разносторонней поддержки молодежи. </w:t>
      </w:r>
    </w:p>
    <w:p w:rsidR="003367E8" w:rsidRPr="003367E8" w:rsidRDefault="003367E8" w:rsidP="003367E8">
      <w:pPr>
        <w:spacing w:after="0" w:line="276" w:lineRule="auto"/>
        <w:ind w:firstLine="708"/>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С целью реализации государственной молодёжной политики на муниципальном уровне в 2012 году открыто муниципальное бюджетное учреждение «Молодёжный центр Лидер» со штатом – 3 специалиста. За   2022 год достигнуты определенные результаты в деятельности данного учреждения, проведено 42 молодежных мероприятий, направленных на гражданское и патриотическое воспитание молодежи, к 2030 году планируется проведение 47 молодежных мероприятий. Реализовано четыре проекта. </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Материально-техническая база учреждений культуры характеризуется высокой степенью износа.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 необходимо открытие сайтов учреждений, развитие социального проектирования, выполнение плановых показателей «дорожной карты». </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Каратузского района как места постоянного жительства.</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В целях преодоления сложившихся в сфере культуры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района в крае и в стране, исходя из критериев наиболее полного удовлетворения потребностей населения, сохранения и приумножения культурного потенциала района. </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Успешность и эффективность реализации программы зависит от</w:t>
      </w:r>
      <w:r w:rsidRPr="003367E8">
        <w:rPr>
          <w:rFonts w:ascii="Times New Roman" w:hAnsi="Times New Roman" w:cs="Times New Roman"/>
          <w:color w:val="FF0000"/>
          <w:kern w:val="0"/>
          <w:sz w:val="12"/>
          <w:szCs w:val="12"/>
        </w:rPr>
        <w:t xml:space="preserve"> </w:t>
      </w:r>
      <w:r w:rsidRPr="003367E8">
        <w:rPr>
          <w:rFonts w:ascii="Times New Roman" w:hAnsi="Times New Roman" w:cs="Times New Roman"/>
          <w:kern w:val="0"/>
          <w:sz w:val="12"/>
          <w:szCs w:val="12"/>
        </w:rPr>
        <w:t>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Финансовые риски – возникновение бюджетного дефицита, а также снижение уровня бюджетного финансирования отрасли «Культура» может повлечь сокращение или прекращение программных мероприятий и не достижение целевых значений по ряду показателей (индикаторов) реализации программы.</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 </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3367E8" w:rsidRPr="003367E8" w:rsidRDefault="003367E8" w:rsidP="003367E8">
      <w:pPr>
        <w:widowControl w:val="0"/>
        <w:spacing w:after="0" w:line="276" w:lineRule="auto"/>
        <w:jc w:val="both"/>
        <w:rPr>
          <w:rFonts w:ascii="Calibri" w:hAnsi="Calibri" w:cs="Times New Roman"/>
          <w:color w:val="FF0000"/>
          <w:kern w:val="0"/>
          <w:sz w:val="12"/>
          <w:szCs w:val="12"/>
        </w:rPr>
      </w:pPr>
    </w:p>
    <w:p w:rsidR="003367E8" w:rsidRPr="003367E8" w:rsidRDefault="003367E8" w:rsidP="003367E8">
      <w:pPr>
        <w:tabs>
          <w:tab w:val="left" w:pos="720"/>
        </w:tabs>
        <w:spacing w:after="0" w:line="240" w:lineRule="auto"/>
        <w:rPr>
          <w:rFonts w:ascii="Times New Roman" w:hAnsi="Times New Roman" w:cs="Times New Roman"/>
          <w:b/>
          <w:kern w:val="0"/>
          <w:sz w:val="12"/>
          <w:szCs w:val="12"/>
        </w:rPr>
      </w:pPr>
      <w:r w:rsidRPr="003367E8">
        <w:rPr>
          <w:rFonts w:ascii="Times New Roman" w:hAnsi="Times New Roman" w:cs="Times New Roman"/>
          <w:b/>
          <w:kern w:val="0"/>
          <w:sz w:val="12"/>
          <w:szCs w:val="12"/>
        </w:rPr>
        <w:t>3.Приоритеты и цели социально-экономического развития в сфере управления муниципальными финансами, описание основных целей и задач программы, тенденции социально-экономического развития</w:t>
      </w:r>
    </w:p>
    <w:p w:rsidR="003367E8" w:rsidRPr="003367E8" w:rsidRDefault="003367E8" w:rsidP="003367E8">
      <w:pPr>
        <w:widowControl w:val="0"/>
        <w:spacing w:after="0" w:line="276" w:lineRule="auto"/>
        <w:ind w:firstLine="708"/>
        <w:rPr>
          <w:rFonts w:ascii="Calibri" w:hAnsi="Calibri" w:cs="Times New Roman"/>
          <w:kern w:val="0"/>
          <w:sz w:val="12"/>
          <w:szCs w:val="12"/>
        </w:rPr>
      </w:pPr>
    </w:p>
    <w:p w:rsidR="003367E8" w:rsidRPr="003367E8" w:rsidRDefault="003367E8" w:rsidP="003367E8">
      <w:pPr>
        <w:widowControl w:val="0"/>
        <w:spacing w:after="0" w:line="240" w:lineRule="auto"/>
        <w:ind w:firstLine="708"/>
        <w:jc w:val="both"/>
        <w:rPr>
          <w:rFonts w:ascii="Times New Roman" w:hAnsi="Times New Roman" w:cs="Times New Roman"/>
          <w:kern w:val="0"/>
          <w:sz w:val="12"/>
          <w:szCs w:val="12"/>
        </w:rPr>
      </w:pPr>
      <w:r w:rsidRPr="003367E8">
        <w:rPr>
          <w:rFonts w:ascii="Times New Roman" w:hAnsi="Times New Roman" w:cs="Times New Roman"/>
          <w:kern w:val="0"/>
          <w:sz w:val="12"/>
          <w:szCs w:val="12"/>
        </w:rPr>
        <w:t>Поставленные цели и задачи муниципальной программы соответствуют социально-экономическим приоритетам Каратузского района.</w:t>
      </w:r>
    </w:p>
    <w:p w:rsidR="003367E8" w:rsidRPr="003367E8" w:rsidRDefault="003367E8" w:rsidP="003367E8">
      <w:pPr>
        <w:widowControl w:val="0"/>
        <w:spacing w:after="0" w:line="240" w:lineRule="auto"/>
        <w:ind w:firstLine="708"/>
        <w:jc w:val="both"/>
        <w:rPr>
          <w:rFonts w:ascii="Times New Roman" w:hAnsi="Times New Roman" w:cs="Times New Roman"/>
          <w:kern w:val="0"/>
          <w:sz w:val="12"/>
          <w:szCs w:val="12"/>
        </w:rPr>
      </w:pPr>
      <w:r w:rsidRPr="003367E8">
        <w:rPr>
          <w:rFonts w:ascii="Times New Roman" w:hAnsi="Times New Roman" w:cs="Times New Roman"/>
          <w:kern w:val="0"/>
          <w:sz w:val="12"/>
          <w:szCs w:val="12"/>
        </w:rPr>
        <w:t>Целью муниципальной программы является поддержка и развитие единого социокультурного пространства, обеспечивающего сохранение и активизацию накопленного культурного наследия и самодеятельного народного творчества; пропаганда лучших спортивных традиций и здорового образа жизни; раскрытие потенциала институтов гражданского общества и молодого поколения, как основы снижения социальной напряженности, нравственного объединения людей для устойчивого и динамичного развития района</w:t>
      </w:r>
    </w:p>
    <w:p w:rsidR="003367E8" w:rsidRPr="003367E8" w:rsidRDefault="003367E8" w:rsidP="003367E8">
      <w:pPr>
        <w:spacing w:after="0" w:line="276" w:lineRule="auto"/>
        <w:ind w:firstLine="720"/>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Высокая степень износа материально-технической базы и, в первую очередь, зданий сельских культурно-досуговых учреждений, низкая ресурсная обеспеченность учреждений культуры, недостаточное разнообразие и качество оказываемых услуг и производимого культурного продукта, дефицит высококвалифицированных кадров, молодых специалистов из-за отсутствия ведомственного жилья - основная причина снижения привлекательности Каратузского района, как места постоянного жительства. </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Становление новой культурной среды Каратузского района, способствующей реализации целей и задач деятельности и приумножению человеческого капитала района, будет обеспечено развитием отрасли культуры, сферы молодёжной политики в следующих приоритетных направлениях:</w:t>
      </w:r>
    </w:p>
    <w:p w:rsidR="003367E8" w:rsidRPr="003367E8" w:rsidRDefault="003367E8" w:rsidP="003367E8">
      <w:pPr>
        <w:widowControl w:val="0"/>
        <w:spacing w:after="0" w:line="276" w:lineRule="auto"/>
        <w:ind w:firstLine="709"/>
        <w:jc w:val="both"/>
        <w:rPr>
          <w:rFonts w:ascii="Times New Roman" w:hAnsi="Times New Roman" w:cs="Times New Roman"/>
          <w:i/>
          <w:kern w:val="0"/>
          <w:sz w:val="12"/>
          <w:szCs w:val="12"/>
        </w:rPr>
      </w:pPr>
      <w:r w:rsidRPr="003367E8">
        <w:rPr>
          <w:rFonts w:ascii="Times New Roman" w:hAnsi="Times New Roman" w:cs="Times New Roman"/>
          <w:i/>
          <w:kern w:val="0"/>
          <w:sz w:val="12"/>
          <w:szCs w:val="12"/>
        </w:rPr>
        <w:t>1. Повышение роли институтов гражданского общества как субъектов социокультурной деятельности:</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стимулирование и поощрение участия в социокультурной деятельности институтов гражданского общества;</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-повышение роли экспертных советов и общественной экспертизы в процессе отбора и принятия решений по вопросам, относящимся к поддержке социокультурной деятельности;</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дальнейшее совершенствование механизма взаимодействия учреждений культуры и социально ориентированных некоммерческих организаций;</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использование инновационных информационных и коммуникационных технологий в целях повышения доступности и качества предоставляемых услуг. </w:t>
      </w:r>
    </w:p>
    <w:p w:rsidR="003367E8" w:rsidRPr="003367E8" w:rsidRDefault="003367E8" w:rsidP="003367E8">
      <w:pPr>
        <w:widowControl w:val="0"/>
        <w:spacing w:after="0" w:line="276" w:lineRule="auto"/>
        <w:ind w:left="540"/>
        <w:jc w:val="both"/>
        <w:rPr>
          <w:rFonts w:ascii="Times New Roman" w:hAnsi="Times New Roman" w:cs="Times New Roman"/>
          <w:kern w:val="0"/>
          <w:sz w:val="12"/>
          <w:szCs w:val="12"/>
        </w:rPr>
      </w:pPr>
    </w:p>
    <w:p w:rsidR="003367E8" w:rsidRPr="003367E8" w:rsidRDefault="003367E8" w:rsidP="003367E8">
      <w:pPr>
        <w:widowControl w:val="0"/>
        <w:spacing w:after="0" w:line="276" w:lineRule="auto"/>
        <w:ind w:firstLine="709"/>
        <w:jc w:val="both"/>
        <w:rPr>
          <w:rFonts w:ascii="Times New Roman" w:hAnsi="Times New Roman" w:cs="Times New Roman"/>
          <w:i/>
          <w:kern w:val="0"/>
          <w:sz w:val="12"/>
          <w:szCs w:val="12"/>
        </w:rPr>
      </w:pPr>
      <w:r w:rsidRPr="003367E8">
        <w:rPr>
          <w:rFonts w:ascii="Times New Roman" w:hAnsi="Times New Roman" w:cs="Times New Roman"/>
          <w:i/>
          <w:kern w:val="0"/>
          <w:sz w:val="12"/>
          <w:szCs w:val="12"/>
        </w:rPr>
        <w:t>2. Содействие формированию гармонично развитой личности, способной стать активным участником культурных процессов:</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создание благоприятных условий для всестороннего развития человека, его творческой самореализации, получения историко-культурного образования и приобщения к музейным ценностям;</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формирование единого информационного пространства на основе оцифрованных музейных и библиотечных фондов по различным отраслям знаний;</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повышение этической и эстетической ценности распространяемых культурных продуктов, качества материалов и информации, размещаемых в средствах массовой информации и информационно-телекоммуникационной сети Интернет;</w:t>
      </w:r>
    </w:p>
    <w:p w:rsidR="003367E8" w:rsidRPr="003367E8" w:rsidRDefault="003367E8" w:rsidP="003367E8">
      <w:pPr>
        <w:widowControl w:val="0"/>
        <w:spacing w:after="0" w:line="276" w:lineRule="auto"/>
        <w:ind w:left="-142"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формирование у жителей района потребности приобщения к культурным ценностям путем создания условий и стимулов для развития способности понимать и ценить историю и культуру, а также обеспечение доступности для населения музейных предметов и информационных ресурсов;</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популяризация отечественной истории и отечественной культуры;</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поддержка ценностно-ориентированных воспитания, образования, музейной деятельности;</w:t>
      </w:r>
    </w:p>
    <w:p w:rsidR="003367E8" w:rsidRPr="003367E8" w:rsidRDefault="003367E8" w:rsidP="003367E8">
      <w:pPr>
        <w:widowControl w:val="0"/>
        <w:spacing w:after="0" w:line="276" w:lineRule="auto"/>
        <w:ind w:firstLine="709"/>
        <w:jc w:val="both"/>
        <w:rPr>
          <w:rFonts w:cs="Times New Roman"/>
          <w:b/>
          <w:kern w:val="0"/>
          <w:sz w:val="12"/>
          <w:szCs w:val="12"/>
        </w:rPr>
      </w:pPr>
      <w:r w:rsidRPr="003367E8">
        <w:rPr>
          <w:rFonts w:ascii="Times New Roman" w:hAnsi="Times New Roman" w:cs="Times New Roman"/>
          <w:kern w:val="0"/>
          <w:sz w:val="12"/>
          <w:szCs w:val="12"/>
        </w:rPr>
        <w:t>-осуществление просветительской, патриотической и военно-патриотической работы среди молодежи.</w:t>
      </w:r>
    </w:p>
    <w:p w:rsidR="003367E8" w:rsidRPr="003367E8" w:rsidRDefault="003367E8" w:rsidP="003367E8">
      <w:pPr>
        <w:widowControl w:val="0"/>
        <w:spacing w:after="0" w:line="276" w:lineRule="auto"/>
        <w:ind w:left="540"/>
        <w:jc w:val="both"/>
        <w:rPr>
          <w:rFonts w:cs="Times New Roman"/>
          <w:b/>
          <w:color w:val="FF0000"/>
          <w:kern w:val="0"/>
          <w:sz w:val="12"/>
          <w:szCs w:val="12"/>
        </w:rPr>
      </w:pPr>
    </w:p>
    <w:p w:rsidR="003367E8" w:rsidRPr="003367E8" w:rsidRDefault="003367E8" w:rsidP="003367E8">
      <w:pPr>
        <w:widowControl w:val="0"/>
        <w:spacing w:after="0" w:line="276" w:lineRule="auto"/>
        <w:ind w:firstLine="709"/>
        <w:jc w:val="both"/>
        <w:rPr>
          <w:rFonts w:ascii="Times New Roman" w:hAnsi="Times New Roman" w:cs="Times New Roman"/>
          <w:i/>
          <w:kern w:val="0"/>
          <w:sz w:val="12"/>
          <w:szCs w:val="12"/>
        </w:rPr>
      </w:pPr>
      <w:r w:rsidRPr="003367E8">
        <w:rPr>
          <w:rFonts w:ascii="Times New Roman" w:hAnsi="Times New Roman" w:cs="Times New Roman"/>
          <w:i/>
          <w:kern w:val="0"/>
          <w:sz w:val="12"/>
          <w:szCs w:val="12"/>
        </w:rPr>
        <w:t>3. Сохранение культурно-исторического наследия района и создание условий для развития культуры:</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сохранение традиций всех видов народного искусства и творчества; </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-сохранение облика исторических поселений, активное их введение в культурный оборот;</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-развитие музейной деятельности с учетом документов планирования района, необходимости сглаживания поселенческих диспропорций и обеспечения различных направлений развития культурной деятельности;</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создание благоприятных условий для привлечения частных инвестиций в социокультурную деятельность с использованием различных механизмов государственно-муниципально-частного партнерства, включая:</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участие частных инвесторов в строительстве и ремонте культурных объектов, реставрации и восстановлении объектов культурного наследия и туристского притяжения, в том числе, с приспособлением их для современного использования;</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привлечение частных средств на поддержку туристических, спортивных, молодёжных и культурно-просветительских проектов; </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активизация музейного обмена между территориями с целью популяризации истории и выравнивания возможностей доступа жителей различных территорий к музейным ценностям и услугам;</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включение историко-музейного потенциала района в систему туристических потоков;</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повышение квалификации специалистов и создание благоприятных условий для привлечения в район молодых кадров;</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интеграция в общий культурный процесс (участие в форумах, фестивалях, конкурсах, выставках и других), формирование конкурентоспособного культурного символа района, создание имиджа территории многонациональных культурных традиций, презентация уникальности района посредством развития событийного туризма и брендирования территорий поселений.</w:t>
      </w:r>
    </w:p>
    <w:p w:rsidR="003367E8" w:rsidRPr="003367E8" w:rsidRDefault="003367E8" w:rsidP="003367E8">
      <w:pPr>
        <w:widowControl w:val="0"/>
        <w:spacing w:after="0" w:line="276" w:lineRule="auto"/>
        <w:ind w:firstLine="709"/>
        <w:jc w:val="both"/>
        <w:rPr>
          <w:rFonts w:ascii="Times New Roman" w:hAnsi="Times New Roman" w:cs="Times New Roman"/>
          <w:i/>
          <w:kern w:val="0"/>
          <w:sz w:val="12"/>
          <w:szCs w:val="12"/>
        </w:rPr>
      </w:pPr>
      <w:r w:rsidRPr="003367E8">
        <w:rPr>
          <w:rFonts w:ascii="Times New Roman" w:hAnsi="Times New Roman" w:cs="Times New Roman"/>
          <w:i/>
          <w:kern w:val="0"/>
          <w:sz w:val="12"/>
          <w:szCs w:val="12"/>
        </w:rPr>
        <w:t>4. Повышение социального статуса семьи как общественного института, обеспечивающего воспитание и передачу от поколения к поколению традиционных ценностей:</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содействие возрождению традиций семейного воспитания, утверждению в общественном сознании традиционных семейных ценностей, повышению социального статуса семьи, налаживанию диалога между разными поколениями;</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стимулирование и популяризация изучения истории семьи и рода, в том числе, путем исследования архивных документов и музейных предметов, знакомство с историей Каратузского казачества;</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популяризация и поддержка семейного музейно-познавательного туризма, массового спорта, досуга, творчества.</w:t>
      </w:r>
    </w:p>
    <w:p w:rsidR="003367E8" w:rsidRPr="003367E8" w:rsidRDefault="003367E8" w:rsidP="003367E8">
      <w:pPr>
        <w:spacing w:after="0" w:line="276" w:lineRule="auto"/>
        <w:ind w:firstLine="720"/>
        <w:jc w:val="both"/>
        <w:rPr>
          <w:rFonts w:ascii="Times New Roman CYR" w:hAnsi="Times New Roman CYR" w:cs="Times New Roman"/>
          <w:i/>
          <w:color w:val="auto"/>
          <w:kern w:val="0"/>
          <w:sz w:val="12"/>
          <w:szCs w:val="12"/>
        </w:rPr>
      </w:pPr>
      <w:r w:rsidRPr="003367E8">
        <w:rPr>
          <w:rFonts w:ascii="Times New Roman" w:hAnsi="Times New Roman" w:cs="Times New Roman"/>
          <w:i/>
          <w:color w:val="auto"/>
          <w:kern w:val="0"/>
          <w:sz w:val="12"/>
          <w:szCs w:val="12"/>
        </w:rPr>
        <w:t>5. Укрепление материально-технической базы учреждений культуры предусматривает:</w:t>
      </w:r>
    </w:p>
    <w:p w:rsidR="003367E8" w:rsidRPr="003367E8" w:rsidRDefault="003367E8" w:rsidP="003367E8">
      <w:pPr>
        <w:spacing w:after="0" w:line="276" w:lineRule="auto"/>
        <w:ind w:firstLine="720"/>
        <w:jc w:val="both"/>
        <w:rPr>
          <w:rFonts w:ascii="Times New Roman" w:hAnsi="Times New Roman" w:cs="Times New Roman"/>
          <w:color w:val="auto"/>
          <w:kern w:val="0"/>
          <w:sz w:val="12"/>
          <w:szCs w:val="12"/>
        </w:rPr>
      </w:pPr>
      <w:r w:rsidRPr="003367E8">
        <w:rPr>
          <w:rFonts w:ascii="Times New Roman CYR" w:hAnsi="Times New Roman CYR" w:cs="Times New Roman"/>
          <w:color w:val="auto"/>
          <w:kern w:val="0"/>
          <w:sz w:val="12"/>
          <w:szCs w:val="12"/>
        </w:rPr>
        <w:t>- к</w:t>
      </w:r>
      <w:r w:rsidRPr="003367E8">
        <w:rPr>
          <w:rFonts w:ascii="Times New Roman" w:hAnsi="Times New Roman" w:cs="Times New Roman"/>
          <w:color w:val="auto"/>
          <w:kern w:val="0"/>
          <w:sz w:val="12"/>
          <w:szCs w:val="12"/>
        </w:rPr>
        <w:t>апитальный ремонт зданий муниципальных бюджетных учреждений культуры: 3 зданий учреждений клубного типа в селах Каратузское Моторское, Нижний Кужебар и 5 зданий сельских библиотек в селах Моторское, Нижний Кужебар, Нижние Курята;</w:t>
      </w:r>
    </w:p>
    <w:p w:rsidR="003367E8" w:rsidRPr="003367E8" w:rsidRDefault="003367E8" w:rsidP="003367E8">
      <w:pPr>
        <w:spacing w:after="0" w:line="276" w:lineRule="auto"/>
        <w:ind w:firstLine="720"/>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строительство здания Каратузской детской школы искусств;</w:t>
      </w:r>
    </w:p>
    <w:p w:rsidR="003367E8" w:rsidRPr="003367E8" w:rsidRDefault="003367E8" w:rsidP="003367E8">
      <w:pPr>
        <w:spacing w:after="200" w:line="276" w:lineRule="auto"/>
        <w:ind w:left="-207" w:firstLine="916"/>
        <w:contextualSpacing/>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приобретение музыкальных инструментов для школы искусств, сельских центров культуры;</w:t>
      </w:r>
    </w:p>
    <w:p w:rsidR="003367E8" w:rsidRPr="003367E8" w:rsidRDefault="003367E8" w:rsidP="003367E8">
      <w:pPr>
        <w:spacing w:after="200" w:line="276" w:lineRule="auto"/>
        <w:ind w:left="-207" w:firstLine="916"/>
        <w:contextualSpacing/>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подключение к сети Интернет всех учреждений культуры, создание официальных сайтов учреждений для расширения виртуального музейного, библиотечного и социокультурного пространства;</w:t>
      </w:r>
    </w:p>
    <w:p w:rsidR="003367E8" w:rsidRPr="003367E8" w:rsidRDefault="003367E8" w:rsidP="003367E8">
      <w:pPr>
        <w:spacing w:after="200" w:line="276" w:lineRule="auto"/>
        <w:ind w:firstLine="709"/>
        <w:contextualSpacing/>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строительство ведомственного жилья для молодых специалистов;</w:t>
      </w:r>
    </w:p>
    <w:p w:rsidR="003367E8" w:rsidRPr="003367E8" w:rsidRDefault="003367E8" w:rsidP="003367E8">
      <w:pPr>
        <w:spacing w:after="200" w:line="276" w:lineRule="auto"/>
        <w:ind w:left="-207" w:firstLine="916"/>
        <w:contextualSpacing/>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создание инфраструктуры для туристического маршрута в 6-ти сёлах района (Каратузское, Верхний Суэтук, Верхний Кужебар, Нижние Куряты, Таяты, Таскино);</w:t>
      </w:r>
    </w:p>
    <w:p w:rsidR="003367E8" w:rsidRPr="003367E8" w:rsidRDefault="003367E8" w:rsidP="003367E8">
      <w:pPr>
        <w:spacing w:after="200" w:line="276" w:lineRule="auto"/>
        <w:ind w:left="-207" w:firstLine="916"/>
        <w:contextualSpacing/>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xml:space="preserve">- включение района в состав единого туристского маршрута юга Красноярского края, </w:t>
      </w:r>
    </w:p>
    <w:p w:rsidR="003367E8" w:rsidRPr="003367E8" w:rsidRDefault="003367E8" w:rsidP="003367E8">
      <w:pPr>
        <w:spacing w:after="200" w:line="276" w:lineRule="auto"/>
        <w:ind w:left="-207" w:firstLine="916"/>
        <w:contextualSpacing/>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развитие туристского потенциала на территории района через создание инфраструктуры.</w:t>
      </w:r>
    </w:p>
    <w:p w:rsidR="003367E8" w:rsidRPr="003367E8" w:rsidRDefault="003367E8" w:rsidP="003367E8">
      <w:pPr>
        <w:spacing w:after="200" w:line="276" w:lineRule="auto"/>
        <w:ind w:left="-207" w:firstLine="916"/>
        <w:contextualSpacing/>
        <w:jc w:val="both"/>
        <w:rPr>
          <w:rFonts w:ascii="Times New Roman" w:hAnsi="Times New Roman" w:cs="Times New Roman"/>
          <w:color w:val="auto"/>
          <w:kern w:val="0"/>
          <w:sz w:val="12"/>
          <w:szCs w:val="12"/>
        </w:rPr>
      </w:pPr>
    </w:p>
    <w:p w:rsidR="003367E8" w:rsidRPr="003367E8" w:rsidRDefault="003367E8" w:rsidP="003367E8">
      <w:pPr>
        <w:tabs>
          <w:tab w:val="left" w:pos="1134"/>
          <w:tab w:val="left" w:pos="1418"/>
        </w:tabs>
        <w:spacing w:after="0" w:line="240" w:lineRule="auto"/>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4. Прогноз конечных результатов муниципальной программы.</w:t>
      </w:r>
    </w:p>
    <w:p w:rsidR="003367E8" w:rsidRPr="003367E8" w:rsidRDefault="003367E8" w:rsidP="003367E8">
      <w:pPr>
        <w:spacing w:after="200" w:line="276" w:lineRule="auto"/>
        <w:ind w:firstLine="708"/>
        <w:jc w:val="both"/>
        <w:rPr>
          <w:rFonts w:ascii="Calibri" w:hAnsi="Calibri" w:cs="Times New Roman"/>
          <w:b/>
          <w:color w:val="FF0000"/>
          <w:kern w:val="0"/>
          <w:sz w:val="12"/>
          <w:szCs w:val="12"/>
        </w:rPr>
      </w:pPr>
    </w:p>
    <w:p w:rsidR="003367E8" w:rsidRPr="003367E8" w:rsidRDefault="003367E8" w:rsidP="003367E8">
      <w:pPr>
        <w:spacing w:after="200" w:line="240" w:lineRule="auto"/>
        <w:ind w:firstLine="708"/>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Своевременная и в полном объеме реализации муниципальной программы позволит повысить предоставление качества услуг населения:</w:t>
      </w:r>
    </w:p>
    <w:p w:rsidR="003367E8" w:rsidRPr="003367E8" w:rsidRDefault="003367E8" w:rsidP="003367E8">
      <w:pPr>
        <w:widowControl w:val="0"/>
        <w:spacing w:after="0" w:line="276" w:lineRule="auto"/>
        <w:ind w:firstLine="708"/>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xml:space="preserve">- количество экспонатов основного фонда в 2022 – 3750 единиц, к 2030 году составит 4013; количество посетителей музея составило в 2022 году – 10103 к 2030 году возрастет до 12840 человек, </w:t>
      </w:r>
    </w:p>
    <w:p w:rsidR="003367E8" w:rsidRPr="003367E8" w:rsidRDefault="003367E8" w:rsidP="003367E8">
      <w:pPr>
        <w:spacing w:after="0" w:line="276" w:lineRule="auto"/>
        <w:ind w:firstLine="708"/>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число участников платных культурно-досуговых мероприятиях, проводимых муниципальными учреждениями культуры возрастет к 2030 году до 50 750 тыс. человек.</w:t>
      </w:r>
    </w:p>
    <w:p w:rsidR="003367E8" w:rsidRPr="003367E8" w:rsidRDefault="003367E8" w:rsidP="003367E8">
      <w:pPr>
        <w:widowControl w:val="0"/>
        <w:spacing w:after="0" w:line="276" w:lineRule="auto"/>
        <w:ind w:firstLine="708"/>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количество экземпляров новых поступлений в библиотечные фонды общедоступных библиотек на 1 тыс. человек населения составило в 2022 году 270 единицу в 2030 году показатель достигнет 350 единиц;</w:t>
      </w:r>
    </w:p>
    <w:p w:rsidR="003367E8" w:rsidRPr="003367E8" w:rsidRDefault="003367E8" w:rsidP="003367E8">
      <w:pPr>
        <w:spacing w:after="0" w:line="276" w:lineRule="auto"/>
        <w:ind w:firstLine="708"/>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увеличится удельный вес молодых граждан, проживающих в Каратузском районе, вовлеченных в социально-экономические молодежные проекты возрастет к 2030 году до 3%;</w:t>
      </w:r>
    </w:p>
    <w:p w:rsidR="003367E8" w:rsidRPr="003367E8" w:rsidRDefault="003367E8" w:rsidP="003367E8">
      <w:pPr>
        <w:spacing w:after="0" w:line="276" w:lineRule="auto"/>
        <w:ind w:firstLine="708"/>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ежегодно для некоммерческих организаций будет проводиться по одному обучающему семинару.</w:t>
      </w:r>
    </w:p>
    <w:p w:rsidR="003367E8" w:rsidRPr="003367E8" w:rsidRDefault="003367E8" w:rsidP="003367E8">
      <w:pPr>
        <w:spacing w:after="0" w:line="276" w:lineRule="auto"/>
        <w:ind w:firstLine="708"/>
        <w:jc w:val="both"/>
        <w:rPr>
          <w:rFonts w:ascii="Times New Roman" w:hAnsi="Times New Roman" w:cs="Times New Roman"/>
          <w:color w:val="FB290D"/>
          <w:kern w:val="0"/>
          <w:sz w:val="12"/>
          <w:szCs w:val="12"/>
        </w:rPr>
      </w:pPr>
    </w:p>
    <w:p w:rsidR="003367E8" w:rsidRPr="003367E8" w:rsidRDefault="003367E8" w:rsidP="003367E8">
      <w:pPr>
        <w:widowControl w:val="0"/>
        <w:spacing w:after="0" w:line="276" w:lineRule="auto"/>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5. Информация по подпрограммам, отдельным мероприятиям муниципальной программы.</w:t>
      </w:r>
    </w:p>
    <w:p w:rsidR="003367E8" w:rsidRPr="003367E8" w:rsidRDefault="003367E8" w:rsidP="003367E8">
      <w:pPr>
        <w:widowControl w:val="0"/>
        <w:spacing w:after="0" w:line="276" w:lineRule="auto"/>
        <w:ind w:firstLine="720"/>
        <w:rPr>
          <w:rFonts w:ascii="Times New Roman" w:hAnsi="Times New Roman" w:cs="Times New Roman"/>
          <w:kern w:val="0"/>
          <w:sz w:val="12"/>
          <w:szCs w:val="12"/>
        </w:rPr>
      </w:pPr>
    </w:p>
    <w:p w:rsidR="003367E8" w:rsidRPr="003367E8" w:rsidRDefault="003367E8" w:rsidP="003367E8">
      <w:pPr>
        <w:widowControl w:val="0"/>
        <w:spacing w:after="0" w:line="276" w:lineRule="auto"/>
        <w:ind w:firstLine="720"/>
        <w:jc w:val="both"/>
        <w:rPr>
          <w:rFonts w:ascii="Times New Roman" w:hAnsi="Times New Roman" w:cs="Times New Roman"/>
          <w:kern w:val="0"/>
          <w:sz w:val="12"/>
          <w:szCs w:val="12"/>
        </w:rPr>
      </w:pPr>
      <w:r w:rsidRPr="003367E8">
        <w:rPr>
          <w:rFonts w:ascii="Times New Roman" w:hAnsi="Times New Roman" w:cs="Times New Roman"/>
          <w:kern w:val="0"/>
          <w:sz w:val="12"/>
          <w:szCs w:val="12"/>
        </w:rPr>
        <w:t>В рамках Муниципальной программы будут реализованы 5 подпрограмм:</w:t>
      </w:r>
    </w:p>
    <w:p w:rsidR="003367E8" w:rsidRPr="003367E8" w:rsidRDefault="003367E8" w:rsidP="003367E8">
      <w:pPr>
        <w:widowControl w:val="0"/>
        <w:spacing w:after="0" w:line="276" w:lineRule="auto"/>
        <w:ind w:firstLine="720"/>
        <w:rPr>
          <w:rFonts w:ascii="Times New Roman" w:hAnsi="Times New Roman" w:cs="Times New Roman"/>
          <w:kern w:val="0"/>
          <w:sz w:val="12"/>
          <w:szCs w:val="12"/>
        </w:rPr>
      </w:pPr>
    </w:p>
    <w:p w:rsidR="003367E8" w:rsidRPr="003367E8" w:rsidRDefault="003367E8" w:rsidP="003367E8">
      <w:pPr>
        <w:tabs>
          <w:tab w:val="left" w:pos="3667"/>
        </w:tabs>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u w:val="single"/>
        </w:rPr>
        <w:t xml:space="preserve">Подпрограмма 1: </w:t>
      </w:r>
      <w:r w:rsidRPr="003367E8">
        <w:rPr>
          <w:rFonts w:ascii="Times New Roman" w:hAnsi="Times New Roman" w:cs="Times New Roman"/>
          <w:kern w:val="0"/>
          <w:sz w:val="12"/>
          <w:szCs w:val="12"/>
        </w:rPr>
        <w:t>«Развитие музейной деятельности»</w:t>
      </w:r>
    </w:p>
    <w:p w:rsidR="003367E8" w:rsidRPr="003367E8" w:rsidRDefault="003367E8" w:rsidP="003367E8">
      <w:pPr>
        <w:tabs>
          <w:tab w:val="left" w:pos="3667"/>
        </w:tabs>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Ведущей идеей подпрограммы выступает идея целевого ведомственного распределения средств бюджета, которая направлена на качественное преобразование культуры.</w:t>
      </w:r>
    </w:p>
    <w:p w:rsidR="003367E8" w:rsidRPr="003367E8" w:rsidRDefault="003367E8" w:rsidP="003367E8">
      <w:pPr>
        <w:tabs>
          <w:tab w:val="left" w:pos="3667"/>
        </w:tabs>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включает в себя следующие основные мероприятия: Обеспечение деятельности и устойчивого функционирования МБУК «Каратузский районный краеведческий музей»</w:t>
      </w:r>
      <w:r w:rsidRPr="003367E8">
        <w:rPr>
          <w:rFonts w:ascii="Calibri" w:hAnsi="Calibri" w:cs="Times New Roman"/>
          <w:kern w:val="0"/>
          <w:sz w:val="12"/>
          <w:szCs w:val="12"/>
        </w:rPr>
        <w:t xml:space="preserve"> </w:t>
      </w:r>
      <w:r w:rsidRPr="003367E8">
        <w:rPr>
          <w:rFonts w:ascii="Times New Roman" w:hAnsi="Times New Roman" w:cs="Times New Roman"/>
          <w:kern w:val="0"/>
          <w:sz w:val="12"/>
          <w:szCs w:val="12"/>
        </w:rPr>
        <w:t>Приобретение музейных предметов.</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Перечень целевых индикаторов, позволяющих измерить достижение цели подпрограммы, приведен в приложении № 1 к подпрограмме.</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Мероприятия подпрограммы реализуются за счет бюджетных ассигнований районного бюджета и краевых субсидий на поддержку деятельности МБУК «Каратузский районный краеведческий музей».</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Реализация подпрограммы будет способствовать сохранению, популяризация и эффективного использование культурного наследия Каратузского района.</w:t>
      </w:r>
    </w:p>
    <w:p w:rsidR="003367E8" w:rsidRPr="003367E8" w:rsidRDefault="003367E8" w:rsidP="003367E8">
      <w:pPr>
        <w:tabs>
          <w:tab w:val="left" w:pos="3667"/>
        </w:tabs>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Срок реализации подпрограммы: 2024- 2026 годы.</w:t>
      </w:r>
    </w:p>
    <w:p w:rsidR="003367E8" w:rsidRPr="003367E8" w:rsidRDefault="003367E8" w:rsidP="003367E8">
      <w:pPr>
        <w:tabs>
          <w:tab w:val="left" w:pos="3667"/>
        </w:tabs>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b/>
          <w:kern w:val="0"/>
          <w:sz w:val="12"/>
          <w:szCs w:val="12"/>
          <w:u w:val="single"/>
        </w:rPr>
        <w:t>Подпрограмма 2:</w:t>
      </w:r>
      <w:r w:rsidRPr="003367E8">
        <w:rPr>
          <w:rFonts w:ascii="Times New Roman" w:hAnsi="Times New Roman" w:cs="Times New Roman"/>
          <w:kern w:val="0"/>
          <w:sz w:val="12"/>
          <w:szCs w:val="12"/>
          <w:u w:val="single"/>
        </w:rPr>
        <w:t xml:space="preserve"> </w:t>
      </w:r>
      <w:r w:rsidRPr="003367E8">
        <w:rPr>
          <w:rFonts w:ascii="Times New Roman" w:hAnsi="Times New Roman" w:cs="Times New Roman"/>
          <w:kern w:val="0"/>
          <w:sz w:val="12"/>
          <w:szCs w:val="12"/>
        </w:rPr>
        <w:t>«Каратуз молодой»</w:t>
      </w:r>
    </w:p>
    <w:p w:rsidR="003367E8" w:rsidRPr="003367E8" w:rsidRDefault="003367E8" w:rsidP="003367E8">
      <w:pPr>
        <w:widowControl w:val="0"/>
        <w:spacing w:after="0" w:line="100" w:lineRule="atLeast"/>
        <w:ind w:firstLine="709"/>
        <w:jc w:val="both"/>
        <w:rPr>
          <w:rFonts w:ascii="Times New Roman" w:hAnsi="Times New Roman" w:cs="Times New Roman"/>
          <w:b/>
          <w:kern w:val="0"/>
          <w:sz w:val="12"/>
          <w:szCs w:val="12"/>
          <w:highlight w:val="white"/>
          <w:u w:val="single"/>
        </w:rPr>
      </w:pPr>
      <w:r w:rsidRPr="003367E8">
        <w:rPr>
          <w:rFonts w:ascii="Times New Roman" w:hAnsi="Times New Roman" w:cs="Times New Roman"/>
          <w:kern w:val="0"/>
          <w:sz w:val="12"/>
          <w:szCs w:val="12"/>
        </w:rPr>
        <w:t>Подпрограмма разработана с целью обеспечения создания условий для развития потенциала молодежи и его реализации в интересах развития Каратузского района.</w:t>
      </w:r>
    </w:p>
    <w:p w:rsidR="003367E8" w:rsidRPr="003367E8" w:rsidRDefault="003367E8" w:rsidP="003367E8">
      <w:pPr>
        <w:spacing w:after="20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включает в себя следующие основные мероприятия: Субсидия на поддержку деятельности муниципальных молодежных центров за счет средств из краевого бюджета, Субсидии на развитие системы патриотического воспитания в рамках деятельности муниципальных молодежных центров,</w:t>
      </w:r>
      <w:r w:rsidRPr="003367E8">
        <w:rPr>
          <w:rFonts w:ascii="Times New Roman" w:hAnsi="Times New Roman" w:cs="Times New Roman"/>
          <w:b/>
          <w:kern w:val="0"/>
          <w:sz w:val="12"/>
          <w:szCs w:val="12"/>
        </w:rPr>
        <w:t xml:space="preserve"> </w:t>
      </w:r>
      <w:r w:rsidRPr="003367E8">
        <w:rPr>
          <w:rFonts w:ascii="Times New Roman" w:hAnsi="Times New Roman" w:cs="Times New Roman"/>
          <w:kern w:val="0"/>
          <w:sz w:val="12"/>
          <w:szCs w:val="12"/>
        </w:rPr>
        <w:t>трудовое воспитание молодежи, творческая деятельность молодежи, организация мероприятий и акций по пропаганде здорового образа жизни на территории Каратузского района, обеспечение деятельности (оказание услуг) подведомственных учреждений.</w:t>
      </w:r>
    </w:p>
    <w:p w:rsidR="003367E8" w:rsidRPr="003367E8" w:rsidRDefault="003367E8" w:rsidP="003367E8">
      <w:pPr>
        <w:tabs>
          <w:tab w:val="left" w:pos="2429"/>
          <w:tab w:val="center" w:pos="5251"/>
        </w:tabs>
        <w:spacing w:after="0" w:line="276" w:lineRule="auto"/>
        <w:ind w:firstLine="709"/>
        <w:rPr>
          <w:rFonts w:ascii="Times New Roman" w:hAnsi="Times New Roman" w:cs="Times New Roman"/>
          <w:kern w:val="0"/>
          <w:sz w:val="12"/>
          <w:szCs w:val="12"/>
        </w:rPr>
      </w:pPr>
      <w:r w:rsidRPr="003367E8">
        <w:rPr>
          <w:rFonts w:ascii="Times New Roman" w:hAnsi="Times New Roman" w:cs="Times New Roman"/>
          <w:kern w:val="0"/>
          <w:sz w:val="12"/>
          <w:szCs w:val="12"/>
        </w:rPr>
        <w:t>Анализ ситуации по молодежной политике в Каратузском районе в 2021 году.</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Эффективная государственная молодёжная политика – один из важнейших инструментов развития территории, роста благосостояния её граждан и совершенствования общественных отношений. Чтобы молодёжная политика была эффективной, управляемой, разнообразной и инвестиционно привлекательной в условиях модернизации общества и растущих требований к человеческому капиталу, Муниципальное бюджетное учреждение «Молодежный центр Лидер» выстроил систему работы с разными категориями молодых людей и подростков. </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Молодежная политика в Каратузском районе осуществляется в соответствие со Стратегией государственной молодёжной политики в Российской Федерации и Законом Красноярского края «О государственной молодёжной политике Красноярского края» относительно молодых граждан в возрасте от 14 до 30 лет, молодых семей, молодёжных объединений и направлена на приоритетное создание правовых, экономических и организационных гарантий, условий и стимулов для реализации молодыми людьми своих конституционных прав с учётом специфических потребностей, запросов, интересов, присущих возрасту, а также для включения молодёжи в систему общественных отношений и их успешной социализации.</w:t>
      </w:r>
    </w:p>
    <w:p w:rsidR="003367E8" w:rsidRPr="003367E8" w:rsidRDefault="003367E8" w:rsidP="003367E8">
      <w:pPr>
        <w:spacing w:after="0" w:line="276" w:lineRule="auto"/>
        <w:ind w:firstLine="709"/>
        <w:jc w:val="both"/>
        <w:rPr>
          <w:rFonts w:ascii="Times New Roman" w:hAnsi="Times New Roman" w:cs="Times New Roman"/>
          <w:color w:val="FB290D"/>
          <w:kern w:val="0"/>
          <w:sz w:val="12"/>
          <w:szCs w:val="12"/>
        </w:rPr>
      </w:pPr>
      <w:r w:rsidRPr="003367E8">
        <w:rPr>
          <w:rFonts w:ascii="Times New Roman" w:hAnsi="Times New Roman" w:cs="Times New Roman"/>
          <w:kern w:val="0"/>
          <w:sz w:val="12"/>
          <w:szCs w:val="12"/>
        </w:rPr>
        <w:t xml:space="preserve">В муниципальной системе образования с подростками и молодёжью работают общеобразовательные учреждения и учреждения физкультурно-спортивной направленности. В районе 17 общеобразовательных школ, 15 спортзалов, на базе которых действуют секции спортивных игр, 14 физкультурно-спортивных клубов. Более 25 лет работает районный военный спортивно-технический центр «Патриот», Детско-юношеская спортивная школа, секция вольной борьбы, секция гиревого спорта при МБОУ ДОД «ПАТРИОТ», тренажерный зал. В районе развиваются такие виды спорта, как лыжные гонки, спортивный туризм, лёгкая атлетика, футбол, волейбол, баскетбол, настольный теннис, пулевая стрельба. </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Кроме того, Районный детско-юношеский центр «Радуга», 22 сельских библиотеки, клуб «Краевед» при детской библиотеке с. Каратузского, 14 сельских Центров культуры, 1 автоклуб, киносеть, районный краеведческий музей, Детская школа искусств, Межшкольный методический центр – все эти ресурсы тоже используются для реализации районных целевых программ в работе с подростками и молодёжью.   </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Признавая эффективность программно-целевого подхода к распределению бюджетных средств, специалисты МБУ «Молодежного центра Лидер» совместно со специалистами отдела культуры, молодежной политики и туризма разработали долгосрочную районную целевую программу «Каратуз - молодой».  </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Предпосылки устойчивого развития молодёжной политики в Каратузском районе:</w:t>
      </w:r>
    </w:p>
    <w:p w:rsidR="003367E8" w:rsidRPr="003367E8" w:rsidRDefault="003367E8" w:rsidP="003367E8">
      <w:pPr>
        <w:spacing w:after="0" w:line="276" w:lineRule="auto"/>
        <w:ind w:firstLine="709"/>
        <w:jc w:val="both"/>
        <w:rPr>
          <w:rFonts w:ascii="Times New Roman" w:hAnsi="Times New Roman" w:cs="Times New Roman"/>
          <w:color w:val="auto"/>
          <w:kern w:val="0"/>
          <w:sz w:val="12"/>
          <w:szCs w:val="12"/>
        </w:rPr>
      </w:pPr>
      <w:r w:rsidRPr="003367E8">
        <w:rPr>
          <w:rFonts w:ascii="Times New Roman" w:hAnsi="Times New Roman" w:cs="Times New Roman"/>
          <w:kern w:val="0"/>
          <w:sz w:val="12"/>
          <w:szCs w:val="12"/>
        </w:rPr>
        <w:t xml:space="preserve">- выстроенное сетевое и межведомственное взаимодействие (между администрацией района, управлением образования, управлением социальной защиты, учреждениями здравоохранения, инспекцией по делам несовершеннолетних и защите их прав, учреждениями культуры, военным комиссариатом, СМИ, отделом занятости населения) при разработке программ и программных мероприятий в сфере </w:t>
      </w:r>
      <w:r w:rsidRPr="003367E8">
        <w:rPr>
          <w:rFonts w:ascii="Times New Roman" w:hAnsi="Times New Roman" w:cs="Times New Roman"/>
          <w:color w:val="auto"/>
          <w:kern w:val="0"/>
          <w:sz w:val="12"/>
          <w:szCs w:val="12"/>
        </w:rPr>
        <w:t xml:space="preserve">молодежной политики и туризма; </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 налажены деловые отношения с краевыми министерствами;</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 развитая система общего среднего, дополнительного, начального профессионального образования;</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богатое культурно-историческое наследие района, наличие памятников истории и культуры; </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пример достижения признания и успеха в жизни замечательных людей земли Каратузской – ветеранов Великой Отечественной войны, писателей и поэтов, художников, спортсменов, ученых, актеров, тружеников сельского хозяйства как основа воспитания чувства гордости за свою малую родину, формирования здорового образа жизни и желания внести свой вклад в развитие района;</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наличие замечательных по красоте уголков природы как одного из ресурсов развития краеведения и туризма, экологического и патриотического воспитания молодого поколения;</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интерес бизнесменов и предпринимателей к экономическому развитию территории и выбору перспективных направлений инвестирования;</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возможность кооперации с другими районами юга края;</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финансовая и управленческая поддержка администрацией края муниципальных инициатив.</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Реализация подпрограммы будет способствовать</w:t>
      </w:r>
      <w:r w:rsidRPr="003367E8">
        <w:rPr>
          <w:rFonts w:ascii="Calibri" w:hAnsi="Calibri" w:cs="Times New Roman"/>
          <w:kern w:val="0"/>
          <w:sz w:val="12"/>
          <w:szCs w:val="12"/>
        </w:rPr>
        <w:t xml:space="preserve"> </w:t>
      </w:r>
      <w:r w:rsidRPr="003367E8">
        <w:rPr>
          <w:rFonts w:ascii="Times New Roman" w:hAnsi="Times New Roman" w:cs="Times New Roman"/>
          <w:kern w:val="0"/>
          <w:sz w:val="12"/>
          <w:szCs w:val="12"/>
        </w:rPr>
        <w:t xml:space="preserve">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формирование положительного образа молодежи. </w:t>
      </w:r>
    </w:p>
    <w:p w:rsidR="003367E8" w:rsidRPr="003367E8" w:rsidRDefault="003367E8" w:rsidP="003367E8">
      <w:pPr>
        <w:tabs>
          <w:tab w:val="left" w:pos="3667"/>
        </w:tabs>
        <w:spacing w:after="0" w:line="276" w:lineRule="auto"/>
        <w:ind w:firstLine="709"/>
        <w:jc w:val="both"/>
        <w:rPr>
          <w:rFonts w:ascii="Times New Roman" w:hAnsi="Times New Roman" w:cs="Times New Roman"/>
          <w:color w:val="auto"/>
          <w:kern w:val="0"/>
          <w:sz w:val="12"/>
          <w:szCs w:val="12"/>
        </w:rPr>
      </w:pPr>
      <w:r w:rsidRPr="003367E8">
        <w:rPr>
          <w:rFonts w:ascii="Times New Roman" w:hAnsi="Times New Roman" w:cs="Times New Roman"/>
          <w:kern w:val="0"/>
          <w:sz w:val="12"/>
          <w:szCs w:val="12"/>
        </w:rPr>
        <w:t>Срок реализации подпрограммы</w:t>
      </w:r>
      <w:r w:rsidRPr="003367E8">
        <w:rPr>
          <w:rFonts w:ascii="Times New Roman" w:hAnsi="Times New Roman" w:cs="Times New Roman"/>
          <w:color w:val="auto"/>
          <w:kern w:val="0"/>
          <w:sz w:val="12"/>
          <w:szCs w:val="12"/>
        </w:rPr>
        <w:t>: 2024- 2026 годы.</w:t>
      </w:r>
    </w:p>
    <w:p w:rsidR="003367E8" w:rsidRPr="003367E8" w:rsidRDefault="003367E8" w:rsidP="003367E8">
      <w:pPr>
        <w:spacing w:after="200" w:line="276" w:lineRule="auto"/>
        <w:ind w:firstLine="709"/>
        <w:jc w:val="both"/>
        <w:rPr>
          <w:rFonts w:ascii="Times New Roman" w:hAnsi="Times New Roman" w:cs="Times New Roman"/>
          <w:kern w:val="0"/>
          <w:sz w:val="12"/>
          <w:szCs w:val="12"/>
        </w:rPr>
      </w:pPr>
      <w:r w:rsidRPr="003367E8">
        <w:rPr>
          <w:rFonts w:ascii="Times New Roman" w:hAnsi="Times New Roman" w:cs="Times New Roman"/>
          <w:b/>
          <w:kern w:val="0"/>
          <w:sz w:val="12"/>
          <w:szCs w:val="12"/>
          <w:u w:val="single"/>
        </w:rPr>
        <w:t>Подпрограмма 3:</w:t>
      </w:r>
      <w:r w:rsidRPr="003367E8">
        <w:rPr>
          <w:rFonts w:ascii="Times New Roman" w:hAnsi="Times New Roman" w:cs="Times New Roman"/>
          <w:kern w:val="0"/>
          <w:sz w:val="12"/>
          <w:szCs w:val="12"/>
          <w:u w:val="single"/>
        </w:rPr>
        <w:t xml:space="preserve"> </w:t>
      </w:r>
      <w:r w:rsidRPr="003367E8">
        <w:rPr>
          <w:rFonts w:ascii="Times New Roman" w:hAnsi="Times New Roman" w:cs="Times New Roman"/>
          <w:kern w:val="0"/>
          <w:sz w:val="12"/>
          <w:szCs w:val="12"/>
        </w:rPr>
        <w:t>«Сохранение и развитие библиотечного дела района»</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разработана с целью обеспечения совершенствования деятельности библиотек Каратузского района.</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включает в себя следующие основные мероприятия: Комплектование книжных фондов за счет районного бюджета, комплектование книжных фондов библиотек муниципальных образований Красноярского края за счет средств субсидий из краевого бюджета, проведение Общероссийского Дня библиотек, обеспечение деятельности (оказание услуг) подведомственных учреждений.</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Основные разделы подпрограммы Подпрограмма «Сохранение и развитие библиотечного дела района» содержит цели, задачи и направления развития библиотечного дела в Каратузском районе. Программа направлена на усиление роли библиотек в социально-экономической и духовной жизни Каратузского района.</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Библиотечный процесс района характеризуется ростом читательской активности, увеличением потребности в информации: наблюдается рост числа пользователей, книговыдачи, посещаемости - это главные показатели социальной значимости библиотек и особой востребованности населением.</w:t>
      </w:r>
    </w:p>
    <w:p w:rsidR="003367E8" w:rsidRPr="003367E8" w:rsidRDefault="003367E8" w:rsidP="003367E8">
      <w:pPr>
        <w:spacing w:after="0" w:line="240" w:lineRule="auto"/>
        <w:ind w:firstLine="709"/>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xml:space="preserve">Услугами библиотек Каратузского района пользуются сегодня 13900 тысяч пользователей, что составляет 85% обслуживания населения района. Ежегодно читателям выдается 403 тысячи изданий, выполняется более 3-х тысяч справок. </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color w:val="auto"/>
          <w:kern w:val="0"/>
          <w:sz w:val="12"/>
          <w:szCs w:val="12"/>
        </w:rPr>
        <w:t xml:space="preserve">Качественный </w:t>
      </w:r>
      <w:r w:rsidRPr="003367E8">
        <w:rPr>
          <w:rFonts w:ascii="Times New Roman" w:hAnsi="Times New Roman" w:cs="Times New Roman"/>
          <w:kern w:val="0"/>
          <w:sz w:val="12"/>
          <w:szCs w:val="12"/>
        </w:rPr>
        <w:t>состав библиотечных работников, имеющих высшее профессиональное и средне-специальное образование остается стабильным, ежегодно работники библиотеки проходят повышение квалификации.</w:t>
      </w:r>
    </w:p>
    <w:p w:rsidR="003367E8" w:rsidRPr="003367E8" w:rsidRDefault="003367E8" w:rsidP="003367E8">
      <w:pPr>
        <w:spacing w:after="0" w:line="240" w:lineRule="auto"/>
        <w:ind w:firstLine="709"/>
        <w:jc w:val="both"/>
        <w:rPr>
          <w:rFonts w:ascii="Times New Roman" w:hAnsi="Times New Roman" w:cs="Times New Roman"/>
          <w:color w:val="auto"/>
          <w:kern w:val="0"/>
          <w:sz w:val="12"/>
          <w:szCs w:val="12"/>
        </w:rPr>
      </w:pPr>
      <w:r w:rsidRPr="003367E8">
        <w:rPr>
          <w:rFonts w:ascii="Times New Roman" w:hAnsi="Times New Roman" w:cs="Times New Roman"/>
          <w:kern w:val="0"/>
          <w:sz w:val="12"/>
          <w:szCs w:val="12"/>
        </w:rPr>
        <w:t xml:space="preserve">В то же время в библиотечной отрасли, традиционно ориентированной на государственную финансовую поддержку, существует немало проблем. Требует укрепления и модернизации материально-техническая база библиотек. </w:t>
      </w:r>
      <w:r w:rsidRPr="003367E8">
        <w:rPr>
          <w:rFonts w:ascii="Times New Roman" w:hAnsi="Times New Roman" w:cs="Times New Roman"/>
          <w:color w:val="auto"/>
          <w:kern w:val="0"/>
          <w:sz w:val="12"/>
          <w:szCs w:val="12"/>
        </w:rPr>
        <w:t xml:space="preserve">Шесть сельских библиотек Каратузского района находятся в отдельных помещениях, 14 сельских библиотек находятся в зданиях совместно с клубными учреждениями. </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Нижнекурятская, Сагайская сельские библиотеки требуют капитального ремонта. Сельские библиотеки, постепенно обеспечиваются современными системами пожарно-охранной сигнализации, пожаротушения. </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Созданы условия для библиотечного обслуживания жителей с ограничениями в жизнедеятельности: в некоторых библиотеках установлены пандусы при входе-выходе, специальные держатели, ограждения и т.д. </w:t>
      </w:r>
    </w:p>
    <w:p w:rsidR="003367E8" w:rsidRPr="003367E8" w:rsidRDefault="003367E8" w:rsidP="003367E8">
      <w:pPr>
        <w:spacing w:after="0" w:line="240" w:lineRule="auto"/>
        <w:ind w:firstLine="709"/>
        <w:jc w:val="both"/>
        <w:rPr>
          <w:rFonts w:ascii="Calibri" w:hAnsi="Calibri" w:cs="Times New Roman"/>
          <w:kern w:val="0"/>
          <w:sz w:val="12"/>
          <w:szCs w:val="12"/>
        </w:rPr>
      </w:pPr>
      <w:r w:rsidRPr="003367E8">
        <w:rPr>
          <w:rFonts w:ascii="Times New Roman" w:hAnsi="Times New Roman" w:cs="Times New Roman"/>
          <w:kern w:val="0"/>
          <w:sz w:val="12"/>
          <w:szCs w:val="12"/>
        </w:rPr>
        <w:t>Социально-экономические и политические реформы российского общества привели к возрастанию роли библиотек как общедоступных информационных центров. Темпы компьютеризации остаются крайне низкими. Доступ к Интернету имеют все поселенческие библиотеки: доля общедоступных библиотек, подключенных к сети Интернет к 2022 году составило 100%. В целях расширения свободного доступа читателей к фондам муниципальных библиотек необходимо проведение работ по созданию локальной сети библиотек, наращиванию компьютерного парка, внедрению автоматизированных систем нового поколения, создание новых информационных ресурсов и услуг для населения</w:t>
      </w:r>
      <w:r w:rsidRPr="003367E8">
        <w:rPr>
          <w:rFonts w:ascii="Calibri" w:hAnsi="Calibri" w:cs="Times New Roman"/>
          <w:kern w:val="0"/>
          <w:sz w:val="12"/>
          <w:szCs w:val="12"/>
        </w:rPr>
        <w:t>.</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Внедрение современных информационных технологий в библиотечную деятельность будет способствовать созданию на базе библиотек центров общественного доступа, которые позволят повысить оперативность и качество информационного обслуживания населения Каратузского района, в том числе по предоставлению государственных и муниципальных услуг в электронном виде.</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Переход к электронным технологиям, коренным образом изменил роль библиотеки в обществе. Сегодня она является не только хранительницей культурного наследия, но и гарантом свободного доступа к нему. Важнейшими задачами развития отрасли являются создание библиотечных ресурсов, единых электронных каталогов, взаимное их использование на основе новейших информационных технологий.</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Однако недостаточная оснащенность компьютерной техникой рабочих мест пользователей, специальным оборудованием, не позволяют ей выполнять в полном объеме возложенные на нее задачи.</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Решение данных задач имеет особую актуальность. Создание единого информационного пространства, внедрение в деятельность библиотек новейших информационных технологий, в том числе информационно-коммуникационных, позволит ликвидировать информационное и социокультурное неравенство жителей района.</w:t>
      </w:r>
    </w:p>
    <w:p w:rsidR="003367E8" w:rsidRPr="003367E8" w:rsidRDefault="003367E8" w:rsidP="003367E8">
      <w:pPr>
        <w:shd w:val="clear" w:color="auto" w:fill="FFFFFF"/>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Важнейшей составляющей деятельности библиотек является комплектование книжных фондов. Несмотря на то, что в последние годы в районе ведется работа в данном направлении (за последние 3 года из местного бюджета на приобретение литературы для библиотек системы было выделено более </w:t>
      </w:r>
      <w:r w:rsidRPr="003367E8">
        <w:rPr>
          <w:rFonts w:ascii="Times New Roman" w:hAnsi="Times New Roman" w:cs="Times New Roman"/>
          <w:color w:val="auto"/>
          <w:kern w:val="0"/>
          <w:sz w:val="12"/>
          <w:szCs w:val="12"/>
        </w:rPr>
        <w:t>435 тыс. рублей</w:t>
      </w:r>
      <w:r w:rsidRPr="003367E8">
        <w:rPr>
          <w:rFonts w:ascii="Times New Roman" w:hAnsi="Times New Roman" w:cs="Times New Roman"/>
          <w:kern w:val="0"/>
          <w:sz w:val="12"/>
          <w:szCs w:val="12"/>
        </w:rPr>
        <w:t>).</w:t>
      </w:r>
    </w:p>
    <w:p w:rsidR="003367E8" w:rsidRPr="003367E8" w:rsidRDefault="003367E8" w:rsidP="003367E8">
      <w:pPr>
        <w:spacing w:after="0" w:line="240" w:lineRule="auto"/>
        <w:ind w:firstLine="709"/>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Для реализации своих общественных функций и оптимального соответствия запросам населения библиотекам необходимо качественное обновление фондов, которое происходит крайне медленно, а именно до 80 процентов книжного фонда, особенно сельских библиотек, составляют книги 70-80-х годов издания, библиотеки испытывают острый дефицит отраслевой литературы, популярных произведений современной художественной литературы, остаются проблемы с подпиской на периодические издания.</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Основная цель подпрограммы – совершенствование деятельности библиотек Каратузского района.</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Для достижения поставленной цели подпрограмма предусматривает решение следующих приоритетных задач:</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повышение качества формирования книжных фондов муниципальных библиотек;</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перевод в электронный вид библиотечных фондов, обеспечение доступа населения к ним с использованием сети Интернет;</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организация и осуществление библиотечного, информационного и справочно-библиографического обслуживания пользователей библиотек;</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повышение престижа библиотечной профессии, привлекательности имиджа общедоступных библиотек;</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обеспечение выполнения муниципального задания Муниципальным бюджетным учреждением культуры «Межпоселенческая библиотека Каратузского района».</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Реализация подпрограммы будет способствовать концентрации и эффективному использованию финансовых, социально-культурных ресурсов. В конечном итоге реализация Подпрограммы обеспечит значительное улучшение качества и доступности библиотечных услуг.</w:t>
      </w:r>
    </w:p>
    <w:p w:rsidR="003367E8" w:rsidRPr="003367E8" w:rsidRDefault="003367E8" w:rsidP="003367E8">
      <w:pPr>
        <w:tabs>
          <w:tab w:val="left" w:pos="3667"/>
        </w:tabs>
        <w:spacing w:after="0" w:line="240" w:lineRule="auto"/>
        <w:ind w:firstLine="709"/>
        <w:jc w:val="both"/>
        <w:rPr>
          <w:rFonts w:ascii="Times New Roman" w:hAnsi="Times New Roman" w:cs="Times New Roman"/>
          <w:color w:val="FB290D"/>
          <w:kern w:val="0"/>
          <w:sz w:val="12"/>
          <w:szCs w:val="12"/>
        </w:rPr>
      </w:pPr>
      <w:r w:rsidRPr="003367E8">
        <w:rPr>
          <w:rFonts w:ascii="Times New Roman" w:hAnsi="Times New Roman" w:cs="Times New Roman"/>
          <w:kern w:val="0"/>
          <w:sz w:val="12"/>
          <w:szCs w:val="12"/>
        </w:rPr>
        <w:t xml:space="preserve">Срок реализации подпрограммы: </w:t>
      </w:r>
      <w:r w:rsidRPr="003367E8">
        <w:rPr>
          <w:rFonts w:ascii="Times New Roman" w:hAnsi="Times New Roman" w:cs="Times New Roman"/>
          <w:color w:val="auto"/>
          <w:kern w:val="0"/>
          <w:sz w:val="12"/>
          <w:szCs w:val="12"/>
        </w:rPr>
        <w:t>2024- 2026 годы.</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b/>
          <w:kern w:val="0"/>
          <w:sz w:val="12"/>
          <w:szCs w:val="12"/>
          <w:u w:val="single"/>
        </w:rPr>
        <w:t>Подпрограмма 4:</w:t>
      </w:r>
      <w:r w:rsidRPr="003367E8">
        <w:rPr>
          <w:rFonts w:ascii="Times New Roman" w:hAnsi="Times New Roman" w:cs="Times New Roman"/>
          <w:kern w:val="0"/>
          <w:sz w:val="12"/>
          <w:szCs w:val="12"/>
          <w:u w:val="single"/>
        </w:rPr>
        <w:t xml:space="preserve"> </w:t>
      </w:r>
      <w:r w:rsidRPr="003367E8">
        <w:rPr>
          <w:rFonts w:ascii="Times New Roman" w:hAnsi="Times New Roman" w:cs="Times New Roman"/>
          <w:kern w:val="0"/>
          <w:sz w:val="12"/>
          <w:szCs w:val="12"/>
        </w:rPr>
        <w:t>«Обеспечение условий предоставления культурно-досуговых услуг населению района»</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разработана с целью обеспечения сохранения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включает в себя следующие основные мероприятия: Создание видео энциклопедии «Каратузский район в кинолетописи Красноярского края», реализация на территории района проектов и акции, обеспечение деятельности (оказание услуг) подведомственных учреждений, участие в краевых и зональных культурных акциях, государственные и</w:t>
      </w:r>
      <w:r w:rsidRPr="003367E8">
        <w:rPr>
          <w:rFonts w:ascii="Times New Roman" w:hAnsi="Times New Roman" w:cs="Times New Roman"/>
          <w:color w:val="FF0000"/>
          <w:kern w:val="0"/>
          <w:sz w:val="12"/>
          <w:szCs w:val="12"/>
        </w:rPr>
        <w:t xml:space="preserve"> </w:t>
      </w:r>
      <w:r w:rsidRPr="003367E8">
        <w:rPr>
          <w:rFonts w:ascii="Times New Roman" w:hAnsi="Times New Roman" w:cs="Times New Roman"/>
          <w:kern w:val="0"/>
          <w:sz w:val="12"/>
          <w:szCs w:val="12"/>
        </w:rPr>
        <w:t>традиционно-праздничные мероприятия, проведение районных фестивалей, сельских творческих олимпиад, обеспечение развития и укрепления материально-технической базы домов культуры в населенных пунктах с числом жителей до 50 тысяч человек, укрепление межрайонных и внутренних коммуникаций.</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В 90-е годы в киноотрасли края произошли существенные изменения, которые коснулись как ее структуры, так и содержания работы. В этот период кинематографу был нанесен значительный урон, сократилась сеть киноустановок и кинотеатров, упала посещаемость киносеансов, </w:t>
      </w:r>
      <w:r w:rsidRPr="003367E8">
        <w:rPr>
          <w:rFonts w:ascii="Times New Roman" w:hAnsi="Times New Roman" w:cs="Times New Roman"/>
          <w:spacing w:val="-4"/>
          <w:kern w:val="0"/>
          <w:sz w:val="12"/>
          <w:szCs w:val="12"/>
        </w:rPr>
        <w:t>разрушилась система производства и проката документального кино.</w:t>
      </w:r>
    </w:p>
    <w:p w:rsidR="003367E8" w:rsidRPr="003367E8" w:rsidRDefault="003367E8" w:rsidP="003367E8">
      <w:pPr>
        <w:spacing w:after="0" w:line="276" w:lineRule="auto"/>
        <w:ind w:firstLine="709"/>
        <w:jc w:val="both"/>
        <w:rPr>
          <w:rFonts w:ascii="Times New Roman" w:hAnsi="Times New Roman" w:cs="Times New Roman"/>
          <w:color w:val="auto"/>
          <w:kern w:val="0"/>
          <w:sz w:val="12"/>
          <w:szCs w:val="12"/>
        </w:rPr>
      </w:pPr>
      <w:r w:rsidRPr="003367E8">
        <w:rPr>
          <w:rFonts w:ascii="Times New Roman" w:hAnsi="Times New Roman" w:cs="Times New Roman"/>
          <w:kern w:val="0"/>
          <w:sz w:val="12"/>
          <w:szCs w:val="12"/>
        </w:rPr>
        <w:t xml:space="preserve">В то же время темпы воссоздания кинопоказа в крае не позволяют говорить о возможности в ближайшее время преодолеть последствия распада киносети. Показатель обеспеченности как городского, так и сельского населения края, услугами кинопоказа ниже норматива, в ряде муниципальных образований кинопоказ </w:t>
      </w:r>
      <w:r w:rsidRPr="003367E8">
        <w:rPr>
          <w:rFonts w:ascii="Times New Roman" w:hAnsi="Times New Roman" w:cs="Times New Roman"/>
          <w:color w:val="auto"/>
          <w:kern w:val="0"/>
          <w:sz w:val="12"/>
          <w:szCs w:val="12"/>
        </w:rPr>
        <w:t xml:space="preserve">вообще не осуществляется. Большинство муниципальных кинотеатров не отвечает современным требованиям, более 70% кинооборудования морально и физически устарело и требует замены, не хватает квалифицированных специалистов. </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Сохранение кинофондов, киноархивов как части национального культурного достояния является важным фактором развития кинематографии.  </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МБУК «Центр культурных инициатив и кинематографии Каратузского района» решает следующие задачи:</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 укрепление единого культурного - информационного пространства района;</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удовлетворение культурных запросов населения по кино-видео обслуживанию;</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создание благоприятных условий для обеспечения культурных запросов всех категорий жителей района через показ благотворительных киносеансов;</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формирование и развитие аудиовизуальной культуры в социокультурном пространстве Каратузского района;</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обеспечение регулярного, высококачественного, доступного кинообслуживания населения района и обеспечение бесперебойной работы киноустановок и структурных подразделений;</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модернизацию системы кино- и видеопоказа, внедрение новых информационных технологий, развитие передвижного кинообслуживания.</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Главная функция МБУК «Центр культурных инициатив и кинематографии Каратузского района» является:</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просветительская и воспитательная роль кинематографии в Каратузском районе;</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популяризация национального кино Российской Федерации.</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имеет следующие ресурсы:</w:t>
      </w:r>
    </w:p>
    <w:p w:rsidR="003367E8" w:rsidRPr="003367E8" w:rsidRDefault="003367E8" w:rsidP="003367E8">
      <w:pPr>
        <w:spacing w:after="0" w:line="276" w:lineRule="auto"/>
        <w:ind w:firstLine="709"/>
        <w:jc w:val="both"/>
        <w:rPr>
          <w:rFonts w:ascii="Times New Roman" w:hAnsi="Times New Roman" w:cs="Times New Roman"/>
          <w:color w:val="auto"/>
          <w:kern w:val="0"/>
          <w:sz w:val="12"/>
          <w:szCs w:val="12"/>
        </w:rPr>
      </w:pPr>
      <w:r w:rsidRPr="003367E8">
        <w:rPr>
          <w:rFonts w:ascii="Times New Roman" w:hAnsi="Times New Roman" w:cs="Times New Roman"/>
          <w:kern w:val="0"/>
          <w:sz w:val="12"/>
          <w:szCs w:val="12"/>
        </w:rPr>
        <w:t xml:space="preserve">- работают </w:t>
      </w:r>
      <w:r w:rsidRPr="003367E8">
        <w:rPr>
          <w:rFonts w:ascii="Times New Roman" w:hAnsi="Times New Roman" w:cs="Times New Roman"/>
          <w:color w:val="auto"/>
          <w:kern w:val="0"/>
          <w:sz w:val="12"/>
          <w:szCs w:val="12"/>
        </w:rPr>
        <w:t xml:space="preserve">4 механика по обслуживанию кинотехнологического оборудования действует 8 </w:t>
      </w:r>
      <w:r w:rsidRPr="003367E8">
        <w:rPr>
          <w:rFonts w:ascii="Times New Roman" w:hAnsi="Times New Roman" w:cs="Times New Roman"/>
          <w:kern w:val="0"/>
          <w:sz w:val="12"/>
          <w:szCs w:val="12"/>
        </w:rPr>
        <w:t>киноустановок на базе сельских центров культуры.</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Одной из форм улучшения предоставления услуг, является проведение киномероприятий:</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фестивальный кинопоказ детских фильмов во время школьных каникул;</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тематический кинопоказ;</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 ретропоказ;</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-кинопоказ с использованием документальных фильмов, аудиовизуальных произведений, снятых на территории района.</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выездной кинотеатр (День Победы, День молодёжи, День села)</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Кроме того, специалисты участвуют во всех мероприятиях отдела культуры, молодёжной политики и туризма: фестивалях, праздничных районных мероприятиях, слайд - показах, видео - журналах. </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Одним из важных вопросов для стабильной работы киносети является укрепление материально - технической базы.</w:t>
      </w:r>
    </w:p>
    <w:p w:rsidR="003367E8" w:rsidRPr="003367E8" w:rsidRDefault="003367E8" w:rsidP="003367E8">
      <w:pPr>
        <w:tabs>
          <w:tab w:val="left" w:pos="3500"/>
        </w:tabs>
        <w:spacing w:after="0" w:line="276"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Основная цель, задачи, этапы и сроки выполнения подпрограммы,</w:t>
      </w:r>
    </w:p>
    <w:p w:rsidR="003367E8" w:rsidRPr="003367E8" w:rsidRDefault="003367E8" w:rsidP="003367E8">
      <w:pPr>
        <w:tabs>
          <w:tab w:val="left" w:pos="3500"/>
        </w:tabs>
        <w:spacing w:after="0" w:line="276"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целевые индикаторы</w:t>
      </w:r>
    </w:p>
    <w:p w:rsidR="003367E8" w:rsidRPr="003367E8" w:rsidRDefault="003367E8" w:rsidP="003367E8">
      <w:pPr>
        <w:tabs>
          <w:tab w:val="left" w:pos="3500"/>
        </w:tabs>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Цель подпрограммы: Повышение роли кино-видео-обслуживания населения Каратузского района, как фактора социально-культурного развития района.</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Задачи:</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укрепление единого информационно-культурного пространства района;</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обеспечение выполнения муниципального задания муниципальным бюджетным учреждением культуры «Каратузская районная киносеть». </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Реализация подпрограммы будет способствовать улучшению качества культурно массовых мероприятий, позволит участие в краевых программах и национальных проектах, грантовых конкурсах с использованием новых технологии и формы работы с населением. Позволит расширить работу кинопередвижки и предоставление кино-услуг жителям отдалённых сёл.</w:t>
      </w:r>
    </w:p>
    <w:p w:rsidR="003367E8" w:rsidRPr="003367E8" w:rsidRDefault="003367E8" w:rsidP="003367E8">
      <w:pPr>
        <w:tabs>
          <w:tab w:val="left" w:pos="3667"/>
        </w:tabs>
        <w:spacing w:after="0" w:line="276" w:lineRule="auto"/>
        <w:ind w:firstLine="709"/>
        <w:jc w:val="both"/>
        <w:rPr>
          <w:rFonts w:ascii="Times New Roman" w:hAnsi="Times New Roman" w:cs="Times New Roman"/>
          <w:color w:val="auto"/>
          <w:kern w:val="0"/>
          <w:sz w:val="12"/>
          <w:szCs w:val="12"/>
        </w:rPr>
      </w:pPr>
      <w:r w:rsidRPr="003367E8">
        <w:rPr>
          <w:rFonts w:ascii="Times New Roman" w:hAnsi="Times New Roman" w:cs="Times New Roman"/>
          <w:kern w:val="0"/>
          <w:sz w:val="12"/>
          <w:szCs w:val="12"/>
        </w:rPr>
        <w:t xml:space="preserve">Срок реализации подпрограммы: </w:t>
      </w:r>
      <w:r w:rsidRPr="003367E8">
        <w:rPr>
          <w:rFonts w:ascii="Times New Roman" w:hAnsi="Times New Roman" w:cs="Times New Roman"/>
          <w:color w:val="auto"/>
          <w:kern w:val="0"/>
          <w:sz w:val="12"/>
          <w:szCs w:val="12"/>
        </w:rPr>
        <w:t>2024- 2026 годы.</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b/>
          <w:kern w:val="0"/>
          <w:sz w:val="12"/>
          <w:szCs w:val="12"/>
          <w:u w:val="single"/>
        </w:rPr>
        <w:t>Подпрограмма 5:</w:t>
      </w:r>
      <w:r w:rsidRPr="003367E8">
        <w:rPr>
          <w:rFonts w:ascii="Times New Roman" w:hAnsi="Times New Roman" w:cs="Times New Roman"/>
          <w:kern w:val="0"/>
          <w:sz w:val="12"/>
          <w:szCs w:val="12"/>
          <w:u w:val="single"/>
        </w:rPr>
        <w:t xml:space="preserve"> </w:t>
      </w:r>
      <w:r w:rsidRPr="003367E8">
        <w:rPr>
          <w:rFonts w:ascii="Times New Roman" w:hAnsi="Times New Roman" w:cs="Times New Roman"/>
          <w:kern w:val="0"/>
          <w:sz w:val="12"/>
          <w:szCs w:val="12"/>
        </w:rPr>
        <w:t>«Социальные услуги населению через партнерство некоммерческих организаций и власти».</w:t>
      </w:r>
    </w:p>
    <w:p w:rsidR="003367E8" w:rsidRPr="003367E8" w:rsidRDefault="003367E8" w:rsidP="003367E8">
      <w:pPr>
        <w:widowControl w:val="0"/>
        <w:spacing w:after="0" w:line="100" w:lineRule="atLeast"/>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разработана с целью предоставления социальных услуг населению через партнерство некоммерческих организаций и власти.</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включает в себя следующие основные мероприятия: Информирование о деятельности НКО через средства массовой информации, проведение семинаров, консультаций, предоставление субсидий на реализацию социально значимых проектов СО НКО района.</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Муниципальным заказчиком-координатором подпрограммы является администрация Каратузского района. </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Основной целью подпрограммы является: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Достичь ее позволяет решение следующих задач: </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 </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финансовая поддержка социально ориентированных некоммерческих организаций.</w:t>
      </w:r>
    </w:p>
    <w:p w:rsidR="003367E8" w:rsidRPr="003367E8" w:rsidRDefault="003367E8" w:rsidP="003367E8">
      <w:pPr>
        <w:widowControl w:val="0"/>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Реализация подпрограммы позволит использовать потенциал НКО в решении социальных проблем</w:t>
      </w:r>
    </w:p>
    <w:p w:rsidR="003367E8" w:rsidRPr="003367E8" w:rsidRDefault="003367E8" w:rsidP="003367E8">
      <w:pPr>
        <w:spacing w:after="0" w:line="276" w:lineRule="auto"/>
        <w:ind w:firstLine="709"/>
        <w:rPr>
          <w:rFonts w:ascii="Times New Roman" w:hAnsi="Times New Roman" w:cs="Times New Roman"/>
          <w:color w:val="FB290D"/>
          <w:kern w:val="0"/>
          <w:sz w:val="12"/>
          <w:szCs w:val="12"/>
        </w:rPr>
      </w:pPr>
      <w:r w:rsidRPr="003367E8">
        <w:rPr>
          <w:rFonts w:ascii="Times New Roman" w:hAnsi="Times New Roman" w:cs="Times New Roman"/>
          <w:kern w:val="0"/>
          <w:sz w:val="12"/>
          <w:szCs w:val="12"/>
        </w:rPr>
        <w:t>Срок реализации подпрограммы:</w:t>
      </w:r>
      <w:r w:rsidRPr="003367E8">
        <w:rPr>
          <w:rFonts w:ascii="Times New Roman" w:hAnsi="Times New Roman" w:cs="Times New Roman"/>
          <w:color w:val="FB290D"/>
          <w:kern w:val="0"/>
          <w:sz w:val="12"/>
          <w:szCs w:val="12"/>
        </w:rPr>
        <w:t xml:space="preserve"> </w:t>
      </w:r>
      <w:r w:rsidRPr="003367E8">
        <w:rPr>
          <w:rFonts w:ascii="Times New Roman" w:hAnsi="Times New Roman" w:cs="Times New Roman"/>
          <w:color w:val="auto"/>
          <w:kern w:val="0"/>
          <w:sz w:val="12"/>
          <w:szCs w:val="12"/>
        </w:rPr>
        <w:t>2024- 2026 годы.</w:t>
      </w:r>
    </w:p>
    <w:p w:rsidR="003367E8" w:rsidRPr="003367E8" w:rsidRDefault="003367E8" w:rsidP="003367E8">
      <w:pPr>
        <w:tabs>
          <w:tab w:val="left" w:pos="0"/>
        </w:tabs>
        <w:spacing w:after="0" w:line="240" w:lineRule="auto"/>
        <w:ind w:firstLine="748"/>
        <w:jc w:val="both"/>
        <w:rPr>
          <w:rFonts w:ascii="Times New Roman" w:hAnsi="Times New Roman" w:cs="Times New Roman"/>
          <w:color w:val="FF0000"/>
          <w:kern w:val="0"/>
          <w:sz w:val="12"/>
          <w:szCs w:val="12"/>
        </w:rPr>
      </w:pPr>
    </w:p>
    <w:p w:rsidR="003367E8" w:rsidRPr="003367E8" w:rsidRDefault="003367E8" w:rsidP="003367E8">
      <w:pPr>
        <w:spacing w:after="0" w:line="276" w:lineRule="auto"/>
        <w:ind w:firstLine="709"/>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6. Основные меры правового регулирования в сфере управления муниципальными финансами</w:t>
      </w:r>
    </w:p>
    <w:p w:rsidR="003367E8" w:rsidRPr="003367E8" w:rsidRDefault="003367E8" w:rsidP="003367E8">
      <w:pPr>
        <w:spacing w:after="0" w:line="276" w:lineRule="auto"/>
        <w:ind w:firstLine="540"/>
        <w:jc w:val="center"/>
        <w:rPr>
          <w:rFonts w:ascii="Times New Roman" w:hAnsi="Times New Roman" w:cs="Times New Roman"/>
          <w:kern w:val="0"/>
          <w:sz w:val="12"/>
          <w:szCs w:val="12"/>
        </w:rPr>
      </w:pP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Основные меры правового регулирования в сфере культуры, молодежной политики и туризма администрации Каратузского района направленные на достижение цели или конечных результатов программы, с обоснованием основных положений и сроков принятия необходимых нормативных правовых актов приведены в приложении № 1 к муниципальной программе.</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p>
    <w:p w:rsidR="003367E8" w:rsidRPr="003367E8" w:rsidRDefault="003367E8" w:rsidP="003367E8">
      <w:pPr>
        <w:spacing w:after="0" w:line="276" w:lineRule="auto"/>
        <w:ind w:firstLine="709"/>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7. Информация о перечне объектов недвижимого имущества муниципальной собственности Каратузского района.</w:t>
      </w:r>
    </w:p>
    <w:p w:rsidR="003367E8" w:rsidRPr="003367E8" w:rsidRDefault="003367E8" w:rsidP="003367E8">
      <w:pPr>
        <w:spacing w:after="0" w:line="276" w:lineRule="auto"/>
        <w:ind w:firstLine="709"/>
        <w:jc w:val="center"/>
        <w:rPr>
          <w:rFonts w:ascii="Times New Roman" w:hAnsi="Times New Roman" w:cs="Times New Roman"/>
          <w:kern w:val="0"/>
          <w:sz w:val="12"/>
          <w:szCs w:val="12"/>
        </w:rPr>
      </w:pP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В период реализации муниципальной программы не предусмотрено 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w:t>
      </w:r>
    </w:p>
    <w:p w:rsidR="003367E8" w:rsidRPr="003367E8" w:rsidRDefault="003367E8" w:rsidP="003367E8">
      <w:pPr>
        <w:tabs>
          <w:tab w:val="left" w:pos="0"/>
        </w:tabs>
        <w:spacing w:after="0" w:line="240" w:lineRule="auto"/>
        <w:ind w:firstLine="709"/>
        <w:jc w:val="both"/>
        <w:rPr>
          <w:rFonts w:ascii="Times New Roman" w:hAnsi="Times New Roman" w:cs="Times New Roman"/>
          <w:kern w:val="0"/>
          <w:sz w:val="12"/>
          <w:szCs w:val="12"/>
        </w:rPr>
      </w:pPr>
    </w:p>
    <w:p w:rsidR="003367E8" w:rsidRPr="003367E8" w:rsidRDefault="003367E8" w:rsidP="003367E8">
      <w:pPr>
        <w:spacing w:after="0" w:line="276" w:lineRule="auto"/>
        <w:ind w:firstLine="709"/>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8. Информация о ресурсном обеспечении муниципальной программы</w:t>
      </w:r>
    </w:p>
    <w:p w:rsidR="003367E8" w:rsidRPr="003367E8" w:rsidRDefault="003367E8" w:rsidP="003367E8">
      <w:pPr>
        <w:spacing w:after="0" w:line="276" w:lineRule="auto"/>
        <w:ind w:firstLine="709"/>
        <w:jc w:val="center"/>
        <w:rPr>
          <w:rFonts w:ascii="Times New Roman" w:hAnsi="Times New Roman" w:cs="Times New Roman"/>
          <w:kern w:val="0"/>
          <w:sz w:val="12"/>
          <w:szCs w:val="12"/>
        </w:rPr>
      </w:pP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Информация о ресурсном обеспечении муниципальной программы «Развитие культуры, молодежной политики и туризма в Каратузском районе»"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внебюджетный фондов в приложении № 2 к муниципальной Программе.</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p>
    <w:p w:rsidR="003367E8" w:rsidRPr="003367E8" w:rsidRDefault="003367E8" w:rsidP="003367E8">
      <w:pPr>
        <w:spacing w:after="0" w:line="276" w:lineRule="auto"/>
        <w:ind w:firstLine="709"/>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9. Информация о мероприятиях, направленных на реализацию научной научно-технической и инновационной деятельности.</w:t>
      </w:r>
    </w:p>
    <w:p w:rsidR="003367E8" w:rsidRPr="003367E8" w:rsidRDefault="003367E8" w:rsidP="003367E8">
      <w:pPr>
        <w:spacing w:after="0" w:line="276" w:lineRule="auto"/>
        <w:ind w:firstLine="709"/>
        <w:jc w:val="center"/>
        <w:rPr>
          <w:rFonts w:ascii="Times New Roman" w:hAnsi="Times New Roman" w:cs="Times New Roman"/>
          <w:kern w:val="0"/>
          <w:sz w:val="12"/>
          <w:szCs w:val="12"/>
        </w:rPr>
      </w:pP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В период реализации муниципальной программы не предусмотрено проведения мероприятий, направленных на реализацию научной научно-технической и инновационной деятельности.</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p>
    <w:p w:rsidR="003367E8" w:rsidRPr="003367E8" w:rsidRDefault="003367E8" w:rsidP="003367E8">
      <w:pPr>
        <w:spacing w:after="0" w:line="276" w:lineRule="auto"/>
        <w:ind w:firstLine="709"/>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10. Целевые показатели программы</w:t>
      </w:r>
    </w:p>
    <w:p w:rsidR="003367E8" w:rsidRPr="003367E8" w:rsidRDefault="003367E8" w:rsidP="003367E8">
      <w:pPr>
        <w:spacing w:after="0" w:line="276" w:lineRule="auto"/>
        <w:ind w:firstLine="709"/>
        <w:jc w:val="center"/>
        <w:rPr>
          <w:rFonts w:ascii="Times New Roman" w:hAnsi="Times New Roman" w:cs="Times New Roman"/>
          <w:kern w:val="0"/>
          <w:sz w:val="12"/>
          <w:szCs w:val="12"/>
        </w:rPr>
      </w:pP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Целевые показатели муниципальной программы приведены в приложение № 1 к паспорту муниципальной программы.</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p>
    <w:p w:rsidR="003367E8" w:rsidRPr="003367E8" w:rsidRDefault="003367E8" w:rsidP="003367E8">
      <w:pPr>
        <w:tabs>
          <w:tab w:val="left" w:pos="0"/>
        </w:tabs>
        <w:spacing w:after="0" w:line="276" w:lineRule="auto"/>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11. Реализация и контроль за ходом исполнения программы</w:t>
      </w:r>
    </w:p>
    <w:p w:rsidR="003367E8" w:rsidRPr="003367E8" w:rsidRDefault="003367E8" w:rsidP="003367E8">
      <w:pPr>
        <w:tabs>
          <w:tab w:val="left" w:pos="0"/>
        </w:tabs>
        <w:spacing w:after="0" w:line="276" w:lineRule="auto"/>
        <w:jc w:val="center"/>
        <w:rPr>
          <w:rFonts w:ascii="Times New Roman" w:hAnsi="Times New Roman" w:cs="Times New Roman"/>
          <w:kern w:val="0"/>
          <w:sz w:val="12"/>
          <w:szCs w:val="12"/>
        </w:rPr>
      </w:pPr>
    </w:p>
    <w:p w:rsidR="003367E8" w:rsidRPr="003367E8" w:rsidRDefault="003367E8" w:rsidP="003367E8">
      <w:pPr>
        <w:spacing w:after="0" w:line="276" w:lineRule="auto"/>
        <w:ind w:firstLine="709"/>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w:t>
      </w:r>
    </w:p>
    <w:p w:rsidR="003367E8" w:rsidRPr="003367E8" w:rsidRDefault="003367E8" w:rsidP="003367E8">
      <w:pPr>
        <w:spacing w:after="0" w:line="276" w:lineRule="auto"/>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12. Информацию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A02791"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kern w:val="0"/>
          <w:sz w:val="12"/>
          <w:szCs w:val="12"/>
        </w:rPr>
        <w:t>Информация по данному разделу представлена в приложении № 3 к муниципальной программы</w:t>
      </w:r>
    </w:p>
    <w:p w:rsidR="00BD05AA" w:rsidRDefault="00BD05AA" w:rsidP="00773AA5">
      <w:pPr>
        <w:spacing w:after="0" w:line="240" w:lineRule="auto"/>
        <w:rPr>
          <w:rFonts w:ascii="Times New Roman" w:hAnsi="Times New Roman" w:cs="Times New Roman"/>
          <w:color w:val="auto"/>
          <w:kern w:val="0"/>
          <w:sz w:val="12"/>
          <w:szCs w:val="12"/>
        </w:rPr>
      </w:pPr>
    </w:p>
    <w:p w:rsidR="003367E8" w:rsidRPr="003367E8" w:rsidRDefault="003367E8" w:rsidP="003367E8">
      <w:pPr>
        <w:widowControl w:val="0"/>
        <w:spacing w:after="0" w:line="240" w:lineRule="auto"/>
        <w:ind w:left="6804"/>
        <w:jc w:val="right"/>
        <w:rPr>
          <w:rFonts w:ascii="Times New Roman" w:hAnsi="Times New Roman" w:cs="Times New Roman"/>
          <w:kern w:val="0"/>
          <w:sz w:val="12"/>
          <w:szCs w:val="12"/>
        </w:rPr>
      </w:pPr>
      <w:r w:rsidRPr="003367E8">
        <w:rPr>
          <w:rFonts w:ascii="Times New Roman" w:hAnsi="Times New Roman" w:cs="Times New Roman"/>
          <w:kern w:val="0"/>
          <w:sz w:val="12"/>
          <w:szCs w:val="12"/>
        </w:rPr>
        <w:t>Приложение № 1</w:t>
      </w:r>
    </w:p>
    <w:p w:rsidR="003367E8" w:rsidRPr="003367E8" w:rsidRDefault="003367E8" w:rsidP="003367E8">
      <w:pPr>
        <w:widowControl w:val="0"/>
        <w:spacing w:after="0" w:line="240" w:lineRule="auto"/>
        <w:ind w:left="6804"/>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к паспорту муниципальной программы «Развитие культуры, молодежной политики и туризма в Каратузском районе» </w:t>
      </w:r>
    </w:p>
    <w:p w:rsidR="003367E8" w:rsidRPr="003367E8" w:rsidRDefault="003367E8" w:rsidP="003367E8">
      <w:pPr>
        <w:widowControl w:val="0"/>
        <w:tabs>
          <w:tab w:val="left" w:pos="12402"/>
        </w:tabs>
        <w:spacing w:after="0" w:line="240" w:lineRule="auto"/>
        <w:ind w:left="6804"/>
        <w:rPr>
          <w:rFonts w:ascii="Times New Roman" w:hAnsi="Times New Roman" w:cs="Times New Roman"/>
          <w:kern w:val="0"/>
          <w:sz w:val="12"/>
          <w:szCs w:val="12"/>
        </w:rPr>
      </w:pPr>
    </w:p>
    <w:p w:rsidR="003367E8" w:rsidRPr="003367E8" w:rsidRDefault="003367E8" w:rsidP="003367E8">
      <w:pPr>
        <w:widowControl w:val="0"/>
        <w:spacing w:after="0" w:line="240" w:lineRule="auto"/>
        <w:jc w:val="right"/>
        <w:rPr>
          <w:rFonts w:ascii="Times New Roman" w:hAnsi="Times New Roman" w:cs="Times New Roman"/>
          <w:kern w:val="0"/>
          <w:sz w:val="12"/>
          <w:szCs w:val="12"/>
        </w:rPr>
      </w:pPr>
    </w:p>
    <w:p w:rsidR="003367E8" w:rsidRPr="003367E8" w:rsidRDefault="003367E8" w:rsidP="003367E8">
      <w:pPr>
        <w:spacing w:after="0" w:line="276" w:lineRule="auto"/>
        <w:jc w:val="center"/>
        <w:rPr>
          <w:rFonts w:ascii="Times New Roman" w:hAnsi="Times New Roman" w:cs="Times New Roman"/>
          <w:kern w:val="0"/>
          <w:sz w:val="12"/>
          <w:szCs w:val="12"/>
        </w:rPr>
      </w:pPr>
      <w:bookmarkStart w:id="1" w:name="P885"/>
      <w:bookmarkEnd w:id="1"/>
      <w:r w:rsidRPr="003367E8">
        <w:rPr>
          <w:rFonts w:ascii="Times New Roman" w:hAnsi="Times New Roman" w:cs="Times New Roman"/>
          <w:kern w:val="0"/>
          <w:sz w:val="12"/>
          <w:szCs w:val="12"/>
        </w:rPr>
        <w:t xml:space="preserve">Перечень </w:t>
      </w:r>
    </w:p>
    <w:p w:rsidR="003367E8" w:rsidRPr="003367E8" w:rsidRDefault="003367E8" w:rsidP="003367E8">
      <w:pPr>
        <w:spacing w:after="0" w:line="276"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целевых показателей муниципальной программы «Развитие культуры, молодежной политики и туризма в Каратузском районе» с указанием планируемых к достижению значений в результате реализации муниципальной программы Каратузского района</w:t>
      </w:r>
    </w:p>
    <w:p w:rsidR="003367E8" w:rsidRPr="003367E8" w:rsidRDefault="003367E8" w:rsidP="003367E8">
      <w:pPr>
        <w:widowControl w:val="0"/>
        <w:spacing w:after="0" w:line="240" w:lineRule="auto"/>
        <w:jc w:val="center"/>
        <w:rPr>
          <w:rFonts w:ascii="Times New Roman" w:hAnsi="Times New Roman" w:cs="Times New Roman"/>
          <w:kern w:val="0"/>
          <w:sz w:val="12"/>
          <w:szCs w:val="12"/>
        </w:rPr>
      </w:pPr>
    </w:p>
    <w:p w:rsidR="003367E8" w:rsidRPr="003367E8" w:rsidRDefault="003367E8" w:rsidP="003367E8">
      <w:pPr>
        <w:widowControl w:val="0"/>
        <w:spacing w:after="0" w:line="240" w:lineRule="auto"/>
        <w:ind w:firstLine="540"/>
        <w:jc w:val="both"/>
        <w:rPr>
          <w:rFonts w:ascii="Times New Roman" w:hAnsi="Times New Roman" w:cs="Times New Roman"/>
          <w:kern w:val="0"/>
          <w:sz w:val="12"/>
          <w:szCs w:val="12"/>
        </w:rPr>
      </w:pPr>
    </w:p>
    <w:tbl>
      <w:tblPr>
        <w:tblW w:w="11499" w:type="dxa"/>
        <w:tblLayout w:type="fixed"/>
        <w:tblLook w:val="04A0" w:firstRow="1" w:lastRow="0" w:firstColumn="1" w:lastColumn="0" w:noHBand="0" w:noVBand="1"/>
      </w:tblPr>
      <w:tblGrid>
        <w:gridCol w:w="390"/>
        <w:gridCol w:w="51"/>
        <w:gridCol w:w="1207"/>
        <w:gridCol w:w="52"/>
        <w:gridCol w:w="505"/>
        <w:gridCol w:w="61"/>
        <w:gridCol w:w="654"/>
        <w:gridCol w:w="54"/>
        <w:gridCol w:w="377"/>
        <w:gridCol w:w="24"/>
        <w:gridCol w:w="375"/>
        <w:gridCol w:w="13"/>
        <w:gridCol w:w="24"/>
        <w:gridCol w:w="504"/>
        <w:gridCol w:w="13"/>
        <w:gridCol w:w="24"/>
        <w:gridCol w:w="504"/>
        <w:gridCol w:w="13"/>
        <w:gridCol w:w="24"/>
        <w:gridCol w:w="504"/>
        <w:gridCol w:w="13"/>
        <w:gridCol w:w="24"/>
        <w:gridCol w:w="504"/>
        <w:gridCol w:w="13"/>
        <w:gridCol w:w="24"/>
        <w:gridCol w:w="504"/>
        <w:gridCol w:w="13"/>
        <w:gridCol w:w="24"/>
        <w:gridCol w:w="504"/>
        <w:gridCol w:w="13"/>
        <w:gridCol w:w="24"/>
        <w:gridCol w:w="697"/>
        <w:gridCol w:w="65"/>
        <w:gridCol w:w="38"/>
        <w:gridCol w:w="24"/>
        <w:gridCol w:w="29"/>
        <w:gridCol w:w="10"/>
        <w:gridCol w:w="9"/>
        <w:gridCol w:w="524"/>
        <w:gridCol w:w="84"/>
        <w:gridCol w:w="102"/>
        <w:gridCol w:w="14"/>
        <w:gridCol w:w="512"/>
        <w:gridCol w:w="13"/>
        <w:gridCol w:w="24"/>
        <w:gridCol w:w="815"/>
        <w:gridCol w:w="9"/>
        <w:gridCol w:w="580"/>
        <w:gridCol w:w="11"/>
        <w:gridCol w:w="71"/>
        <w:gridCol w:w="499"/>
        <w:gridCol w:w="232"/>
        <w:gridCol w:w="11"/>
        <w:gridCol w:w="11"/>
        <w:gridCol w:w="46"/>
        <w:gridCol w:w="36"/>
      </w:tblGrid>
      <w:tr w:rsidR="003367E8" w:rsidRPr="003367E8" w:rsidTr="003367E8">
        <w:trPr>
          <w:gridAfter w:val="1"/>
          <w:wAfter w:w="34" w:type="dxa"/>
          <w:trHeight w:val="20"/>
        </w:trPr>
        <w:tc>
          <w:tcPr>
            <w:tcW w:w="3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N п/п</w:t>
            </w:r>
          </w:p>
        </w:tc>
        <w:tc>
          <w:tcPr>
            <w:tcW w:w="125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Цели, целевые показатели  муниципальной программы</w:t>
            </w:r>
          </w:p>
        </w:tc>
        <w:tc>
          <w:tcPr>
            <w:tcW w:w="557" w:type="dxa"/>
            <w:gridSpan w:val="2"/>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Единица измерения</w:t>
            </w:r>
          </w:p>
        </w:tc>
        <w:tc>
          <w:tcPr>
            <w:tcW w:w="715"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8543" w:type="dxa"/>
            <w:gridSpan w:val="48"/>
            <w:tcBorders>
              <w:top w:val="single" w:sz="8"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Годы реализации муниципальной программы</w:t>
            </w:r>
          </w:p>
        </w:tc>
      </w:tr>
      <w:tr w:rsidR="003367E8" w:rsidRPr="003367E8" w:rsidTr="003367E8">
        <w:trPr>
          <w:gridAfter w:val="4"/>
          <w:wAfter w:w="102" w:type="dxa"/>
          <w:trHeight w:val="20"/>
        </w:trPr>
        <w:tc>
          <w:tcPr>
            <w:tcW w:w="39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259"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557" w:type="dxa"/>
            <w:gridSpan w:val="2"/>
            <w:vMerge/>
            <w:tcBorders>
              <w:top w:val="single" w:sz="8" w:space="0" w:color="000000"/>
              <w:left w:val="single" w:sz="8" w:space="0" w:color="000000"/>
              <w:bottom w:val="single" w:sz="8"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Год, предшествующий реализации муниципальной программы </w:t>
            </w:r>
          </w:p>
          <w:p w:rsidR="003367E8" w:rsidRPr="003367E8" w:rsidRDefault="003367E8" w:rsidP="003367E8">
            <w:pPr>
              <w:spacing w:after="0" w:line="240" w:lineRule="auto"/>
              <w:rPr>
                <w:rFonts w:ascii="Times New Roman" w:hAnsi="Times New Roman" w:cs="Times New Roman"/>
                <w:kern w:val="0"/>
                <w:sz w:val="12"/>
                <w:szCs w:val="12"/>
              </w:rPr>
            </w:pPr>
          </w:p>
        </w:tc>
        <w:tc>
          <w:tcPr>
            <w:tcW w:w="431" w:type="dxa"/>
            <w:gridSpan w:val="2"/>
            <w:tcBorders>
              <w:top w:val="single" w:sz="4" w:space="0" w:color="000000"/>
              <w:left w:val="single" w:sz="4" w:space="0" w:color="000000"/>
              <w:bottom w:val="single" w:sz="4" w:space="0" w:color="000000"/>
              <w:right w:val="single" w:sz="8"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1-й</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год</w:t>
            </w:r>
          </w:p>
          <w:p w:rsidR="003367E8" w:rsidRPr="003367E8" w:rsidRDefault="003367E8" w:rsidP="003367E8">
            <w:pPr>
              <w:spacing w:after="0" w:line="240" w:lineRule="auto"/>
              <w:rPr>
                <w:rFonts w:ascii="Times New Roman" w:hAnsi="Times New Roman" w:cs="Times New Roman"/>
                <w:kern w:val="0"/>
                <w:sz w:val="12"/>
                <w:szCs w:val="12"/>
              </w:rPr>
            </w:pPr>
          </w:p>
          <w:p w:rsidR="003367E8" w:rsidRPr="003367E8" w:rsidRDefault="003367E8" w:rsidP="003367E8">
            <w:pPr>
              <w:spacing w:after="0" w:line="240" w:lineRule="auto"/>
              <w:rPr>
                <w:rFonts w:ascii="Times New Roman" w:hAnsi="Times New Roman" w:cs="Times New Roman"/>
                <w:kern w:val="0"/>
                <w:sz w:val="12"/>
                <w:szCs w:val="12"/>
              </w:rPr>
            </w:pPr>
          </w:p>
        </w:tc>
        <w:tc>
          <w:tcPr>
            <w:tcW w:w="399" w:type="dxa"/>
            <w:gridSpan w:val="2"/>
            <w:tcBorders>
              <w:top w:val="nil"/>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2-й</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год</w:t>
            </w:r>
          </w:p>
          <w:p w:rsidR="003367E8" w:rsidRPr="003367E8" w:rsidRDefault="003367E8" w:rsidP="003367E8">
            <w:pPr>
              <w:spacing w:after="0" w:line="240" w:lineRule="auto"/>
              <w:jc w:val="center"/>
              <w:rPr>
                <w:rFonts w:ascii="Times New Roman" w:hAnsi="Times New Roman" w:cs="Times New Roman"/>
                <w:kern w:val="0"/>
                <w:sz w:val="12"/>
                <w:szCs w:val="12"/>
              </w:rPr>
            </w:pPr>
          </w:p>
        </w:tc>
        <w:tc>
          <w:tcPr>
            <w:tcW w:w="541" w:type="dxa"/>
            <w:gridSpan w:val="3"/>
            <w:tcBorders>
              <w:top w:val="nil"/>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3-й</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год</w:t>
            </w:r>
          </w:p>
        </w:tc>
        <w:tc>
          <w:tcPr>
            <w:tcW w:w="541" w:type="dxa"/>
            <w:gridSpan w:val="3"/>
            <w:tcBorders>
              <w:top w:val="nil"/>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xml:space="preserve">4-й </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год</w:t>
            </w:r>
          </w:p>
        </w:tc>
        <w:tc>
          <w:tcPr>
            <w:tcW w:w="541" w:type="dxa"/>
            <w:gridSpan w:val="3"/>
            <w:tcBorders>
              <w:top w:val="nil"/>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xml:space="preserve">5-й </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год</w:t>
            </w:r>
          </w:p>
        </w:tc>
        <w:tc>
          <w:tcPr>
            <w:tcW w:w="541" w:type="dxa"/>
            <w:gridSpan w:val="3"/>
            <w:tcBorders>
              <w:top w:val="nil"/>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6-й</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год</w:t>
            </w:r>
          </w:p>
        </w:tc>
        <w:tc>
          <w:tcPr>
            <w:tcW w:w="541" w:type="dxa"/>
            <w:gridSpan w:val="3"/>
            <w:tcBorders>
              <w:top w:val="nil"/>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7-й</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год</w:t>
            </w:r>
          </w:p>
        </w:tc>
        <w:tc>
          <w:tcPr>
            <w:tcW w:w="541" w:type="dxa"/>
            <w:gridSpan w:val="3"/>
            <w:tcBorders>
              <w:top w:val="nil"/>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8-й</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год</w:t>
            </w:r>
          </w:p>
        </w:tc>
        <w:tc>
          <w:tcPr>
            <w:tcW w:w="734" w:type="dxa"/>
            <w:gridSpan w:val="3"/>
            <w:tcBorders>
              <w:top w:val="nil"/>
              <w:left w:val="single" w:sz="8"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текущий финансовый год</w:t>
            </w:r>
          </w:p>
        </w:tc>
        <w:tc>
          <w:tcPr>
            <w:tcW w:w="699" w:type="dxa"/>
            <w:gridSpan w:val="7"/>
            <w:tcBorders>
              <w:top w:val="nil"/>
              <w:left w:val="single" w:sz="4" w:space="0" w:color="000000"/>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очередной финансовый год</w:t>
            </w:r>
          </w:p>
        </w:tc>
        <w:tc>
          <w:tcPr>
            <w:tcW w:w="712" w:type="dxa"/>
            <w:gridSpan w:val="4"/>
            <w:tcBorders>
              <w:top w:val="nil"/>
              <w:left w:val="single" w:sz="8"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первый год планового периода</w:t>
            </w:r>
          </w:p>
        </w:tc>
        <w:tc>
          <w:tcPr>
            <w:tcW w:w="852" w:type="dxa"/>
            <w:gridSpan w:val="3"/>
            <w:tcBorders>
              <w:top w:val="nil"/>
              <w:left w:val="single" w:sz="4" w:space="0" w:color="000000"/>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второй год планового периода</w:t>
            </w:r>
          </w:p>
        </w:tc>
        <w:tc>
          <w:tcPr>
            <w:tcW w:w="1402" w:type="dxa"/>
            <w:gridSpan w:val="6"/>
            <w:tcBorders>
              <w:top w:val="single" w:sz="8" w:space="0" w:color="000000"/>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годы до конца реализации муниципальной программы  в пятилетнем интервале</w:t>
            </w:r>
          </w:p>
        </w:tc>
      </w:tr>
      <w:tr w:rsidR="003367E8" w:rsidRPr="003367E8" w:rsidTr="003367E8">
        <w:trPr>
          <w:gridAfter w:val="3"/>
          <w:wAfter w:w="91" w:type="dxa"/>
          <w:trHeight w:val="20"/>
        </w:trPr>
        <w:tc>
          <w:tcPr>
            <w:tcW w:w="39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259"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557" w:type="dxa"/>
            <w:gridSpan w:val="2"/>
            <w:vMerge/>
            <w:tcBorders>
              <w:top w:val="single" w:sz="8" w:space="0" w:color="000000"/>
              <w:left w:val="single" w:sz="8" w:space="0" w:color="000000"/>
              <w:bottom w:val="single" w:sz="8"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715" w:type="dxa"/>
            <w:gridSpan w:val="2"/>
            <w:tcBorders>
              <w:top w:val="single" w:sz="4" w:space="0" w:color="000000"/>
              <w:left w:val="single" w:sz="4" w:space="0" w:color="000000"/>
              <w:bottom w:val="single" w:sz="8"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2013</w:t>
            </w:r>
          </w:p>
        </w:tc>
        <w:tc>
          <w:tcPr>
            <w:tcW w:w="431" w:type="dxa"/>
            <w:gridSpan w:val="2"/>
            <w:tcBorders>
              <w:top w:val="single" w:sz="4" w:space="0" w:color="000000"/>
              <w:left w:val="single" w:sz="4" w:space="0" w:color="000000"/>
              <w:bottom w:val="single" w:sz="8" w:space="0" w:color="000000"/>
              <w:right w:val="single" w:sz="8"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201</w:t>
            </w:r>
            <w:r w:rsidRPr="003367E8">
              <w:rPr>
                <w:rFonts w:ascii="Times New Roman" w:hAnsi="Times New Roman" w:cs="Times New Roman"/>
                <w:kern w:val="0"/>
                <w:sz w:val="12"/>
                <w:szCs w:val="12"/>
              </w:rPr>
              <w:lastRenderedPageBreak/>
              <w:t>4</w:t>
            </w:r>
          </w:p>
        </w:tc>
        <w:tc>
          <w:tcPr>
            <w:tcW w:w="399" w:type="dxa"/>
            <w:gridSpan w:val="2"/>
            <w:tcBorders>
              <w:top w:val="single" w:sz="4" w:space="0" w:color="000000"/>
              <w:left w:val="single" w:sz="8" w:space="0" w:color="000000"/>
              <w:bottom w:val="single" w:sz="8" w:space="0" w:color="000000"/>
              <w:right w:val="single" w:sz="8"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201</w:t>
            </w:r>
            <w:r w:rsidRPr="003367E8">
              <w:rPr>
                <w:rFonts w:ascii="Times New Roman" w:hAnsi="Times New Roman" w:cs="Times New Roman"/>
                <w:kern w:val="0"/>
                <w:sz w:val="12"/>
                <w:szCs w:val="12"/>
              </w:rPr>
              <w:lastRenderedPageBreak/>
              <w:t>5</w:t>
            </w:r>
          </w:p>
        </w:tc>
        <w:tc>
          <w:tcPr>
            <w:tcW w:w="541" w:type="dxa"/>
            <w:gridSpan w:val="3"/>
            <w:tcBorders>
              <w:top w:val="single" w:sz="4" w:space="0" w:color="000000"/>
              <w:left w:val="single" w:sz="8" w:space="0" w:color="000000"/>
              <w:bottom w:val="single" w:sz="8" w:space="0" w:color="000000"/>
              <w:right w:val="single" w:sz="8"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2016</w:t>
            </w:r>
          </w:p>
        </w:tc>
        <w:tc>
          <w:tcPr>
            <w:tcW w:w="541" w:type="dxa"/>
            <w:gridSpan w:val="3"/>
            <w:tcBorders>
              <w:top w:val="single" w:sz="4" w:space="0" w:color="000000"/>
              <w:left w:val="single" w:sz="8" w:space="0" w:color="000000"/>
              <w:bottom w:val="single" w:sz="8" w:space="0" w:color="000000"/>
              <w:right w:val="single" w:sz="8"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2017</w:t>
            </w:r>
          </w:p>
        </w:tc>
        <w:tc>
          <w:tcPr>
            <w:tcW w:w="541" w:type="dxa"/>
            <w:gridSpan w:val="3"/>
            <w:tcBorders>
              <w:top w:val="single" w:sz="4" w:space="0" w:color="000000"/>
              <w:left w:val="single" w:sz="8" w:space="0" w:color="000000"/>
              <w:bottom w:val="single" w:sz="8" w:space="0" w:color="000000"/>
              <w:right w:val="single" w:sz="8"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2018</w:t>
            </w:r>
          </w:p>
        </w:tc>
        <w:tc>
          <w:tcPr>
            <w:tcW w:w="541" w:type="dxa"/>
            <w:gridSpan w:val="3"/>
            <w:tcBorders>
              <w:top w:val="single" w:sz="4" w:space="0" w:color="000000"/>
              <w:left w:val="single" w:sz="8" w:space="0" w:color="000000"/>
              <w:bottom w:val="single" w:sz="8" w:space="0" w:color="000000"/>
              <w:right w:val="single" w:sz="8"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2029</w:t>
            </w:r>
          </w:p>
        </w:tc>
        <w:tc>
          <w:tcPr>
            <w:tcW w:w="541" w:type="dxa"/>
            <w:gridSpan w:val="3"/>
            <w:tcBorders>
              <w:top w:val="single" w:sz="4" w:space="0" w:color="000000"/>
              <w:left w:val="single" w:sz="8" w:space="0" w:color="000000"/>
              <w:bottom w:val="single" w:sz="8" w:space="0" w:color="000000"/>
              <w:right w:val="single" w:sz="8"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2020</w:t>
            </w:r>
          </w:p>
        </w:tc>
        <w:tc>
          <w:tcPr>
            <w:tcW w:w="541" w:type="dxa"/>
            <w:gridSpan w:val="3"/>
            <w:tcBorders>
              <w:top w:val="single" w:sz="4" w:space="0" w:color="000000"/>
              <w:left w:val="single" w:sz="8" w:space="0" w:color="000000"/>
              <w:bottom w:val="single" w:sz="8" w:space="0" w:color="000000"/>
              <w:right w:val="single" w:sz="8"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2021</w:t>
            </w:r>
          </w:p>
        </w:tc>
        <w:tc>
          <w:tcPr>
            <w:tcW w:w="734" w:type="dxa"/>
            <w:gridSpan w:val="3"/>
            <w:tcBorders>
              <w:top w:val="single" w:sz="4" w:space="0" w:color="000000"/>
              <w:left w:val="single" w:sz="8" w:space="0" w:color="000000"/>
              <w:bottom w:val="single" w:sz="8"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2023</w:t>
            </w:r>
          </w:p>
        </w:tc>
        <w:tc>
          <w:tcPr>
            <w:tcW w:w="699" w:type="dxa"/>
            <w:gridSpan w:val="7"/>
            <w:tcBorders>
              <w:top w:val="single" w:sz="4" w:space="0" w:color="000000"/>
              <w:left w:val="single" w:sz="4" w:space="0" w:color="000000"/>
              <w:bottom w:val="single" w:sz="8" w:space="0" w:color="000000"/>
              <w:right w:val="single" w:sz="8"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2024</w:t>
            </w:r>
          </w:p>
        </w:tc>
        <w:tc>
          <w:tcPr>
            <w:tcW w:w="712" w:type="dxa"/>
            <w:gridSpan w:val="4"/>
            <w:tcBorders>
              <w:top w:val="single" w:sz="4" w:space="0" w:color="000000"/>
              <w:left w:val="single" w:sz="8" w:space="0" w:color="000000"/>
              <w:bottom w:val="single" w:sz="8"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2025</w:t>
            </w:r>
          </w:p>
        </w:tc>
        <w:tc>
          <w:tcPr>
            <w:tcW w:w="852" w:type="dxa"/>
            <w:gridSpan w:val="3"/>
            <w:tcBorders>
              <w:top w:val="single" w:sz="4" w:space="0" w:color="000000"/>
              <w:left w:val="single" w:sz="4" w:space="0" w:color="000000"/>
              <w:bottom w:val="single" w:sz="8" w:space="0" w:color="000000"/>
              <w:right w:val="single" w:sz="8"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2026</w:t>
            </w:r>
          </w:p>
        </w:tc>
        <w:tc>
          <w:tcPr>
            <w:tcW w:w="589"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2026</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2030</w:t>
            </w:r>
          </w:p>
        </w:tc>
      </w:tr>
      <w:tr w:rsidR="003367E8" w:rsidRPr="003367E8" w:rsidTr="003367E8">
        <w:trPr>
          <w:gridAfter w:val="3"/>
          <w:wAfter w:w="91" w:type="dxa"/>
          <w:trHeight w:val="20"/>
        </w:trPr>
        <w:tc>
          <w:tcPr>
            <w:tcW w:w="391" w:type="dxa"/>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1259"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557"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715"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43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399"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12</w:t>
            </w:r>
          </w:p>
        </w:tc>
        <w:tc>
          <w:tcPr>
            <w:tcW w:w="734" w:type="dxa"/>
            <w:gridSpan w:val="3"/>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13</w:t>
            </w:r>
          </w:p>
        </w:tc>
        <w:tc>
          <w:tcPr>
            <w:tcW w:w="699" w:type="dxa"/>
            <w:gridSpan w:val="7"/>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14</w:t>
            </w:r>
          </w:p>
        </w:tc>
        <w:tc>
          <w:tcPr>
            <w:tcW w:w="712"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w:t>
            </w:r>
          </w:p>
        </w:tc>
        <w:tc>
          <w:tcPr>
            <w:tcW w:w="852"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16</w:t>
            </w:r>
          </w:p>
        </w:tc>
        <w:tc>
          <w:tcPr>
            <w:tcW w:w="589"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17</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18</w:t>
            </w:r>
          </w:p>
        </w:tc>
      </w:tr>
      <w:tr w:rsidR="003367E8" w:rsidRPr="003367E8" w:rsidTr="003367E8">
        <w:trPr>
          <w:trHeight w:val="20"/>
        </w:trPr>
        <w:tc>
          <w:tcPr>
            <w:tcW w:w="11499" w:type="dxa"/>
            <w:gridSpan w:val="56"/>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Цель: Сохранение и популяризация культурного наследия Каратузского района</w:t>
            </w:r>
          </w:p>
        </w:tc>
      </w:tr>
      <w:tr w:rsidR="003367E8" w:rsidRPr="003367E8" w:rsidTr="003367E8">
        <w:trPr>
          <w:gridAfter w:val="3"/>
          <w:wAfter w:w="93" w:type="dxa"/>
          <w:trHeight w:val="20"/>
        </w:trPr>
        <w:tc>
          <w:tcPr>
            <w:tcW w:w="391" w:type="dxa"/>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экспонатов основного фонда</w:t>
            </w:r>
          </w:p>
        </w:tc>
        <w:tc>
          <w:tcPr>
            <w:tcW w:w="557"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15"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3400</w:t>
            </w:r>
          </w:p>
        </w:tc>
        <w:tc>
          <w:tcPr>
            <w:tcW w:w="43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3400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3400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3400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3700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3700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3700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3777</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3750</w:t>
            </w:r>
          </w:p>
        </w:tc>
        <w:tc>
          <w:tcPr>
            <w:tcW w:w="786" w:type="dxa"/>
            <w:gridSpan w:val="3"/>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3750</w:t>
            </w:r>
          </w:p>
        </w:tc>
        <w:tc>
          <w:tcPr>
            <w:tcW w:w="718" w:type="dxa"/>
            <w:gridSpan w:val="7"/>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3750</w:t>
            </w:r>
          </w:p>
        </w:tc>
        <w:tc>
          <w:tcPr>
            <w:tcW w:w="641"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3953</w:t>
            </w:r>
          </w:p>
        </w:tc>
        <w:tc>
          <w:tcPr>
            <w:tcW w:w="848"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3993</w:t>
            </w:r>
          </w:p>
        </w:tc>
        <w:tc>
          <w:tcPr>
            <w:tcW w:w="580"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4013</w:t>
            </w:r>
          </w:p>
        </w:tc>
        <w:tc>
          <w:tcPr>
            <w:tcW w:w="58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4013</w:t>
            </w:r>
          </w:p>
        </w:tc>
        <w:tc>
          <w:tcPr>
            <w:tcW w:w="241" w:type="dxa"/>
            <w:gridSpan w:val="2"/>
          </w:tcPr>
          <w:p w:rsidR="003367E8" w:rsidRPr="003367E8" w:rsidRDefault="003367E8" w:rsidP="003367E8">
            <w:pPr>
              <w:spacing w:after="200" w:line="276" w:lineRule="auto"/>
              <w:rPr>
                <w:rFonts w:ascii="Calibri" w:hAnsi="Calibri" w:cs="Times New Roman"/>
                <w:kern w:val="0"/>
                <w:sz w:val="12"/>
                <w:szCs w:val="12"/>
              </w:rPr>
            </w:pPr>
          </w:p>
        </w:tc>
      </w:tr>
      <w:tr w:rsidR="003367E8" w:rsidRPr="003367E8" w:rsidTr="003367E8">
        <w:trPr>
          <w:gridAfter w:val="3"/>
          <w:wAfter w:w="93" w:type="dxa"/>
          <w:trHeight w:val="20"/>
        </w:trPr>
        <w:tc>
          <w:tcPr>
            <w:tcW w:w="391" w:type="dxa"/>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массовых мероприятий в музее</w:t>
            </w:r>
          </w:p>
        </w:tc>
        <w:tc>
          <w:tcPr>
            <w:tcW w:w="557"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15"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60</w:t>
            </w:r>
          </w:p>
        </w:tc>
        <w:tc>
          <w:tcPr>
            <w:tcW w:w="43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71</w:t>
            </w:r>
          </w:p>
        </w:tc>
        <w:tc>
          <w:tcPr>
            <w:tcW w:w="786" w:type="dxa"/>
            <w:gridSpan w:val="3"/>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71</w:t>
            </w:r>
          </w:p>
        </w:tc>
        <w:tc>
          <w:tcPr>
            <w:tcW w:w="718" w:type="dxa"/>
            <w:gridSpan w:val="7"/>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71</w:t>
            </w:r>
          </w:p>
        </w:tc>
        <w:tc>
          <w:tcPr>
            <w:tcW w:w="641"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40</w:t>
            </w:r>
          </w:p>
        </w:tc>
        <w:tc>
          <w:tcPr>
            <w:tcW w:w="848"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41</w:t>
            </w:r>
          </w:p>
        </w:tc>
        <w:tc>
          <w:tcPr>
            <w:tcW w:w="580"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42</w:t>
            </w:r>
          </w:p>
        </w:tc>
        <w:tc>
          <w:tcPr>
            <w:tcW w:w="58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42</w:t>
            </w:r>
          </w:p>
        </w:tc>
        <w:tc>
          <w:tcPr>
            <w:tcW w:w="241" w:type="dxa"/>
            <w:gridSpan w:val="2"/>
          </w:tcPr>
          <w:p w:rsidR="003367E8" w:rsidRPr="003367E8" w:rsidRDefault="003367E8" w:rsidP="003367E8">
            <w:pPr>
              <w:spacing w:after="200" w:line="276" w:lineRule="auto"/>
              <w:rPr>
                <w:rFonts w:ascii="Calibri" w:hAnsi="Calibri" w:cs="Times New Roman"/>
                <w:kern w:val="0"/>
                <w:sz w:val="12"/>
                <w:szCs w:val="12"/>
              </w:rPr>
            </w:pPr>
          </w:p>
        </w:tc>
      </w:tr>
      <w:tr w:rsidR="003367E8" w:rsidRPr="003367E8" w:rsidTr="003367E8">
        <w:trPr>
          <w:gridAfter w:val="3"/>
          <w:wAfter w:w="93" w:type="dxa"/>
          <w:trHeight w:val="20"/>
        </w:trPr>
        <w:tc>
          <w:tcPr>
            <w:tcW w:w="391" w:type="dxa"/>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посещений музея</w:t>
            </w:r>
          </w:p>
        </w:tc>
        <w:tc>
          <w:tcPr>
            <w:tcW w:w="557"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15"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6700</w:t>
            </w:r>
          </w:p>
        </w:tc>
        <w:tc>
          <w:tcPr>
            <w:tcW w:w="43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6700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6700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6700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8900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11680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11680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3950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10102</w:t>
            </w:r>
          </w:p>
        </w:tc>
        <w:tc>
          <w:tcPr>
            <w:tcW w:w="786" w:type="dxa"/>
            <w:gridSpan w:val="3"/>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10103</w:t>
            </w:r>
          </w:p>
        </w:tc>
        <w:tc>
          <w:tcPr>
            <w:tcW w:w="718" w:type="dxa"/>
            <w:gridSpan w:val="7"/>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12840</w:t>
            </w:r>
          </w:p>
        </w:tc>
        <w:tc>
          <w:tcPr>
            <w:tcW w:w="641"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12840</w:t>
            </w:r>
          </w:p>
        </w:tc>
        <w:tc>
          <w:tcPr>
            <w:tcW w:w="848"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12840</w:t>
            </w:r>
          </w:p>
        </w:tc>
        <w:tc>
          <w:tcPr>
            <w:tcW w:w="580"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12840</w:t>
            </w:r>
          </w:p>
        </w:tc>
        <w:tc>
          <w:tcPr>
            <w:tcW w:w="58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12840</w:t>
            </w:r>
          </w:p>
        </w:tc>
        <w:tc>
          <w:tcPr>
            <w:tcW w:w="241" w:type="dxa"/>
            <w:gridSpan w:val="2"/>
          </w:tcPr>
          <w:p w:rsidR="003367E8" w:rsidRPr="003367E8" w:rsidRDefault="003367E8" w:rsidP="003367E8">
            <w:pPr>
              <w:spacing w:after="200" w:line="276" w:lineRule="auto"/>
              <w:rPr>
                <w:rFonts w:ascii="Calibri" w:hAnsi="Calibri" w:cs="Times New Roman"/>
                <w:color w:val="auto"/>
                <w:kern w:val="0"/>
                <w:sz w:val="12"/>
                <w:szCs w:val="12"/>
              </w:rPr>
            </w:pPr>
          </w:p>
        </w:tc>
      </w:tr>
      <w:tr w:rsidR="003367E8" w:rsidRPr="003367E8" w:rsidTr="003367E8">
        <w:trPr>
          <w:gridAfter w:val="3"/>
          <w:wAfter w:w="93" w:type="dxa"/>
          <w:trHeight w:val="20"/>
        </w:trPr>
        <w:tc>
          <w:tcPr>
            <w:tcW w:w="391" w:type="dxa"/>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Доля изученных музейных материалов к плановому количеству</w:t>
            </w:r>
          </w:p>
        </w:tc>
        <w:tc>
          <w:tcPr>
            <w:tcW w:w="557"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715"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43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786" w:type="dxa"/>
            <w:gridSpan w:val="3"/>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kern w:val="0"/>
                <w:sz w:val="12"/>
                <w:szCs w:val="12"/>
              </w:rPr>
              <w:t>100</w:t>
            </w:r>
          </w:p>
        </w:tc>
        <w:tc>
          <w:tcPr>
            <w:tcW w:w="718" w:type="dxa"/>
            <w:gridSpan w:val="7"/>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kern w:val="0"/>
                <w:sz w:val="12"/>
                <w:szCs w:val="12"/>
              </w:rPr>
              <w:t>100</w:t>
            </w:r>
          </w:p>
        </w:tc>
        <w:tc>
          <w:tcPr>
            <w:tcW w:w="641"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kern w:val="0"/>
                <w:sz w:val="12"/>
                <w:szCs w:val="12"/>
              </w:rPr>
              <w:t>100</w:t>
            </w:r>
          </w:p>
        </w:tc>
        <w:tc>
          <w:tcPr>
            <w:tcW w:w="848"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kern w:val="0"/>
                <w:sz w:val="12"/>
                <w:szCs w:val="12"/>
              </w:rPr>
              <w:t>100</w:t>
            </w:r>
          </w:p>
        </w:tc>
        <w:tc>
          <w:tcPr>
            <w:tcW w:w="580"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kern w:val="0"/>
                <w:sz w:val="12"/>
                <w:szCs w:val="12"/>
              </w:rPr>
              <w:t>100</w:t>
            </w:r>
          </w:p>
        </w:tc>
        <w:tc>
          <w:tcPr>
            <w:tcW w:w="58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kern w:val="0"/>
                <w:sz w:val="12"/>
                <w:szCs w:val="12"/>
              </w:rPr>
              <w:t>100</w:t>
            </w:r>
          </w:p>
        </w:tc>
        <w:tc>
          <w:tcPr>
            <w:tcW w:w="241" w:type="dxa"/>
            <w:gridSpan w:val="2"/>
          </w:tcPr>
          <w:p w:rsidR="003367E8" w:rsidRPr="003367E8" w:rsidRDefault="003367E8" w:rsidP="003367E8">
            <w:pPr>
              <w:spacing w:after="200" w:line="276" w:lineRule="auto"/>
              <w:rPr>
                <w:rFonts w:ascii="Calibri" w:hAnsi="Calibri" w:cs="Times New Roman"/>
                <w:color w:val="auto"/>
                <w:kern w:val="0"/>
                <w:sz w:val="12"/>
                <w:szCs w:val="12"/>
              </w:rPr>
            </w:pPr>
          </w:p>
        </w:tc>
      </w:tr>
      <w:tr w:rsidR="003367E8" w:rsidRPr="003367E8" w:rsidTr="003367E8">
        <w:trPr>
          <w:gridAfter w:val="3"/>
          <w:wAfter w:w="93" w:type="dxa"/>
          <w:trHeight w:val="20"/>
        </w:trPr>
        <w:tc>
          <w:tcPr>
            <w:tcW w:w="391" w:type="dxa"/>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Доля оцифрованных музейных предметов из общего числа музейных предметов и коллекций</w:t>
            </w:r>
          </w:p>
        </w:tc>
        <w:tc>
          <w:tcPr>
            <w:tcW w:w="557"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715"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3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86" w:type="dxa"/>
            <w:gridSpan w:val="3"/>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18" w:type="dxa"/>
            <w:gridSpan w:val="7"/>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50</w:t>
            </w:r>
          </w:p>
        </w:tc>
        <w:tc>
          <w:tcPr>
            <w:tcW w:w="641"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60</w:t>
            </w:r>
          </w:p>
        </w:tc>
        <w:tc>
          <w:tcPr>
            <w:tcW w:w="848"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70</w:t>
            </w:r>
          </w:p>
        </w:tc>
        <w:tc>
          <w:tcPr>
            <w:tcW w:w="580"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80</w:t>
            </w:r>
          </w:p>
        </w:tc>
        <w:tc>
          <w:tcPr>
            <w:tcW w:w="58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90</w:t>
            </w:r>
          </w:p>
        </w:tc>
        <w:tc>
          <w:tcPr>
            <w:tcW w:w="241" w:type="dxa"/>
            <w:gridSpan w:val="2"/>
          </w:tcPr>
          <w:p w:rsidR="003367E8" w:rsidRPr="003367E8" w:rsidRDefault="003367E8" w:rsidP="003367E8">
            <w:pPr>
              <w:spacing w:after="200" w:line="276" w:lineRule="auto"/>
              <w:rPr>
                <w:rFonts w:ascii="Calibri" w:hAnsi="Calibri" w:cs="Times New Roman"/>
                <w:color w:val="auto"/>
                <w:kern w:val="0"/>
                <w:sz w:val="12"/>
                <w:szCs w:val="12"/>
              </w:rPr>
            </w:pPr>
          </w:p>
        </w:tc>
      </w:tr>
      <w:tr w:rsidR="003367E8" w:rsidRPr="003367E8" w:rsidTr="003367E8">
        <w:trPr>
          <w:gridAfter w:val="3"/>
          <w:wAfter w:w="93" w:type="dxa"/>
          <w:trHeight w:val="20"/>
        </w:trPr>
        <w:tc>
          <w:tcPr>
            <w:tcW w:w="391" w:type="dxa"/>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6</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выставок в стационарных условиях</w:t>
            </w:r>
          </w:p>
        </w:tc>
        <w:tc>
          <w:tcPr>
            <w:tcW w:w="557"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15"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43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28</w:t>
            </w:r>
          </w:p>
        </w:tc>
        <w:tc>
          <w:tcPr>
            <w:tcW w:w="824"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28</w:t>
            </w:r>
          </w:p>
        </w:tc>
        <w:tc>
          <w:tcPr>
            <w:tcW w:w="680" w:type="dxa"/>
            <w:gridSpan w:val="6"/>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25</w:t>
            </w:r>
          </w:p>
        </w:tc>
        <w:tc>
          <w:tcPr>
            <w:tcW w:w="641"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25</w:t>
            </w:r>
          </w:p>
        </w:tc>
        <w:tc>
          <w:tcPr>
            <w:tcW w:w="848"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25</w:t>
            </w:r>
          </w:p>
        </w:tc>
        <w:tc>
          <w:tcPr>
            <w:tcW w:w="580"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25</w:t>
            </w:r>
          </w:p>
        </w:tc>
        <w:tc>
          <w:tcPr>
            <w:tcW w:w="58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25</w:t>
            </w:r>
          </w:p>
        </w:tc>
        <w:tc>
          <w:tcPr>
            <w:tcW w:w="241" w:type="dxa"/>
            <w:gridSpan w:val="2"/>
          </w:tcPr>
          <w:p w:rsidR="003367E8" w:rsidRPr="003367E8" w:rsidRDefault="003367E8" w:rsidP="003367E8">
            <w:pPr>
              <w:spacing w:after="200" w:line="276" w:lineRule="auto"/>
              <w:rPr>
                <w:rFonts w:ascii="Calibri" w:hAnsi="Calibri" w:cs="Times New Roman"/>
                <w:kern w:val="0"/>
                <w:sz w:val="12"/>
                <w:szCs w:val="12"/>
              </w:rPr>
            </w:pPr>
          </w:p>
        </w:tc>
      </w:tr>
      <w:tr w:rsidR="003367E8" w:rsidRPr="003367E8" w:rsidTr="003367E8">
        <w:trPr>
          <w:gridAfter w:val="3"/>
          <w:wAfter w:w="93" w:type="dxa"/>
          <w:trHeight w:val="20"/>
        </w:trPr>
        <w:tc>
          <w:tcPr>
            <w:tcW w:w="391" w:type="dxa"/>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7</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Динамика количества экспозиций вне стационара по сравнению с предыдущим годом</w:t>
            </w:r>
          </w:p>
        </w:tc>
        <w:tc>
          <w:tcPr>
            <w:tcW w:w="557"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715"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43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824"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100</w:t>
            </w:r>
          </w:p>
        </w:tc>
        <w:tc>
          <w:tcPr>
            <w:tcW w:w="680" w:type="dxa"/>
            <w:gridSpan w:val="6"/>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100</w:t>
            </w:r>
          </w:p>
        </w:tc>
        <w:tc>
          <w:tcPr>
            <w:tcW w:w="641"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100</w:t>
            </w:r>
          </w:p>
        </w:tc>
        <w:tc>
          <w:tcPr>
            <w:tcW w:w="848"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100</w:t>
            </w:r>
          </w:p>
        </w:tc>
        <w:tc>
          <w:tcPr>
            <w:tcW w:w="580"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100</w:t>
            </w:r>
          </w:p>
        </w:tc>
        <w:tc>
          <w:tcPr>
            <w:tcW w:w="58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100</w:t>
            </w:r>
          </w:p>
        </w:tc>
        <w:tc>
          <w:tcPr>
            <w:tcW w:w="241" w:type="dxa"/>
            <w:gridSpan w:val="2"/>
          </w:tcPr>
          <w:p w:rsidR="003367E8" w:rsidRPr="003367E8" w:rsidRDefault="003367E8" w:rsidP="003367E8">
            <w:pPr>
              <w:spacing w:after="200" w:line="276" w:lineRule="auto"/>
              <w:rPr>
                <w:rFonts w:ascii="Calibri" w:hAnsi="Calibri" w:cs="Times New Roman"/>
                <w:kern w:val="0"/>
                <w:sz w:val="12"/>
                <w:szCs w:val="12"/>
              </w:rPr>
            </w:pPr>
          </w:p>
        </w:tc>
      </w:tr>
      <w:tr w:rsidR="003367E8" w:rsidRPr="003367E8" w:rsidTr="003367E8">
        <w:trPr>
          <w:gridAfter w:val="3"/>
          <w:wAfter w:w="93" w:type="dxa"/>
          <w:trHeight w:val="20"/>
        </w:trPr>
        <w:tc>
          <w:tcPr>
            <w:tcW w:w="391" w:type="dxa"/>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8</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выставок вне стационара</w:t>
            </w:r>
          </w:p>
        </w:tc>
        <w:tc>
          <w:tcPr>
            <w:tcW w:w="557"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715"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43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w:t>
            </w:r>
          </w:p>
        </w:tc>
        <w:tc>
          <w:tcPr>
            <w:tcW w:w="824"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680" w:type="dxa"/>
            <w:gridSpan w:val="6"/>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w:t>
            </w:r>
          </w:p>
        </w:tc>
        <w:tc>
          <w:tcPr>
            <w:tcW w:w="641"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848"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580"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58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241" w:type="dxa"/>
            <w:gridSpan w:val="2"/>
          </w:tcPr>
          <w:p w:rsidR="003367E8" w:rsidRPr="003367E8" w:rsidRDefault="003367E8" w:rsidP="003367E8">
            <w:pPr>
              <w:spacing w:after="200" w:line="276" w:lineRule="auto"/>
              <w:rPr>
                <w:rFonts w:ascii="Calibri" w:hAnsi="Calibri" w:cs="Times New Roman"/>
                <w:kern w:val="0"/>
                <w:sz w:val="12"/>
                <w:szCs w:val="12"/>
              </w:rPr>
            </w:pPr>
          </w:p>
        </w:tc>
      </w:tr>
      <w:tr w:rsidR="003367E8" w:rsidRPr="003367E8" w:rsidTr="003367E8">
        <w:trPr>
          <w:trHeight w:val="20"/>
        </w:trPr>
        <w:tc>
          <w:tcPr>
            <w:tcW w:w="11499" w:type="dxa"/>
            <w:gridSpan w:val="56"/>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Цель:  Создание условий для развития потенциала молодежи и его реализации в интересах развития Каратузского района</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9</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color w:val="auto"/>
                <w:kern w:val="0"/>
                <w:sz w:val="12"/>
                <w:szCs w:val="12"/>
              </w:rPr>
              <w:t>Количество поданных молодыми людьми заявок на получение поддержки для реализации проектов</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24"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58" w:type="dxa"/>
            <w:gridSpan w:val="6"/>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11</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12</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13</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1259" w:type="dxa"/>
            <w:gridSpan w:val="2"/>
            <w:tcBorders>
              <w:top w:val="nil"/>
              <w:left w:val="nil"/>
              <w:bottom w:val="single" w:sz="8" w:space="0" w:color="000000"/>
              <w:right w:val="single" w:sz="8" w:space="0" w:color="000000"/>
            </w:tcBorders>
            <w:shd w:val="clear" w:color="auto" w:fill="auto"/>
            <w:vAlign w:val="bottom"/>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Количество реализованных молодыми людьми проектов</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24"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58" w:type="dxa"/>
            <w:gridSpan w:val="6"/>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11</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мероприятий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24"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58" w:type="dxa"/>
            <w:gridSpan w:val="6"/>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12</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color w:val="auto"/>
                <w:kern w:val="0"/>
                <w:sz w:val="12"/>
                <w:szCs w:val="12"/>
              </w:rPr>
              <w:t xml:space="preserve">Количество проектов </w:t>
            </w:r>
            <w:r w:rsidRPr="003367E8">
              <w:rPr>
                <w:rFonts w:ascii="Times New Roman" w:hAnsi="Times New Roman" w:cs="Times New Roman"/>
                <w:kern w:val="0"/>
                <w:sz w:val="12"/>
                <w:szCs w:val="12"/>
              </w:rPr>
              <w:t>по развитию на территории района возможности сезонного заработка для старшеклассников</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24"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58" w:type="dxa"/>
            <w:gridSpan w:val="6"/>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11</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12</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13</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13</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Количество трудоустроенных старшеклассников</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Человек</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24"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58" w:type="dxa"/>
            <w:gridSpan w:val="6"/>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65</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70</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75</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80</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14</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xml:space="preserve">Количество мероприятий </w:t>
            </w:r>
            <w:r w:rsidRPr="003367E8">
              <w:rPr>
                <w:rFonts w:ascii="Times New Roman" w:hAnsi="Times New Roman" w:cs="Times New Roman"/>
                <w:kern w:val="0"/>
                <w:sz w:val="12"/>
                <w:szCs w:val="12"/>
              </w:rPr>
              <w:t>на территории района традиционных видов творчества и эстрадного искусства</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24"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58" w:type="dxa"/>
            <w:gridSpan w:val="6"/>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15</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xml:space="preserve">Количество мероприятий </w:t>
            </w:r>
            <w:r w:rsidRPr="003367E8">
              <w:rPr>
                <w:rFonts w:ascii="Times New Roman" w:hAnsi="Times New Roman" w:cs="Times New Roman"/>
                <w:kern w:val="0"/>
                <w:sz w:val="12"/>
                <w:szCs w:val="12"/>
              </w:rPr>
              <w:t>в сфере физической культуры, фитнеса и пропаганды здорового образа жизни</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24"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58" w:type="dxa"/>
            <w:gridSpan w:val="6"/>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16</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xml:space="preserve">Количество мероприятий организованных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w:t>
            </w:r>
            <w:r w:rsidRPr="003367E8">
              <w:rPr>
                <w:rFonts w:ascii="Times New Roman" w:hAnsi="Times New Roman" w:cs="Times New Roman"/>
                <w:color w:val="auto"/>
                <w:kern w:val="0"/>
                <w:sz w:val="12"/>
                <w:szCs w:val="12"/>
              </w:rPr>
              <w:lastRenderedPageBreak/>
              <w:t>творческого, профессионального, интеллектуального потенциалов подростков и молодежи</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24"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58" w:type="dxa"/>
            <w:gridSpan w:val="6"/>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31</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32</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33</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34</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35</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17</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Количество мероприятий организованных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24"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58" w:type="dxa"/>
            <w:gridSpan w:val="6"/>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43</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44</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45</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46</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47</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18</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Количество мероприятий организованных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24"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58" w:type="dxa"/>
            <w:gridSpan w:val="6"/>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33</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34</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35</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36</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37</w:t>
            </w:r>
          </w:p>
        </w:tc>
      </w:tr>
      <w:tr w:rsidR="003367E8" w:rsidRPr="003367E8" w:rsidTr="003367E8">
        <w:trPr>
          <w:trHeight w:val="20"/>
        </w:trPr>
        <w:tc>
          <w:tcPr>
            <w:tcW w:w="10666" w:type="dxa"/>
            <w:gridSpan w:val="50"/>
            <w:tcBorders>
              <w:top w:val="nil"/>
              <w:left w:val="single" w:sz="8" w:space="0" w:color="000000"/>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Цель: Совершенствование деятельности библиотек Каратузского района. </w:t>
            </w:r>
          </w:p>
        </w:tc>
        <w:tc>
          <w:tcPr>
            <w:tcW w:w="833" w:type="dxa"/>
            <w:gridSpan w:val="6"/>
            <w:tcBorders>
              <w:top w:val="nil"/>
              <w:left w:val="nil"/>
              <w:bottom w:val="single" w:sz="8" w:space="0" w:color="000000"/>
              <w:right w:val="single" w:sz="8" w:space="0" w:color="000000"/>
            </w:tcBorders>
            <w:shd w:val="clear" w:color="auto" w:fill="auto"/>
          </w:tcPr>
          <w:p w:rsidR="003367E8" w:rsidRPr="003367E8" w:rsidRDefault="003367E8" w:rsidP="003367E8">
            <w:pPr>
              <w:widowControl w:val="0"/>
              <w:spacing w:after="0" w:line="240" w:lineRule="auto"/>
              <w:ind w:left="51"/>
              <w:jc w:val="center"/>
              <w:rPr>
                <w:rFonts w:ascii="Times New Roman" w:hAnsi="Times New Roman" w:cs="Times New Roman"/>
                <w:kern w:val="0"/>
                <w:sz w:val="12"/>
                <w:szCs w:val="12"/>
              </w:rPr>
            </w:pP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19</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Динамика количества зарегистрированных пользователей библиотек</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12790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12790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12890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12900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12900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13903</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13903</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10923</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13904</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13905</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13900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13800</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13700</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13600</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23" w:hanging="223"/>
              <w:jc w:val="center"/>
              <w:rPr>
                <w:rFonts w:ascii="Times New Roman" w:hAnsi="Times New Roman" w:cs="Times New Roman"/>
                <w:kern w:val="0"/>
                <w:sz w:val="12"/>
                <w:szCs w:val="12"/>
              </w:rPr>
            </w:pPr>
            <w:r w:rsidRPr="003367E8">
              <w:rPr>
                <w:rFonts w:ascii="Times New Roman" w:hAnsi="Times New Roman" w:cs="Times New Roman"/>
                <w:kern w:val="0"/>
                <w:sz w:val="12"/>
                <w:szCs w:val="12"/>
              </w:rPr>
              <w:t>13500</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Динамика количества посещений библиотек </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149200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149200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14950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149500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149691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150373</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149992</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122636</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149992</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149992</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156500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158000</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160000</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162000</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23" w:hanging="223"/>
              <w:jc w:val="center"/>
              <w:rPr>
                <w:rFonts w:ascii="Times New Roman" w:hAnsi="Times New Roman" w:cs="Times New Roman"/>
                <w:kern w:val="0"/>
                <w:sz w:val="12"/>
                <w:szCs w:val="12"/>
              </w:rPr>
            </w:pPr>
            <w:r w:rsidRPr="003367E8">
              <w:rPr>
                <w:rFonts w:ascii="Times New Roman" w:hAnsi="Times New Roman" w:cs="Times New Roman"/>
                <w:kern w:val="0"/>
                <w:sz w:val="12"/>
                <w:szCs w:val="12"/>
              </w:rPr>
              <w:t>164000</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21</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экземпляров новых изданий, поступивших в фонды общедоступных библиотек, в расчете на 1000 жителей района</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260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260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902</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902</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297</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270</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270</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color w:val="auto"/>
                <w:kern w:val="0"/>
                <w:sz w:val="12"/>
                <w:szCs w:val="12"/>
              </w:rPr>
              <w:t>300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320</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350</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350</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23" w:hanging="223"/>
              <w:jc w:val="center"/>
              <w:rPr>
                <w:rFonts w:ascii="Times New Roman" w:hAnsi="Times New Roman" w:cs="Times New Roman"/>
                <w:kern w:val="0"/>
                <w:sz w:val="12"/>
                <w:szCs w:val="12"/>
              </w:rPr>
            </w:pPr>
            <w:r w:rsidRPr="003367E8">
              <w:rPr>
                <w:rFonts w:ascii="Times New Roman" w:hAnsi="Times New Roman" w:cs="Times New Roman"/>
                <w:kern w:val="0"/>
                <w:sz w:val="12"/>
                <w:szCs w:val="12"/>
              </w:rPr>
              <w:t>350</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22</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Доля общедоступных библиотек, подключенных к сети Интернет, в общем количестве общедоступных библиотек.</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25,5</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30,43</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43,48</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60,87</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04" w:firstLine="204"/>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23</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Среднее число книговыдач в расчете на 1000 жителей</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25000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25000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25000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26100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26120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70200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27290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20828</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27395</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27395</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color w:val="auto"/>
                <w:kern w:val="0"/>
                <w:sz w:val="12"/>
                <w:szCs w:val="12"/>
              </w:rPr>
              <w:t>27400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27420</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27450</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27500</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23" w:hanging="223"/>
              <w:jc w:val="center"/>
              <w:rPr>
                <w:rFonts w:ascii="Times New Roman" w:hAnsi="Times New Roman" w:cs="Times New Roman"/>
                <w:kern w:val="0"/>
                <w:sz w:val="12"/>
                <w:szCs w:val="12"/>
              </w:rPr>
            </w:pPr>
            <w:r w:rsidRPr="003367E8">
              <w:rPr>
                <w:rFonts w:ascii="Times New Roman" w:hAnsi="Times New Roman" w:cs="Times New Roman"/>
                <w:kern w:val="0"/>
                <w:sz w:val="12"/>
                <w:szCs w:val="12"/>
              </w:rPr>
              <w:t>27520</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24</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специалистов библиотек, повысивших  квалификацию, прошедших переподготовку</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19</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12</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14</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04" w:firstLine="204"/>
              <w:jc w:val="center"/>
              <w:rPr>
                <w:rFonts w:ascii="Times New Roman" w:hAnsi="Times New Roman" w:cs="Times New Roman"/>
                <w:kern w:val="0"/>
                <w:sz w:val="12"/>
                <w:szCs w:val="12"/>
              </w:rPr>
            </w:pPr>
            <w:r w:rsidRPr="003367E8">
              <w:rPr>
                <w:rFonts w:ascii="Times New Roman" w:hAnsi="Times New Roman" w:cs="Times New Roman"/>
                <w:kern w:val="0"/>
                <w:sz w:val="12"/>
                <w:szCs w:val="12"/>
              </w:rPr>
              <w:t>16</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25</w:t>
            </w:r>
          </w:p>
        </w:tc>
        <w:tc>
          <w:tcPr>
            <w:tcW w:w="1259"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Динамика посещений пользователей библиотек (реальных и удаленных по сравнению с </w:t>
            </w:r>
            <w:r w:rsidRPr="003367E8">
              <w:rPr>
                <w:rFonts w:ascii="Times New Roman" w:hAnsi="Times New Roman" w:cs="Times New Roman"/>
                <w:kern w:val="0"/>
                <w:sz w:val="12"/>
                <w:szCs w:val="12"/>
              </w:rPr>
              <w:lastRenderedPageBreak/>
              <w:t>предыдущим годом) в стационарных условиях</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04" w:firstLine="204"/>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26</w:t>
            </w:r>
          </w:p>
        </w:tc>
        <w:tc>
          <w:tcPr>
            <w:tcW w:w="1259"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посещений в стационарных условиях</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162620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162650</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162700</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162720</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04" w:firstLine="204"/>
              <w:jc w:val="center"/>
              <w:rPr>
                <w:rFonts w:ascii="Times New Roman" w:hAnsi="Times New Roman" w:cs="Times New Roman"/>
                <w:kern w:val="0"/>
                <w:sz w:val="12"/>
                <w:szCs w:val="12"/>
              </w:rPr>
            </w:pPr>
            <w:r w:rsidRPr="003367E8">
              <w:rPr>
                <w:rFonts w:ascii="Times New Roman" w:hAnsi="Times New Roman" w:cs="Times New Roman"/>
                <w:kern w:val="0"/>
                <w:sz w:val="12"/>
                <w:szCs w:val="12"/>
              </w:rPr>
              <w:t>162750</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27</w:t>
            </w:r>
          </w:p>
        </w:tc>
        <w:tc>
          <w:tcPr>
            <w:tcW w:w="1259"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Доля обработанных документов в стационарных условиях</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100,10</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100,20</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100,30</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04" w:firstLine="204"/>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100,40</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28</w:t>
            </w:r>
          </w:p>
        </w:tc>
        <w:tc>
          <w:tcPr>
            <w:tcW w:w="1259"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Динамика обработки документов по сравнению с прошлым годом в стационарных условиях</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100,10</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100,20</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100,30</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04" w:firstLine="204"/>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100,40</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29</w:t>
            </w:r>
          </w:p>
        </w:tc>
        <w:tc>
          <w:tcPr>
            <w:tcW w:w="1259"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документов в стационарных условиях</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3155</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2450</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2490</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2600</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04" w:firstLine="204"/>
              <w:jc w:val="center"/>
              <w:rPr>
                <w:rFonts w:ascii="Times New Roman" w:hAnsi="Times New Roman" w:cs="Times New Roman"/>
                <w:kern w:val="0"/>
                <w:sz w:val="12"/>
                <w:szCs w:val="12"/>
              </w:rPr>
            </w:pPr>
            <w:r w:rsidRPr="003367E8">
              <w:rPr>
                <w:rFonts w:ascii="Times New Roman" w:hAnsi="Times New Roman" w:cs="Times New Roman"/>
                <w:kern w:val="0"/>
                <w:sz w:val="12"/>
                <w:szCs w:val="12"/>
              </w:rPr>
              <w:t>2700</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30</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мероприятий</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04" w:firstLine="204"/>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r>
      <w:tr w:rsidR="003367E8" w:rsidRPr="003367E8" w:rsidTr="003367E8">
        <w:trPr>
          <w:trHeight w:val="20"/>
        </w:trPr>
        <w:tc>
          <w:tcPr>
            <w:tcW w:w="11499" w:type="dxa"/>
            <w:gridSpan w:val="56"/>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Цель: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31</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киноустановок</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11</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11</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04" w:firstLine="204"/>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32</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мест в зрительных залах киноустановок</w:t>
            </w:r>
          </w:p>
          <w:p w:rsidR="003367E8" w:rsidRPr="003367E8" w:rsidRDefault="003367E8" w:rsidP="003367E8">
            <w:pPr>
              <w:widowControl w:val="0"/>
              <w:spacing w:after="0" w:line="240" w:lineRule="auto"/>
              <w:ind w:firstLine="720"/>
              <w:rPr>
                <w:rFonts w:ascii="Times New Roman" w:hAnsi="Times New Roman" w:cs="Times New Roman"/>
                <w:kern w:val="0"/>
                <w:sz w:val="12"/>
                <w:szCs w:val="12"/>
              </w:rPr>
            </w:pP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2900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2900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2900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2900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2900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1951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1951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jc w:val="center"/>
              <w:rPr>
                <w:rFonts w:ascii="Calibri" w:hAnsi="Calibri" w:cs="Times New Roman"/>
                <w:kern w:val="0"/>
                <w:sz w:val="12"/>
                <w:szCs w:val="12"/>
              </w:rPr>
            </w:pPr>
            <w:r w:rsidRPr="003367E8">
              <w:rPr>
                <w:rFonts w:ascii="Times New Roman" w:hAnsi="Times New Roman" w:cs="Times New Roman"/>
                <w:kern w:val="0"/>
                <w:sz w:val="12"/>
                <w:szCs w:val="12"/>
              </w:rPr>
              <w:t>1951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jc w:val="center"/>
              <w:rPr>
                <w:rFonts w:ascii="Calibri" w:hAnsi="Calibri" w:cs="Times New Roman"/>
                <w:kern w:val="0"/>
                <w:sz w:val="12"/>
                <w:szCs w:val="12"/>
              </w:rPr>
            </w:pPr>
            <w:r w:rsidRPr="003367E8">
              <w:rPr>
                <w:rFonts w:ascii="Times New Roman" w:hAnsi="Times New Roman" w:cs="Times New Roman"/>
                <w:kern w:val="0"/>
                <w:sz w:val="12"/>
                <w:szCs w:val="12"/>
              </w:rPr>
              <w:t>1951</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200" w:line="276" w:lineRule="auto"/>
              <w:jc w:val="center"/>
              <w:rPr>
                <w:rFonts w:ascii="Calibri" w:hAnsi="Calibri" w:cs="Times New Roman"/>
                <w:kern w:val="0"/>
                <w:sz w:val="12"/>
                <w:szCs w:val="12"/>
              </w:rPr>
            </w:pPr>
            <w:r w:rsidRPr="003367E8">
              <w:rPr>
                <w:rFonts w:ascii="Times New Roman" w:hAnsi="Times New Roman" w:cs="Times New Roman"/>
                <w:kern w:val="0"/>
                <w:sz w:val="12"/>
                <w:szCs w:val="12"/>
              </w:rPr>
              <w:t>1951</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jc w:val="center"/>
              <w:rPr>
                <w:rFonts w:ascii="Calibri" w:hAnsi="Calibri" w:cs="Times New Roman"/>
                <w:kern w:val="0"/>
                <w:sz w:val="12"/>
                <w:szCs w:val="12"/>
              </w:rPr>
            </w:pPr>
            <w:r w:rsidRPr="003367E8">
              <w:rPr>
                <w:rFonts w:ascii="Times New Roman" w:hAnsi="Times New Roman" w:cs="Times New Roman"/>
                <w:kern w:val="0"/>
                <w:sz w:val="12"/>
                <w:szCs w:val="12"/>
              </w:rPr>
              <w:t>1951</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200" w:line="276" w:lineRule="auto"/>
              <w:jc w:val="center"/>
              <w:rPr>
                <w:rFonts w:ascii="Calibri" w:hAnsi="Calibri" w:cs="Times New Roman"/>
                <w:kern w:val="0"/>
                <w:sz w:val="12"/>
                <w:szCs w:val="12"/>
              </w:rPr>
            </w:pPr>
            <w:r w:rsidRPr="003367E8">
              <w:rPr>
                <w:rFonts w:ascii="Times New Roman" w:hAnsi="Times New Roman" w:cs="Times New Roman"/>
                <w:kern w:val="0"/>
                <w:sz w:val="12"/>
                <w:szCs w:val="12"/>
              </w:rPr>
              <w:t>1951</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jc w:val="center"/>
              <w:rPr>
                <w:rFonts w:ascii="Calibri" w:hAnsi="Calibri" w:cs="Times New Roman"/>
                <w:kern w:val="0"/>
                <w:sz w:val="12"/>
                <w:szCs w:val="12"/>
              </w:rPr>
            </w:pPr>
            <w:r w:rsidRPr="003367E8">
              <w:rPr>
                <w:rFonts w:ascii="Times New Roman" w:hAnsi="Times New Roman" w:cs="Times New Roman"/>
                <w:kern w:val="0"/>
                <w:sz w:val="12"/>
                <w:szCs w:val="12"/>
              </w:rPr>
              <w:t>1951</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jc w:val="center"/>
              <w:rPr>
                <w:rFonts w:ascii="Calibri" w:hAnsi="Calibri" w:cs="Times New Roman"/>
                <w:kern w:val="0"/>
                <w:sz w:val="12"/>
                <w:szCs w:val="12"/>
              </w:rPr>
            </w:pPr>
            <w:r w:rsidRPr="003367E8">
              <w:rPr>
                <w:rFonts w:ascii="Times New Roman" w:hAnsi="Times New Roman" w:cs="Times New Roman"/>
                <w:kern w:val="0"/>
                <w:sz w:val="12"/>
                <w:szCs w:val="12"/>
              </w:rPr>
              <w:t>1951</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jc w:val="center"/>
              <w:rPr>
                <w:rFonts w:ascii="Calibri" w:hAnsi="Calibri" w:cs="Times New Roman"/>
                <w:kern w:val="0"/>
                <w:sz w:val="12"/>
                <w:szCs w:val="12"/>
              </w:rPr>
            </w:pPr>
            <w:r w:rsidRPr="003367E8">
              <w:rPr>
                <w:rFonts w:ascii="Times New Roman" w:hAnsi="Times New Roman" w:cs="Times New Roman"/>
                <w:kern w:val="0"/>
                <w:sz w:val="12"/>
                <w:szCs w:val="12"/>
              </w:rPr>
              <w:t>1951</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33</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посещений киносеансов</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человек, тыс</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24,3</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24,3</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24,3</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24,3</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31,57</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27,7</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8,06</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10,05</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18,00</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20,00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21,00</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21,5</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22,0</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04" w:firstLine="204"/>
              <w:jc w:val="center"/>
              <w:rPr>
                <w:rFonts w:ascii="Times New Roman" w:hAnsi="Times New Roman" w:cs="Times New Roman"/>
                <w:kern w:val="0"/>
                <w:sz w:val="12"/>
                <w:szCs w:val="12"/>
              </w:rPr>
            </w:pPr>
            <w:r w:rsidRPr="003367E8">
              <w:rPr>
                <w:rFonts w:ascii="Times New Roman" w:hAnsi="Times New Roman" w:cs="Times New Roman"/>
                <w:kern w:val="0"/>
                <w:sz w:val="12"/>
                <w:szCs w:val="12"/>
              </w:rPr>
              <w:t>22,5</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34</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Отсутствие обоснованных претензий учредителя к организации предоставления работы</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04" w:firstLine="204"/>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35</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проведенных мероприятий</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45,00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46,00</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47,00</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48,00</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04" w:firstLine="204"/>
              <w:jc w:val="center"/>
              <w:rPr>
                <w:rFonts w:ascii="Times New Roman" w:hAnsi="Times New Roman" w:cs="Times New Roman"/>
                <w:kern w:val="0"/>
                <w:sz w:val="12"/>
                <w:szCs w:val="12"/>
              </w:rPr>
            </w:pPr>
            <w:r w:rsidRPr="003367E8">
              <w:rPr>
                <w:rFonts w:ascii="Times New Roman" w:hAnsi="Times New Roman" w:cs="Times New Roman"/>
                <w:kern w:val="0"/>
                <w:sz w:val="12"/>
                <w:szCs w:val="12"/>
              </w:rPr>
              <w:t>49,00</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36</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предоставленной информации</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18,00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19,00</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20,00</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21,00</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04" w:firstLine="204"/>
              <w:jc w:val="center"/>
              <w:rPr>
                <w:rFonts w:ascii="Times New Roman" w:hAnsi="Times New Roman" w:cs="Times New Roman"/>
                <w:kern w:val="0"/>
                <w:sz w:val="12"/>
                <w:szCs w:val="12"/>
              </w:rPr>
            </w:pPr>
            <w:r w:rsidRPr="003367E8">
              <w:rPr>
                <w:rFonts w:ascii="Times New Roman" w:hAnsi="Times New Roman" w:cs="Times New Roman"/>
                <w:kern w:val="0"/>
                <w:sz w:val="12"/>
                <w:szCs w:val="12"/>
              </w:rPr>
              <w:t>22,00</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37</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клубных формирований</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184</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184</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184</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184</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23" w:hanging="223"/>
              <w:jc w:val="center"/>
              <w:rPr>
                <w:rFonts w:ascii="Times New Roman" w:hAnsi="Times New Roman" w:cs="Times New Roman"/>
                <w:kern w:val="0"/>
                <w:sz w:val="12"/>
                <w:szCs w:val="12"/>
              </w:rPr>
            </w:pPr>
            <w:r w:rsidRPr="003367E8">
              <w:rPr>
                <w:rFonts w:ascii="Times New Roman" w:hAnsi="Times New Roman" w:cs="Times New Roman"/>
                <w:kern w:val="0"/>
                <w:sz w:val="12"/>
                <w:szCs w:val="12"/>
              </w:rPr>
              <w:t>184</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38</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участников (посетителей) муниципальных учреждений культурно-досугового типа</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Человек</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72" w:type="dxa"/>
            <w:gridSpan w:val="7"/>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10" w:type="dxa"/>
            <w:gridSpan w:val="3"/>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230000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266052</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279355</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293323</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23" w:hanging="223"/>
              <w:jc w:val="center"/>
              <w:rPr>
                <w:rFonts w:ascii="Times New Roman" w:hAnsi="Times New Roman" w:cs="Times New Roman"/>
                <w:kern w:val="0"/>
                <w:sz w:val="12"/>
                <w:szCs w:val="12"/>
              </w:rPr>
            </w:pPr>
            <w:r w:rsidRPr="003367E8">
              <w:rPr>
                <w:rFonts w:ascii="Times New Roman" w:hAnsi="Times New Roman" w:cs="Times New Roman"/>
                <w:kern w:val="0"/>
                <w:sz w:val="12"/>
                <w:szCs w:val="12"/>
              </w:rPr>
              <w:t>293323</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39</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проведенных мероприятий</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63" w:type="dxa"/>
            <w:gridSpan w:val="6"/>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19" w:type="dxa"/>
            <w:gridSpan w:val="4"/>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4600</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4911</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4911</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4911</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23" w:hanging="223"/>
              <w:jc w:val="center"/>
              <w:rPr>
                <w:rFonts w:ascii="Times New Roman" w:hAnsi="Times New Roman" w:cs="Times New Roman"/>
                <w:kern w:val="0"/>
                <w:sz w:val="12"/>
                <w:szCs w:val="12"/>
              </w:rPr>
            </w:pPr>
            <w:r w:rsidRPr="003367E8">
              <w:rPr>
                <w:rFonts w:ascii="Times New Roman" w:hAnsi="Times New Roman" w:cs="Times New Roman"/>
                <w:kern w:val="0"/>
                <w:sz w:val="12"/>
                <w:szCs w:val="12"/>
              </w:rPr>
              <w:t>4911</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40</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краевых и зональных культурных мероприятий</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63" w:type="dxa"/>
            <w:gridSpan w:val="6"/>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19" w:type="dxa"/>
            <w:gridSpan w:val="4"/>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23" w:hanging="223"/>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23" w:hanging="223"/>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41</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государственных и традиционно-праздничных мероприятий</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63" w:type="dxa"/>
            <w:gridSpan w:val="6"/>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19" w:type="dxa"/>
            <w:gridSpan w:val="4"/>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23" w:hanging="223"/>
              <w:jc w:val="center"/>
              <w:rPr>
                <w:rFonts w:ascii="Times New Roman" w:hAnsi="Times New Roman" w:cs="Times New Roman"/>
                <w:kern w:val="0"/>
                <w:sz w:val="12"/>
                <w:szCs w:val="12"/>
              </w:rPr>
            </w:pPr>
            <w:r w:rsidRPr="003367E8">
              <w:rPr>
                <w:rFonts w:ascii="Times New Roman" w:hAnsi="Times New Roman" w:cs="Times New Roman"/>
                <w:kern w:val="0"/>
                <w:sz w:val="12"/>
                <w:szCs w:val="12"/>
              </w:rPr>
              <w:t>9</w:t>
            </w: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42</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проведенных районных фестивалей</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863" w:type="dxa"/>
            <w:gridSpan w:val="6"/>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w:t>
            </w:r>
          </w:p>
        </w:tc>
        <w:tc>
          <w:tcPr>
            <w:tcW w:w="719" w:type="dxa"/>
            <w:gridSpan w:val="4"/>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563" w:type="dxa"/>
            <w:gridSpan w:val="4"/>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824"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591" w:type="dxa"/>
            <w:gridSpan w:val="2"/>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23" w:hanging="223"/>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23" w:hanging="223"/>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r>
      <w:tr w:rsidR="003367E8" w:rsidRPr="003367E8" w:rsidTr="003367E8">
        <w:trPr>
          <w:trHeight w:val="20"/>
        </w:trPr>
        <w:tc>
          <w:tcPr>
            <w:tcW w:w="11499" w:type="dxa"/>
            <w:gridSpan w:val="56"/>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Цель: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p w:rsidR="003367E8" w:rsidRPr="003367E8" w:rsidRDefault="003367E8" w:rsidP="003367E8">
            <w:pPr>
              <w:widowControl w:val="0"/>
              <w:spacing w:after="0" w:line="240" w:lineRule="auto"/>
              <w:jc w:val="center"/>
              <w:rPr>
                <w:rFonts w:ascii="Times New Roman" w:hAnsi="Times New Roman" w:cs="Times New Roman"/>
                <w:kern w:val="0"/>
                <w:sz w:val="12"/>
                <w:szCs w:val="12"/>
              </w:rPr>
            </w:pPr>
          </w:p>
        </w:tc>
      </w:tr>
      <w:tr w:rsidR="003367E8" w:rsidRPr="003367E8" w:rsidTr="003367E8">
        <w:trPr>
          <w:gridAfter w:val="2"/>
          <w:wAfter w:w="80" w:type="dxa"/>
          <w:trHeight w:val="20"/>
        </w:trPr>
        <w:tc>
          <w:tcPr>
            <w:tcW w:w="443" w:type="dxa"/>
            <w:gridSpan w:val="2"/>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43</w:t>
            </w:r>
          </w:p>
        </w:tc>
        <w:tc>
          <w:tcPr>
            <w:tcW w:w="1259"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widowControl w:val="0"/>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Количество социально ориентированных некоммерческих организаций, активно осуществляющих свою деятельность. </w:t>
            </w:r>
          </w:p>
        </w:tc>
        <w:tc>
          <w:tcPr>
            <w:tcW w:w="566" w:type="dxa"/>
            <w:gridSpan w:val="2"/>
            <w:tcBorders>
              <w:top w:val="nil"/>
              <w:left w:val="nil"/>
              <w:bottom w:val="single" w:sz="8" w:space="0" w:color="000000"/>
              <w:right w:val="single" w:sz="8"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401" w:type="dxa"/>
            <w:gridSpan w:val="2"/>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412"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541"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853" w:type="dxa"/>
            <w:gridSpan w:val="5"/>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743" w:type="dxa"/>
            <w:gridSpan w:val="6"/>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549" w:type="dxa"/>
            <w:gridSpan w:val="3"/>
            <w:tcBorders>
              <w:top w:val="nil"/>
              <w:left w:val="nil"/>
              <w:bottom w:val="single" w:sz="8"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815" w:type="dxa"/>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600" w:type="dxa"/>
            <w:gridSpan w:val="3"/>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04" w:firstLine="204"/>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824" w:type="dxa"/>
            <w:gridSpan w:val="5"/>
            <w:tcBorders>
              <w:top w:val="nil"/>
              <w:left w:val="nil"/>
              <w:bottom w:val="single" w:sz="8"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r>
      <w:tr w:rsidR="003367E8" w:rsidRPr="003367E8" w:rsidTr="003367E8">
        <w:trPr>
          <w:gridAfter w:val="2"/>
          <w:wAfter w:w="80" w:type="dxa"/>
          <w:trHeight w:val="20"/>
        </w:trPr>
        <w:tc>
          <w:tcPr>
            <w:tcW w:w="443" w:type="dxa"/>
            <w:gridSpan w:val="2"/>
            <w:tcBorders>
              <w:top w:val="nil"/>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44</w:t>
            </w:r>
          </w:p>
        </w:tc>
        <w:tc>
          <w:tcPr>
            <w:tcW w:w="1259" w:type="dxa"/>
            <w:gridSpan w:val="2"/>
            <w:tcBorders>
              <w:top w:val="nil"/>
              <w:left w:val="nil"/>
              <w:bottom w:val="single" w:sz="4" w:space="0" w:color="000000"/>
              <w:right w:val="single" w:sz="8" w:space="0" w:color="000000"/>
            </w:tcBorders>
            <w:shd w:val="clear" w:color="auto" w:fill="auto"/>
          </w:tcPr>
          <w:p w:rsidR="003367E8" w:rsidRPr="003367E8" w:rsidRDefault="003367E8" w:rsidP="003367E8">
            <w:pPr>
              <w:widowControl w:val="0"/>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некоммерческих организаций – получателей поддержки на реализацию  социально значимых проектов, активно осуществляющих свою деятельность.</w:t>
            </w:r>
          </w:p>
        </w:tc>
        <w:tc>
          <w:tcPr>
            <w:tcW w:w="566" w:type="dxa"/>
            <w:gridSpan w:val="2"/>
            <w:tcBorders>
              <w:top w:val="nil"/>
              <w:left w:val="nil"/>
              <w:bottom w:val="single" w:sz="4" w:space="0" w:color="000000"/>
              <w:right w:val="single" w:sz="8"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401" w:type="dxa"/>
            <w:gridSpan w:val="2"/>
            <w:tcBorders>
              <w:top w:val="nil"/>
              <w:left w:val="single" w:sz="4" w:space="0" w:color="000000"/>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412" w:type="dxa"/>
            <w:gridSpan w:val="3"/>
            <w:tcBorders>
              <w:top w:val="nil"/>
              <w:left w:val="nil"/>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541" w:type="dxa"/>
            <w:gridSpan w:val="3"/>
            <w:tcBorders>
              <w:top w:val="nil"/>
              <w:left w:val="nil"/>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541" w:type="dxa"/>
            <w:gridSpan w:val="3"/>
            <w:tcBorders>
              <w:top w:val="nil"/>
              <w:left w:val="nil"/>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541" w:type="dxa"/>
            <w:gridSpan w:val="3"/>
            <w:tcBorders>
              <w:top w:val="nil"/>
              <w:left w:val="nil"/>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541" w:type="dxa"/>
            <w:gridSpan w:val="3"/>
            <w:tcBorders>
              <w:top w:val="nil"/>
              <w:left w:val="nil"/>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541" w:type="dxa"/>
            <w:gridSpan w:val="3"/>
            <w:tcBorders>
              <w:top w:val="nil"/>
              <w:left w:val="nil"/>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541" w:type="dxa"/>
            <w:gridSpan w:val="3"/>
            <w:tcBorders>
              <w:top w:val="nil"/>
              <w:left w:val="nil"/>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853" w:type="dxa"/>
            <w:gridSpan w:val="5"/>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743" w:type="dxa"/>
            <w:gridSpan w:val="6"/>
            <w:tcBorders>
              <w:top w:val="nil"/>
              <w:left w:val="single" w:sz="4" w:space="0" w:color="000000"/>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549" w:type="dxa"/>
            <w:gridSpan w:val="3"/>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815" w:type="dxa"/>
            <w:tcBorders>
              <w:top w:val="nil"/>
              <w:left w:val="single" w:sz="4" w:space="0" w:color="000000"/>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600" w:type="dxa"/>
            <w:gridSpan w:val="3"/>
            <w:tcBorders>
              <w:top w:val="nil"/>
              <w:left w:val="nil"/>
              <w:bottom w:val="single" w:sz="4" w:space="0" w:color="000000"/>
              <w:right w:val="single" w:sz="8" w:space="0" w:color="000000"/>
            </w:tcBorders>
            <w:shd w:val="clear" w:color="auto" w:fill="auto"/>
            <w:vAlign w:val="center"/>
          </w:tcPr>
          <w:p w:rsidR="003367E8" w:rsidRPr="003367E8" w:rsidRDefault="003367E8" w:rsidP="003367E8">
            <w:pPr>
              <w:widowControl w:val="0"/>
              <w:spacing w:after="0" w:line="240" w:lineRule="auto"/>
              <w:ind w:left="-204" w:firstLine="204"/>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824" w:type="dxa"/>
            <w:gridSpan w:val="5"/>
            <w:tcBorders>
              <w:top w:val="nil"/>
              <w:left w:val="nil"/>
              <w:bottom w:val="single" w:sz="4" w:space="0" w:color="000000"/>
              <w:right w:val="single" w:sz="8"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r>
      <w:tr w:rsidR="003367E8" w:rsidRPr="003367E8" w:rsidTr="003367E8">
        <w:trPr>
          <w:gridAfter w:val="2"/>
          <w:wAfter w:w="80" w:type="dxa"/>
          <w:trHeight w:val="20"/>
        </w:trPr>
        <w:tc>
          <w:tcPr>
            <w:tcW w:w="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45</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3367E8" w:rsidRPr="003367E8" w:rsidRDefault="003367E8" w:rsidP="003367E8">
            <w:pPr>
              <w:widowControl w:val="0"/>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Количество обучающих мероприятий, проводимых для участников и членов социально ориентированных некоммерческих организаций</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4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8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7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5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widowControl w:val="0"/>
              <w:spacing w:after="0" w:line="240" w:lineRule="auto"/>
              <w:ind w:left="-204" w:firstLine="204"/>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8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r>
    </w:tbl>
    <w:p w:rsidR="00C012B5" w:rsidRDefault="00C012B5" w:rsidP="00773AA5">
      <w:pPr>
        <w:spacing w:after="0" w:line="240" w:lineRule="auto"/>
        <w:rPr>
          <w:rFonts w:ascii="Times New Roman" w:hAnsi="Times New Roman" w:cs="Times New Roman"/>
          <w:color w:val="auto"/>
          <w:kern w:val="0"/>
          <w:sz w:val="12"/>
          <w:szCs w:val="12"/>
        </w:rPr>
      </w:pPr>
    </w:p>
    <w:p w:rsidR="003367E8" w:rsidRPr="003367E8" w:rsidRDefault="003367E8" w:rsidP="003367E8">
      <w:pPr>
        <w:widowControl w:val="0"/>
        <w:spacing w:after="0" w:line="240" w:lineRule="auto"/>
        <w:ind w:left="6237" w:right="142"/>
        <w:outlineLvl w:val="1"/>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Приложение № 1 </w:t>
      </w:r>
    </w:p>
    <w:p w:rsidR="003367E8" w:rsidRPr="003367E8" w:rsidRDefault="003367E8" w:rsidP="003367E8">
      <w:pPr>
        <w:spacing w:after="0" w:line="240" w:lineRule="auto"/>
        <w:ind w:left="6237" w:right="142"/>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к муниципальной программе «Развитие культуры, молодежной политики и туризма в Каратузском районе» </w:t>
      </w:r>
    </w:p>
    <w:p w:rsidR="003367E8" w:rsidRPr="003367E8" w:rsidRDefault="003367E8" w:rsidP="003367E8">
      <w:pPr>
        <w:widowControl w:val="0"/>
        <w:spacing w:after="0" w:line="240" w:lineRule="auto"/>
        <w:jc w:val="right"/>
        <w:outlineLvl w:val="1"/>
        <w:rPr>
          <w:rFonts w:ascii="Times New Roman" w:hAnsi="Times New Roman" w:cs="Times New Roman"/>
          <w:kern w:val="0"/>
          <w:sz w:val="12"/>
          <w:szCs w:val="12"/>
        </w:rPr>
      </w:pPr>
    </w:p>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ИНФОРМАЦИЯ ОБ ОСНОВНЫХ МЕРАХ ПРАВОВОГО РЕГУЛИРОВАНИЯ В ОБЛАСТИ СОДЕЙСТВИЯ РАЗВИТИЮ МЕСТНОГО САМОУПРАВЛЕНИЯ В РАЙОНЕ, 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 НАПАРВЛЕННЫХ НА ДОСТИЖЕНИЕ ЦЕЛИ И (ИЛИ) ЗАДАЧ ПРОГРАММЫ</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7"/>
        <w:gridCol w:w="2189"/>
        <w:gridCol w:w="3827"/>
        <w:gridCol w:w="1843"/>
        <w:gridCol w:w="2347"/>
      </w:tblGrid>
      <w:tr w:rsidR="003367E8" w:rsidRPr="003367E8" w:rsidTr="003367E8">
        <w:trPr>
          <w:trHeight w:val="20"/>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N п/п</w:t>
            </w:r>
          </w:p>
        </w:tc>
        <w:tc>
          <w:tcPr>
            <w:tcW w:w="21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Форма нормативного правового акта</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Основные положения нормативного правового акта</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Ответственный исполнитель</w:t>
            </w:r>
          </w:p>
        </w:tc>
        <w:tc>
          <w:tcPr>
            <w:tcW w:w="23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Ожидаемый срок принятия нормативного правового акта</w:t>
            </w:r>
          </w:p>
        </w:tc>
      </w:tr>
      <w:tr w:rsidR="003367E8" w:rsidRPr="003367E8" w:rsidTr="003367E8">
        <w:trPr>
          <w:trHeight w:val="20"/>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21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23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r>
      <w:tr w:rsidR="003367E8" w:rsidRPr="003367E8" w:rsidTr="003367E8">
        <w:trPr>
          <w:trHeight w:val="20"/>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1020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Цель 1. Поддержка и развитие единого социокультурного пространства, обеспечивающего сохранение и активизацию накопленного культурного наследия и самодеятельного народного творчества; потенциала институтов гражданского общества и молодого поколения, как основы снижения социальной напряженности, нравственного объединения людей для устойчивого и динамичного развития района</w:t>
            </w:r>
          </w:p>
        </w:tc>
      </w:tr>
      <w:tr w:rsidR="003367E8" w:rsidRPr="003367E8" w:rsidTr="003367E8">
        <w:trPr>
          <w:trHeight w:val="20"/>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1020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Задача муниципальной программы: 1. Сохранение и популяризация культурного наследия Каратузского района.</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2. Создание условий для развития потенциала молодежи и его реализации в интересах развития Каратузского района.</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3. Совершенствование деятельности библиотек Каратузского района.</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4.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5.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w:t>
            </w:r>
          </w:p>
        </w:tc>
      </w:tr>
      <w:tr w:rsidR="003367E8" w:rsidRPr="003367E8" w:rsidTr="003367E8">
        <w:trPr>
          <w:trHeight w:val="20"/>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1020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tabs>
                <w:tab w:val="left" w:pos="3667"/>
              </w:tabs>
              <w:spacing w:after="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1 Подпрограмма 1. «Развитие музейной деятельности»</w:t>
            </w:r>
          </w:p>
        </w:tc>
      </w:tr>
      <w:tr w:rsidR="003367E8" w:rsidRPr="003367E8" w:rsidTr="003367E8">
        <w:trPr>
          <w:trHeight w:val="20"/>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1020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2. «Каратуз молодой»</w:t>
            </w:r>
          </w:p>
        </w:tc>
      </w:tr>
      <w:tr w:rsidR="003367E8" w:rsidRPr="003367E8" w:rsidTr="003367E8">
        <w:trPr>
          <w:trHeight w:val="20"/>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1020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3. «Сохранение и развитие библиотечного дела района»</w:t>
            </w:r>
          </w:p>
        </w:tc>
      </w:tr>
      <w:tr w:rsidR="003367E8" w:rsidRPr="003367E8" w:rsidTr="003367E8">
        <w:trPr>
          <w:trHeight w:val="20"/>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1020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4. «Обеспечение условий предоставления культурно-досуговых услуг населению района»</w:t>
            </w:r>
          </w:p>
        </w:tc>
      </w:tr>
      <w:tr w:rsidR="003367E8" w:rsidRPr="003367E8" w:rsidTr="003367E8">
        <w:trPr>
          <w:trHeight w:val="20"/>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1020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5.«Социальные услуги населению через партнерство некоммерческих организаций и власти»</w:t>
            </w:r>
          </w:p>
        </w:tc>
      </w:tr>
      <w:tr w:rsidR="003367E8" w:rsidRPr="003367E8" w:rsidTr="003367E8">
        <w:trPr>
          <w:trHeight w:val="20"/>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21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p>
        </w:tc>
        <w:tc>
          <w:tcPr>
            <w:tcW w:w="23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r>
      <w:tr w:rsidR="003367E8" w:rsidRPr="003367E8" w:rsidTr="003367E8">
        <w:trPr>
          <w:trHeight w:val="20"/>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21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p>
        </w:tc>
        <w:tc>
          <w:tcPr>
            <w:tcW w:w="23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r>
      <w:tr w:rsidR="003367E8" w:rsidRPr="003367E8" w:rsidTr="003367E8">
        <w:trPr>
          <w:trHeight w:val="20"/>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21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p>
        </w:tc>
        <w:tc>
          <w:tcPr>
            <w:tcW w:w="23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r>
      <w:tr w:rsidR="003367E8" w:rsidRPr="003367E8" w:rsidTr="003367E8">
        <w:trPr>
          <w:trHeight w:val="20"/>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21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p>
        </w:tc>
        <w:tc>
          <w:tcPr>
            <w:tcW w:w="23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3367E8" w:rsidRPr="003367E8" w:rsidRDefault="003367E8" w:rsidP="003367E8">
      <w:pPr>
        <w:widowControl w:val="0"/>
        <w:spacing w:after="0" w:line="240" w:lineRule="auto"/>
        <w:ind w:left="6804"/>
        <w:rPr>
          <w:rFonts w:ascii="Times New Roman" w:hAnsi="Times New Roman" w:cs="Times New Roman"/>
          <w:kern w:val="0"/>
          <w:sz w:val="12"/>
          <w:szCs w:val="12"/>
        </w:rPr>
      </w:pPr>
      <w:r w:rsidRPr="003367E8">
        <w:rPr>
          <w:rFonts w:ascii="Times New Roman" w:hAnsi="Times New Roman" w:cs="Times New Roman"/>
          <w:kern w:val="0"/>
          <w:sz w:val="12"/>
          <w:szCs w:val="12"/>
        </w:rPr>
        <w:t>Приложение № 2</w:t>
      </w:r>
    </w:p>
    <w:p w:rsidR="003367E8" w:rsidRPr="003367E8" w:rsidRDefault="003367E8" w:rsidP="003367E8">
      <w:pPr>
        <w:widowControl w:val="0"/>
        <w:spacing w:after="0" w:line="240" w:lineRule="auto"/>
        <w:ind w:left="6804"/>
        <w:rPr>
          <w:rFonts w:ascii="Times New Roman" w:hAnsi="Times New Roman" w:cs="Times New Roman"/>
          <w:kern w:val="0"/>
          <w:sz w:val="12"/>
          <w:szCs w:val="12"/>
        </w:rPr>
      </w:pPr>
      <w:r w:rsidRPr="003367E8">
        <w:rPr>
          <w:rFonts w:ascii="Times New Roman" w:hAnsi="Times New Roman" w:cs="Times New Roman"/>
          <w:kern w:val="0"/>
          <w:sz w:val="12"/>
          <w:szCs w:val="12"/>
        </w:rPr>
        <w:t>к муниципальной программе</w:t>
      </w:r>
    </w:p>
    <w:p w:rsidR="003367E8" w:rsidRPr="003367E8" w:rsidRDefault="003367E8" w:rsidP="003367E8">
      <w:pPr>
        <w:widowControl w:val="0"/>
        <w:spacing w:after="0" w:line="240" w:lineRule="auto"/>
        <w:ind w:left="6804"/>
        <w:rPr>
          <w:rFonts w:ascii="Times New Roman" w:hAnsi="Times New Roman" w:cs="Times New Roman"/>
          <w:kern w:val="0"/>
          <w:sz w:val="12"/>
          <w:szCs w:val="12"/>
        </w:rPr>
      </w:pPr>
      <w:r w:rsidRPr="003367E8">
        <w:rPr>
          <w:rFonts w:ascii="Times New Roman" w:hAnsi="Times New Roman" w:cs="Times New Roman"/>
          <w:kern w:val="0"/>
          <w:sz w:val="12"/>
          <w:szCs w:val="12"/>
        </w:rPr>
        <w:t>«Развитие культуры молодежной политики и туризма в Каратузском районе»</w:t>
      </w:r>
    </w:p>
    <w:p w:rsidR="003367E8" w:rsidRPr="003367E8" w:rsidRDefault="003367E8" w:rsidP="003367E8">
      <w:pPr>
        <w:spacing w:after="0" w:line="240" w:lineRule="auto"/>
        <w:ind w:left="6804"/>
        <w:rPr>
          <w:rFonts w:ascii="Times New Roman" w:hAnsi="Times New Roman" w:cs="Times New Roman"/>
          <w:kern w:val="0"/>
          <w:sz w:val="12"/>
          <w:szCs w:val="12"/>
        </w:rPr>
      </w:pPr>
      <w:bookmarkStart w:id="2" w:name="P1180"/>
      <w:bookmarkEnd w:id="2"/>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ИНФОРМАЦИЯ</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О РЕСУРСНОМ ОБЕСПЕЧЕНИИ МУНИЦИПАЛЬНОЙ ПРОГРАММЫ</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КАРАТУЗСКОГО РАЙОНА ЗА СЧЕТ СРЕДСТВ РАЙОННОГО БЮДЖЕТА,</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 СРЕДСТВ, ПОСТУПИВШИХ ИЗ БЮДЖЕТОВ ДРУГИХ</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УРОВНЕЙ БЮДЖЕТНОЙ СИСТЕМЫ И БЮДЖЕТОВ ГОСУДАРСТВЕННЫХ</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ВНЕБЮДЖЕТНЫХ ФОНДОВ</w:t>
      </w:r>
    </w:p>
    <w:p w:rsidR="003367E8" w:rsidRPr="003367E8" w:rsidRDefault="003367E8" w:rsidP="003367E8">
      <w:pPr>
        <w:widowControl w:val="0"/>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(тыс. рублей)</w:t>
      </w:r>
    </w:p>
    <w:p w:rsidR="003367E8" w:rsidRPr="003367E8" w:rsidRDefault="003367E8" w:rsidP="003367E8">
      <w:pPr>
        <w:widowControl w:val="0"/>
        <w:spacing w:after="0" w:line="240" w:lineRule="auto"/>
        <w:ind w:firstLine="540"/>
        <w:jc w:val="right"/>
        <w:rPr>
          <w:rFonts w:ascii="Times New Roman" w:hAnsi="Times New Roman" w:cs="Times New Roman"/>
          <w:kern w:val="0"/>
          <w:sz w:val="12"/>
          <w:szCs w:val="12"/>
        </w:rPr>
      </w:pPr>
    </w:p>
    <w:tbl>
      <w:tblPr>
        <w:tblW w:w="11049" w:type="dxa"/>
        <w:tblInd w:w="108" w:type="dxa"/>
        <w:tblLayout w:type="fixed"/>
        <w:tblLook w:val="04A0" w:firstRow="1" w:lastRow="0" w:firstColumn="1" w:lastColumn="0" w:noHBand="0" w:noVBand="1"/>
      </w:tblPr>
      <w:tblGrid>
        <w:gridCol w:w="425"/>
        <w:gridCol w:w="1127"/>
        <w:gridCol w:w="1559"/>
        <w:gridCol w:w="1992"/>
        <w:gridCol w:w="625"/>
        <w:gridCol w:w="567"/>
        <w:gridCol w:w="469"/>
        <w:gridCol w:w="426"/>
        <w:gridCol w:w="16"/>
        <w:gridCol w:w="931"/>
        <w:gridCol w:w="851"/>
        <w:gridCol w:w="992"/>
        <w:gridCol w:w="1069"/>
      </w:tblGrid>
      <w:tr w:rsidR="003367E8" w:rsidRPr="003367E8" w:rsidTr="003367E8">
        <w:trPr>
          <w:trHeight w:val="2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N п/п</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Статус (муниципальная программа, подпрограмма)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Наименование муниципальной программы, подпрограммы</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Наименование главного распорядителя бюджетных средств (далее – ГРБС)</w:t>
            </w:r>
          </w:p>
        </w:tc>
        <w:tc>
          <w:tcPr>
            <w:tcW w:w="2103" w:type="dxa"/>
            <w:gridSpan w:val="5"/>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Код бюджетной классификации</w:t>
            </w:r>
          </w:p>
        </w:tc>
        <w:tc>
          <w:tcPr>
            <w:tcW w:w="931"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Очередной финансовый год – 2024</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Первый год планового периода- 2025</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Второй год планового периода – 2026</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Итого на период 2024 – 2026 годов</w:t>
            </w:r>
          </w:p>
        </w:tc>
      </w:tr>
      <w:tr w:rsidR="003367E8" w:rsidRPr="003367E8" w:rsidTr="003367E8">
        <w:trPr>
          <w:trHeight w:val="20"/>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ГРБС</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Рз Пр</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ЦСР</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ВР</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план</w:t>
            </w: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план</w:t>
            </w: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план</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r>
      <w:tr w:rsidR="003367E8" w:rsidRPr="003367E8" w:rsidTr="003367E8">
        <w:trPr>
          <w:trHeight w:val="20"/>
        </w:trPr>
        <w:tc>
          <w:tcPr>
            <w:tcW w:w="425" w:type="dxa"/>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112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155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w:t>
            </w: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11</w:t>
            </w: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12</w:t>
            </w:r>
          </w:p>
        </w:tc>
      </w:tr>
      <w:tr w:rsidR="003367E8" w:rsidRPr="003367E8" w:rsidTr="003367E8">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1</w:t>
            </w:r>
          </w:p>
        </w:tc>
        <w:tc>
          <w:tcPr>
            <w:tcW w:w="1127" w:type="dxa"/>
            <w:vMerge w:val="restart"/>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Муниципальная программа Каратузского района</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«Развитие культуры, молодежной политики, и туризма в Каратузском районе»</w:t>
            </w: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101885,16</w:t>
            </w: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42019,66</w:t>
            </w: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41841,16</w:t>
            </w: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185745,98</w:t>
            </w:r>
          </w:p>
        </w:tc>
      </w:tr>
      <w:tr w:rsidR="003367E8" w:rsidRPr="003367E8" w:rsidTr="003367E8">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127"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127"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101885,16</w:t>
            </w: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42019,66</w:t>
            </w: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41841,16</w:t>
            </w: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185745,98</w:t>
            </w:r>
          </w:p>
        </w:tc>
      </w:tr>
      <w:tr w:rsidR="003367E8" w:rsidRPr="003367E8" w:rsidTr="003367E8">
        <w:trPr>
          <w:trHeight w:val="20"/>
        </w:trPr>
        <w:tc>
          <w:tcPr>
            <w:tcW w:w="425" w:type="dxa"/>
            <w:vMerge w:val="restart"/>
            <w:tcBorders>
              <w:top w:val="nil"/>
              <w:left w:val="single" w:sz="4" w:space="0" w:color="000000"/>
              <w:bottom w:val="single" w:sz="4" w:space="0" w:color="000000"/>
              <w:right w:val="single" w:sz="4" w:space="0" w:color="000000"/>
            </w:tcBorders>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1127" w:type="dxa"/>
            <w:vMerge w:val="restart"/>
            <w:tcBorders>
              <w:top w:val="nil"/>
              <w:left w:val="single" w:sz="4" w:space="0" w:color="000000"/>
              <w:bottom w:val="single" w:sz="4" w:space="0" w:color="000000"/>
              <w:right w:val="single" w:sz="4" w:space="0" w:color="000000"/>
            </w:tcBorders>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1</w:t>
            </w:r>
          </w:p>
        </w:tc>
        <w:tc>
          <w:tcPr>
            <w:tcW w:w="1559" w:type="dxa"/>
            <w:vMerge w:val="restart"/>
            <w:tcBorders>
              <w:top w:val="nil"/>
              <w:left w:val="single" w:sz="4" w:space="0" w:color="000000"/>
              <w:bottom w:val="single" w:sz="4" w:space="0" w:color="000000"/>
              <w:right w:val="single" w:sz="4" w:space="0" w:color="000000"/>
            </w:tcBorders>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«Развитие музейной деятельности»</w:t>
            </w: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4748,66</w:t>
            </w: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4677,56</w:t>
            </w: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4677,56</w:t>
            </w: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14103,78</w:t>
            </w:r>
          </w:p>
        </w:tc>
      </w:tr>
      <w:tr w:rsidR="003367E8" w:rsidRPr="003367E8" w:rsidTr="003367E8">
        <w:trPr>
          <w:trHeight w:val="20"/>
        </w:trPr>
        <w:tc>
          <w:tcPr>
            <w:tcW w:w="425" w:type="dxa"/>
            <w:vMerge/>
            <w:tcBorders>
              <w:top w:val="nil"/>
              <w:left w:val="single" w:sz="4" w:space="0" w:color="000000"/>
              <w:bottom w:val="single" w:sz="4" w:space="0" w:color="000000"/>
              <w:right w:val="single" w:sz="4" w:space="0" w:color="000000"/>
            </w:tcBorders>
            <w:vAlign w:val="center"/>
          </w:tcPr>
          <w:p w:rsidR="003367E8" w:rsidRPr="003367E8" w:rsidRDefault="003367E8" w:rsidP="003367E8">
            <w:pPr>
              <w:spacing w:after="200" w:line="276" w:lineRule="auto"/>
              <w:rPr>
                <w:rFonts w:ascii="Calibri" w:hAnsi="Calibri" w:cs="Times New Roman"/>
                <w:kern w:val="0"/>
                <w:sz w:val="12"/>
                <w:szCs w:val="12"/>
              </w:rPr>
            </w:pPr>
          </w:p>
        </w:tc>
        <w:tc>
          <w:tcPr>
            <w:tcW w:w="1127" w:type="dxa"/>
            <w:vMerge/>
            <w:tcBorders>
              <w:top w:val="nil"/>
              <w:left w:val="single" w:sz="4" w:space="0" w:color="000000"/>
              <w:bottom w:val="single" w:sz="4" w:space="0" w:color="000000"/>
              <w:right w:val="single" w:sz="4" w:space="0" w:color="000000"/>
            </w:tcBorders>
            <w:vAlign w:val="center"/>
          </w:tcPr>
          <w:p w:rsidR="003367E8" w:rsidRPr="003367E8" w:rsidRDefault="003367E8" w:rsidP="003367E8">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vAlign w:val="center"/>
          </w:tcPr>
          <w:p w:rsidR="003367E8" w:rsidRPr="003367E8" w:rsidRDefault="003367E8" w:rsidP="003367E8">
            <w:pPr>
              <w:spacing w:after="200" w:line="276" w:lineRule="auto"/>
              <w:rPr>
                <w:rFonts w:ascii="Calibri" w:hAnsi="Calibri" w:cs="Times New Roman"/>
                <w:kern w:val="0"/>
                <w:sz w:val="12"/>
                <w:szCs w:val="12"/>
              </w:rPr>
            </w:pPr>
          </w:p>
        </w:tc>
        <w:tc>
          <w:tcPr>
            <w:tcW w:w="1992"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 по ГРБС:</w:t>
            </w:r>
          </w:p>
        </w:tc>
        <w:tc>
          <w:tcPr>
            <w:tcW w:w="625"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469"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426"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947" w:type="dxa"/>
            <w:gridSpan w:val="2"/>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069"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425" w:type="dxa"/>
            <w:vMerge/>
            <w:tcBorders>
              <w:top w:val="nil"/>
              <w:left w:val="single" w:sz="4" w:space="0" w:color="000000"/>
              <w:bottom w:val="single" w:sz="4" w:space="0" w:color="000000"/>
              <w:right w:val="single" w:sz="4" w:space="0" w:color="000000"/>
            </w:tcBorders>
            <w:vAlign w:val="center"/>
          </w:tcPr>
          <w:p w:rsidR="003367E8" w:rsidRPr="003367E8" w:rsidRDefault="003367E8" w:rsidP="003367E8">
            <w:pPr>
              <w:spacing w:after="200" w:line="276" w:lineRule="auto"/>
              <w:rPr>
                <w:rFonts w:ascii="Calibri" w:hAnsi="Calibri" w:cs="Times New Roman"/>
                <w:kern w:val="0"/>
                <w:sz w:val="12"/>
                <w:szCs w:val="12"/>
              </w:rPr>
            </w:pPr>
          </w:p>
        </w:tc>
        <w:tc>
          <w:tcPr>
            <w:tcW w:w="1127" w:type="dxa"/>
            <w:vMerge/>
            <w:tcBorders>
              <w:top w:val="nil"/>
              <w:left w:val="single" w:sz="4" w:space="0" w:color="000000"/>
              <w:bottom w:val="single" w:sz="4" w:space="0" w:color="000000"/>
              <w:right w:val="single" w:sz="4" w:space="0" w:color="000000"/>
            </w:tcBorders>
            <w:vAlign w:val="center"/>
          </w:tcPr>
          <w:p w:rsidR="003367E8" w:rsidRPr="003367E8" w:rsidRDefault="003367E8" w:rsidP="003367E8">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vAlign w:val="center"/>
          </w:tcPr>
          <w:p w:rsidR="003367E8" w:rsidRPr="003367E8" w:rsidRDefault="003367E8" w:rsidP="003367E8">
            <w:pPr>
              <w:spacing w:after="200" w:line="276" w:lineRule="auto"/>
              <w:rPr>
                <w:rFonts w:ascii="Calibri" w:hAnsi="Calibri" w:cs="Times New Roman"/>
                <w:kern w:val="0"/>
                <w:sz w:val="12"/>
                <w:szCs w:val="12"/>
              </w:rPr>
            </w:pPr>
          </w:p>
        </w:tc>
        <w:tc>
          <w:tcPr>
            <w:tcW w:w="1992"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 Каратузского района</w:t>
            </w:r>
          </w:p>
        </w:tc>
        <w:tc>
          <w:tcPr>
            <w:tcW w:w="625"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69"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26"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947" w:type="dxa"/>
            <w:gridSpan w:val="2"/>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4748,66</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4677,56</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4677,56</w:t>
            </w:r>
          </w:p>
        </w:tc>
        <w:tc>
          <w:tcPr>
            <w:tcW w:w="1069"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14103,78</w:t>
            </w:r>
          </w:p>
        </w:tc>
      </w:tr>
      <w:tr w:rsidR="003367E8" w:rsidRPr="003367E8" w:rsidTr="003367E8">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1127" w:type="dxa"/>
            <w:vMerge w:val="restart"/>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hyperlink r:id="rId10" w:anchor="RANGE!P2072" w:history="1">
              <w:r w:rsidRPr="003367E8">
                <w:rPr>
                  <w:rFonts w:ascii="Times New Roman" w:hAnsi="Times New Roman" w:cs="Times New Roman"/>
                  <w:kern w:val="0"/>
                  <w:sz w:val="12"/>
                  <w:szCs w:val="12"/>
                </w:rPr>
                <w:t xml:space="preserve">Подпрограмма 2  </w:t>
              </w:r>
            </w:hyperlink>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«Каратуз молодой»</w:t>
            </w: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3594,38</w:t>
            </w: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3594,38</w:t>
            </w: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3594,38</w:t>
            </w: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10783,14</w:t>
            </w:r>
          </w:p>
        </w:tc>
      </w:tr>
      <w:tr w:rsidR="003367E8" w:rsidRPr="003367E8" w:rsidTr="003367E8">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127"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127"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3594,38</w:t>
            </w: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3594,38</w:t>
            </w: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3594,38</w:t>
            </w: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10783,14</w:t>
            </w:r>
          </w:p>
        </w:tc>
      </w:tr>
      <w:tr w:rsidR="003367E8" w:rsidRPr="003367E8" w:rsidTr="003367E8">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1127" w:type="dxa"/>
            <w:vMerge w:val="restart"/>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hyperlink r:id="rId11" w:anchor="RANGE!P3759" w:history="1">
              <w:r w:rsidRPr="003367E8">
                <w:rPr>
                  <w:rFonts w:ascii="Times New Roman" w:hAnsi="Times New Roman" w:cs="Times New Roman"/>
                  <w:kern w:val="0"/>
                  <w:sz w:val="12"/>
                  <w:szCs w:val="12"/>
                </w:rPr>
                <w:t xml:space="preserve">Подпрограмма </w:t>
              </w:r>
            </w:hyperlink>
            <w:r w:rsidRPr="003367E8">
              <w:rPr>
                <w:rFonts w:ascii="Times New Roman" w:hAnsi="Times New Roman" w:cs="Times New Roman"/>
                <w:kern w:val="0"/>
                <w:sz w:val="12"/>
                <w:szCs w:val="12"/>
              </w:rPr>
              <w:t>3</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«Сохранение и развитие библиотечного дела района»</w:t>
            </w: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25208,36</w:t>
            </w: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25182,28</w:t>
            </w: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25003,78</w:t>
            </w: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75394,42</w:t>
            </w:r>
          </w:p>
        </w:tc>
      </w:tr>
      <w:tr w:rsidR="003367E8" w:rsidRPr="003367E8" w:rsidTr="003367E8">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127"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127"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25208,36</w:t>
            </w: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25182,28</w:t>
            </w: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25003,78</w:t>
            </w: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75394,42</w:t>
            </w:r>
          </w:p>
        </w:tc>
      </w:tr>
      <w:tr w:rsidR="003367E8" w:rsidRPr="003367E8" w:rsidTr="003367E8">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1127" w:type="dxa"/>
            <w:vMerge w:val="restart"/>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hyperlink r:id="rId12" w:anchor="RANGE!P3759" w:history="1">
              <w:r w:rsidRPr="003367E8">
                <w:rPr>
                  <w:rFonts w:ascii="Times New Roman" w:hAnsi="Times New Roman" w:cs="Times New Roman"/>
                  <w:kern w:val="0"/>
                  <w:sz w:val="12"/>
                  <w:szCs w:val="12"/>
                </w:rPr>
                <w:t xml:space="preserve">Подпрограмма </w:t>
              </w:r>
            </w:hyperlink>
            <w:r w:rsidRPr="003367E8">
              <w:rPr>
                <w:rFonts w:ascii="Times New Roman" w:hAnsi="Times New Roman" w:cs="Times New Roman"/>
                <w:kern w:val="0"/>
                <w:sz w:val="12"/>
                <w:szCs w:val="12"/>
              </w:rPr>
              <w:t>4</w:t>
            </w:r>
          </w:p>
        </w:tc>
        <w:tc>
          <w:tcPr>
            <w:tcW w:w="1559" w:type="dxa"/>
            <w:vMerge w:val="restart"/>
            <w:tcBorders>
              <w:top w:val="nil"/>
              <w:left w:val="single" w:sz="4" w:space="0" w:color="000000"/>
              <w:bottom w:val="single" w:sz="4" w:space="0" w:color="000000"/>
              <w:right w:val="single" w:sz="4" w:space="0" w:color="000000"/>
            </w:tcBorders>
            <w:shd w:val="clear" w:color="auto" w:fill="auto"/>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«Обеспечение условий предоставления культурно-досуговых услуг населению района»</w:t>
            </w: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68318,76</w:t>
            </w: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8550,44</w:t>
            </w: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8550,44</w:t>
            </w: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85419,44</w:t>
            </w:r>
          </w:p>
        </w:tc>
      </w:tr>
      <w:tr w:rsidR="003367E8" w:rsidRPr="003367E8" w:rsidTr="003367E8">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127"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127"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tcPr>
          <w:p w:rsidR="003367E8" w:rsidRPr="003367E8" w:rsidRDefault="003367E8" w:rsidP="003367E8">
            <w:pPr>
              <w:spacing w:after="200" w:line="276" w:lineRule="auto"/>
              <w:rPr>
                <w:rFonts w:ascii="Calibri" w:hAnsi="Calibri" w:cs="Times New Roman"/>
                <w:kern w:val="0"/>
                <w:sz w:val="12"/>
                <w:szCs w:val="12"/>
              </w:rPr>
            </w:pP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68318,76</w:t>
            </w: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8550,44</w:t>
            </w: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8550,44</w:t>
            </w: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85419,44</w:t>
            </w:r>
          </w:p>
        </w:tc>
      </w:tr>
      <w:tr w:rsidR="003367E8" w:rsidRPr="003367E8" w:rsidTr="003367E8">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6</w:t>
            </w:r>
          </w:p>
        </w:tc>
        <w:tc>
          <w:tcPr>
            <w:tcW w:w="1127" w:type="dxa"/>
            <w:vMerge w:val="restart"/>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5</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«Социальные услуги населению через партнерство не коммерческих организаций и власти»</w:t>
            </w:r>
          </w:p>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 xml:space="preserve"> </w:t>
            </w: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15,0</w:t>
            </w: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15,0</w:t>
            </w: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15,0</w:t>
            </w: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45,0</w:t>
            </w:r>
          </w:p>
        </w:tc>
      </w:tr>
      <w:tr w:rsidR="003367E8" w:rsidRPr="003367E8" w:rsidTr="003367E8">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127"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127"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15,0</w:t>
            </w:r>
          </w:p>
        </w:tc>
        <w:tc>
          <w:tcPr>
            <w:tcW w:w="85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15,0</w:t>
            </w:r>
          </w:p>
        </w:tc>
        <w:tc>
          <w:tcPr>
            <w:tcW w:w="992"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15,0</w:t>
            </w:r>
          </w:p>
        </w:tc>
        <w:tc>
          <w:tcPr>
            <w:tcW w:w="1069"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45,0</w:t>
            </w:r>
          </w:p>
        </w:tc>
      </w:tr>
    </w:tbl>
    <w:p w:rsidR="00C012B5" w:rsidRDefault="00C012B5" w:rsidP="00773AA5">
      <w:pPr>
        <w:spacing w:after="0" w:line="240" w:lineRule="auto"/>
        <w:rPr>
          <w:rFonts w:ascii="Times New Roman" w:hAnsi="Times New Roman" w:cs="Times New Roman"/>
          <w:color w:val="auto"/>
          <w:kern w:val="0"/>
          <w:sz w:val="12"/>
          <w:szCs w:val="12"/>
        </w:rPr>
      </w:pPr>
    </w:p>
    <w:p w:rsidR="003367E8" w:rsidRPr="003367E8" w:rsidRDefault="003367E8" w:rsidP="003367E8">
      <w:pPr>
        <w:widowControl w:val="0"/>
        <w:spacing w:after="0" w:line="240" w:lineRule="auto"/>
        <w:ind w:left="6804"/>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Приложение № 3 </w:t>
      </w:r>
    </w:p>
    <w:p w:rsidR="003367E8" w:rsidRPr="003367E8" w:rsidRDefault="003367E8" w:rsidP="003367E8">
      <w:pPr>
        <w:widowControl w:val="0"/>
        <w:spacing w:after="0" w:line="240" w:lineRule="auto"/>
        <w:ind w:left="6804"/>
        <w:rPr>
          <w:rFonts w:ascii="Times New Roman" w:hAnsi="Times New Roman" w:cs="Times New Roman"/>
          <w:kern w:val="0"/>
          <w:sz w:val="12"/>
          <w:szCs w:val="12"/>
        </w:rPr>
      </w:pPr>
      <w:r w:rsidRPr="003367E8">
        <w:rPr>
          <w:rFonts w:ascii="Times New Roman" w:hAnsi="Times New Roman" w:cs="Times New Roman"/>
          <w:kern w:val="0"/>
          <w:sz w:val="12"/>
          <w:szCs w:val="12"/>
        </w:rPr>
        <w:t>к муниципальной программе</w:t>
      </w:r>
    </w:p>
    <w:p w:rsidR="003367E8" w:rsidRPr="003367E8" w:rsidRDefault="003367E8" w:rsidP="003367E8">
      <w:pPr>
        <w:widowControl w:val="0"/>
        <w:spacing w:after="0" w:line="240" w:lineRule="auto"/>
        <w:ind w:left="6804"/>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«Развитие культуры молодежной политики </w:t>
      </w:r>
    </w:p>
    <w:p w:rsidR="003367E8" w:rsidRPr="003367E8" w:rsidRDefault="003367E8" w:rsidP="003367E8">
      <w:pPr>
        <w:widowControl w:val="0"/>
        <w:spacing w:after="0" w:line="240" w:lineRule="auto"/>
        <w:ind w:left="6804"/>
        <w:rPr>
          <w:rFonts w:ascii="Times New Roman" w:hAnsi="Times New Roman" w:cs="Times New Roman"/>
          <w:kern w:val="0"/>
          <w:sz w:val="12"/>
          <w:szCs w:val="12"/>
        </w:rPr>
      </w:pPr>
      <w:r w:rsidRPr="003367E8">
        <w:rPr>
          <w:rFonts w:ascii="Times New Roman" w:hAnsi="Times New Roman" w:cs="Times New Roman"/>
          <w:kern w:val="0"/>
          <w:sz w:val="12"/>
          <w:szCs w:val="12"/>
        </w:rPr>
        <w:t>и туризма в Каратузском районе»</w:t>
      </w:r>
    </w:p>
    <w:p w:rsidR="003367E8" w:rsidRPr="003367E8" w:rsidRDefault="003367E8" w:rsidP="003367E8">
      <w:pPr>
        <w:widowControl w:val="0"/>
        <w:spacing w:after="0" w:line="240" w:lineRule="auto"/>
        <w:jc w:val="center"/>
        <w:rPr>
          <w:rFonts w:ascii="Times New Roman" w:hAnsi="Times New Roman" w:cs="Times New Roman"/>
          <w:kern w:val="0"/>
          <w:sz w:val="12"/>
          <w:szCs w:val="12"/>
        </w:rPr>
      </w:pPr>
      <w:bookmarkStart w:id="3" w:name="P1583"/>
      <w:bookmarkStart w:id="4" w:name="P1151"/>
      <w:bookmarkEnd w:id="3"/>
      <w:bookmarkEnd w:id="4"/>
    </w:p>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ИНФОРМАЦИЯ</w:t>
      </w:r>
    </w:p>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ОБ ИСТОЧНИКАХ ФИНАНСИРОВАНИЯ ПОДПРОГРАММ, ОТДЕЛЬНЫХ</w:t>
      </w:r>
    </w:p>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МЕРОПРИЯТИЙ МУНИЦИПАЛЬНОЙ ПРОГРАММЫ КАРАТУЗСКОГО РАЙОНА</w:t>
      </w:r>
    </w:p>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(СРЕДСТВА РАЙОННОГО БЮДЖЕТА, В ТОМ ЧИСЛЕ СРЕДСТВА,</w:t>
      </w:r>
    </w:p>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ПОСТУПИВШИЕ ИЗ БЮДЖЕТОВ ДРУГИХ УРОВНЕЙ БЮДЖЕТНОЙ СИСТЕМЫ,</w:t>
      </w:r>
    </w:p>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БЮДЖЕТОВ ГОСУДАРСТВЕННЫХ ВНЕБЮДЖЕТНЫХ ФОНДОВ)</w:t>
      </w:r>
    </w:p>
    <w:p w:rsidR="003367E8" w:rsidRPr="003367E8" w:rsidRDefault="003367E8" w:rsidP="003367E8">
      <w:pPr>
        <w:widowControl w:val="0"/>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(тыс. рублей)</w:t>
      </w:r>
    </w:p>
    <w:tbl>
      <w:tblPr>
        <w:tblW w:w="11173" w:type="dxa"/>
        <w:tblInd w:w="108" w:type="dxa"/>
        <w:tblLayout w:type="fixed"/>
        <w:tblLook w:val="04A0" w:firstRow="1" w:lastRow="0" w:firstColumn="1" w:lastColumn="0" w:noHBand="0" w:noVBand="1"/>
      </w:tblPr>
      <w:tblGrid>
        <w:gridCol w:w="536"/>
        <w:gridCol w:w="1307"/>
        <w:gridCol w:w="1843"/>
        <w:gridCol w:w="2126"/>
        <w:gridCol w:w="1281"/>
        <w:gridCol w:w="1327"/>
        <w:gridCol w:w="1456"/>
        <w:gridCol w:w="1297"/>
      </w:tblGrid>
      <w:tr w:rsidR="003367E8" w:rsidRPr="003367E8" w:rsidTr="003367E8">
        <w:trPr>
          <w:trHeight w:val="20"/>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N п/п</w:t>
            </w:r>
          </w:p>
        </w:tc>
        <w:tc>
          <w:tcPr>
            <w:tcW w:w="13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Статус (муниципальная программа, подпрограмма)</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Наименование муниципальной программы, подпрограммы</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Уровень бюджетной системы/источники финансирования</w:t>
            </w:r>
          </w:p>
        </w:tc>
        <w:tc>
          <w:tcPr>
            <w:tcW w:w="1281" w:type="dxa"/>
            <w:tcBorders>
              <w:top w:val="single" w:sz="8" w:space="0" w:color="000000"/>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Очередной финансовый год – 2024</w:t>
            </w:r>
          </w:p>
        </w:tc>
        <w:tc>
          <w:tcPr>
            <w:tcW w:w="1327" w:type="dxa"/>
            <w:tcBorders>
              <w:top w:val="single" w:sz="8" w:space="0" w:color="000000"/>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Первый год планового периода – 2025</w:t>
            </w:r>
          </w:p>
        </w:tc>
        <w:tc>
          <w:tcPr>
            <w:tcW w:w="1456" w:type="dxa"/>
            <w:tcBorders>
              <w:top w:val="single" w:sz="8" w:space="0" w:color="000000"/>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Второй год планового периода – 2026</w:t>
            </w:r>
          </w:p>
        </w:tc>
        <w:tc>
          <w:tcPr>
            <w:tcW w:w="12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Итого на период 2024 – 2026 годов</w:t>
            </w:r>
          </w:p>
        </w:tc>
      </w:tr>
      <w:tr w:rsidR="003367E8" w:rsidRPr="003367E8" w:rsidTr="003367E8">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план</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план</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план</w:t>
            </w:r>
          </w:p>
        </w:tc>
        <w:tc>
          <w:tcPr>
            <w:tcW w:w="12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r>
      <w:tr w:rsidR="003367E8" w:rsidRPr="003367E8" w:rsidTr="003367E8">
        <w:trPr>
          <w:trHeight w:val="20"/>
        </w:trPr>
        <w:tc>
          <w:tcPr>
            <w:tcW w:w="536" w:type="dxa"/>
            <w:tcBorders>
              <w:top w:val="nil"/>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130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1843"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w:t>
            </w: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r>
      <w:tr w:rsidR="003367E8" w:rsidRPr="003367E8" w:rsidTr="003367E8">
        <w:trPr>
          <w:trHeight w:val="20"/>
        </w:trPr>
        <w:tc>
          <w:tcPr>
            <w:tcW w:w="536" w:type="dxa"/>
            <w:vMerge w:val="restart"/>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1307" w:type="dxa"/>
            <w:vMerge w:val="restart"/>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Муниципальная программа Каратузского района</w:t>
            </w:r>
          </w:p>
        </w:tc>
        <w:tc>
          <w:tcPr>
            <w:tcW w:w="1843" w:type="dxa"/>
            <w:vMerge w:val="restart"/>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«Развитие культуры, молодежной политики, физкультуры и спорта в Каратузском районе»</w:t>
            </w: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101885,16</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42019,66</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41841,16</w:t>
            </w: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185745,98</w:t>
            </w:r>
          </w:p>
        </w:tc>
      </w:tr>
      <w:tr w:rsidR="003367E8" w:rsidRPr="003367E8" w:rsidTr="003367E8">
        <w:trPr>
          <w:trHeight w:val="20"/>
        </w:trPr>
        <w:tc>
          <w:tcPr>
            <w:tcW w:w="536" w:type="dxa"/>
            <w:vMerge/>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934,60</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934,60</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756,40</w:t>
            </w: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2625,60</w:t>
            </w:r>
          </w:p>
        </w:tc>
      </w:tr>
      <w:tr w:rsidR="003367E8" w:rsidRPr="003367E8" w:rsidTr="003367E8">
        <w:trPr>
          <w:trHeight w:val="20"/>
        </w:trPr>
        <w:tc>
          <w:tcPr>
            <w:tcW w:w="536" w:type="dxa"/>
            <w:vMerge/>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100950,56</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41084,76</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41084,76</w:t>
            </w: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183120,08</w:t>
            </w:r>
          </w:p>
        </w:tc>
      </w:tr>
      <w:tr w:rsidR="003367E8" w:rsidRPr="003367E8" w:rsidTr="003367E8">
        <w:trPr>
          <w:trHeight w:val="20"/>
        </w:trPr>
        <w:tc>
          <w:tcPr>
            <w:tcW w:w="536" w:type="dxa"/>
            <w:vMerge/>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nil"/>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1307"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hyperlink r:id="rId13" w:anchor="RANGE!P3508" w:history="1">
              <w:r w:rsidRPr="003367E8">
                <w:rPr>
                  <w:rFonts w:ascii="Times New Roman" w:hAnsi="Times New Roman" w:cs="Times New Roman"/>
                  <w:kern w:val="0"/>
                  <w:sz w:val="12"/>
                  <w:szCs w:val="12"/>
                </w:rPr>
                <w:t xml:space="preserve">Подпрограмма  </w:t>
              </w:r>
            </w:hyperlink>
            <w:r w:rsidRPr="003367E8">
              <w:rPr>
                <w:rFonts w:ascii="Times New Roman" w:hAnsi="Times New Roman" w:cs="Times New Roman"/>
                <w:kern w:val="0"/>
                <w:sz w:val="12"/>
                <w:szCs w:val="12"/>
              </w:rPr>
              <w:t>1</w:t>
            </w:r>
          </w:p>
        </w:tc>
        <w:tc>
          <w:tcPr>
            <w:tcW w:w="184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«Развитие музейной деятельности»</w:t>
            </w: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4748,66</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4677,56</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4677,56</w:t>
            </w: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14103,78</w:t>
            </w:r>
          </w:p>
        </w:tc>
      </w:tr>
      <w:tr w:rsidR="003367E8" w:rsidRPr="003367E8" w:rsidTr="003367E8">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4748,66</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4677,56</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4677,56</w:t>
            </w: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14103,78</w:t>
            </w:r>
          </w:p>
        </w:tc>
      </w:tr>
      <w:tr w:rsidR="003367E8" w:rsidRPr="003367E8" w:rsidTr="003367E8">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hyperlink r:id="rId14" w:anchor="RANGE!P3759" w:history="1">
              <w:r w:rsidRPr="003367E8">
                <w:rPr>
                  <w:rFonts w:ascii="Times New Roman" w:hAnsi="Times New Roman" w:cs="Times New Roman"/>
                  <w:kern w:val="0"/>
                  <w:sz w:val="12"/>
                  <w:szCs w:val="12"/>
                </w:rPr>
                <w:t xml:space="preserve">Подпрограмма </w:t>
              </w:r>
            </w:hyperlink>
            <w:r w:rsidRPr="003367E8">
              <w:rPr>
                <w:rFonts w:ascii="Times New Roman" w:hAnsi="Times New Roman" w:cs="Times New Roman"/>
                <w:kern w:val="0"/>
                <w:sz w:val="12"/>
                <w:szCs w:val="12"/>
              </w:rPr>
              <w:t>2</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Times New Roman" w:hAnsi="Times New Roman" w:cs="Times New Roman"/>
                <w:kern w:val="0"/>
                <w:sz w:val="12"/>
                <w:szCs w:val="12"/>
              </w:rPr>
            </w:pPr>
          </w:p>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«Каратуз молодой»</w:t>
            </w:r>
          </w:p>
        </w:tc>
        <w:tc>
          <w:tcPr>
            <w:tcW w:w="2126" w:type="dxa"/>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3594,38</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3594,38</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3594,38</w:t>
            </w: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10783,14</w:t>
            </w:r>
          </w:p>
        </w:tc>
      </w:tr>
      <w:tr w:rsidR="003367E8" w:rsidRPr="003367E8" w:rsidTr="003367E8">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379,20</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379,20</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379,20</w:t>
            </w: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1137,60</w:t>
            </w:r>
          </w:p>
        </w:tc>
      </w:tr>
      <w:tr w:rsidR="003367E8" w:rsidRPr="003367E8" w:rsidTr="003367E8">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3215,18</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3215,18</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3215,18</w:t>
            </w: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9645,54</w:t>
            </w:r>
          </w:p>
        </w:tc>
      </w:tr>
      <w:tr w:rsidR="003367E8" w:rsidRPr="003367E8" w:rsidTr="003367E8">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single" w:sz="4"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val="restart"/>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1307" w:type="dxa"/>
            <w:vMerge w:val="restart"/>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hyperlink r:id="rId15" w:anchor="RANGE!P3759" w:history="1">
              <w:r w:rsidRPr="003367E8">
                <w:rPr>
                  <w:rFonts w:ascii="Times New Roman" w:hAnsi="Times New Roman" w:cs="Times New Roman"/>
                  <w:kern w:val="0"/>
                  <w:sz w:val="12"/>
                  <w:szCs w:val="12"/>
                </w:rPr>
                <w:t xml:space="preserve">Подпрограмма </w:t>
              </w:r>
            </w:hyperlink>
            <w:r w:rsidRPr="003367E8">
              <w:rPr>
                <w:rFonts w:ascii="Times New Roman" w:hAnsi="Times New Roman" w:cs="Times New Roman"/>
                <w:kern w:val="0"/>
                <w:sz w:val="12"/>
                <w:szCs w:val="12"/>
              </w:rPr>
              <w:t>3</w:t>
            </w:r>
          </w:p>
        </w:tc>
        <w:tc>
          <w:tcPr>
            <w:tcW w:w="1843" w:type="dxa"/>
            <w:vMerge w:val="restart"/>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«Сохранение и развитие библиотечного дела района»</w:t>
            </w: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25208,36</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25182,28</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25003,78</w:t>
            </w: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75394,42</w:t>
            </w:r>
          </w:p>
        </w:tc>
      </w:tr>
      <w:tr w:rsidR="003367E8" w:rsidRPr="003367E8" w:rsidTr="003367E8">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555,40</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555,70</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377,20</w:t>
            </w: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1488,30</w:t>
            </w:r>
          </w:p>
        </w:tc>
      </w:tr>
      <w:tr w:rsidR="003367E8" w:rsidRPr="003367E8" w:rsidTr="003367E8">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24652,96</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24626,58</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24626,58</w:t>
            </w: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73906,12</w:t>
            </w:r>
          </w:p>
        </w:tc>
      </w:tr>
      <w:tr w:rsidR="003367E8" w:rsidRPr="003367E8" w:rsidTr="003367E8">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4"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val="restart"/>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1307" w:type="dxa"/>
            <w:vMerge w:val="restart"/>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hyperlink r:id="rId16" w:anchor="RANGE!P3759" w:history="1">
              <w:r w:rsidRPr="003367E8">
                <w:rPr>
                  <w:rFonts w:ascii="Times New Roman" w:hAnsi="Times New Roman" w:cs="Times New Roman"/>
                  <w:kern w:val="0"/>
                  <w:sz w:val="12"/>
                  <w:szCs w:val="12"/>
                </w:rPr>
                <w:t xml:space="preserve">Подпрограмма </w:t>
              </w:r>
            </w:hyperlink>
            <w:r w:rsidRPr="003367E8">
              <w:rPr>
                <w:rFonts w:ascii="Times New Roman" w:hAnsi="Times New Roman" w:cs="Times New Roman"/>
                <w:kern w:val="0"/>
                <w:sz w:val="12"/>
                <w:szCs w:val="12"/>
              </w:rPr>
              <w:t>4</w:t>
            </w:r>
          </w:p>
        </w:tc>
        <w:tc>
          <w:tcPr>
            <w:tcW w:w="1843" w:type="dxa"/>
            <w:vMerge w:val="restart"/>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«Обеспечение условий предоставления культурно-досуговых услуг населению района»</w:t>
            </w: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68318,76</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8550,44</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8550,44</w:t>
            </w: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85419,64</w:t>
            </w:r>
          </w:p>
        </w:tc>
      </w:tr>
      <w:tr w:rsidR="003367E8" w:rsidRPr="003367E8" w:rsidTr="003367E8">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68318,76</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8550,44</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8550,44</w:t>
            </w: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85419,44</w:t>
            </w:r>
          </w:p>
        </w:tc>
      </w:tr>
      <w:tr w:rsidR="003367E8" w:rsidRPr="003367E8" w:rsidTr="003367E8">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8" w:space="0" w:color="000000"/>
              <w:left w:val="single" w:sz="8" w:space="0" w:color="000000"/>
              <w:bottom w:val="nil"/>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w:t>
            </w:r>
          </w:p>
        </w:tc>
        <w:tc>
          <w:tcPr>
            <w:tcW w:w="13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hyperlink r:id="rId17" w:anchor="RANGE!P3759" w:history="1">
              <w:r w:rsidRPr="003367E8">
                <w:rPr>
                  <w:rFonts w:ascii="Times New Roman" w:hAnsi="Times New Roman" w:cs="Times New Roman"/>
                  <w:kern w:val="0"/>
                  <w:sz w:val="12"/>
                  <w:szCs w:val="12"/>
                </w:rPr>
                <w:t xml:space="preserve">Подпрограмма </w:t>
              </w:r>
            </w:hyperlink>
            <w:r w:rsidRPr="003367E8">
              <w:rPr>
                <w:rFonts w:ascii="Times New Roman" w:hAnsi="Times New Roman" w:cs="Times New Roman"/>
                <w:kern w:val="0"/>
                <w:sz w:val="12"/>
                <w:szCs w:val="12"/>
              </w:rPr>
              <w:t>5</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«Социальные услуги населению через партнерство некоммерческих организаций и власти»</w:t>
            </w: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15,00</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15,00</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15,00</w:t>
            </w: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45,00</w:t>
            </w:r>
          </w:p>
        </w:tc>
      </w:tr>
      <w:tr w:rsidR="003367E8" w:rsidRPr="003367E8" w:rsidTr="003367E8">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r w:rsidR="003367E8" w:rsidRPr="003367E8" w:rsidTr="003367E8">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15,00</w:t>
            </w: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15,00</w:t>
            </w: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15,00</w:t>
            </w: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45,00</w:t>
            </w:r>
          </w:p>
        </w:tc>
      </w:tr>
      <w:tr w:rsidR="003367E8" w:rsidRPr="003367E8" w:rsidTr="003367E8">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67E8" w:rsidRPr="003367E8" w:rsidRDefault="003367E8" w:rsidP="003367E8">
            <w:pPr>
              <w:spacing w:after="200" w:line="276" w:lineRule="auto"/>
              <w:rPr>
                <w:rFonts w:ascii="Calibri" w:hAnsi="Calibri" w:cs="Times New Roman"/>
                <w:kern w:val="0"/>
                <w:sz w:val="12"/>
                <w:szCs w:val="12"/>
              </w:rPr>
            </w:pPr>
          </w:p>
        </w:tc>
        <w:tc>
          <w:tcPr>
            <w:tcW w:w="212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3367E8" w:rsidRPr="003367E8" w:rsidRDefault="003367E8" w:rsidP="003367E8">
      <w:pPr>
        <w:widowControl w:val="0"/>
        <w:spacing w:after="0" w:line="240" w:lineRule="auto"/>
        <w:ind w:left="5954"/>
        <w:outlineLvl w:val="2"/>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 xml:space="preserve">Приложение № 4 к муниципальной программе «Развитие культуры, молодежной политики и туризма в Каратузском районе» </w:t>
      </w:r>
    </w:p>
    <w:p w:rsidR="003367E8" w:rsidRPr="003367E8" w:rsidRDefault="003367E8" w:rsidP="003367E8">
      <w:pPr>
        <w:spacing w:after="0" w:line="240" w:lineRule="auto"/>
        <w:ind w:firstLine="540"/>
        <w:jc w:val="right"/>
        <w:rPr>
          <w:rFonts w:ascii="Times New Roman CYR" w:hAnsi="Times New Roman CYR" w:cs="Times New Roman"/>
          <w:kern w:val="0"/>
          <w:sz w:val="12"/>
          <w:szCs w:val="12"/>
        </w:rPr>
      </w:pPr>
    </w:p>
    <w:p w:rsidR="003367E8" w:rsidRPr="003367E8" w:rsidRDefault="003367E8" w:rsidP="003367E8">
      <w:pPr>
        <w:spacing w:after="0" w:line="240" w:lineRule="auto"/>
        <w:ind w:right="-81"/>
        <w:jc w:val="center"/>
        <w:rPr>
          <w:rFonts w:ascii="Times New Roman CYR" w:hAnsi="Times New Roman CYR" w:cs="Times New Roman"/>
          <w:kern w:val="0"/>
          <w:sz w:val="12"/>
          <w:szCs w:val="12"/>
        </w:rPr>
      </w:pPr>
    </w:p>
    <w:p w:rsidR="003367E8" w:rsidRPr="003367E8" w:rsidRDefault="003367E8" w:rsidP="003367E8">
      <w:pPr>
        <w:spacing w:after="0" w:line="240" w:lineRule="auto"/>
        <w:ind w:right="-81"/>
        <w:jc w:val="center"/>
        <w:rPr>
          <w:rFonts w:ascii="Times New Roman CYR" w:hAnsi="Times New Roman CYR" w:cs="Times New Roman"/>
          <w:kern w:val="0"/>
          <w:sz w:val="12"/>
          <w:szCs w:val="12"/>
        </w:rPr>
      </w:pPr>
      <w:r w:rsidRPr="003367E8">
        <w:rPr>
          <w:rFonts w:ascii="Times New Roman CYR" w:hAnsi="Times New Roman CYR" w:cs="Times New Roman"/>
          <w:kern w:val="0"/>
          <w:sz w:val="12"/>
          <w:szCs w:val="12"/>
        </w:rPr>
        <w:t>Подпрограмма</w:t>
      </w:r>
    </w:p>
    <w:p w:rsidR="003367E8" w:rsidRPr="003367E8" w:rsidRDefault="003367E8" w:rsidP="003367E8">
      <w:pPr>
        <w:spacing w:after="200" w:line="276"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«Развитие музейной деятельности»</w:t>
      </w:r>
    </w:p>
    <w:p w:rsidR="003367E8" w:rsidRPr="003367E8" w:rsidRDefault="003367E8" w:rsidP="003367E8">
      <w:pPr>
        <w:spacing w:after="0" w:line="240" w:lineRule="auto"/>
        <w:jc w:val="center"/>
        <w:rPr>
          <w:rFonts w:ascii="Calibri" w:hAnsi="Calibri" w:cs="Times New Roman"/>
          <w:b/>
          <w:kern w:val="0"/>
          <w:sz w:val="12"/>
          <w:szCs w:val="12"/>
        </w:rPr>
      </w:pPr>
    </w:p>
    <w:p w:rsidR="003367E8" w:rsidRPr="003367E8" w:rsidRDefault="003367E8" w:rsidP="00335E9E">
      <w:pPr>
        <w:numPr>
          <w:ilvl w:val="0"/>
          <w:numId w:val="2"/>
        </w:numPr>
        <w:spacing w:after="0" w:line="240" w:lineRule="auto"/>
        <w:ind w:left="720"/>
        <w:jc w:val="center"/>
        <w:rPr>
          <w:rFonts w:ascii="Times New Roman CYR" w:hAnsi="Times New Roman CYR" w:cs="Times New Roman"/>
          <w:kern w:val="0"/>
          <w:sz w:val="12"/>
          <w:szCs w:val="12"/>
        </w:rPr>
      </w:pPr>
      <w:r w:rsidRPr="003367E8">
        <w:rPr>
          <w:rFonts w:ascii="Times New Roman CYR" w:hAnsi="Times New Roman CYR" w:cs="Times New Roman"/>
          <w:kern w:val="0"/>
          <w:sz w:val="12"/>
          <w:szCs w:val="12"/>
        </w:rPr>
        <w:t>Паспорт подпрограммы</w:t>
      </w:r>
    </w:p>
    <w:p w:rsidR="003367E8" w:rsidRPr="003367E8" w:rsidRDefault="003367E8" w:rsidP="003367E8">
      <w:pPr>
        <w:spacing w:after="0" w:line="240" w:lineRule="auto"/>
        <w:jc w:val="center"/>
        <w:rPr>
          <w:rFonts w:ascii="Times New Roman CYR" w:hAnsi="Times New Roman CYR" w:cs="Times New Roman"/>
          <w:kern w:val="0"/>
          <w:sz w:val="12"/>
          <w:szCs w:val="12"/>
        </w:rPr>
      </w:pPr>
    </w:p>
    <w:tbl>
      <w:tblPr>
        <w:tblW w:w="0" w:type="auto"/>
        <w:tblInd w:w="-55" w:type="dxa"/>
        <w:tblLayout w:type="fixed"/>
        <w:tblCellMar>
          <w:left w:w="75" w:type="dxa"/>
          <w:right w:w="75" w:type="dxa"/>
        </w:tblCellMar>
        <w:tblLook w:val="04A0" w:firstRow="1" w:lastRow="0" w:firstColumn="1" w:lastColumn="0" w:noHBand="0" w:noVBand="1"/>
      </w:tblPr>
      <w:tblGrid>
        <w:gridCol w:w="4241"/>
        <w:gridCol w:w="6989"/>
      </w:tblGrid>
      <w:tr w:rsidR="003367E8" w:rsidRPr="003367E8" w:rsidTr="003367E8">
        <w:trPr>
          <w:trHeight w:val="20"/>
        </w:trPr>
        <w:tc>
          <w:tcPr>
            <w:tcW w:w="4241" w:type="dxa"/>
            <w:tcBorders>
              <w:top w:val="single" w:sz="4" w:space="0" w:color="000000"/>
              <w:left w:val="single" w:sz="4" w:space="0" w:color="000000"/>
              <w:bottom w:val="single" w:sz="4" w:space="0" w:color="000000"/>
            </w:tcBorders>
            <w:tcMar>
              <w:left w:w="75" w:type="dxa"/>
              <w:right w:w="75"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Наименование </w:t>
            </w:r>
            <w:r w:rsidRPr="003367E8">
              <w:rPr>
                <w:rFonts w:ascii="Times New Roman" w:hAnsi="Times New Roman" w:cs="Times New Roman"/>
                <w:kern w:val="0"/>
                <w:sz w:val="12"/>
                <w:szCs w:val="12"/>
              </w:rPr>
              <w:br/>
              <w:t>подпрограммы</w:t>
            </w:r>
          </w:p>
        </w:tc>
        <w:tc>
          <w:tcPr>
            <w:tcW w:w="6989" w:type="dxa"/>
            <w:tcBorders>
              <w:top w:val="single" w:sz="4" w:space="0" w:color="000000"/>
              <w:left w:val="single" w:sz="4" w:space="0" w:color="000000"/>
              <w:bottom w:val="single" w:sz="4" w:space="0" w:color="000000"/>
              <w:right w:val="single" w:sz="4" w:space="0" w:color="000000"/>
            </w:tcBorders>
            <w:tcMar>
              <w:left w:w="75" w:type="dxa"/>
              <w:right w:w="75"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«Развитие музейной деятельности» </w:t>
            </w:r>
            <w:r w:rsidRPr="003367E8">
              <w:rPr>
                <w:rFonts w:ascii="Times New Roman" w:hAnsi="Times New Roman" w:cs="Times New Roman"/>
                <w:b/>
                <w:kern w:val="0"/>
                <w:sz w:val="12"/>
                <w:szCs w:val="12"/>
              </w:rPr>
              <w:t xml:space="preserve"> </w:t>
            </w:r>
          </w:p>
        </w:tc>
      </w:tr>
      <w:tr w:rsidR="003367E8" w:rsidRPr="003367E8" w:rsidTr="003367E8">
        <w:trPr>
          <w:trHeight w:val="20"/>
        </w:trPr>
        <w:tc>
          <w:tcPr>
            <w:tcW w:w="4241" w:type="dxa"/>
            <w:tcBorders>
              <w:top w:val="single" w:sz="4" w:space="0" w:color="000000"/>
              <w:left w:val="single" w:sz="4" w:space="0" w:color="000000"/>
              <w:bottom w:val="single" w:sz="4" w:space="0" w:color="000000"/>
            </w:tcBorders>
            <w:tcMar>
              <w:left w:w="75" w:type="dxa"/>
              <w:right w:w="75"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Наименование муниципальной программы, в рамках которой реализуется подпрограмма</w:t>
            </w:r>
          </w:p>
        </w:tc>
        <w:tc>
          <w:tcPr>
            <w:tcW w:w="6989" w:type="dxa"/>
            <w:tcBorders>
              <w:top w:val="single" w:sz="4" w:space="0" w:color="000000"/>
              <w:left w:val="single" w:sz="4" w:space="0" w:color="000000"/>
              <w:bottom w:val="single" w:sz="4" w:space="0" w:color="000000"/>
              <w:right w:val="single" w:sz="4" w:space="0" w:color="000000"/>
            </w:tcBorders>
            <w:tcMar>
              <w:left w:w="75" w:type="dxa"/>
              <w:right w:w="75" w:type="dxa"/>
            </w:tcMar>
          </w:tcPr>
          <w:p w:rsidR="003367E8" w:rsidRPr="003367E8" w:rsidRDefault="003367E8" w:rsidP="003367E8">
            <w:pPr>
              <w:widowControl w:val="0"/>
              <w:spacing w:after="0" w:line="240" w:lineRule="auto"/>
              <w:ind w:left="55"/>
              <w:jc w:val="both"/>
              <w:rPr>
                <w:rFonts w:ascii="Times New Roman" w:hAnsi="Times New Roman" w:cs="Times New Roman"/>
                <w:b/>
                <w:kern w:val="0"/>
                <w:sz w:val="12"/>
                <w:szCs w:val="12"/>
              </w:rPr>
            </w:pPr>
            <w:r w:rsidRPr="003367E8">
              <w:rPr>
                <w:rFonts w:ascii="Times New Roman" w:hAnsi="Times New Roman" w:cs="Times New Roman"/>
                <w:kern w:val="0"/>
                <w:sz w:val="12"/>
                <w:szCs w:val="12"/>
              </w:rPr>
              <w:t xml:space="preserve">«Развитие культуры, молодежной политики и туризма  в Каратузском районе» </w:t>
            </w:r>
          </w:p>
        </w:tc>
      </w:tr>
      <w:tr w:rsidR="003367E8" w:rsidRPr="003367E8" w:rsidTr="003367E8">
        <w:trPr>
          <w:trHeight w:val="20"/>
        </w:trPr>
        <w:tc>
          <w:tcPr>
            <w:tcW w:w="4241" w:type="dxa"/>
            <w:tcBorders>
              <w:top w:val="single" w:sz="4" w:space="0" w:color="000000"/>
              <w:left w:val="single" w:sz="4" w:space="0" w:color="000000"/>
              <w:bottom w:val="single" w:sz="4" w:space="0" w:color="000000"/>
            </w:tcBorders>
            <w:tcMar>
              <w:left w:w="75" w:type="dxa"/>
              <w:right w:w="75"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Орган местного самоуправления и (или) иной главный распорядитель бюджетных средств, определённый в муниципальной программе соисполнителем программы, реализующим подпрограмму  (далее-исполнитель)</w:t>
            </w:r>
          </w:p>
        </w:tc>
        <w:tc>
          <w:tcPr>
            <w:tcW w:w="6989" w:type="dxa"/>
            <w:tcBorders>
              <w:top w:val="single" w:sz="4" w:space="0" w:color="000000"/>
              <w:left w:val="single" w:sz="4" w:space="0" w:color="000000"/>
              <w:bottom w:val="single" w:sz="4" w:space="0" w:color="000000"/>
              <w:right w:val="single" w:sz="4" w:space="0" w:color="000000"/>
            </w:tcBorders>
            <w:tcMar>
              <w:left w:w="75" w:type="dxa"/>
              <w:right w:w="75" w:type="dxa"/>
            </w:tcMar>
          </w:tcPr>
          <w:p w:rsidR="003367E8" w:rsidRPr="003367E8" w:rsidRDefault="003367E8" w:rsidP="003367E8">
            <w:pPr>
              <w:widowControl w:val="0"/>
              <w:spacing w:after="0" w:line="240" w:lineRule="auto"/>
              <w:ind w:left="55"/>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Администрация Каратузского района  </w:t>
            </w:r>
          </w:p>
        </w:tc>
      </w:tr>
      <w:tr w:rsidR="003367E8" w:rsidRPr="003367E8" w:rsidTr="003367E8">
        <w:trPr>
          <w:trHeight w:val="20"/>
        </w:trPr>
        <w:tc>
          <w:tcPr>
            <w:tcW w:w="4241" w:type="dxa"/>
            <w:tcBorders>
              <w:left w:val="single" w:sz="4" w:space="0" w:color="000000"/>
              <w:bottom w:val="single" w:sz="4" w:space="0" w:color="000000"/>
            </w:tcBorders>
            <w:tcMar>
              <w:left w:w="75" w:type="dxa"/>
              <w:right w:w="75"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Главные распорядители бюджетных средств, ответственные за реализацию мероприятий подпрограммы</w:t>
            </w:r>
          </w:p>
        </w:tc>
        <w:tc>
          <w:tcPr>
            <w:tcW w:w="6989" w:type="dxa"/>
            <w:tcBorders>
              <w:left w:val="single" w:sz="4" w:space="0" w:color="000000"/>
              <w:bottom w:val="single" w:sz="4" w:space="0" w:color="000000"/>
              <w:right w:val="single" w:sz="4" w:space="0" w:color="000000"/>
            </w:tcBorders>
            <w:tcMar>
              <w:left w:w="75" w:type="dxa"/>
              <w:right w:w="75"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Администрация Каратузского района  </w:t>
            </w:r>
          </w:p>
        </w:tc>
      </w:tr>
      <w:tr w:rsidR="003367E8" w:rsidRPr="003367E8" w:rsidTr="003367E8">
        <w:trPr>
          <w:trHeight w:val="20"/>
        </w:trPr>
        <w:tc>
          <w:tcPr>
            <w:tcW w:w="4241" w:type="dxa"/>
            <w:tcBorders>
              <w:top w:val="single" w:sz="4" w:space="0" w:color="000000"/>
              <w:left w:val="single" w:sz="4" w:space="0" w:color="000000"/>
              <w:bottom w:val="single" w:sz="4" w:space="0" w:color="000000"/>
            </w:tcBorders>
            <w:tcMar>
              <w:left w:w="75" w:type="dxa"/>
              <w:right w:w="75" w:type="dxa"/>
            </w:tcMar>
          </w:tcPr>
          <w:p w:rsidR="003367E8" w:rsidRPr="003367E8" w:rsidRDefault="003367E8" w:rsidP="003367E8">
            <w:pPr>
              <w:widowControl w:val="0"/>
              <w:spacing w:after="0" w:line="240" w:lineRule="auto"/>
              <w:rPr>
                <w:rFonts w:cs="Times New Roman"/>
                <w:kern w:val="0"/>
                <w:sz w:val="12"/>
                <w:szCs w:val="12"/>
              </w:rPr>
            </w:pPr>
            <w:r w:rsidRPr="003367E8">
              <w:rPr>
                <w:rFonts w:ascii="Times New Roman" w:hAnsi="Times New Roman" w:cs="Times New Roman"/>
                <w:kern w:val="0"/>
                <w:sz w:val="12"/>
                <w:szCs w:val="12"/>
              </w:rPr>
              <w:t>Цель и задачи подпрограммы</w:t>
            </w:r>
          </w:p>
        </w:tc>
        <w:tc>
          <w:tcPr>
            <w:tcW w:w="6989" w:type="dxa"/>
            <w:tcBorders>
              <w:top w:val="single" w:sz="4" w:space="0" w:color="000000"/>
              <w:left w:val="single" w:sz="4" w:space="0" w:color="000000"/>
              <w:bottom w:val="single" w:sz="4" w:space="0" w:color="000000"/>
              <w:right w:val="single" w:sz="4" w:space="0" w:color="000000"/>
            </w:tcBorders>
            <w:tcMar>
              <w:left w:w="75" w:type="dxa"/>
              <w:right w:w="75" w:type="dxa"/>
            </w:tcMar>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xml:space="preserve">Цель: сохранение и популяризация культурного наследия Каратузского района. </w:t>
            </w:r>
          </w:p>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Задачи:</w:t>
            </w:r>
          </w:p>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создание нормативных условий хранения и представления музейных предметов.</w:t>
            </w:r>
            <w:r w:rsidRPr="003367E8">
              <w:rPr>
                <w:rFonts w:ascii="Times New Roman" w:hAnsi="Times New Roman" w:cs="Times New Roman"/>
                <w:b/>
                <w:color w:val="auto"/>
                <w:kern w:val="0"/>
                <w:sz w:val="12"/>
                <w:szCs w:val="12"/>
              </w:rPr>
              <w:t xml:space="preserve"> </w:t>
            </w:r>
          </w:p>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оформление экспонируемого материала для его пространственного восприятия.</w:t>
            </w:r>
          </w:p>
          <w:p w:rsidR="003367E8" w:rsidRPr="003367E8" w:rsidRDefault="003367E8" w:rsidP="003367E8">
            <w:pPr>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повышение качества представления и доступности музейных предметов.</w:t>
            </w:r>
          </w:p>
          <w:p w:rsidR="003367E8" w:rsidRPr="003367E8" w:rsidRDefault="003367E8" w:rsidP="003367E8">
            <w:pPr>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обеспечение выполнения муниципального задания Муниципальным бюджетным учреждением культуры «Каратузский районный краеведческий музей»</w:t>
            </w:r>
          </w:p>
        </w:tc>
      </w:tr>
      <w:tr w:rsidR="003367E8" w:rsidRPr="003367E8" w:rsidTr="003367E8">
        <w:trPr>
          <w:trHeight w:val="20"/>
        </w:trPr>
        <w:tc>
          <w:tcPr>
            <w:tcW w:w="4241" w:type="dxa"/>
            <w:tcBorders>
              <w:top w:val="single" w:sz="4" w:space="0" w:color="000000"/>
              <w:left w:val="single" w:sz="4" w:space="0" w:color="000000"/>
              <w:bottom w:val="single" w:sz="4" w:space="0" w:color="000000"/>
            </w:tcBorders>
            <w:tcMar>
              <w:left w:w="75" w:type="dxa"/>
              <w:right w:w="75" w:type="dxa"/>
            </w:tcMar>
          </w:tcPr>
          <w:p w:rsidR="003367E8" w:rsidRPr="003367E8" w:rsidRDefault="003367E8" w:rsidP="003367E8">
            <w:pPr>
              <w:widowControl w:val="0"/>
              <w:spacing w:after="0" w:line="240" w:lineRule="auto"/>
              <w:rPr>
                <w:rFonts w:cs="Times New Roman"/>
                <w:kern w:val="0"/>
                <w:sz w:val="12"/>
                <w:szCs w:val="12"/>
              </w:rPr>
            </w:pPr>
            <w:r w:rsidRPr="003367E8">
              <w:rPr>
                <w:rFonts w:ascii="Times New Roman" w:hAnsi="Times New Roman" w:cs="Times New Roman"/>
                <w:kern w:val="0"/>
                <w:sz w:val="12"/>
                <w:szCs w:val="12"/>
              </w:rPr>
              <w:t xml:space="preserve">Показатели результативности подпрограммы </w:t>
            </w:r>
          </w:p>
        </w:tc>
        <w:tc>
          <w:tcPr>
            <w:tcW w:w="6989" w:type="dxa"/>
            <w:tcBorders>
              <w:top w:val="single" w:sz="4" w:space="0" w:color="000000"/>
              <w:left w:val="single" w:sz="4" w:space="0" w:color="000000"/>
              <w:bottom w:val="single" w:sz="4" w:space="0" w:color="000000"/>
              <w:right w:val="single" w:sz="4" w:space="0" w:color="000000"/>
            </w:tcBorders>
            <w:tcMar>
              <w:left w:w="75" w:type="dxa"/>
              <w:right w:w="75" w:type="dxa"/>
            </w:tcMar>
          </w:tcPr>
          <w:p w:rsidR="003367E8" w:rsidRPr="003367E8" w:rsidRDefault="003367E8" w:rsidP="003367E8">
            <w:pPr>
              <w:widowControl w:val="0"/>
              <w:spacing w:after="0" w:line="100" w:lineRule="atLeast"/>
              <w:jc w:val="both"/>
              <w:rPr>
                <w:rFonts w:ascii="Times New Roman" w:hAnsi="Times New Roman" w:cs="Times New Roman"/>
                <w:kern w:val="0"/>
                <w:sz w:val="12"/>
                <w:szCs w:val="12"/>
              </w:rPr>
            </w:pPr>
            <w:r w:rsidRPr="003367E8">
              <w:rPr>
                <w:rFonts w:ascii="Times New Roman" w:hAnsi="Times New Roman" w:cs="Times New Roman"/>
                <w:kern w:val="0"/>
                <w:sz w:val="12"/>
                <w:szCs w:val="12"/>
              </w:rPr>
              <w:t>Показатели результативности подпрограммы представлены в приложении 1 к Подпрограмме</w:t>
            </w:r>
          </w:p>
          <w:p w:rsidR="003367E8" w:rsidRPr="003367E8" w:rsidRDefault="003367E8" w:rsidP="003367E8">
            <w:pPr>
              <w:widowControl w:val="0"/>
              <w:spacing w:after="0" w:line="100" w:lineRule="atLeast"/>
              <w:jc w:val="both"/>
              <w:rPr>
                <w:rFonts w:ascii="Times New Roman" w:hAnsi="Times New Roman" w:cs="Times New Roman"/>
                <w:kern w:val="0"/>
                <w:sz w:val="12"/>
                <w:szCs w:val="12"/>
              </w:rPr>
            </w:pPr>
          </w:p>
        </w:tc>
      </w:tr>
      <w:tr w:rsidR="003367E8" w:rsidRPr="003367E8" w:rsidTr="003367E8">
        <w:trPr>
          <w:trHeight w:val="20"/>
        </w:trPr>
        <w:tc>
          <w:tcPr>
            <w:tcW w:w="4241" w:type="dxa"/>
            <w:tcBorders>
              <w:left w:val="single" w:sz="4" w:space="0" w:color="000000"/>
              <w:bottom w:val="single" w:sz="4" w:space="0" w:color="000000"/>
            </w:tcBorders>
            <w:tcMar>
              <w:left w:w="75" w:type="dxa"/>
              <w:right w:w="75"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Сроки реализации подпрограммы</w:t>
            </w:r>
          </w:p>
        </w:tc>
        <w:tc>
          <w:tcPr>
            <w:tcW w:w="6989" w:type="dxa"/>
            <w:tcBorders>
              <w:left w:val="single" w:sz="4" w:space="0" w:color="000000"/>
              <w:bottom w:val="single" w:sz="4" w:space="0" w:color="000000"/>
              <w:right w:val="single" w:sz="4" w:space="0" w:color="000000"/>
            </w:tcBorders>
            <w:tcMar>
              <w:left w:w="75" w:type="dxa"/>
              <w:right w:w="75"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2024-2026 годы</w:t>
            </w:r>
          </w:p>
        </w:tc>
      </w:tr>
      <w:tr w:rsidR="003367E8" w:rsidRPr="003367E8" w:rsidTr="003367E8">
        <w:trPr>
          <w:trHeight w:val="20"/>
        </w:trPr>
        <w:tc>
          <w:tcPr>
            <w:tcW w:w="4241" w:type="dxa"/>
            <w:tcBorders>
              <w:left w:val="single" w:sz="4" w:space="0" w:color="000000"/>
              <w:bottom w:val="single" w:sz="4" w:space="0" w:color="000000"/>
            </w:tcBorders>
            <w:tcMar>
              <w:left w:w="75" w:type="dxa"/>
              <w:right w:w="75"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89" w:type="dxa"/>
            <w:tcBorders>
              <w:left w:val="single" w:sz="4" w:space="0" w:color="000000"/>
              <w:bottom w:val="single" w:sz="4" w:space="0" w:color="000000"/>
              <w:right w:val="single" w:sz="4" w:space="0" w:color="000000"/>
            </w:tcBorders>
            <w:tcMar>
              <w:left w:w="75" w:type="dxa"/>
              <w:right w:w="75" w:type="dxa"/>
            </w:tcMa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Общий объем финансирования подпрограммы составляет: 14103,78 тыс. руб.  за счет средств районного бюджета в том числе по годам:</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2024 год – 4748,66 тыс. рублей.</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2025 год – 4677,56 тыс. рублей.</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2026год – 4677,56 тыс. рублей.</w:t>
            </w:r>
          </w:p>
          <w:p w:rsidR="003367E8" w:rsidRPr="003367E8" w:rsidRDefault="003367E8" w:rsidP="003367E8">
            <w:pPr>
              <w:widowControl w:val="0"/>
              <w:spacing w:after="200" w:line="100" w:lineRule="atLeast"/>
              <w:rPr>
                <w:rFonts w:ascii="Calibri" w:hAnsi="Calibri" w:cs="Times New Roman"/>
                <w:kern w:val="0"/>
                <w:sz w:val="12"/>
                <w:szCs w:val="12"/>
              </w:rPr>
            </w:pPr>
          </w:p>
        </w:tc>
      </w:tr>
    </w:tbl>
    <w:p w:rsidR="003367E8" w:rsidRPr="003367E8" w:rsidRDefault="003367E8" w:rsidP="003367E8">
      <w:pPr>
        <w:spacing w:after="0" w:line="240" w:lineRule="auto"/>
        <w:jc w:val="center"/>
        <w:rPr>
          <w:rFonts w:ascii="Times New Roman CYR" w:hAnsi="Times New Roman CYR" w:cs="Times New Roman"/>
          <w:kern w:val="0"/>
          <w:sz w:val="12"/>
          <w:szCs w:val="12"/>
        </w:rPr>
      </w:pPr>
    </w:p>
    <w:p w:rsidR="003367E8" w:rsidRPr="003367E8" w:rsidRDefault="003367E8" w:rsidP="003367E8">
      <w:pPr>
        <w:widowControl w:val="0"/>
        <w:spacing w:after="0" w:line="100" w:lineRule="atLeast"/>
        <w:ind w:left="720"/>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2.Мероприятия подпрограммы</w:t>
      </w:r>
    </w:p>
    <w:p w:rsidR="003367E8" w:rsidRPr="003367E8" w:rsidRDefault="003367E8" w:rsidP="003367E8">
      <w:pPr>
        <w:widowControl w:val="0"/>
        <w:spacing w:after="0" w:line="100" w:lineRule="atLeast"/>
        <w:ind w:left="720"/>
        <w:rPr>
          <w:rFonts w:ascii="Times New Roman" w:hAnsi="Times New Roman" w:cs="Times New Roman"/>
          <w:b/>
          <w:kern w:val="0"/>
          <w:sz w:val="12"/>
          <w:szCs w:val="12"/>
        </w:rPr>
      </w:pPr>
    </w:p>
    <w:p w:rsidR="003367E8" w:rsidRPr="003367E8" w:rsidRDefault="003367E8" w:rsidP="003367E8">
      <w:pPr>
        <w:spacing w:after="200" w:line="276" w:lineRule="auto"/>
        <w:ind w:firstLine="360"/>
        <w:rPr>
          <w:rFonts w:ascii="Times New Roman" w:hAnsi="Times New Roman" w:cs="Times New Roman"/>
          <w:kern w:val="0"/>
          <w:sz w:val="12"/>
          <w:szCs w:val="12"/>
        </w:rPr>
      </w:pPr>
      <w:r w:rsidRPr="003367E8">
        <w:rPr>
          <w:rFonts w:ascii="Times New Roman" w:hAnsi="Times New Roman" w:cs="Times New Roman"/>
          <w:kern w:val="0"/>
          <w:sz w:val="12"/>
          <w:szCs w:val="12"/>
        </w:rPr>
        <w:t>Перечень мероприятий подпрограммы приведен в Приложении № 2</w:t>
      </w:r>
    </w:p>
    <w:p w:rsidR="003367E8" w:rsidRPr="003367E8" w:rsidRDefault="003367E8" w:rsidP="003367E8">
      <w:pPr>
        <w:widowControl w:val="0"/>
        <w:spacing w:after="0" w:line="200" w:lineRule="atLeast"/>
        <w:ind w:left="1211"/>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3.Механизм реализации подпрограммы</w:t>
      </w:r>
    </w:p>
    <w:p w:rsidR="003367E8" w:rsidRPr="003367E8" w:rsidRDefault="003367E8" w:rsidP="003367E8">
      <w:pPr>
        <w:widowControl w:val="0"/>
        <w:spacing w:after="0" w:line="200" w:lineRule="atLeast"/>
        <w:ind w:left="720"/>
        <w:rPr>
          <w:rFonts w:ascii="Times New Roman" w:hAnsi="Times New Roman" w:cs="Times New Roman"/>
          <w:b/>
          <w:kern w:val="0"/>
          <w:sz w:val="12"/>
          <w:szCs w:val="12"/>
        </w:rPr>
      </w:pPr>
    </w:p>
    <w:p w:rsidR="003367E8" w:rsidRPr="003367E8" w:rsidRDefault="003367E8" w:rsidP="003367E8">
      <w:pPr>
        <w:widowControl w:val="0"/>
        <w:spacing w:after="0" w:line="200" w:lineRule="atLeast"/>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Финансирование мероприятий подпрограммы осуществляется за счет средств районного бюджета в соответствии с </w:t>
      </w:r>
      <w:hyperlink r:id="rId18" w:anchor="Par377%23Par377" w:history="1">
        <w:r w:rsidRPr="003367E8">
          <w:rPr>
            <w:rFonts w:ascii="Times New Roman" w:hAnsi="Times New Roman" w:cs="Times New Roman"/>
            <w:color w:val="0000FF"/>
            <w:kern w:val="0"/>
            <w:sz w:val="12"/>
            <w:szCs w:val="12"/>
            <w:u w:val="single"/>
          </w:rPr>
          <w:t>мероприятиями</w:t>
        </w:r>
      </w:hyperlink>
      <w:r w:rsidRPr="003367E8">
        <w:rPr>
          <w:rFonts w:ascii="Times New Roman" w:hAnsi="Times New Roman" w:cs="Times New Roman"/>
          <w:kern w:val="0"/>
          <w:sz w:val="12"/>
          <w:szCs w:val="12"/>
        </w:rPr>
        <w:t xml:space="preserve"> подпрограммы.</w:t>
      </w:r>
    </w:p>
    <w:p w:rsidR="003367E8" w:rsidRPr="003367E8" w:rsidRDefault="003367E8" w:rsidP="003367E8">
      <w:pPr>
        <w:widowControl w:val="0"/>
        <w:spacing w:after="0" w:line="200" w:lineRule="atLeast"/>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Реализация мероприятий, предусмотренных приложением № 2 к паспорту подпрограммы «Развитие музейной деятельности»», реализуемой в рамках муниципальной программы «Развитие культуры молодежной политики и туризма в Каратузском  районе» осуществляется путем предоставления субсидий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а именно:</w:t>
      </w:r>
    </w:p>
    <w:p w:rsidR="003367E8" w:rsidRPr="003367E8" w:rsidRDefault="003367E8" w:rsidP="003367E8">
      <w:pPr>
        <w:widowControl w:val="0"/>
        <w:spacing w:after="0" w:line="200" w:lineRule="atLeast"/>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Муниципальное бюджетное учреждение культуры МБУК «Каратузский районный краеведческий музей».</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Проведение мероприятий на территории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В перечень расходов на проведение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Проведение мероприятий на территории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В перечень расходов на проведение мероприятий за пределами Каратузского района входит: питание, размещение и оплата проезда участников, организационные взносы за участие, приобретение основных средств и материалов, оформление мероприятий, оплата услуг по гражданско-правовым договорам.</w:t>
      </w:r>
    </w:p>
    <w:p w:rsidR="003367E8" w:rsidRPr="003367E8" w:rsidRDefault="003367E8" w:rsidP="003367E8">
      <w:pPr>
        <w:spacing w:after="0" w:line="276"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3367E8" w:rsidRPr="003367E8" w:rsidRDefault="003367E8" w:rsidP="003367E8">
      <w:pPr>
        <w:widowControl w:val="0"/>
        <w:spacing w:after="0" w:line="240" w:lineRule="auto"/>
        <w:ind w:firstLine="709"/>
        <w:jc w:val="center"/>
        <w:rPr>
          <w:rFonts w:ascii="Times New Roman" w:hAnsi="Times New Roman" w:cs="Times New Roman"/>
          <w:kern w:val="0"/>
          <w:sz w:val="12"/>
          <w:szCs w:val="12"/>
        </w:rPr>
      </w:pPr>
    </w:p>
    <w:p w:rsidR="003367E8" w:rsidRPr="003367E8" w:rsidRDefault="003367E8" w:rsidP="003367E8">
      <w:pPr>
        <w:widowControl w:val="0"/>
        <w:spacing w:after="0" w:line="240" w:lineRule="auto"/>
        <w:ind w:firstLine="709"/>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3.1. Основная цель, задачи, этапы и сроки выполнения подпрограммы, целевые индикаторы</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Основной целью подпрограммы является сохранение и популяризация культурного наследия Каратузского района. Достичь ее позволяет решение следующих задач:</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создание нормативных условий хранения и представления музейных предметов; </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оформление экспонируемого материала для его пространственного восприятия;</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повышение качества представления и доступности музейных предметов; </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обеспечение выполнения муниципального задания Муниципальным бюджетным учреждением культуры «Каратузский районный краеведческий музей».</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Перечень целевых индикаторов, позволяющих измерить достижение цели подпрограммы, приведен в приложении №1 к паспорту подпрограммы.</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Мероприятия подпрограммы реализуются за счет бюджетных ассигнований районного бюджета и краевых субсидий на поддержку деятельности МБУК «Каратузский районный краеведческий музей».</w:t>
      </w:r>
    </w:p>
    <w:p w:rsidR="003367E8" w:rsidRPr="003367E8" w:rsidRDefault="003367E8" w:rsidP="003367E8">
      <w:pPr>
        <w:widowControl w:val="0"/>
        <w:spacing w:after="0" w:line="276" w:lineRule="auto"/>
        <w:ind w:firstLine="540"/>
        <w:jc w:val="center"/>
        <w:rPr>
          <w:rFonts w:ascii="Times New Roman" w:hAnsi="Times New Roman" w:cs="Times New Roman"/>
          <w:kern w:val="0"/>
          <w:sz w:val="12"/>
          <w:szCs w:val="12"/>
        </w:rPr>
      </w:pPr>
    </w:p>
    <w:p w:rsidR="003367E8" w:rsidRPr="003367E8" w:rsidRDefault="003367E8" w:rsidP="00335E9E">
      <w:pPr>
        <w:widowControl w:val="0"/>
        <w:numPr>
          <w:ilvl w:val="0"/>
          <w:numId w:val="1"/>
        </w:numPr>
        <w:spacing w:after="0" w:line="200" w:lineRule="atLeast"/>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Управление подпрограммой и контроль за исполнением</w:t>
      </w:r>
    </w:p>
    <w:p w:rsidR="003367E8" w:rsidRPr="003367E8" w:rsidRDefault="003367E8" w:rsidP="003367E8">
      <w:pPr>
        <w:widowControl w:val="0"/>
        <w:spacing w:after="0" w:line="200" w:lineRule="atLeast"/>
        <w:ind w:left="720"/>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подпрограммы</w:t>
      </w:r>
    </w:p>
    <w:p w:rsidR="003367E8" w:rsidRPr="003367E8" w:rsidRDefault="003367E8" w:rsidP="003367E8">
      <w:pPr>
        <w:widowControl w:val="0"/>
        <w:spacing w:after="0" w:line="100" w:lineRule="atLeast"/>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4.1. Текущий контроль за реализацией мероприятий подпрограммы, а также внутренний муниципальный финансовый контроль осуществляется финуправлением.</w:t>
      </w:r>
    </w:p>
    <w:p w:rsidR="003367E8" w:rsidRPr="003367E8" w:rsidRDefault="003367E8" w:rsidP="003367E8">
      <w:pPr>
        <w:widowControl w:val="0"/>
        <w:spacing w:after="0" w:line="100" w:lineRule="atLeast"/>
        <w:ind w:firstLine="709"/>
        <w:jc w:val="both"/>
        <w:rPr>
          <w:rFonts w:ascii="Times New Roman CYR" w:hAnsi="Times New Roman CYR" w:cs="Times New Roman"/>
          <w:kern w:val="0"/>
          <w:sz w:val="12"/>
          <w:szCs w:val="12"/>
        </w:rPr>
      </w:pPr>
      <w:r w:rsidRPr="003367E8">
        <w:rPr>
          <w:rFonts w:ascii="Times New Roman" w:hAnsi="Times New Roman" w:cs="Times New Roman"/>
          <w:kern w:val="0"/>
          <w:sz w:val="12"/>
          <w:szCs w:val="12"/>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3367E8" w:rsidRPr="003367E8" w:rsidRDefault="003367E8" w:rsidP="003367E8">
      <w:pPr>
        <w:spacing w:after="0" w:line="240" w:lineRule="auto"/>
        <w:ind w:left="6804"/>
        <w:jc w:val="right"/>
        <w:rPr>
          <w:rFonts w:ascii="Times New Roman CYR" w:hAnsi="Times New Roman CYR" w:cs="Times New Roman"/>
          <w:kern w:val="0"/>
          <w:sz w:val="12"/>
          <w:szCs w:val="12"/>
        </w:rPr>
      </w:pPr>
      <w:r w:rsidRPr="003367E8">
        <w:rPr>
          <w:rFonts w:ascii="Times New Roman CYR" w:hAnsi="Times New Roman CYR" w:cs="Times New Roman"/>
          <w:kern w:val="0"/>
          <w:sz w:val="12"/>
          <w:szCs w:val="12"/>
        </w:rPr>
        <w:t>Приложение № 1</w:t>
      </w:r>
    </w:p>
    <w:p w:rsidR="003367E8" w:rsidRPr="003367E8" w:rsidRDefault="003367E8" w:rsidP="003367E8">
      <w:pPr>
        <w:spacing w:after="0" w:line="240" w:lineRule="auto"/>
        <w:ind w:left="6804"/>
        <w:jc w:val="right"/>
        <w:rPr>
          <w:rFonts w:ascii="Times New Roman CYR" w:hAnsi="Times New Roman CYR" w:cs="Times New Roman"/>
          <w:kern w:val="0"/>
          <w:sz w:val="12"/>
          <w:szCs w:val="12"/>
        </w:rPr>
      </w:pPr>
      <w:r w:rsidRPr="003367E8">
        <w:rPr>
          <w:rFonts w:ascii="Times New Roman CYR" w:hAnsi="Times New Roman CYR" w:cs="Times New Roman"/>
          <w:kern w:val="0"/>
          <w:sz w:val="12"/>
          <w:szCs w:val="12"/>
        </w:rPr>
        <w:t xml:space="preserve">к подпрограмме </w:t>
      </w:r>
      <w:r w:rsidRPr="003367E8">
        <w:rPr>
          <w:rFonts w:ascii="Times New Roman" w:hAnsi="Times New Roman" w:cs="Times New Roman"/>
          <w:kern w:val="0"/>
          <w:sz w:val="12"/>
          <w:szCs w:val="12"/>
        </w:rPr>
        <w:t>«</w:t>
      </w:r>
      <w:r w:rsidRPr="003367E8">
        <w:rPr>
          <w:rFonts w:ascii="Times New Roman CYR" w:hAnsi="Times New Roman CYR" w:cs="Times New Roman"/>
          <w:kern w:val="0"/>
          <w:sz w:val="12"/>
          <w:szCs w:val="12"/>
        </w:rPr>
        <w:t xml:space="preserve">Развитие музейной деятельности»  </w:t>
      </w:r>
    </w:p>
    <w:p w:rsidR="003367E8" w:rsidRPr="003367E8" w:rsidRDefault="003367E8" w:rsidP="003367E8">
      <w:pPr>
        <w:spacing w:after="0" w:line="240" w:lineRule="auto"/>
        <w:ind w:left="6804"/>
        <w:jc w:val="right"/>
        <w:rPr>
          <w:rFonts w:ascii="Times New Roman CYR" w:hAnsi="Times New Roman CYR" w:cs="Times New Roman"/>
          <w:kern w:val="0"/>
          <w:sz w:val="12"/>
          <w:szCs w:val="12"/>
        </w:rPr>
      </w:pPr>
    </w:p>
    <w:p w:rsidR="003367E8" w:rsidRPr="003367E8" w:rsidRDefault="003367E8" w:rsidP="003367E8">
      <w:pPr>
        <w:spacing w:after="0" w:line="240" w:lineRule="auto"/>
        <w:ind w:firstLine="540"/>
        <w:jc w:val="center"/>
        <w:rPr>
          <w:rFonts w:ascii="Times New Roman" w:hAnsi="Times New Roman" w:cs="Times New Roman"/>
          <w:kern w:val="0"/>
          <w:sz w:val="12"/>
          <w:szCs w:val="12"/>
        </w:rPr>
      </w:pPr>
      <w:r w:rsidRPr="003367E8">
        <w:rPr>
          <w:rFonts w:ascii="Times New Roman" w:hAnsi="Times New Roman" w:cs="Times New Roman"/>
          <w:kern w:val="0"/>
          <w:sz w:val="12"/>
          <w:szCs w:val="12"/>
        </w:rPr>
        <w:t>Перечень и значения показателей результативности подпрограммы</w:t>
      </w:r>
    </w:p>
    <w:p w:rsidR="003367E8" w:rsidRPr="003367E8" w:rsidRDefault="003367E8" w:rsidP="003367E8">
      <w:pPr>
        <w:spacing w:after="0" w:line="240" w:lineRule="auto"/>
        <w:ind w:firstLine="540"/>
        <w:jc w:val="center"/>
        <w:rPr>
          <w:rFonts w:ascii="Times New Roman" w:hAnsi="Times New Roman" w:cs="Times New Roman"/>
          <w:kern w:val="0"/>
          <w:sz w:val="12"/>
          <w:szCs w:val="12"/>
        </w:rPr>
      </w:pPr>
    </w:p>
    <w:tbl>
      <w:tblPr>
        <w:tblW w:w="10964" w:type="dxa"/>
        <w:tblInd w:w="93" w:type="dxa"/>
        <w:tblLayout w:type="fixed"/>
        <w:tblLook w:val="04A0" w:firstRow="1" w:lastRow="0" w:firstColumn="1" w:lastColumn="0" w:noHBand="0" w:noVBand="1"/>
      </w:tblPr>
      <w:tblGrid>
        <w:gridCol w:w="656"/>
        <w:gridCol w:w="1769"/>
        <w:gridCol w:w="851"/>
        <w:gridCol w:w="2373"/>
        <w:gridCol w:w="1170"/>
        <w:gridCol w:w="1134"/>
        <w:gridCol w:w="1559"/>
        <w:gridCol w:w="1411"/>
        <w:gridCol w:w="23"/>
        <w:gridCol w:w="18"/>
      </w:tblGrid>
      <w:tr w:rsidR="003367E8" w:rsidRPr="003367E8" w:rsidTr="003367E8">
        <w:trPr>
          <w:gridAfter w:val="1"/>
          <w:wAfter w:w="18" w:type="dxa"/>
          <w:trHeight w:val="20"/>
        </w:trPr>
        <w:tc>
          <w:tcPr>
            <w:tcW w:w="6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N п/п</w:t>
            </w: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Цель, показатели результативности</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Единица измерения</w:t>
            </w:r>
          </w:p>
        </w:tc>
        <w:tc>
          <w:tcPr>
            <w:tcW w:w="237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Источник информации</w:t>
            </w:r>
          </w:p>
        </w:tc>
        <w:tc>
          <w:tcPr>
            <w:tcW w:w="5297" w:type="dxa"/>
            <w:gridSpan w:val="5"/>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Годы реализации подпрограммы</w:t>
            </w:r>
          </w:p>
        </w:tc>
      </w:tr>
      <w:tr w:rsidR="003367E8" w:rsidRPr="003367E8" w:rsidTr="003367E8">
        <w:trPr>
          <w:gridAfter w:val="2"/>
          <w:wAfter w:w="41" w:type="dxa"/>
          <w:trHeight w:val="20"/>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200" w:line="276" w:lineRule="auto"/>
              <w:rPr>
                <w:rFonts w:ascii="Calibri" w:hAnsi="Calibri" w:cs="Times New Roman"/>
                <w:kern w:val="0"/>
                <w:sz w:val="12"/>
                <w:szCs w:val="1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200" w:line="276" w:lineRule="auto"/>
              <w:rPr>
                <w:rFonts w:ascii="Calibri" w:hAnsi="Calibri" w:cs="Times New Roman"/>
                <w:kern w:val="0"/>
                <w:sz w:val="12"/>
                <w:szCs w:val="12"/>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200" w:line="276" w:lineRule="auto"/>
              <w:rPr>
                <w:rFonts w:ascii="Calibri" w:hAnsi="Calibri" w:cs="Times New Roman"/>
                <w:kern w:val="0"/>
                <w:sz w:val="12"/>
                <w:szCs w:val="12"/>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200" w:line="276" w:lineRule="auto"/>
              <w:rPr>
                <w:rFonts w:ascii="Calibri" w:hAnsi="Calibri" w:cs="Times New Roman"/>
                <w:kern w:val="0"/>
                <w:sz w:val="12"/>
                <w:szCs w:val="12"/>
              </w:rPr>
            </w:pPr>
          </w:p>
        </w:tc>
        <w:tc>
          <w:tcPr>
            <w:tcW w:w="1170" w:type="dxa"/>
            <w:tcBorders>
              <w:top w:val="nil"/>
              <w:left w:val="nil"/>
              <w:bottom w:val="nil"/>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текущий финансовый год</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2023</w:t>
            </w:r>
          </w:p>
        </w:tc>
        <w:tc>
          <w:tcPr>
            <w:tcW w:w="1134"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очередной финансовый год</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2024</w:t>
            </w:r>
          </w:p>
        </w:tc>
        <w:tc>
          <w:tcPr>
            <w:tcW w:w="1559"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1-й год планового периода</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2025</w:t>
            </w:r>
          </w:p>
        </w:tc>
        <w:tc>
          <w:tcPr>
            <w:tcW w:w="1411"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2-й год планового периода</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2026</w:t>
            </w:r>
          </w:p>
        </w:tc>
      </w:tr>
      <w:tr w:rsidR="003367E8" w:rsidRPr="003367E8" w:rsidTr="003367E8">
        <w:trPr>
          <w:gridAfter w:val="2"/>
          <w:wAfter w:w="41" w:type="dxa"/>
          <w:trHeight w:val="20"/>
        </w:trPr>
        <w:tc>
          <w:tcPr>
            <w:tcW w:w="656" w:type="dxa"/>
            <w:tcBorders>
              <w:top w:val="nil"/>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1769"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851"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2373"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1170" w:type="dxa"/>
            <w:tcBorders>
              <w:top w:val="single" w:sz="4" w:space="0" w:color="000000"/>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1134"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w:t>
            </w:r>
          </w:p>
        </w:tc>
        <w:tc>
          <w:tcPr>
            <w:tcW w:w="1559"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w:t>
            </w:r>
          </w:p>
        </w:tc>
        <w:tc>
          <w:tcPr>
            <w:tcW w:w="1411"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r>
      <w:tr w:rsidR="003367E8" w:rsidRPr="003367E8" w:rsidTr="003367E8">
        <w:trPr>
          <w:trHeight w:val="20"/>
        </w:trPr>
        <w:tc>
          <w:tcPr>
            <w:tcW w:w="656" w:type="dxa"/>
            <w:tcBorders>
              <w:top w:val="nil"/>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10308" w:type="dxa"/>
            <w:gridSpan w:val="9"/>
            <w:tcBorders>
              <w:top w:val="single" w:sz="4" w:space="0" w:color="000000"/>
              <w:left w:val="nil"/>
              <w:bottom w:val="single" w:sz="4" w:space="0" w:color="000000"/>
              <w:right w:val="single" w:sz="4" w:space="0" w:color="000000"/>
            </w:tcBorders>
            <w:shd w:val="clear" w:color="auto" w:fill="FFFFFF"/>
            <w:vAlign w:val="center"/>
          </w:tcPr>
          <w:p w:rsidR="003367E8" w:rsidRPr="003367E8" w:rsidRDefault="003367E8" w:rsidP="003367E8">
            <w:pPr>
              <w:spacing w:after="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Цель подпрограммы: Сохранение и популяризация культурного наследия Каратузского района. </w:t>
            </w:r>
          </w:p>
          <w:p w:rsidR="003367E8" w:rsidRPr="003367E8" w:rsidRDefault="003367E8" w:rsidP="003367E8">
            <w:pPr>
              <w:spacing w:after="0" w:line="240" w:lineRule="auto"/>
              <w:rPr>
                <w:rFonts w:ascii="Times New Roman" w:hAnsi="Times New Roman" w:cs="Times New Roman"/>
                <w:kern w:val="0"/>
                <w:sz w:val="12"/>
                <w:szCs w:val="12"/>
              </w:rPr>
            </w:pPr>
          </w:p>
        </w:tc>
      </w:tr>
      <w:tr w:rsidR="003367E8" w:rsidRPr="003367E8" w:rsidTr="003367E8">
        <w:trPr>
          <w:trHeight w:val="20"/>
        </w:trPr>
        <w:tc>
          <w:tcPr>
            <w:tcW w:w="656" w:type="dxa"/>
            <w:tcBorders>
              <w:top w:val="nil"/>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1.1</w:t>
            </w:r>
          </w:p>
        </w:tc>
        <w:tc>
          <w:tcPr>
            <w:tcW w:w="10308" w:type="dxa"/>
            <w:gridSpan w:val="9"/>
            <w:tcBorders>
              <w:top w:val="single" w:sz="4" w:space="0" w:color="000000"/>
              <w:left w:val="nil"/>
              <w:bottom w:val="single" w:sz="4" w:space="0" w:color="000000"/>
              <w:right w:val="single" w:sz="4" w:space="0" w:color="000000"/>
            </w:tcBorders>
            <w:shd w:val="clear" w:color="auto" w:fill="FFFFFF"/>
            <w:vAlign w:val="center"/>
          </w:tcPr>
          <w:p w:rsidR="003367E8" w:rsidRPr="003367E8" w:rsidRDefault="003367E8" w:rsidP="003367E8">
            <w:pPr>
              <w:spacing w:after="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Задача 1: создание нормативных условий хранения и представления музейных предметов.</w:t>
            </w:r>
          </w:p>
          <w:p w:rsidR="003367E8" w:rsidRPr="003367E8" w:rsidRDefault="003367E8" w:rsidP="003367E8">
            <w:pPr>
              <w:spacing w:after="0" w:line="240" w:lineRule="auto"/>
              <w:rPr>
                <w:rFonts w:ascii="Times New Roman" w:hAnsi="Times New Roman" w:cs="Times New Roman"/>
                <w:kern w:val="0"/>
                <w:sz w:val="12"/>
                <w:szCs w:val="12"/>
              </w:rPr>
            </w:pPr>
          </w:p>
        </w:tc>
      </w:tr>
      <w:tr w:rsidR="003367E8" w:rsidRPr="003367E8" w:rsidTr="003367E8">
        <w:trPr>
          <w:gridAfter w:val="2"/>
          <w:wAfter w:w="41" w:type="dxa"/>
          <w:trHeight w:val="20"/>
        </w:trPr>
        <w:tc>
          <w:tcPr>
            <w:tcW w:w="656" w:type="dxa"/>
            <w:tcBorders>
              <w:top w:val="nil"/>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1.1.1</w:t>
            </w:r>
          </w:p>
        </w:tc>
        <w:tc>
          <w:tcPr>
            <w:tcW w:w="1769" w:type="dxa"/>
            <w:tcBorders>
              <w:top w:val="nil"/>
              <w:left w:val="nil"/>
              <w:bottom w:val="single" w:sz="4" w:space="0" w:color="000000"/>
              <w:right w:val="single" w:sz="4" w:space="0" w:color="000000"/>
            </w:tcBorders>
            <w:shd w:val="clear" w:color="auto" w:fill="FFFFFF"/>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экспонатов основного фонда</w:t>
            </w:r>
          </w:p>
        </w:tc>
        <w:tc>
          <w:tcPr>
            <w:tcW w:w="851"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2373"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Государственная статистическая отчетность</w:t>
            </w:r>
          </w:p>
        </w:tc>
        <w:tc>
          <w:tcPr>
            <w:tcW w:w="1170"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3750</w:t>
            </w:r>
          </w:p>
        </w:tc>
        <w:tc>
          <w:tcPr>
            <w:tcW w:w="1134"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3953</w:t>
            </w:r>
          </w:p>
        </w:tc>
        <w:tc>
          <w:tcPr>
            <w:tcW w:w="1559"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3993</w:t>
            </w:r>
          </w:p>
        </w:tc>
        <w:tc>
          <w:tcPr>
            <w:tcW w:w="141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4013</w:t>
            </w:r>
          </w:p>
        </w:tc>
      </w:tr>
      <w:tr w:rsidR="003367E8" w:rsidRPr="003367E8" w:rsidTr="003367E8">
        <w:trPr>
          <w:trHeight w:val="20"/>
        </w:trPr>
        <w:tc>
          <w:tcPr>
            <w:tcW w:w="10964" w:type="dxa"/>
            <w:gridSpan w:val="10"/>
            <w:tcBorders>
              <w:top w:val="nil"/>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Задача 2:  Оформление экспонируемого материала для его  пространственного восприятия.</w:t>
            </w:r>
          </w:p>
        </w:tc>
      </w:tr>
      <w:tr w:rsidR="003367E8" w:rsidRPr="003367E8" w:rsidTr="003367E8">
        <w:trPr>
          <w:gridAfter w:val="2"/>
          <w:wAfter w:w="41" w:type="dxa"/>
          <w:trHeight w:val="20"/>
        </w:trPr>
        <w:tc>
          <w:tcPr>
            <w:tcW w:w="656" w:type="dxa"/>
            <w:tcBorders>
              <w:top w:val="nil"/>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1.1.2</w:t>
            </w:r>
          </w:p>
        </w:tc>
        <w:tc>
          <w:tcPr>
            <w:tcW w:w="1769" w:type="dxa"/>
            <w:tcBorders>
              <w:top w:val="nil"/>
              <w:left w:val="nil"/>
              <w:bottom w:val="single" w:sz="4" w:space="0" w:color="000000"/>
              <w:right w:val="single" w:sz="4" w:space="0" w:color="000000"/>
            </w:tcBorders>
            <w:shd w:val="clear" w:color="auto" w:fill="FFFFFF"/>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массовых мероприятий в музее</w:t>
            </w:r>
          </w:p>
        </w:tc>
        <w:tc>
          <w:tcPr>
            <w:tcW w:w="851" w:type="dxa"/>
            <w:tcBorders>
              <w:top w:val="nil"/>
              <w:left w:val="nil"/>
              <w:bottom w:val="single" w:sz="4" w:space="0" w:color="000000"/>
              <w:right w:val="single" w:sz="4" w:space="0" w:color="000000"/>
            </w:tcBorders>
            <w:shd w:val="clear" w:color="auto" w:fill="FFFFFF"/>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2373"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Государственная статистическая отчетность</w:t>
            </w:r>
          </w:p>
        </w:tc>
        <w:tc>
          <w:tcPr>
            <w:tcW w:w="1170"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71</w:t>
            </w:r>
          </w:p>
        </w:tc>
        <w:tc>
          <w:tcPr>
            <w:tcW w:w="1134"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40</w:t>
            </w:r>
          </w:p>
        </w:tc>
        <w:tc>
          <w:tcPr>
            <w:tcW w:w="1559"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41</w:t>
            </w:r>
          </w:p>
        </w:tc>
        <w:tc>
          <w:tcPr>
            <w:tcW w:w="141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42</w:t>
            </w:r>
          </w:p>
        </w:tc>
      </w:tr>
      <w:tr w:rsidR="003367E8" w:rsidRPr="003367E8" w:rsidTr="003367E8">
        <w:trPr>
          <w:trHeight w:val="20"/>
        </w:trPr>
        <w:tc>
          <w:tcPr>
            <w:tcW w:w="10964" w:type="dxa"/>
            <w:gridSpan w:val="10"/>
            <w:tcBorders>
              <w:top w:val="nil"/>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Задача 3: Повышение качества представления и доступности музейных предметов.</w:t>
            </w:r>
          </w:p>
          <w:p w:rsidR="003367E8" w:rsidRPr="003367E8" w:rsidRDefault="003367E8" w:rsidP="003367E8">
            <w:pPr>
              <w:spacing w:after="0" w:line="240" w:lineRule="auto"/>
              <w:jc w:val="center"/>
              <w:rPr>
                <w:rFonts w:ascii="Times New Roman" w:hAnsi="Times New Roman" w:cs="Times New Roman"/>
                <w:color w:val="FF0000"/>
                <w:kern w:val="0"/>
                <w:sz w:val="12"/>
                <w:szCs w:val="12"/>
              </w:rPr>
            </w:pPr>
          </w:p>
        </w:tc>
      </w:tr>
      <w:tr w:rsidR="003367E8" w:rsidRPr="003367E8" w:rsidTr="003367E8">
        <w:trPr>
          <w:gridAfter w:val="2"/>
          <w:wAfter w:w="41" w:type="dxa"/>
          <w:trHeight w:val="20"/>
        </w:trPr>
        <w:tc>
          <w:tcPr>
            <w:tcW w:w="656" w:type="dxa"/>
            <w:tcBorders>
              <w:top w:val="nil"/>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1.1.3</w:t>
            </w:r>
          </w:p>
        </w:tc>
        <w:tc>
          <w:tcPr>
            <w:tcW w:w="1769" w:type="dxa"/>
            <w:tcBorders>
              <w:top w:val="nil"/>
              <w:left w:val="nil"/>
              <w:bottom w:val="single" w:sz="4" w:space="0" w:color="000000"/>
              <w:right w:val="single" w:sz="4" w:space="0" w:color="000000"/>
            </w:tcBorders>
            <w:shd w:val="clear" w:color="auto" w:fill="FFFFFF"/>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посещений музея</w:t>
            </w:r>
          </w:p>
        </w:tc>
        <w:tc>
          <w:tcPr>
            <w:tcW w:w="851" w:type="dxa"/>
            <w:tcBorders>
              <w:top w:val="nil"/>
              <w:left w:val="nil"/>
              <w:bottom w:val="single" w:sz="4" w:space="0" w:color="000000"/>
              <w:right w:val="single" w:sz="4" w:space="0" w:color="000000"/>
            </w:tcBorders>
            <w:shd w:val="clear" w:color="auto" w:fill="FFFFFF"/>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2373"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Государственная статистическая отчетность</w:t>
            </w:r>
          </w:p>
        </w:tc>
        <w:tc>
          <w:tcPr>
            <w:tcW w:w="1170"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12840</w:t>
            </w:r>
          </w:p>
        </w:tc>
        <w:tc>
          <w:tcPr>
            <w:tcW w:w="1134"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12840</w:t>
            </w:r>
          </w:p>
        </w:tc>
        <w:tc>
          <w:tcPr>
            <w:tcW w:w="1559"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12840</w:t>
            </w:r>
          </w:p>
        </w:tc>
        <w:tc>
          <w:tcPr>
            <w:tcW w:w="141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12840</w:t>
            </w:r>
          </w:p>
        </w:tc>
      </w:tr>
      <w:tr w:rsidR="003367E8" w:rsidRPr="003367E8" w:rsidTr="003367E8">
        <w:trPr>
          <w:trHeight w:val="20"/>
        </w:trPr>
        <w:tc>
          <w:tcPr>
            <w:tcW w:w="10964" w:type="dxa"/>
            <w:gridSpan w:val="10"/>
            <w:tcBorders>
              <w:top w:val="nil"/>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Задача 4: Обеспечение выполнения муниципального задания Муниципальным бюджетным учреждением культуры  МБУК «Каратузский районный краеведческий музей»</w:t>
            </w:r>
          </w:p>
        </w:tc>
      </w:tr>
      <w:tr w:rsidR="003367E8" w:rsidRPr="003367E8" w:rsidTr="003367E8">
        <w:trPr>
          <w:gridAfter w:val="2"/>
          <w:wAfter w:w="41" w:type="dxa"/>
          <w:trHeight w:val="20"/>
        </w:trPr>
        <w:tc>
          <w:tcPr>
            <w:tcW w:w="656" w:type="dxa"/>
            <w:tcBorders>
              <w:top w:val="nil"/>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1.1.4</w:t>
            </w:r>
          </w:p>
        </w:tc>
        <w:tc>
          <w:tcPr>
            <w:tcW w:w="1769" w:type="dxa"/>
            <w:tcBorders>
              <w:top w:val="nil"/>
              <w:left w:val="nil"/>
              <w:bottom w:val="single" w:sz="4" w:space="0" w:color="000000"/>
              <w:right w:val="single" w:sz="4" w:space="0" w:color="000000"/>
            </w:tcBorders>
            <w:shd w:val="clear" w:color="auto" w:fill="FFFFFF"/>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Доля изученных музейных материалов к плановому количеству</w:t>
            </w:r>
          </w:p>
        </w:tc>
        <w:tc>
          <w:tcPr>
            <w:tcW w:w="851" w:type="dxa"/>
            <w:tcBorders>
              <w:top w:val="nil"/>
              <w:left w:val="nil"/>
              <w:bottom w:val="single" w:sz="4" w:space="0" w:color="000000"/>
              <w:right w:val="single" w:sz="4" w:space="0" w:color="000000"/>
            </w:tcBorders>
            <w:shd w:val="clear" w:color="auto" w:fill="FFFFFF"/>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2373"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Форма 36-4 МК 13 м</w:t>
            </w:r>
          </w:p>
        </w:tc>
        <w:tc>
          <w:tcPr>
            <w:tcW w:w="1170"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1134"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1559"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141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r>
      <w:tr w:rsidR="003367E8" w:rsidRPr="003367E8" w:rsidTr="003367E8">
        <w:trPr>
          <w:gridAfter w:val="2"/>
          <w:wAfter w:w="41" w:type="dxa"/>
          <w:trHeight w:val="20"/>
        </w:trPr>
        <w:tc>
          <w:tcPr>
            <w:tcW w:w="656" w:type="dxa"/>
            <w:tcBorders>
              <w:top w:val="nil"/>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1.1.5</w:t>
            </w:r>
          </w:p>
        </w:tc>
        <w:tc>
          <w:tcPr>
            <w:tcW w:w="1769" w:type="dxa"/>
            <w:tcBorders>
              <w:top w:val="nil"/>
              <w:left w:val="nil"/>
              <w:bottom w:val="single" w:sz="4" w:space="0" w:color="000000"/>
              <w:right w:val="single" w:sz="4" w:space="0" w:color="000000"/>
            </w:tcBorders>
            <w:shd w:val="clear" w:color="auto" w:fill="FFFFFF"/>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Доля оцифрованных музейных предметов из общего числа музейных предметов и коллекций</w:t>
            </w:r>
          </w:p>
        </w:tc>
        <w:tc>
          <w:tcPr>
            <w:tcW w:w="851" w:type="dxa"/>
            <w:tcBorders>
              <w:top w:val="nil"/>
              <w:left w:val="nil"/>
              <w:bottom w:val="single" w:sz="4" w:space="0" w:color="000000"/>
              <w:right w:val="single" w:sz="4" w:space="0" w:color="000000"/>
            </w:tcBorders>
            <w:shd w:val="clear" w:color="auto" w:fill="FFFFFF"/>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2373"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Форма 36-4 МК 13 м</w:t>
            </w:r>
          </w:p>
        </w:tc>
        <w:tc>
          <w:tcPr>
            <w:tcW w:w="1170"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50</w:t>
            </w:r>
          </w:p>
        </w:tc>
        <w:tc>
          <w:tcPr>
            <w:tcW w:w="1134"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60</w:t>
            </w:r>
          </w:p>
        </w:tc>
        <w:tc>
          <w:tcPr>
            <w:tcW w:w="1559"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70</w:t>
            </w:r>
          </w:p>
        </w:tc>
        <w:tc>
          <w:tcPr>
            <w:tcW w:w="141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80</w:t>
            </w:r>
          </w:p>
        </w:tc>
      </w:tr>
      <w:tr w:rsidR="003367E8" w:rsidRPr="003367E8" w:rsidTr="003367E8">
        <w:trPr>
          <w:gridAfter w:val="2"/>
          <w:wAfter w:w="41" w:type="dxa"/>
          <w:trHeight w:val="20"/>
        </w:trPr>
        <w:tc>
          <w:tcPr>
            <w:tcW w:w="656" w:type="dxa"/>
            <w:tcBorders>
              <w:top w:val="nil"/>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1.1.6</w:t>
            </w:r>
          </w:p>
        </w:tc>
        <w:tc>
          <w:tcPr>
            <w:tcW w:w="1769" w:type="dxa"/>
            <w:tcBorders>
              <w:top w:val="nil"/>
              <w:left w:val="nil"/>
              <w:bottom w:val="single" w:sz="4" w:space="0" w:color="000000"/>
              <w:right w:val="single" w:sz="4" w:space="0" w:color="000000"/>
            </w:tcBorders>
            <w:shd w:val="clear" w:color="auto" w:fill="FFFFFF"/>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экспозиций в стационарных условиях</w:t>
            </w:r>
          </w:p>
        </w:tc>
        <w:tc>
          <w:tcPr>
            <w:tcW w:w="851" w:type="dxa"/>
            <w:tcBorders>
              <w:top w:val="nil"/>
              <w:left w:val="nil"/>
              <w:bottom w:val="single" w:sz="4" w:space="0" w:color="000000"/>
              <w:right w:val="single" w:sz="4" w:space="0" w:color="000000"/>
            </w:tcBorders>
            <w:shd w:val="clear" w:color="auto" w:fill="FFFFFF"/>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2373"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Форма 36-4 МК 13 м</w:t>
            </w:r>
          </w:p>
        </w:tc>
        <w:tc>
          <w:tcPr>
            <w:tcW w:w="1170"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w:t>
            </w:r>
          </w:p>
        </w:tc>
        <w:tc>
          <w:tcPr>
            <w:tcW w:w="1134"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w:t>
            </w:r>
          </w:p>
        </w:tc>
        <w:tc>
          <w:tcPr>
            <w:tcW w:w="1559"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w:t>
            </w:r>
          </w:p>
        </w:tc>
        <w:tc>
          <w:tcPr>
            <w:tcW w:w="141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25</w:t>
            </w:r>
          </w:p>
        </w:tc>
      </w:tr>
      <w:tr w:rsidR="003367E8" w:rsidRPr="003367E8" w:rsidTr="003367E8">
        <w:trPr>
          <w:gridAfter w:val="2"/>
          <w:wAfter w:w="41" w:type="dxa"/>
          <w:trHeight w:val="20"/>
        </w:trPr>
        <w:tc>
          <w:tcPr>
            <w:tcW w:w="656" w:type="dxa"/>
            <w:tcBorders>
              <w:top w:val="nil"/>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1.1.7</w:t>
            </w:r>
          </w:p>
        </w:tc>
        <w:tc>
          <w:tcPr>
            <w:tcW w:w="1769" w:type="dxa"/>
            <w:tcBorders>
              <w:top w:val="nil"/>
              <w:left w:val="nil"/>
              <w:bottom w:val="single" w:sz="4" w:space="0" w:color="000000"/>
              <w:right w:val="single" w:sz="4" w:space="0" w:color="000000"/>
            </w:tcBorders>
            <w:shd w:val="clear" w:color="auto" w:fill="FFFFFF"/>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Динамика количества экспозиций вне стационара по сравнению с предыдущим годом</w:t>
            </w:r>
          </w:p>
        </w:tc>
        <w:tc>
          <w:tcPr>
            <w:tcW w:w="851" w:type="dxa"/>
            <w:tcBorders>
              <w:top w:val="nil"/>
              <w:left w:val="nil"/>
              <w:bottom w:val="single" w:sz="4" w:space="0" w:color="000000"/>
              <w:right w:val="single" w:sz="4" w:space="0" w:color="000000"/>
            </w:tcBorders>
            <w:shd w:val="clear" w:color="auto" w:fill="FFFFFF"/>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2373"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Форма 36-4 МК 13 м</w:t>
            </w:r>
          </w:p>
        </w:tc>
        <w:tc>
          <w:tcPr>
            <w:tcW w:w="1170"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1134"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1559" w:type="dxa"/>
            <w:tcBorders>
              <w:top w:val="nil"/>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1411" w:type="dxa"/>
            <w:tcBorders>
              <w:top w:val="nil"/>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r>
      <w:tr w:rsidR="003367E8" w:rsidRPr="003367E8" w:rsidTr="003367E8">
        <w:trPr>
          <w:gridAfter w:val="2"/>
          <w:wAfter w:w="41" w:type="dxa"/>
          <w:trHeight w:val="20"/>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1.1.8</w:t>
            </w:r>
          </w:p>
        </w:tc>
        <w:tc>
          <w:tcPr>
            <w:tcW w:w="1769" w:type="dxa"/>
            <w:tcBorders>
              <w:top w:val="single" w:sz="4" w:space="0" w:color="000000"/>
              <w:left w:val="nil"/>
              <w:bottom w:val="single" w:sz="4" w:space="0" w:color="000000"/>
              <w:right w:val="single" w:sz="4" w:space="0" w:color="000000"/>
            </w:tcBorders>
            <w:shd w:val="clear" w:color="auto" w:fill="FFFFFF"/>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выставок вне стационара</w:t>
            </w:r>
          </w:p>
        </w:tc>
        <w:tc>
          <w:tcPr>
            <w:tcW w:w="851" w:type="dxa"/>
            <w:tcBorders>
              <w:top w:val="single" w:sz="4" w:space="0" w:color="000000"/>
              <w:left w:val="nil"/>
              <w:bottom w:val="single" w:sz="4" w:space="0" w:color="000000"/>
              <w:right w:val="single" w:sz="4" w:space="0" w:color="000000"/>
            </w:tcBorders>
            <w:shd w:val="clear" w:color="auto" w:fill="FFFFFF"/>
          </w:tcPr>
          <w:p w:rsidR="003367E8" w:rsidRPr="003367E8" w:rsidRDefault="003367E8" w:rsidP="003367E8">
            <w:pPr>
              <w:spacing w:after="200" w:line="276" w:lineRule="auto"/>
              <w:rPr>
                <w:rFonts w:ascii="Calibri" w:hAnsi="Calibri" w:cs="Times New Roman"/>
                <w:kern w:val="0"/>
                <w:sz w:val="12"/>
                <w:szCs w:val="12"/>
              </w:rPr>
            </w:pPr>
            <w:r w:rsidRPr="003367E8">
              <w:rPr>
                <w:rFonts w:ascii="Times New Roman" w:hAnsi="Times New Roman" w:cs="Times New Roman"/>
                <w:kern w:val="0"/>
                <w:sz w:val="12"/>
                <w:szCs w:val="12"/>
              </w:rPr>
              <w:t>Ед.</w:t>
            </w:r>
          </w:p>
        </w:tc>
        <w:tc>
          <w:tcPr>
            <w:tcW w:w="2373" w:type="dxa"/>
            <w:tcBorders>
              <w:top w:val="single" w:sz="4" w:space="0" w:color="000000"/>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Форма 36-4 МК 13 м</w:t>
            </w:r>
          </w:p>
        </w:tc>
        <w:tc>
          <w:tcPr>
            <w:tcW w:w="1170" w:type="dxa"/>
            <w:tcBorders>
              <w:top w:val="single" w:sz="4" w:space="0" w:color="000000"/>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w:t>
            </w:r>
          </w:p>
        </w:tc>
        <w:tc>
          <w:tcPr>
            <w:tcW w:w="1134" w:type="dxa"/>
            <w:tcBorders>
              <w:top w:val="single" w:sz="4" w:space="0" w:color="000000"/>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1411" w:type="dxa"/>
            <w:tcBorders>
              <w:top w:val="single" w:sz="4" w:space="0" w:color="000000"/>
              <w:left w:val="nil"/>
              <w:bottom w:val="single" w:sz="4" w:space="0" w:color="000000"/>
              <w:right w:val="single" w:sz="4" w:space="0" w:color="000000"/>
            </w:tcBorders>
            <w:shd w:val="clear" w:color="auto" w:fill="auto"/>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238" w:type="dxa"/>
        <w:tblInd w:w="108" w:type="dxa"/>
        <w:tblLayout w:type="fixed"/>
        <w:tblLook w:val="04A0" w:firstRow="1" w:lastRow="0" w:firstColumn="1" w:lastColumn="0" w:noHBand="0" w:noVBand="1"/>
      </w:tblPr>
      <w:tblGrid>
        <w:gridCol w:w="641"/>
        <w:gridCol w:w="1202"/>
        <w:gridCol w:w="1120"/>
        <w:gridCol w:w="739"/>
        <w:gridCol w:w="523"/>
        <w:gridCol w:w="897"/>
        <w:gridCol w:w="407"/>
        <w:gridCol w:w="992"/>
        <w:gridCol w:w="850"/>
        <w:gridCol w:w="851"/>
        <w:gridCol w:w="972"/>
        <w:gridCol w:w="14"/>
        <w:gridCol w:w="1958"/>
        <w:gridCol w:w="14"/>
        <w:gridCol w:w="21"/>
        <w:gridCol w:w="37"/>
      </w:tblGrid>
      <w:tr w:rsidR="003367E8" w:rsidRPr="003367E8" w:rsidTr="003367E8">
        <w:trPr>
          <w:gridAfter w:val="1"/>
          <w:wAfter w:w="37" w:type="dxa"/>
          <w:trHeight w:val="20"/>
        </w:trPr>
        <w:tc>
          <w:tcPr>
            <w:tcW w:w="641" w:type="dxa"/>
            <w:tcBorders>
              <w:top w:val="nil"/>
              <w:left w:val="nil"/>
              <w:bottom w:val="nil"/>
              <w:right w:val="nil"/>
            </w:tcBorders>
            <w:shd w:val="clear" w:color="auto" w:fill="FFFFFF"/>
          </w:tcPr>
          <w:p w:rsidR="003367E8" w:rsidRPr="003367E8" w:rsidRDefault="003367E8" w:rsidP="003367E8">
            <w:pPr>
              <w:spacing w:after="0" w:line="240" w:lineRule="auto"/>
              <w:rPr>
                <w:rFonts w:ascii="Calibri" w:hAnsi="Calibri" w:cs="Times New Roman"/>
                <w:kern w:val="0"/>
                <w:sz w:val="12"/>
                <w:szCs w:val="12"/>
              </w:rPr>
            </w:pPr>
            <w:r w:rsidRPr="003367E8">
              <w:rPr>
                <w:rFonts w:ascii="Calibri" w:hAnsi="Calibri" w:cs="Times New Roman"/>
                <w:kern w:val="0"/>
                <w:sz w:val="12"/>
                <w:szCs w:val="12"/>
              </w:rPr>
              <w:t> </w:t>
            </w:r>
          </w:p>
        </w:tc>
        <w:tc>
          <w:tcPr>
            <w:tcW w:w="1202" w:type="dxa"/>
            <w:tcBorders>
              <w:top w:val="nil"/>
              <w:left w:val="nil"/>
              <w:bottom w:val="nil"/>
              <w:right w:val="nil"/>
            </w:tcBorders>
          </w:tcPr>
          <w:p w:rsidR="003367E8" w:rsidRPr="003367E8" w:rsidRDefault="003367E8" w:rsidP="003367E8">
            <w:pPr>
              <w:spacing w:after="0" w:line="240" w:lineRule="auto"/>
              <w:rPr>
                <w:rFonts w:ascii="Calibri" w:hAnsi="Calibri" w:cs="Times New Roman"/>
                <w:b/>
                <w:kern w:val="0"/>
                <w:sz w:val="12"/>
                <w:szCs w:val="12"/>
              </w:rPr>
            </w:pPr>
            <w:bookmarkStart w:id="5" w:name="RANGE!B1:N27"/>
            <w:bookmarkEnd w:id="5"/>
          </w:p>
        </w:tc>
        <w:tc>
          <w:tcPr>
            <w:tcW w:w="1120" w:type="dxa"/>
            <w:tcBorders>
              <w:top w:val="nil"/>
              <w:left w:val="nil"/>
              <w:bottom w:val="nil"/>
              <w:right w:val="nil"/>
            </w:tcBorders>
          </w:tcPr>
          <w:p w:rsidR="003367E8" w:rsidRPr="003367E8" w:rsidRDefault="003367E8" w:rsidP="003367E8">
            <w:pPr>
              <w:spacing w:after="0" w:line="240" w:lineRule="auto"/>
              <w:rPr>
                <w:rFonts w:ascii="Calibri" w:hAnsi="Calibri" w:cs="Times New Roman"/>
                <w:kern w:val="0"/>
                <w:sz w:val="12"/>
                <w:szCs w:val="12"/>
              </w:rPr>
            </w:pPr>
          </w:p>
        </w:tc>
        <w:tc>
          <w:tcPr>
            <w:tcW w:w="739" w:type="dxa"/>
            <w:tcBorders>
              <w:top w:val="nil"/>
              <w:left w:val="nil"/>
              <w:bottom w:val="nil"/>
              <w:right w:val="nil"/>
            </w:tcBorders>
          </w:tcPr>
          <w:p w:rsidR="003367E8" w:rsidRPr="003367E8" w:rsidRDefault="003367E8" w:rsidP="003367E8">
            <w:pPr>
              <w:spacing w:after="0" w:line="240" w:lineRule="auto"/>
              <w:rPr>
                <w:rFonts w:ascii="Calibri" w:hAnsi="Calibri" w:cs="Times New Roman"/>
                <w:kern w:val="0"/>
                <w:sz w:val="12"/>
                <w:szCs w:val="12"/>
              </w:rPr>
            </w:pPr>
          </w:p>
        </w:tc>
        <w:tc>
          <w:tcPr>
            <w:tcW w:w="523" w:type="dxa"/>
            <w:tcBorders>
              <w:top w:val="nil"/>
              <w:left w:val="nil"/>
              <w:bottom w:val="nil"/>
              <w:right w:val="nil"/>
            </w:tcBorders>
          </w:tcPr>
          <w:p w:rsidR="003367E8" w:rsidRPr="003367E8" w:rsidRDefault="003367E8" w:rsidP="003367E8">
            <w:pPr>
              <w:spacing w:after="0" w:line="240" w:lineRule="auto"/>
              <w:rPr>
                <w:rFonts w:ascii="Calibri" w:hAnsi="Calibri" w:cs="Times New Roman"/>
                <w:kern w:val="0"/>
                <w:sz w:val="12"/>
                <w:szCs w:val="12"/>
              </w:rPr>
            </w:pPr>
          </w:p>
        </w:tc>
        <w:tc>
          <w:tcPr>
            <w:tcW w:w="897" w:type="dxa"/>
            <w:tcBorders>
              <w:top w:val="nil"/>
              <w:left w:val="nil"/>
              <w:bottom w:val="nil"/>
              <w:right w:val="nil"/>
            </w:tcBorders>
          </w:tcPr>
          <w:p w:rsidR="003367E8" w:rsidRPr="003367E8" w:rsidRDefault="003367E8" w:rsidP="003367E8">
            <w:pPr>
              <w:spacing w:after="0" w:line="240" w:lineRule="auto"/>
              <w:rPr>
                <w:rFonts w:ascii="Calibri" w:hAnsi="Calibri" w:cs="Times New Roman"/>
                <w:kern w:val="0"/>
                <w:sz w:val="12"/>
                <w:szCs w:val="12"/>
              </w:rPr>
            </w:pPr>
          </w:p>
        </w:tc>
        <w:tc>
          <w:tcPr>
            <w:tcW w:w="407" w:type="dxa"/>
            <w:tcBorders>
              <w:top w:val="nil"/>
              <w:left w:val="nil"/>
              <w:bottom w:val="nil"/>
              <w:right w:val="nil"/>
            </w:tcBorders>
          </w:tcPr>
          <w:p w:rsidR="003367E8" w:rsidRPr="003367E8" w:rsidRDefault="003367E8" w:rsidP="003367E8">
            <w:pPr>
              <w:spacing w:after="0" w:line="240" w:lineRule="auto"/>
              <w:rPr>
                <w:rFonts w:ascii="Calibri" w:hAnsi="Calibri" w:cs="Times New Roman"/>
                <w:kern w:val="0"/>
                <w:sz w:val="12"/>
                <w:szCs w:val="12"/>
              </w:rPr>
            </w:pPr>
          </w:p>
        </w:tc>
        <w:tc>
          <w:tcPr>
            <w:tcW w:w="5672" w:type="dxa"/>
            <w:gridSpan w:val="8"/>
            <w:tcBorders>
              <w:top w:val="nil"/>
              <w:left w:val="nil"/>
              <w:bottom w:val="nil"/>
              <w:right w:val="nil"/>
            </w:tcBorders>
          </w:tcPr>
          <w:p w:rsidR="003367E8" w:rsidRPr="003367E8" w:rsidRDefault="003367E8" w:rsidP="003367E8">
            <w:pPr>
              <w:spacing w:after="0" w:line="240" w:lineRule="auto"/>
              <w:ind w:left="3287" w:firstLine="27"/>
              <w:outlineLvl w:val="2"/>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xml:space="preserve">Приложение № 2 к подпрограмме </w:t>
            </w:r>
          </w:p>
          <w:p w:rsidR="003367E8" w:rsidRPr="003367E8" w:rsidRDefault="003367E8" w:rsidP="003367E8">
            <w:pPr>
              <w:spacing w:after="0" w:line="240" w:lineRule="auto"/>
              <w:ind w:left="3287" w:firstLine="27"/>
              <w:outlineLvl w:val="2"/>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«Развитие музейной деятельности»</w:t>
            </w:r>
          </w:p>
        </w:tc>
      </w:tr>
      <w:tr w:rsidR="003367E8" w:rsidRPr="003367E8" w:rsidTr="003367E8">
        <w:trPr>
          <w:trHeight w:val="20"/>
        </w:trPr>
        <w:tc>
          <w:tcPr>
            <w:tcW w:w="11238" w:type="dxa"/>
            <w:gridSpan w:val="16"/>
            <w:tcBorders>
              <w:top w:val="nil"/>
              <w:left w:val="nil"/>
              <w:bottom w:val="nil"/>
              <w:right w:val="nil"/>
            </w:tcBorders>
          </w:tcPr>
          <w:p w:rsidR="003367E8" w:rsidRPr="003367E8" w:rsidRDefault="003367E8" w:rsidP="003367E8">
            <w:pPr>
              <w:spacing w:after="0" w:line="240" w:lineRule="auto"/>
              <w:ind w:left="3408" w:right="371"/>
              <w:jc w:val="center"/>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Перечень мероприятий подпрограммы </w:t>
            </w:r>
          </w:p>
        </w:tc>
      </w:tr>
      <w:tr w:rsidR="003367E8" w:rsidRPr="003367E8" w:rsidTr="003367E8">
        <w:trPr>
          <w:gridAfter w:val="2"/>
          <w:wAfter w:w="58" w:type="dxa"/>
          <w:trHeight w:val="20"/>
        </w:trPr>
        <w:tc>
          <w:tcPr>
            <w:tcW w:w="6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п/п</w:t>
            </w:r>
          </w:p>
        </w:tc>
        <w:tc>
          <w:tcPr>
            <w:tcW w:w="1202" w:type="dxa"/>
            <w:vMerge w:val="restart"/>
            <w:tcBorders>
              <w:top w:val="single" w:sz="4" w:space="0" w:color="000000"/>
              <w:left w:val="single" w:sz="4" w:space="0" w:color="000000"/>
              <w:bottom w:val="single" w:sz="4" w:space="0" w:color="000000"/>
              <w:right w:val="single" w:sz="4" w:space="0" w:color="000000"/>
            </w:tcBorders>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Цели, задачи, мероприятия подпрограммы</w:t>
            </w:r>
          </w:p>
        </w:tc>
        <w:tc>
          <w:tcPr>
            <w:tcW w:w="1120" w:type="dxa"/>
            <w:vMerge w:val="restart"/>
            <w:tcBorders>
              <w:top w:val="single" w:sz="4" w:space="0" w:color="000000"/>
              <w:left w:val="single" w:sz="4" w:space="0" w:color="000000"/>
              <w:bottom w:val="single" w:sz="4" w:space="0" w:color="000000"/>
              <w:right w:val="nil"/>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ГРБС </w:t>
            </w:r>
          </w:p>
        </w:tc>
        <w:tc>
          <w:tcPr>
            <w:tcW w:w="2566" w:type="dxa"/>
            <w:gridSpan w:val="4"/>
            <w:tcBorders>
              <w:top w:val="single" w:sz="4" w:space="0" w:color="000000"/>
              <w:left w:val="single" w:sz="4" w:space="0" w:color="000000"/>
              <w:bottom w:val="single" w:sz="4"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Код бюджетной классификации</w:t>
            </w:r>
          </w:p>
        </w:tc>
        <w:tc>
          <w:tcPr>
            <w:tcW w:w="3679" w:type="dxa"/>
            <w:gridSpan w:val="5"/>
            <w:tcBorders>
              <w:top w:val="single" w:sz="4" w:space="0" w:color="000000"/>
              <w:left w:val="nil"/>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xml:space="preserve">Расходы по годам реализации подпрограммы (тыс. руб.) </w:t>
            </w:r>
          </w:p>
        </w:tc>
        <w:tc>
          <w:tcPr>
            <w:tcW w:w="1972" w:type="dxa"/>
            <w:gridSpan w:val="2"/>
            <w:tcBorders>
              <w:top w:val="single" w:sz="4" w:space="0" w:color="000000"/>
              <w:left w:val="nil"/>
              <w:bottom w:val="single" w:sz="4" w:space="0" w:color="000000"/>
              <w:right w:val="single" w:sz="4" w:space="0" w:color="000000"/>
            </w:tcBorders>
            <w:vAlign w:val="center"/>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3367E8" w:rsidRPr="003367E8" w:rsidTr="003367E8">
        <w:trPr>
          <w:gridAfter w:val="3"/>
          <w:wAfter w:w="72" w:type="dxa"/>
          <w:trHeight w:val="20"/>
        </w:trPr>
        <w:tc>
          <w:tcPr>
            <w:tcW w:w="6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Calibri" w:hAnsi="Calibri" w:cs="Times New Roman"/>
                <w:kern w:val="0"/>
                <w:sz w:val="12"/>
                <w:szCs w:val="12"/>
              </w:rPr>
            </w:pPr>
          </w:p>
        </w:tc>
        <w:tc>
          <w:tcPr>
            <w:tcW w:w="1202" w:type="dxa"/>
            <w:vMerge/>
            <w:tcBorders>
              <w:top w:val="single" w:sz="4" w:space="0" w:color="000000"/>
              <w:left w:val="single" w:sz="4" w:space="0" w:color="000000"/>
              <w:bottom w:val="single" w:sz="4" w:space="0" w:color="000000"/>
              <w:right w:val="single" w:sz="4" w:space="0" w:color="000000"/>
            </w:tcBorders>
            <w:vAlign w:val="center"/>
          </w:tcPr>
          <w:p w:rsidR="003367E8" w:rsidRPr="003367E8" w:rsidRDefault="003367E8" w:rsidP="003367E8">
            <w:pPr>
              <w:spacing w:after="0" w:line="240" w:lineRule="auto"/>
              <w:rPr>
                <w:rFonts w:ascii="Calibri" w:hAnsi="Calibri" w:cs="Times New Roman"/>
                <w:kern w:val="0"/>
                <w:sz w:val="12"/>
                <w:szCs w:val="12"/>
              </w:rPr>
            </w:pPr>
          </w:p>
        </w:tc>
        <w:tc>
          <w:tcPr>
            <w:tcW w:w="1120" w:type="dxa"/>
            <w:vMerge/>
            <w:tcBorders>
              <w:top w:val="single" w:sz="4" w:space="0" w:color="000000"/>
              <w:left w:val="single" w:sz="4" w:space="0" w:color="000000"/>
              <w:bottom w:val="single" w:sz="4" w:space="0" w:color="000000"/>
              <w:right w:val="nil"/>
            </w:tcBorders>
            <w:vAlign w:val="center"/>
          </w:tcPr>
          <w:p w:rsidR="003367E8" w:rsidRPr="003367E8" w:rsidRDefault="003367E8" w:rsidP="003367E8">
            <w:pPr>
              <w:spacing w:after="0" w:line="240" w:lineRule="auto"/>
              <w:rPr>
                <w:rFonts w:ascii="Calibri" w:hAnsi="Calibri" w:cs="Times New Roman"/>
                <w:kern w:val="0"/>
                <w:sz w:val="12"/>
                <w:szCs w:val="12"/>
              </w:rPr>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ГРБС</w:t>
            </w:r>
          </w:p>
        </w:tc>
        <w:tc>
          <w:tcPr>
            <w:tcW w:w="52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РзПр</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ЦСР</w:t>
            </w:r>
          </w:p>
        </w:tc>
        <w:tc>
          <w:tcPr>
            <w:tcW w:w="40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ВР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очередной финансовый год</w:t>
            </w:r>
          </w:p>
        </w:tc>
        <w:tc>
          <w:tcPr>
            <w:tcW w:w="850" w:type="dxa"/>
            <w:tcBorders>
              <w:top w:val="single" w:sz="4" w:space="0" w:color="000000"/>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первый год планового периода</w:t>
            </w:r>
          </w:p>
        </w:tc>
        <w:tc>
          <w:tcPr>
            <w:tcW w:w="851" w:type="dxa"/>
            <w:tcBorders>
              <w:top w:val="single" w:sz="4" w:space="0" w:color="000000"/>
              <w:left w:val="nil"/>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второй год планового периода</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Итого на очередной финансовый год и плановый период</w:t>
            </w:r>
          </w:p>
        </w:tc>
        <w:tc>
          <w:tcPr>
            <w:tcW w:w="1972" w:type="dxa"/>
            <w:gridSpan w:val="2"/>
            <w:vMerge w:val="restart"/>
            <w:tcBorders>
              <w:top w:val="single" w:sz="4" w:space="0" w:color="000000"/>
              <w:left w:val="nil"/>
              <w:bottom w:val="single" w:sz="4" w:space="0" w:color="000000"/>
              <w:right w:val="single" w:sz="4" w:space="0" w:color="000000"/>
            </w:tcBorders>
            <w:vAlign w:val="center"/>
          </w:tcPr>
          <w:p w:rsidR="003367E8" w:rsidRPr="003367E8" w:rsidRDefault="003367E8" w:rsidP="003367E8">
            <w:pPr>
              <w:spacing w:after="0" w:line="240" w:lineRule="auto"/>
              <w:rPr>
                <w:rFonts w:ascii="Calibri" w:hAnsi="Calibri" w:cs="Times New Roman"/>
                <w:color w:val="auto"/>
                <w:kern w:val="0"/>
                <w:sz w:val="12"/>
                <w:szCs w:val="12"/>
              </w:rPr>
            </w:pPr>
          </w:p>
        </w:tc>
      </w:tr>
      <w:tr w:rsidR="003367E8" w:rsidRPr="003367E8" w:rsidTr="003367E8">
        <w:trPr>
          <w:gridAfter w:val="3"/>
          <w:wAfter w:w="72" w:type="dxa"/>
          <w:trHeight w:val="20"/>
        </w:trPr>
        <w:tc>
          <w:tcPr>
            <w:tcW w:w="6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Calibri" w:hAnsi="Calibri" w:cs="Times New Roman"/>
                <w:kern w:val="0"/>
                <w:sz w:val="12"/>
                <w:szCs w:val="12"/>
              </w:rPr>
            </w:pPr>
          </w:p>
        </w:tc>
        <w:tc>
          <w:tcPr>
            <w:tcW w:w="1202" w:type="dxa"/>
            <w:vMerge/>
            <w:tcBorders>
              <w:top w:val="single" w:sz="4" w:space="0" w:color="000000"/>
              <w:left w:val="single" w:sz="4" w:space="0" w:color="000000"/>
              <w:bottom w:val="single" w:sz="4" w:space="0" w:color="000000"/>
              <w:right w:val="single" w:sz="4" w:space="0" w:color="000000"/>
            </w:tcBorders>
            <w:vAlign w:val="center"/>
          </w:tcPr>
          <w:p w:rsidR="003367E8" w:rsidRPr="003367E8" w:rsidRDefault="003367E8" w:rsidP="003367E8">
            <w:pPr>
              <w:spacing w:after="0" w:line="240" w:lineRule="auto"/>
              <w:rPr>
                <w:rFonts w:ascii="Calibri" w:hAnsi="Calibri" w:cs="Times New Roman"/>
                <w:kern w:val="0"/>
                <w:sz w:val="12"/>
                <w:szCs w:val="12"/>
              </w:rPr>
            </w:pPr>
          </w:p>
        </w:tc>
        <w:tc>
          <w:tcPr>
            <w:tcW w:w="1120" w:type="dxa"/>
            <w:vMerge/>
            <w:tcBorders>
              <w:top w:val="single" w:sz="4" w:space="0" w:color="000000"/>
              <w:left w:val="single" w:sz="4" w:space="0" w:color="000000"/>
              <w:bottom w:val="single" w:sz="4" w:space="0" w:color="000000"/>
              <w:right w:val="nil"/>
            </w:tcBorders>
            <w:vAlign w:val="center"/>
          </w:tcPr>
          <w:p w:rsidR="003367E8" w:rsidRPr="003367E8" w:rsidRDefault="003367E8" w:rsidP="003367E8">
            <w:pPr>
              <w:spacing w:after="0" w:line="240" w:lineRule="auto"/>
              <w:rPr>
                <w:rFonts w:ascii="Calibri" w:hAnsi="Calibri" w:cs="Times New Roman"/>
                <w:kern w:val="0"/>
                <w:sz w:val="12"/>
                <w:szCs w:val="12"/>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Calibri" w:hAnsi="Calibri" w:cs="Times New Roman"/>
                <w:kern w:val="0"/>
                <w:sz w:val="12"/>
                <w:szCs w:val="12"/>
              </w:rPr>
            </w:pPr>
          </w:p>
        </w:tc>
        <w:tc>
          <w:tcPr>
            <w:tcW w:w="52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Calibri" w:hAnsi="Calibri" w:cs="Times New Roman"/>
                <w:kern w:val="0"/>
                <w:sz w:val="12"/>
                <w:szCs w:val="12"/>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Calibri" w:hAnsi="Calibri" w:cs="Times New Roman"/>
                <w:kern w:val="0"/>
                <w:sz w:val="12"/>
                <w:szCs w:val="12"/>
              </w:rPr>
            </w:pPr>
          </w:p>
        </w:tc>
        <w:tc>
          <w:tcPr>
            <w:tcW w:w="4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Calibri" w:hAnsi="Calibri" w:cs="Times New Roman"/>
                <w:kern w:val="0"/>
                <w:sz w:val="12"/>
                <w:szCs w:val="12"/>
              </w:rPr>
            </w:pPr>
          </w:p>
        </w:tc>
        <w:tc>
          <w:tcPr>
            <w:tcW w:w="992" w:type="dxa"/>
            <w:tcBorders>
              <w:top w:val="nil"/>
              <w:left w:val="single" w:sz="4" w:space="0" w:color="000000"/>
              <w:bottom w:val="single" w:sz="4"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2024 год</w:t>
            </w:r>
          </w:p>
        </w:tc>
        <w:tc>
          <w:tcPr>
            <w:tcW w:w="850" w:type="dxa"/>
            <w:tcBorders>
              <w:top w:val="nil"/>
              <w:left w:val="nil"/>
              <w:bottom w:val="single" w:sz="4"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2025 год</w:t>
            </w:r>
          </w:p>
        </w:tc>
        <w:tc>
          <w:tcPr>
            <w:tcW w:w="851" w:type="dxa"/>
            <w:tcBorders>
              <w:top w:val="nil"/>
              <w:left w:val="nil"/>
              <w:bottom w:val="single" w:sz="4"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2026 год</w:t>
            </w:r>
          </w:p>
        </w:tc>
        <w:tc>
          <w:tcPr>
            <w:tcW w:w="97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Calibri" w:hAnsi="Calibri" w:cs="Times New Roman"/>
                <w:color w:val="auto"/>
                <w:kern w:val="0"/>
                <w:sz w:val="12"/>
                <w:szCs w:val="12"/>
              </w:rPr>
            </w:pPr>
          </w:p>
        </w:tc>
        <w:tc>
          <w:tcPr>
            <w:tcW w:w="1972" w:type="dxa"/>
            <w:gridSpan w:val="2"/>
            <w:vMerge/>
            <w:tcBorders>
              <w:top w:val="single" w:sz="4" w:space="0" w:color="000000"/>
              <w:left w:val="nil"/>
              <w:bottom w:val="single" w:sz="4" w:space="0" w:color="000000"/>
              <w:right w:val="single" w:sz="4" w:space="0" w:color="000000"/>
            </w:tcBorders>
            <w:vAlign w:val="center"/>
          </w:tcPr>
          <w:p w:rsidR="003367E8" w:rsidRPr="003367E8" w:rsidRDefault="003367E8" w:rsidP="003367E8">
            <w:pPr>
              <w:spacing w:after="0" w:line="240" w:lineRule="auto"/>
              <w:rPr>
                <w:rFonts w:ascii="Calibri" w:hAnsi="Calibri" w:cs="Times New Roman"/>
                <w:color w:val="auto"/>
                <w:kern w:val="0"/>
                <w:sz w:val="12"/>
                <w:szCs w:val="12"/>
              </w:rPr>
            </w:pPr>
          </w:p>
        </w:tc>
      </w:tr>
      <w:tr w:rsidR="003367E8" w:rsidRPr="003367E8" w:rsidTr="003367E8">
        <w:trPr>
          <w:gridAfter w:val="3"/>
          <w:wAfter w:w="72" w:type="dxa"/>
          <w:trHeight w:val="20"/>
        </w:trPr>
        <w:tc>
          <w:tcPr>
            <w:tcW w:w="641" w:type="dxa"/>
            <w:tcBorders>
              <w:top w:val="nil"/>
              <w:left w:val="single" w:sz="4" w:space="0" w:color="000000"/>
              <w:bottom w:val="single" w:sz="4" w:space="0" w:color="000000"/>
              <w:right w:val="single" w:sz="4" w:space="0" w:color="000000"/>
            </w:tcBorders>
            <w:shd w:val="clear" w:color="auto" w:fill="FFFFFF"/>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1202" w:type="dxa"/>
            <w:tcBorders>
              <w:top w:val="nil"/>
              <w:left w:val="nil"/>
              <w:bottom w:val="single" w:sz="4" w:space="0" w:color="000000"/>
              <w:right w:val="single" w:sz="4" w:space="0" w:color="000000"/>
            </w:tcBorders>
            <w:shd w:val="clear" w:color="auto" w:fill="FFFFFF"/>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1120" w:type="dxa"/>
            <w:tcBorders>
              <w:top w:val="nil"/>
              <w:left w:val="nil"/>
              <w:bottom w:val="single" w:sz="4" w:space="0" w:color="000000"/>
              <w:right w:val="single" w:sz="4" w:space="0" w:color="000000"/>
            </w:tcBorders>
            <w:shd w:val="clear" w:color="auto" w:fill="FFFFFF"/>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739" w:type="dxa"/>
            <w:tcBorders>
              <w:top w:val="nil"/>
              <w:left w:val="nil"/>
              <w:bottom w:val="single" w:sz="4" w:space="0" w:color="000000"/>
              <w:right w:val="single" w:sz="4" w:space="0" w:color="000000"/>
            </w:tcBorders>
            <w:shd w:val="clear" w:color="auto" w:fill="FFFFFF"/>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523" w:type="dxa"/>
            <w:tcBorders>
              <w:top w:val="nil"/>
              <w:left w:val="nil"/>
              <w:bottom w:val="single" w:sz="4" w:space="0" w:color="000000"/>
              <w:right w:val="single" w:sz="4" w:space="0" w:color="000000"/>
            </w:tcBorders>
            <w:shd w:val="clear" w:color="auto" w:fill="FFFFFF"/>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897" w:type="dxa"/>
            <w:tcBorders>
              <w:top w:val="nil"/>
              <w:left w:val="nil"/>
              <w:bottom w:val="single" w:sz="4" w:space="0" w:color="000000"/>
              <w:right w:val="single" w:sz="4" w:space="0" w:color="000000"/>
            </w:tcBorders>
            <w:shd w:val="clear" w:color="auto" w:fill="FFFFFF"/>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w:t>
            </w:r>
          </w:p>
        </w:tc>
        <w:tc>
          <w:tcPr>
            <w:tcW w:w="407" w:type="dxa"/>
            <w:tcBorders>
              <w:top w:val="nil"/>
              <w:left w:val="nil"/>
              <w:bottom w:val="single" w:sz="4" w:space="0" w:color="000000"/>
              <w:right w:val="single" w:sz="4" w:space="0" w:color="000000"/>
            </w:tcBorders>
            <w:shd w:val="clear" w:color="auto" w:fill="FFFFFF"/>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w:t>
            </w:r>
          </w:p>
        </w:tc>
        <w:tc>
          <w:tcPr>
            <w:tcW w:w="992" w:type="dxa"/>
            <w:tcBorders>
              <w:top w:val="nil"/>
              <w:left w:val="nil"/>
              <w:bottom w:val="single" w:sz="4" w:space="0" w:color="000000"/>
              <w:right w:val="single" w:sz="4" w:space="0" w:color="000000"/>
            </w:tcBorders>
            <w:shd w:val="clear" w:color="auto" w:fill="FFFFFF"/>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8</w:t>
            </w:r>
          </w:p>
        </w:tc>
        <w:tc>
          <w:tcPr>
            <w:tcW w:w="850" w:type="dxa"/>
            <w:tcBorders>
              <w:top w:val="nil"/>
              <w:left w:val="nil"/>
              <w:bottom w:val="single" w:sz="4" w:space="0" w:color="000000"/>
              <w:right w:val="single" w:sz="4" w:space="0" w:color="000000"/>
            </w:tcBorders>
            <w:shd w:val="clear" w:color="auto" w:fill="FFFFFF"/>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9</w:t>
            </w:r>
          </w:p>
        </w:tc>
        <w:tc>
          <w:tcPr>
            <w:tcW w:w="851" w:type="dxa"/>
            <w:tcBorders>
              <w:top w:val="nil"/>
              <w:left w:val="nil"/>
              <w:bottom w:val="single" w:sz="4" w:space="0" w:color="000000"/>
              <w:right w:val="single" w:sz="4" w:space="0" w:color="000000"/>
            </w:tcBorders>
            <w:shd w:val="clear" w:color="auto" w:fill="FFFFFF"/>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10</w:t>
            </w:r>
          </w:p>
        </w:tc>
        <w:tc>
          <w:tcPr>
            <w:tcW w:w="972" w:type="dxa"/>
            <w:tcBorders>
              <w:top w:val="nil"/>
              <w:left w:val="nil"/>
              <w:bottom w:val="single" w:sz="4" w:space="0" w:color="000000"/>
              <w:right w:val="single" w:sz="4" w:space="0" w:color="000000"/>
            </w:tcBorders>
            <w:shd w:val="clear" w:color="auto" w:fill="FFFFFF"/>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11</w:t>
            </w:r>
          </w:p>
        </w:tc>
        <w:tc>
          <w:tcPr>
            <w:tcW w:w="1972" w:type="dxa"/>
            <w:gridSpan w:val="2"/>
            <w:tcBorders>
              <w:top w:val="single" w:sz="4" w:space="0" w:color="000000"/>
              <w:left w:val="nil"/>
              <w:bottom w:val="single" w:sz="4" w:space="0" w:color="000000"/>
              <w:right w:val="single" w:sz="4" w:space="0" w:color="000000"/>
            </w:tcBorders>
            <w:shd w:val="clear" w:color="auto" w:fill="FFFFFF"/>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12</w:t>
            </w:r>
          </w:p>
        </w:tc>
      </w:tr>
      <w:tr w:rsidR="003367E8" w:rsidRPr="003367E8" w:rsidTr="003367E8">
        <w:trPr>
          <w:trHeight w:val="20"/>
        </w:trPr>
        <w:tc>
          <w:tcPr>
            <w:tcW w:w="11238" w:type="dxa"/>
            <w:gridSpan w:val="16"/>
            <w:tcBorders>
              <w:top w:val="single" w:sz="4" w:space="0" w:color="000000"/>
              <w:left w:val="single" w:sz="4" w:space="0" w:color="000000"/>
              <w:bottom w:val="nil"/>
              <w:right w:val="single" w:sz="4" w:space="0" w:color="000000"/>
            </w:tcBorders>
            <w:vAlign w:val="center"/>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Цель подпрограммы: Сохранение и популяризация культурного наследия Каратузского района.</w:t>
            </w:r>
          </w:p>
        </w:tc>
      </w:tr>
      <w:tr w:rsidR="003367E8" w:rsidRPr="003367E8" w:rsidTr="003367E8">
        <w:trPr>
          <w:trHeight w:val="20"/>
        </w:trPr>
        <w:tc>
          <w:tcPr>
            <w:tcW w:w="11238" w:type="dxa"/>
            <w:gridSpan w:val="16"/>
            <w:tcBorders>
              <w:top w:val="single" w:sz="4" w:space="0" w:color="000000"/>
              <w:left w:val="single" w:sz="4" w:space="0" w:color="000000"/>
              <w:bottom w:val="nil"/>
              <w:right w:val="single" w:sz="4" w:space="0" w:color="000000"/>
            </w:tcBorders>
            <w:vAlign w:val="center"/>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Задача 1 Создание нормативных условий хранения и представления музейных предметов</w:t>
            </w:r>
          </w:p>
        </w:tc>
      </w:tr>
      <w:tr w:rsidR="003367E8" w:rsidRPr="003367E8" w:rsidTr="003367E8">
        <w:trPr>
          <w:trHeight w:val="20"/>
        </w:trPr>
        <w:tc>
          <w:tcPr>
            <w:tcW w:w="11238" w:type="dxa"/>
            <w:gridSpan w:val="16"/>
            <w:tcBorders>
              <w:top w:val="single" w:sz="4" w:space="0" w:color="000000"/>
              <w:left w:val="single" w:sz="4" w:space="0" w:color="000000"/>
              <w:bottom w:val="single" w:sz="4" w:space="0" w:color="000000"/>
              <w:right w:val="single" w:sz="4" w:space="0" w:color="000000"/>
            </w:tcBorders>
            <w:shd w:val="clear" w:color="auto" w:fill="FFFFFF"/>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Задача 2 Оформление экспонируемого материала для его пространственного восприятия.</w:t>
            </w:r>
          </w:p>
        </w:tc>
      </w:tr>
      <w:tr w:rsidR="003367E8" w:rsidRPr="003367E8" w:rsidTr="003367E8">
        <w:trPr>
          <w:trHeight w:val="20"/>
        </w:trPr>
        <w:tc>
          <w:tcPr>
            <w:tcW w:w="11238" w:type="dxa"/>
            <w:gridSpan w:val="16"/>
            <w:tcBorders>
              <w:top w:val="single" w:sz="4" w:space="0" w:color="000000"/>
              <w:left w:val="single" w:sz="4" w:space="0" w:color="000000"/>
              <w:bottom w:val="single" w:sz="4" w:space="0" w:color="000000"/>
              <w:right w:val="single" w:sz="4" w:space="0" w:color="000000"/>
            </w:tcBorders>
            <w:shd w:val="clear" w:color="auto" w:fill="FFFFFF"/>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Задача 3 Повышение качества представления и доступности музейных предметов.</w:t>
            </w:r>
          </w:p>
        </w:tc>
      </w:tr>
      <w:tr w:rsidR="003367E8" w:rsidRPr="003367E8" w:rsidTr="003367E8">
        <w:trPr>
          <w:trHeight w:val="20"/>
        </w:trPr>
        <w:tc>
          <w:tcPr>
            <w:tcW w:w="11238" w:type="dxa"/>
            <w:gridSpan w:val="16"/>
            <w:tcBorders>
              <w:top w:val="nil"/>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xml:space="preserve">Задача 4 Обеспечение выполнения муниципального задания Муниципальным бюджетным учреждением культуры «Каратузский районный краеведческий музей» </w:t>
            </w:r>
          </w:p>
        </w:tc>
      </w:tr>
      <w:tr w:rsidR="003367E8" w:rsidRPr="003367E8" w:rsidTr="003367E8">
        <w:trPr>
          <w:gridAfter w:val="3"/>
          <w:wAfter w:w="72" w:type="dxa"/>
          <w:trHeight w:val="20"/>
        </w:trPr>
        <w:tc>
          <w:tcPr>
            <w:tcW w:w="641" w:type="dxa"/>
            <w:tcBorders>
              <w:top w:val="nil"/>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2.1.</w:t>
            </w:r>
          </w:p>
        </w:tc>
        <w:tc>
          <w:tcPr>
            <w:tcW w:w="1202" w:type="dxa"/>
            <w:tcBorders>
              <w:top w:val="nil"/>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20" w:type="dxa"/>
            <w:tcBorders>
              <w:top w:val="nil"/>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Каратузского района</w:t>
            </w:r>
          </w:p>
        </w:tc>
        <w:tc>
          <w:tcPr>
            <w:tcW w:w="739" w:type="dxa"/>
            <w:tcBorders>
              <w:top w:val="nil"/>
              <w:left w:val="nil"/>
              <w:bottom w:val="single" w:sz="4" w:space="0" w:color="000000"/>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901</w:t>
            </w:r>
          </w:p>
        </w:tc>
        <w:tc>
          <w:tcPr>
            <w:tcW w:w="523" w:type="dxa"/>
            <w:tcBorders>
              <w:top w:val="nil"/>
              <w:left w:val="nil"/>
              <w:bottom w:val="single" w:sz="4" w:space="0" w:color="000000"/>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0801</w:t>
            </w:r>
          </w:p>
        </w:tc>
        <w:tc>
          <w:tcPr>
            <w:tcW w:w="897" w:type="dxa"/>
            <w:tcBorders>
              <w:top w:val="nil"/>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0810000610</w:t>
            </w:r>
          </w:p>
        </w:tc>
        <w:tc>
          <w:tcPr>
            <w:tcW w:w="407" w:type="dxa"/>
            <w:tcBorders>
              <w:top w:val="nil"/>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611</w:t>
            </w:r>
          </w:p>
        </w:tc>
        <w:tc>
          <w:tcPr>
            <w:tcW w:w="992" w:type="dxa"/>
            <w:tcBorders>
              <w:top w:val="nil"/>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4677,56</w:t>
            </w:r>
          </w:p>
        </w:tc>
        <w:tc>
          <w:tcPr>
            <w:tcW w:w="850" w:type="dxa"/>
            <w:tcBorders>
              <w:top w:val="nil"/>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4677,56</w:t>
            </w:r>
          </w:p>
        </w:tc>
        <w:tc>
          <w:tcPr>
            <w:tcW w:w="851" w:type="dxa"/>
            <w:tcBorders>
              <w:top w:val="nil"/>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4677,56</w:t>
            </w:r>
          </w:p>
        </w:tc>
        <w:tc>
          <w:tcPr>
            <w:tcW w:w="972" w:type="dxa"/>
            <w:tcBorders>
              <w:top w:val="nil"/>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14032,68</w:t>
            </w:r>
          </w:p>
        </w:tc>
        <w:tc>
          <w:tcPr>
            <w:tcW w:w="1972" w:type="dxa"/>
            <w:gridSpan w:val="2"/>
            <w:tcBorders>
              <w:top w:val="nil"/>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обеспеченность услугами населения Каратузского района на 2024-2026гг.</w:t>
            </w:r>
          </w:p>
        </w:tc>
      </w:tr>
      <w:tr w:rsidR="003367E8" w:rsidRPr="003367E8" w:rsidTr="003367E8">
        <w:trPr>
          <w:gridAfter w:val="3"/>
          <w:wAfter w:w="72" w:type="dxa"/>
          <w:trHeight w:val="20"/>
        </w:trPr>
        <w:tc>
          <w:tcPr>
            <w:tcW w:w="641" w:type="dxa"/>
            <w:tcBorders>
              <w:top w:val="nil"/>
              <w:left w:val="single" w:sz="4" w:space="0" w:color="000000"/>
              <w:bottom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2.2</w:t>
            </w:r>
          </w:p>
        </w:tc>
        <w:tc>
          <w:tcPr>
            <w:tcW w:w="1202" w:type="dxa"/>
            <w:tcBorders>
              <w:top w:val="nil"/>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Организация и проведение культурно-массовых мероприятий</w:t>
            </w:r>
          </w:p>
        </w:tc>
        <w:tc>
          <w:tcPr>
            <w:tcW w:w="1120" w:type="dxa"/>
            <w:tcBorders>
              <w:top w:val="nil"/>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Каратузского района</w:t>
            </w:r>
          </w:p>
        </w:tc>
        <w:tc>
          <w:tcPr>
            <w:tcW w:w="739" w:type="dxa"/>
            <w:tcBorders>
              <w:top w:val="nil"/>
              <w:left w:val="nil"/>
              <w:bottom w:val="single" w:sz="4" w:space="0" w:color="000000"/>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901</w:t>
            </w:r>
          </w:p>
        </w:tc>
        <w:tc>
          <w:tcPr>
            <w:tcW w:w="523" w:type="dxa"/>
            <w:tcBorders>
              <w:top w:val="nil"/>
              <w:left w:val="nil"/>
              <w:bottom w:val="single" w:sz="4" w:space="0" w:color="000000"/>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0801</w:t>
            </w:r>
          </w:p>
        </w:tc>
        <w:tc>
          <w:tcPr>
            <w:tcW w:w="897" w:type="dxa"/>
            <w:tcBorders>
              <w:top w:val="nil"/>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0810000620</w:t>
            </w:r>
          </w:p>
        </w:tc>
        <w:tc>
          <w:tcPr>
            <w:tcW w:w="407" w:type="dxa"/>
            <w:tcBorders>
              <w:top w:val="nil"/>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612</w:t>
            </w:r>
          </w:p>
        </w:tc>
        <w:tc>
          <w:tcPr>
            <w:tcW w:w="992" w:type="dxa"/>
            <w:tcBorders>
              <w:top w:val="nil"/>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71,10</w:t>
            </w:r>
          </w:p>
        </w:tc>
        <w:tc>
          <w:tcPr>
            <w:tcW w:w="850" w:type="dxa"/>
            <w:tcBorders>
              <w:top w:val="nil"/>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0,00</w:t>
            </w:r>
          </w:p>
        </w:tc>
        <w:tc>
          <w:tcPr>
            <w:tcW w:w="851" w:type="dxa"/>
            <w:tcBorders>
              <w:top w:val="nil"/>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0,00</w:t>
            </w:r>
          </w:p>
        </w:tc>
        <w:tc>
          <w:tcPr>
            <w:tcW w:w="972" w:type="dxa"/>
            <w:tcBorders>
              <w:top w:val="nil"/>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71,10</w:t>
            </w:r>
          </w:p>
        </w:tc>
        <w:tc>
          <w:tcPr>
            <w:tcW w:w="1972" w:type="dxa"/>
            <w:gridSpan w:val="2"/>
            <w:tcBorders>
              <w:top w:val="nil"/>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обеспеченность услугами населения Каратузского района на 2024-2026гг.</w:t>
            </w:r>
          </w:p>
        </w:tc>
      </w:tr>
      <w:tr w:rsidR="003367E8" w:rsidRPr="003367E8" w:rsidTr="003367E8">
        <w:trPr>
          <w:gridAfter w:val="3"/>
          <w:wAfter w:w="72" w:type="dxa"/>
          <w:trHeight w:val="20"/>
        </w:trPr>
        <w:tc>
          <w:tcPr>
            <w:tcW w:w="641" w:type="dxa"/>
            <w:tcBorders>
              <w:top w:val="nil"/>
              <w:left w:val="single" w:sz="4" w:space="0" w:color="000000"/>
              <w:bottom w:val="single" w:sz="4" w:space="0" w:color="auto"/>
              <w:right w:val="single" w:sz="4" w:space="0" w:color="000000"/>
            </w:tcBorders>
            <w:shd w:val="clear" w:color="auto" w:fill="FFFFFF"/>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1202" w:type="dxa"/>
            <w:tcBorders>
              <w:top w:val="nil"/>
              <w:left w:val="nil"/>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Итого по подпрограмме </w:t>
            </w:r>
          </w:p>
        </w:tc>
        <w:tc>
          <w:tcPr>
            <w:tcW w:w="1120" w:type="dxa"/>
            <w:tcBorders>
              <w:top w:val="nil"/>
              <w:left w:val="nil"/>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p>
        </w:tc>
        <w:tc>
          <w:tcPr>
            <w:tcW w:w="739" w:type="dxa"/>
            <w:tcBorders>
              <w:top w:val="nil"/>
              <w:left w:val="nil"/>
              <w:bottom w:val="single" w:sz="4" w:space="0" w:color="auto"/>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523" w:type="dxa"/>
            <w:tcBorders>
              <w:top w:val="nil"/>
              <w:left w:val="nil"/>
              <w:bottom w:val="single" w:sz="4" w:space="0" w:color="auto"/>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897" w:type="dxa"/>
            <w:tcBorders>
              <w:top w:val="nil"/>
              <w:left w:val="nil"/>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407" w:type="dxa"/>
            <w:tcBorders>
              <w:top w:val="nil"/>
              <w:left w:val="nil"/>
              <w:bottom w:val="single" w:sz="4" w:space="0" w:color="auto"/>
              <w:right w:val="single" w:sz="4" w:space="0" w:color="000000"/>
            </w:tcBorders>
          </w:tcPr>
          <w:p w:rsidR="003367E8" w:rsidRPr="003367E8" w:rsidRDefault="003367E8" w:rsidP="003367E8">
            <w:pPr>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992" w:type="dxa"/>
            <w:tcBorders>
              <w:top w:val="nil"/>
              <w:left w:val="nil"/>
              <w:bottom w:val="single" w:sz="4" w:space="0" w:color="auto"/>
              <w:right w:val="single" w:sz="4" w:space="0" w:color="000000"/>
            </w:tcBorders>
          </w:tcPr>
          <w:p w:rsidR="003367E8" w:rsidRPr="003367E8" w:rsidRDefault="003367E8" w:rsidP="003367E8">
            <w:pPr>
              <w:spacing w:after="0" w:line="240" w:lineRule="auto"/>
              <w:jc w:val="right"/>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4748,66</w:t>
            </w:r>
          </w:p>
        </w:tc>
        <w:tc>
          <w:tcPr>
            <w:tcW w:w="850" w:type="dxa"/>
            <w:tcBorders>
              <w:top w:val="nil"/>
              <w:left w:val="nil"/>
              <w:bottom w:val="single" w:sz="4" w:space="0" w:color="auto"/>
              <w:right w:val="single" w:sz="4" w:space="0" w:color="000000"/>
            </w:tcBorders>
          </w:tcPr>
          <w:p w:rsidR="003367E8" w:rsidRPr="003367E8" w:rsidRDefault="003367E8" w:rsidP="003367E8">
            <w:pPr>
              <w:spacing w:after="0" w:line="240" w:lineRule="auto"/>
              <w:jc w:val="right"/>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4677,56</w:t>
            </w:r>
          </w:p>
        </w:tc>
        <w:tc>
          <w:tcPr>
            <w:tcW w:w="851" w:type="dxa"/>
            <w:tcBorders>
              <w:top w:val="nil"/>
              <w:left w:val="nil"/>
              <w:bottom w:val="single" w:sz="4" w:space="0" w:color="auto"/>
              <w:right w:val="single" w:sz="4" w:space="0" w:color="000000"/>
            </w:tcBorders>
          </w:tcPr>
          <w:p w:rsidR="003367E8" w:rsidRPr="003367E8" w:rsidRDefault="003367E8" w:rsidP="003367E8">
            <w:pPr>
              <w:spacing w:after="0" w:line="240" w:lineRule="auto"/>
              <w:jc w:val="right"/>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4677,56</w:t>
            </w:r>
          </w:p>
        </w:tc>
        <w:tc>
          <w:tcPr>
            <w:tcW w:w="972" w:type="dxa"/>
            <w:tcBorders>
              <w:top w:val="nil"/>
              <w:left w:val="nil"/>
              <w:bottom w:val="single" w:sz="4" w:space="0" w:color="auto"/>
              <w:right w:val="single" w:sz="4" w:space="0" w:color="000000"/>
            </w:tcBorders>
          </w:tcPr>
          <w:p w:rsidR="003367E8" w:rsidRPr="003367E8" w:rsidRDefault="003367E8" w:rsidP="003367E8">
            <w:pPr>
              <w:spacing w:after="0" w:line="240" w:lineRule="auto"/>
              <w:jc w:val="right"/>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14103,78</w:t>
            </w:r>
          </w:p>
        </w:tc>
        <w:tc>
          <w:tcPr>
            <w:tcW w:w="1972" w:type="dxa"/>
            <w:gridSpan w:val="2"/>
            <w:tcBorders>
              <w:top w:val="nil"/>
              <w:left w:val="nil"/>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w:t>
            </w:r>
          </w:p>
        </w:tc>
      </w:tr>
      <w:tr w:rsidR="003367E8" w:rsidRPr="003367E8" w:rsidTr="003367E8">
        <w:trPr>
          <w:gridAfter w:val="3"/>
          <w:wAfter w:w="72" w:type="dxa"/>
          <w:trHeight w:val="20"/>
        </w:trPr>
        <w:tc>
          <w:tcPr>
            <w:tcW w:w="641" w:type="dxa"/>
            <w:tcBorders>
              <w:top w:val="single" w:sz="4" w:space="0" w:color="auto"/>
              <w:left w:val="single" w:sz="4" w:space="0" w:color="000000"/>
              <w:bottom w:val="single" w:sz="4" w:space="0" w:color="000000"/>
              <w:right w:val="single" w:sz="4" w:space="0" w:color="000000"/>
            </w:tcBorders>
            <w:shd w:val="clear" w:color="auto" w:fill="FFFFFF"/>
          </w:tcPr>
          <w:p w:rsidR="003367E8" w:rsidRPr="003367E8" w:rsidRDefault="003367E8" w:rsidP="003367E8">
            <w:pPr>
              <w:spacing w:after="0" w:line="240" w:lineRule="auto"/>
              <w:rPr>
                <w:rFonts w:ascii="Times New Roman" w:hAnsi="Times New Roman" w:cs="Times New Roman"/>
                <w:kern w:val="0"/>
                <w:sz w:val="12"/>
                <w:szCs w:val="12"/>
              </w:rPr>
            </w:pPr>
          </w:p>
        </w:tc>
        <w:tc>
          <w:tcPr>
            <w:tcW w:w="1202" w:type="dxa"/>
            <w:tcBorders>
              <w:top w:val="single" w:sz="4" w:space="0" w:color="auto"/>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в том числе по ГРБС: </w:t>
            </w:r>
          </w:p>
        </w:tc>
        <w:tc>
          <w:tcPr>
            <w:tcW w:w="1120" w:type="dxa"/>
            <w:tcBorders>
              <w:top w:val="single" w:sz="4" w:space="0" w:color="auto"/>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 Каратузского района</w:t>
            </w:r>
          </w:p>
        </w:tc>
        <w:tc>
          <w:tcPr>
            <w:tcW w:w="739" w:type="dxa"/>
            <w:tcBorders>
              <w:top w:val="single" w:sz="4" w:space="0" w:color="auto"/>
              <w:left w:val="nil"/>
              <w:bottom w:val="single" w:sz="4" w:space="0" w:color="000000"/>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901</w:t>
            </w:r>
          </w:p>
        </w:tc>
        <w:tc>
          <w:tcPr>
            <w:tcW w:w="523" w:type="dxa"/>
            <w:tcBorders>
              <w:top w:val="single" w:sz="4" w:space="0" w:color="auto"/>
              <w:left w:val="nil"/>
              <w:bottom w:val="single" w:sz="4" w:space="0" w:color="000000"/>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897" w:type="dxa"/>
            <w:tcBorders>
              <w:top w:val="single" w:sz="4" w:space="0" w:color="auto"/>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p>
        </w:tc>
        <w:tc>
          <w:tcPr>
            <w:tcW w:w="407" w:type="dxa"/>
            <w:tcBorders>
              <w:top w:val="single" w:sz="4" w:space="0" w:color="auto"/>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kern w:val="0"/>
                <w:sz w:val="12"/>
                <w:szCs w:val="12"/>
              </w:rPr>
            </w:pPr>
          </w:p>
        </w:tc>
        <w:tc>
          <w:tcPr>
            <w:tcW w:w="992" w:type="dxa"/>
            <w:tcBorders>
              <w:top w:val="single" w:sz="4" w:space="0" w:color="auto"/>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4748,66</w:t>
            </w:r>
          </w:p>
        </w:tc>
        <w:tc>
          <w:tcPr>
            <w:tcW w:w="850" w:type="dxa"/>
            <w:tcBorders>
              <w:top w:val="single" w:sz="4" w:space="0" w:color="auto"/>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4677,56</w:t>
            </w:r>
          </w:p>
        </w:tc>
        <w:tc>
          <w:tcPr>
            <w:tcW w:w="851" w:type="dxa"/>
            <w:tcBorders>
              <w:top w:val="single" w:sz="4" w:space="0" w:color="auto"/>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4677,56</w:t>
            </w:r>
          </w:p>
        </w:tc>
        <w:tc>
          <w:tcPr>
            <w:tcW w:w="972" w:type="dxa"/>
            <w:tcBorders>
              <w:top w:val="single" w:sz="4" w:space="0" w:color="auto"/>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14103,78</w:t>
            </w:r>
          </w:p>
        </w:tc>
        <w:tc>
          <w:tcPr>
            <w:tcW w:w="1972" w:type="dxa"/>
            <w:gridSpan w:val="2"/>
            <w:tcBorders>
              <w:top w:val="single" w:sz="4" w:space="0" w:color="auto"/>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3367E8" w:rsidRPr="003367E8" w:rsidRDefault="003367E8" w:rsidP="003367E8">
      <w:pPr>
        <w:spacing w:after="0" w:line="240" w:lineRule="auto"/>
        <w:ind w:left="5387"/>
        <w:jc w:val="center"/>
        <w:outlineLvl w:val="2"/>
        <w:rPr>
          <w:rFonts w:ascii="Times New Roman" w:hAnsi="Times New Roman" w:cs="Times New Roman"/>
          <w:kern w:val="0"/>
          <w:sz w:val="12"/>
          <w:szCs w:val="12"/>
        </w:rPr>
      </w:pPr>
      <w:r w:rsidRPr="003367E8">
        <w:rPr>
          <w:rFonts w:ascii="Times New Roman" w:hAnsi="Times New Roman" w:cs="Times New Roman"/>
          <w:kern w:val="0"/>
          <w:sz w:val="12"/>
          <w:szCs w:val="12"/>
        </w:rPr>
        <w:t>Приложение № 5 к муниципальной</w:t>
      </w:r>
    </w:p>
    <w:p w:rsidR="003367E8" w:rsidRPr="003367E8" w:rsidRDefault="003367E8" w:rsidP="003367E8">
      <w:pPr>
        <w:spacing w:after="0" w:line="240" w:lineRule="auto"/>
        <w:ind w:left="5387"/>
        <w:jc w:val="center"/>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программе «Развитие культуры молодежной </w:t>
      </w:r>
    </w:p>
    <w:p w:rsidR="003367E8" w:rsidRPr="003367E8" w:rsidRDefault="003367E8" w:rsidP="003367E8">
      <w:pPr>
        <w:spacing w:after="0" w:line="240" w:lineRule="auto"/>
        <w:ind w:left="5387"/>
        <w:jc w:val="center"/>
        <w:rPr>
          <w:rFonts w:ascii="Times New Roman" w:hAnsi="Times New Roman" w:cs="Times New Roman"/>
          <w:kern w:val="0"/>
          <w:sz w:val="12"/>
          <w:szCs w:val="12"/>
        </w:rPr>
      </w:pPr>
      <w:r w:rsidRPr="003367E8">
        <w:rPr>
          <w:rFonts w:ascii="Times New Roman" w:hAnsi="Times New Roman" w:cs="Times New Roman"/>
          <w:kern w:val="0"/>
          <w:sz w:val="12"/>
          <w:szCs w:val="12"/>
        </w:rPr>
        <w:t>политики и туризма в Каратузском районе»</w:t>
      </w:r>
    </w:p>
    <w:p w:rsidR="003367E8" w:rsidRPr="003367E8" w:rsidRDefault="003367E8" w:rsidP="003367E8">
      <w:pPr>
        <w:tabs>
          <w:tab w:val="left" w:pos="5172"/>
        </w:tabs>
        <w:spacing w:after="0" w:line="240" w:lineRule="auto"/>
        <w:rPr>
          <w:rFonts w:ascii="Times New Roman" w:hAnsi="Times New Roman" w:cs="Times New Roman"/>
          <w:kern w:val="0"/>
          <w:sz w:val="12"/>
          <w:szCs w:val="12"/>
        </w:rPr>
      </w:pPr>
      <w:r w:rsidRPr="003367E8">
        <w:rPr>
          <w:rFonts w:cs="Times New Roman"/>
          <w:kern w:val="0"/>
          <w:sz w:val="12"/>
          <w:szCs w:val="12"/>
        </w:rPr>
        <w:tab/>
      </w:r>
    </w:p>
    <w:p w:rsidR="003367E8" w:rsidRPr="003367E8" w:rsidRDefault="003367E8" w:rsidP="003367E8">
      <w:pPr>
        <w:widowControl w:val="0"/>
        <w:spacing w:after="0" w:line="240" w:lineRule="auto"/>
        <w:ind w:firstLine="540"/>
        <w:jc w:val="right"/>
        <w:rPr>
          <w:rFonts w:ascii="Times New Roman" w:hAnsi="Times New Roman" w:cs="Times New Roman"/>
          <w:color w:val="FF0000"/>
          <w:kern w:val="0"/>
          <w:sz w:val="12"/>
          <w:szCs w:val="12"/>
        </w:rPr>
      </w:pPr>
    </w:p>
    <w:p w:rsidR="003367E8" w:rsidRPr="003367E8" w:rsidRDefault="003367E8" w:rsidP="003367E8">
      <w:pPr>
        <w:widowControl w:val="0"/>
        <w:spacing w:after="200" w:line="100" w:lineRule="atLeast"/>
        <w:jc w:val="center"/>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«Каратуз молодой»</w:t>
      </w:r>
    </w:p>
    <w:p w:rsidR="003367E8" w:rsidRPr="003367E8" w:rsidRDefault="003367E8" w:rsidP="00335E9E">
      <w:pPr>
        <w:widowControl w:val="0"/>
        <w:numPr>
          <w:ilvl w:val="0"/>
          <w:numId w:val="3"/>
        </w:numPr>
        <w:spacing w:after="0" w:line="240" w:lineRule="auto"/>
        <w:contextualSpacing/>
        <w:jc w:val="center"/>
        <w:outlineLvl w:val="2"/>
        <w:rPr>
          <w:rFonts w:ascii="Times New Roman" w:hAnsi="Times New Roman" w:cs="Times New Roman"/>
          <w:kern w:val="0"/>
          <w:sz w:val="12"/>
          <w:szCs w:val="12"/>
        </w:rPr>
      </w:pPr>
      <w:r w:rsidRPr="003367E8">
        <w:rPr>
          <w:rFonts w:ascii="Times New Roman" w:hAnsi="Times New Roman" w:cs="Times New Roman"/>
          <w:kern w:val="0"/>
          <w:sz w:val="12"/>
          <w:szCs w:val="12"/>
        </w:rPr>
        <w:t>Паспорт подпрограммы</w:t>
      </w:r>
    </w:p>
    <w:p w:rsidR="003367E8" w:rsidRPr="003367E8" w:rsidRDefault="003367E8" w:rsidP="003367E8">
      <w:pPr>
        <w:widowControl w:val="0"/>
        <w:spacing w:after="0" w:line="240" w:lineRule="auto"/>
        <w:ind w:firstLine="540"/>
        <w:jc w:val="both"/>
        <w:rPr>
          <w:rFonts w:ascii="Times New Roman" w:hAnsi="Times New Roman" w:cs="Times New Roman"/>
          <w:kern w:val="0"/>
          <w:sz w:val="12"/>
          <w:szCs w:val="12"/>
        </w:rPr>
      </w:pPr>
    </w:p>
    <w:tbl>
      <w:tblPr>
        <w:tblW w:w="0" w:type="auto"/>
        <w:tblInd w:w="75" w:type="dxa"/>
        <w:tblLayout w:type="fixed"/>
        <w:tblCellMar>
          <w:left w:w="75" w:type="dxa"/>
          <w:right w:w="75" w:type="dxa"/>
        </w:tblCellMar>
        <w:tblLook w:val="04A0" w:firstRow="1" w:lastRow="0" w:firstColumn="1" w:lastColumn="0" w:noHBand="0" w:noVBand="1"/>
      </w:tblPr>
      <w:tblGrid>
        <w:gridCol w:w="3828"/>
        <w:gridCol w:w="7040"/>
      </w:tblGrid>
      <w:tr w:rsidR="003367E8" w:rsidRPr="003367E8" w:rsidTr="003367E8">
        <w:trPr>
          <w:trHeight w:val="20"/>
        </w:trPr>
        <w:tc>
          <w:tcPr>
            <w:tcW w:w="3828" w:type="dxa"/>
            <w:tcBorders>
              <w:top w:val="single" w:sz="4" w:space="0" w:color="000000"/>
              <w:left w:val="single" w:sz="4" w:space="0" w:color="000000"/>
              <w:bottom w:val="single" w:sz="4" w:space="0" w:color="000000"/>
            </w:tcBorders>
            <w:tcMar>
              <w:left w:w="75" w:type="dxa"/>
              <w:right w:w="75" w:type="dxa"/>
            </w:tcMar>
          </w:tcPr>
          <w:p w:rsidR="003367E8" w:rsidRPr="003367E8" w:rsidRDefault="003367E8" w:rsidP="003367E8">
            <w:pPr>
              <w:widowControl w:val="0"/>
              <w:spacing w:after="0" w:line="276" w:lineRule="auto"/>
              <w:jc w:val="both"/>
              <w:rPr>
                <w:rFonts w:cs="Times New Roman"/>
                <w:kern w:val="0"/>
                <w:sz w:val="12"/>
                <w:szCs w:val="12"/>
              </w:rPr>
            </w:pPr>
            <w:r w:rsidRPr="003367E8">
              <w:rPr>
                <w:rFonts w:ascii="Times New Roman" w:hAnsi="Times New Roman" w:cs="Times New Roman"/>
                <w:kern w:val="0"/>
                <w:sz w:val="12"/>
                <w:szCs w:val="12"/>
              </w:rPr>
              <w:t xml:space="preserve">Наименование подпрограммы </w:t>
            </w:r>
          </w:p>
        </w:tc>
        <w:tc>
          <w:tcPr>
            <w:tcW w:w="7040" w:type="dxa"/>
            <w:tcBorders>
              <w:top w:val="single" w:sz="4" w:space="0" w:color="000000"/>
              <w:left w:val="single" w:sz="4" w:space="0" w:color="000000"/>
              <w:bottom w:val="single" w:sz="4" w:space="0" w:color="000000"/>
              <w:right w:val="single" w:sz="4" w:space="0" w:color="000000"/>
            </w:tcBorders>
            <w:tcMar>
              <w:left w:w="75" w:type="dxa"/>
              <w:right w:w="75" w:type="dxa"/>
            </w:tcMar>
          </w:tcPr>
          <w:p w:rsidR="003367E8" w:rsidRPr="003367E8" w:rsidRDefault="003367E8" w:rsidP="003367E8">
            <w:pPr>
              <w:spacing w:after="20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«Каратуз молодой» </w:t>
            </w:r>
          </w:p>
        </w:tc>
      </w:tr>
      <w:tr w:rsidR="003367E8" w:rsidRPr="003367E8" w:rsidTr="003367E8">
        <w:trPr>
          <w:trHeight w:val="20"/>
        </w:trPr>
        <w:tc>
          <w:tcPr>
            <w:tcW w:w="3828" w:type="dxa"/>
            <w:tcBorders>
              <w:top w:val="single" w:sz="4" w:space="0" w:color="000000"/>
              <w:left w:val="single" w:sz="4" w:space="0" w:color="000000"/>
              <w:bottom w:val="single" w:sz="4" w:space="0" w:color="000000"/>
            </w:tcBorders>
            <w:tcMar>
              <w:left w:w="75" w:type="dxa"/>
              <w:right w:w="75" w:type="dxa"/>
            </w:tcMar>
          </w:tcPr>
          <w:p w:rsidR="003367E8" w:rsidRPr="003367E8" w:rsidRDefault="003367E8" w:rsidP="003367E8">
            <w:pPr>
              <w:widowControl w:val="0"/>
              <w:spacing w:after="0" w:line="276" w:lineRule="auto"/>
              <w:jc w:val="both"/>
              <w:rPr>
                <w:rFonts w:cs="Times New Roman"/>
                <w:kern w:val="0"/>
                <w:sz w:val="12"/>
                <w:szCs w:val="12"/>
              </w:rPr>
            </w:pPr>
            <w:r w:rsidRPr="003367E8">
              <w:rPr>
                <w:rFonts w:ascii="Times New Roman" w:hAnsi="Times New Roman" w:cs="Times New Roman"/>
                <w:kern w:val="0"/>
                <w:sz w:val="12"/>
                <w:szCs w:val="12"/>
              </w:rPr>
              <w:t>Наименование муниципальной программы</w:t>
            </w:r>
          </w:p>
        </w:tc>
        <w:tc>
          <w:tcPr>
            <w:tcW w:w="7040" w:type="dxa"/>
            <w:tcBorders>
              <w:top w:val="single" w:sz="4" w:space="0" w:color="000000"/>
              <w:left w:val="single" w:sz="4" w:space="0" w:color="000000"/>
              <w:bottom w:val="single" w:sz="4" w:space="0" w:color="000000"/>
              <w:right w:val="single" w:sz="4" w:space="0" w:color="000000"/>
            </w:tcBorders>
            <w:tcMar>
              <w:left w:w="75" w:type="dxa"/>
              <w:right w:w="75" w:type="dxa"/>
            </w:tcMar>
          </w:tcPr>
          <w:p w:rsidR="003367E8" w:rsidRPr="003367E8" w:rsidRDefault="003367E8" w:rsidP="003367E8">
            <w:pPr>
              <w:widowControl w:val="0"/>
              <w:spacing w:after="200" w:line="100" w:lineRule="atLeast"/>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«Развитие культуры молодежной политики и туризма в Каратузском районе» </w:t>
            </w:r>
          </w:p>
        </w:tc>
      </w:tr>
      <w:tr w:rsidR="003367E8" w:rsidRPr="003367E8" w:rsidTr="003367E8">
        <w:trPr>
          <w:trHeight w:val="20"/>
        </w:trPr>
        <w:tc>
          <w:tcPr>
            <w:tcW w:w="3828" w:type="dxa"/>
            <w:tcBorders>
              <w:top w:val="single" w:sz="4" w:space="0" w:color="000000"/>
              <w:left w:val="single" w:sz="4" w:space="0" w:color="000000"/>
              <w:bottom w:val="single" w:sz="4" w:space="0" w:color="000000"/>
            </w:tcBorders>
            <w:tcMar>
              <w:left w:w="75" w:type="dxa"/>
              <w:right w:w="75" w:type="dxa"/>
            </w:tcMar>
          </w:tcPr>
          <w:p w:rsidR="003367E8" w:rsidRPr="003367E8" w:rsidRDefault="003367E8" w:rsidP="003367E8">
            <w:pPr>
              <w:widowControl w:val="0"/>
              <w:spacing w:after="0" w:line="276"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Орган местного самоуправления и (или) иной главный распорядитель бюджетных средств, определённый в муниципальной программе соисполнителем программы, реализующим подпрограмму  (далее-исполнитель)</w:t>
            </w:r>
          </w:p>
        </w:tc>
        <w:tc>
          <w:tcPr>
            <w:tcW w:w="7040" w:type="dxa"/>
            <w:tcBorders>
              <w:top w:val="single" w:sz="4" w:space="0" w:color="000000"/>
              <w:left w:val="single" w:sz="4" w:space="0" w:color="000000"/>
              <w:bottom w:val="single" w:sz="4" w:space="0" w:color="000000"/>
              <w:right w:val="single" w:sz="4" w:space="0" w:color="000000"/>
            </w:tcBorders>
            <w:tcMar>
              <w:left w:w="75" w:type="dxa"/>
              <w:right w:w="75" w:type="dxa"/>
            </w:tcMa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 Каратузского района</w:t>
            </w:r>
          </w:p>
          <w:p w:rsidR="003367E8" w:rsidRPr="003367E8" w:rsidRDefault="003367E8" w:rsidP="003367E8">
            <w:pPr>
              <w:widowControl w:val="0"/>
              <w:spacing w:after="0" w:line="276" w:lineRule="auto"/>
              <w:rPr>
                <w:rFonts w:ascii="Times New Roman" w:hAnsi="Times New Roman" w:cs="Times New Roman"/>
                <w:kern w:val="0"/>
                <w:sz w:val="12"/>
                <w:szCs w:val="12"/>
              </w:rPr>
            </w:pPr>
          </w:p>
        </w:tc>
      </w:tr>
      <w:tr w:rsidR="003367E8" w:rsidRPr="003367E8" w:rsidTr="003367E8">
        <w:trPr>
          <w:trHeight w:val="20"/>
        </w:trPr>
        <w:tc>
          <w:tcPr>
            <w:tcW w:w="3828" w:type="dxa"/>
            <w:tcBorders>
              <w:top w:val="single" w:sz="4" w:space="0" w:color="000000"/>
              <w:left w:val="single" w:sz="4" w:space="0" w:color="000000"/>
              <w:bottom w:val="single" w:sz="4" w:space="0" w:color="000000"/>
            </w:tcBorders>
            <w:tcMar>
              <w:left w:w="75" w:type="dxa"/>
              <w:right w:w="75" w:type="dxa"/>
            </w:tcMar>
          </w:tcPr>
          <w:p w:rsidR="003367E8" w:rsidRPr="003367E8" w:rsidRDefault="003367E8" w:rsidP="003367E8">
            <w:pPr>
              <w:widowControl w:val="0"/>
              <w:spacing w:after="0" w:line="276"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Главные распорядители бюджетных средств, ответственные за реализацию мероприятий подпрограммы</w:t>
            </w:r>
          </w:p>
        </w:tc>
        <w:tc>
          <w:tcPr>
            <w:tcW w:w="7040" w:type="dxa"/>
            <w:tcBorders>
              <w:top w:val="single" w:sz="4" w:space="0" w:color="000000"/>
              <w:left w:val="single" w:sz="4" w:space="0" w:color="000000"/>
              <w:bottom w:val="single" w:sz="4" w:space="0" w:color="000000"/>
              <w:right w:val="single" w:sz="4" w:space="0" w:color="000000"/>
            </w:tcBorders>
            <w:tcMar>
              <w:left w:w="75" w:type="dxa"/>
              <w:right w:w="75" w:type="dxa"/>
            </w:tcMa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 Каратузского района</w:t>
            </w:r>
          </w:p>
          <w:p w:rsidR="003367E8" w:rsidRPr="003367E8" w:rsidRDefault="003367E8" w:rsidP="003367E8">
            <w:pPr>
              <w:spacing w:after="0" w:line="240" w:lineRule="auto"/>
              <w:rPr>
                <w:rFonts w:ascii="Times New Roman" w:hAnsi="Times New Roman" w:cs="Times New Roman"/>
                <w:kern w:val="0"/>
                <w:sz w:val="12"/>
                <w:szCs w:val="12"/>
              </w:rPr>
            </w:pPr>
          </w:p>
        </w:tc>
      </w:tr>
      <w:tr w:rsidR="003367E8" w:rsidRPr="003367E8" w:rsidTr="003367E8">
        <w:trPr>
          <w:trHeight w:val="20"/>
        </w:trPr>
        <w:tc>
          <w:tcPr>
            <w:tcW w:w="3828" w:type="dxa"/>
            <w:tcBorders>
              <w:top w:val="single" w:sz="4" w:space="0" w:color="000000"/>
              <w:left w:val="single" w:sz="4" w:space="0" w:color="000000"/>
            </w:tcBorders>
            <w:tcMar>
              <w:left w:w="75" w:type="dxa"/>
              <w:right w:w="75" w:type="dxa"/>
            </w:tcMar>
          </w:tcPr>
          <w:p w:rsidR="003367E8" w:rsidRPr="003367E8" w:rsidRDefault="003367E8" w:rsidP="003367E8">
            <w:pPr>
              <w:widowControl w:val="0"/>
              <w:spacing w:after="0" w:line="276"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Цель и задачи подпрограммы</w:t>
            </w:r>
          </w:p>
        </w:tc>
        <w:tc>
          <w:tcPr>
            <w:tcW w:w="7040" w:type="dxa"/>
            <w:tcBorders>
              <w:top w:val="single" w:sz="4" w:space="0" w:color="000000"/>
              <w:left w:val="single" w:sz="4" w:space="0" w:color="000000"/>
              <w:right w:val="single" w:sz="4" w:space="0" w:color="000000"/>
            </w:tcBorders>
            <w:tcMar>
              <w:left w:w="75" w:type="dxa"/>
              <w:right w:w="75" w:type="dxa"/>
            </w:tcMa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Цель: создание условий для развития потенциала молодежи и его реализации в интересах развития Каратузского района</w:t>
            </w:r>
          </w:p>
          <w:p w:rsidR="003367E8" w:rsidRPr="003367E8" w:rsidRDefault="003367E8" w:rsidP="003367E8">
            <w:pPr>
              <w:spacing w:after="0" w:line="240" w:lineRule="auto"/>
              <w:jc w:val="both"/>
              <w:rPr>
                <w:rFonts w:ascii="Courier New" w:hAnsi="Courier New" w:cs="Times New Roman"/>
                <w:kern w:val="0"/>
                <w:sz w:val="12"/>
                <w:szCs w:val="12"/>
              </w:rPr>
            </w:pPr>
            <w:r w:rsidRPr="003367E8">
              <w:rPr>
                <w:rFonts w:ascii="Times New Roman" w:hAnsi="Times New Roman" w:cs="Times New Roman"/>
                <w:kern w:val="0"/>
                <w:sz w:val="12"/>
                <w:szCs w:val="12"/>
              </w:rPr>
              <w:t>Задачи:</w:t>
            </w:r>
          </w:p>
          <w:p w:rsidR="003367E8" w:rsidRPr="003367E8" w:rsidRDefault="003367E8" w:rsidP="003367E8">
            <w:pPr>
              <w:spacing w:after="0" w:line="240" w:lineRule="auto"/>
              <w:jc w:val="both"/>
              <w:rPr>
                <w:rFonts w:ascii="Courier New" w:hAnsi="Courier New" w:cs="Times New Roman"/>
                <w:kern w:val="0"/>
                <w:sz w:val="12"/>
                <w:szCs w:val="12"/>
              </w:rPr>
            </w:pPr>
            <w:r w:rsidRPr="003367E8">
              <w:rPr>
                <w:rFonts w:ascii="Courier New" w:hAnsi="Courier New" w:cs="Times New Roman"/>
                <w:kern w:val="0"/>
                <w:sz w:val="12"/>
                <w:szCs w:val="12"/>
              </w:rPr>
              <w:t xml:space="preserve">- </w:t>
            </w:r>
            <w:r w:rsidRPr="003367E8">
              <w:rPr>
                <w:rFonts w:ascii="Times New Roman" w:hAnsi="Times New Roman" w:cs="Times New Roman"/>
                <w:kern w:val="0"/>
                <w:sz w:val="12"/>
                <w:szCs w:val="12"/>
              </w:rPr>
              <w:t>развитие и поддержка инициатив молодых людей в сфере сохранения исторической памяти, гражданского образования и военно-патриотического воспитания;</w:t>
            </w:r>
          </w:p>
          <w:p w:rsidR="003367E8" w:rsidRPr="003367E8" w:rsidRDefault="003367E8" w:rsidP="003367E8">
            <w:pPr>
              <w:tabs>
                <w:tab w:val="left" w:pos="219"/>
                <w:tab w:val="left" w:pos="720"/>
              </w:tabs>
              <w:spacing w:after="0" w:line="240" w:lineRule="auto"/>
              <w:ind w:left="67" w:right="147"/>
              <w:jc w:val="both"/>
              <w:rPr>
                <w:rFonts w:ascii="Times New Roman" w:hAnsi="Times New Roman" w:cs="Times New Roman"/>
                <w:kern w:val="0"/>
                <w:sz w:val="12"/>
                <w:szCs w:val="12"/>
              </w:rPr>
            </w:pPr>
            <w:r w:rsidRPr="003367E8">
              <w:rPr>
                <w:rFonts w:ascii="Times New Roman" w:hAnsi="Times New Roman" w:cs="Times New Roman"/>
                <w:kern w:val="0"/>
                <w:sz w:val="12"/>
                <w:szCs w:val="12"/>
              </w:rPr>
              <w:t>-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p w:rsidR="003367E8" w:rsidRPr="003367E8" w:rsidRDefault="003367E8" w:rsidP="003367E8">
            <w:pPr>
              <w:tabs>
                <w:tab w:val="left" w:pos="219"/>
                <w:tab w:val="left" w:pos="720"/>
              </w:tabs>
              <w:spacing w:after="0" w:line="240" w:lineRule="auto"/>
              <w:ind w:right="147"/>
              <w:jc w:val="both"/>
              <w:rPr>
                <w:rFonts w:ascii="Times New Roman" w:hAnsi="Times New Roman" w:cs="Times New Roman"/>
                <w:kern w:val="0"/>
                <w:sz w:val="12"/>
                <w:szCs w:val="12"/>
              </w:rPr>
            </w:pPr>
            <w:r w:rsidRPr="003367E8">
              <w:rPr>
                <w:rFonts w:ascii="Times New Roman" w:hAnsi="Times New Roman" w:cs="Times New Roman"/>
                <w:kern w:val="0"/>
                <w:sz w:val="12"/>
                <w:szCs w:val="12"/>
              </w:rPr>
              <w:t>- развитие и поддержка инициатив молодых людей по развитию на территории района возможности сезонного заработка для старшеклассников;</w:t>
            </w:r>
          </w:p>
          <w:p w:rsidR="003367E8" w:rsidRPr="003367E8" w:rsidRDefault="003367E8" w:rsidP="003367E8">
            <w:pPr>
              <w:tabs>
                <w:tab w:val="left" w:pos="219"/>
                <w:tab w:val="left" w:pos="720"/>
              </w:tabs>
              <w:spacing w:after="0" w:line="240" w:lineRule="auto"/>
              <w:ind w:right="147"/>
              <w:jc w:val="both"/>
              <w:rPr>
                <w:rFonts w:ascii="Times New Roman" w:hAnsi="Times New Roman" w:cs="Times New Roman"/>
                <w:kern w:val="0"/>
                <w:sz w:val="12"/>
                <w:szCs w:val="12"/>
              </w:rPr>
            </w:pPr>
            <w:r w:rsidRPr="003367E8">
              <w:rPr>
                <w:rFonts w:ascii="Times New Roman" w:hAnsi="Times New Roman" w:cs="Times New Roman"/>
                <w:kern w:val="0"/>
                <w:sz w:val="12"/>
                <w:szCs w:val="12"/>
              </w:rPr>
              <w:t>- развитие и поддержка инициатив молодых людей на территории района традиционных видов творчества и эстрадного искусства;</w:t>
            </w:r>
          </w:p>
          <w:p w:rsidR="003367E8" w:rsidRPr="003367E8" w:rsidRDefault="003367E8" w:rsidP="003367E8">
            <w:pPr>
              <w:tabs>
                <w:tab w:val="left" w:pos="219"/>
                <w:tab w:val="left" w:pos="720"/>
              </w:tabs>
              <w:spacing w:after="0" w:line="240" w:lineRule="auto"/>
              <w:ind w:right="147"/>
              <w:jc w:val="both"/>
              <w:rPr>
                <w:rFonts w:ascii="Times New Roman" w:hAnsi="Times New Roman" w:cs="Times New Roman"/>
                <w:kern w:val="0"/>
                <w:sz w:val="12"/>
                <w:szCs w:val="12"/>
              </w:rPr>
            </w:pPr>
            <w:r w:rsidRPr="003367E8">
              <w:rPr>
                <w:rFonts w:ascii="Times New Roman" w:hAnsi="Times New Roman" w:cs="Times New Roman"/>
                <w:kern w:val="0"/>
                <w:sz w:val="12"/>
                <w:szCs w:val="12"/>
              </w:rPr>
              <w:t>- развитие и поддержка инициатив молодых людей в сфере физической культуры, фитнеса и пропаганды здорового образа жизни;</w:t>
            </w:r>
          </w:p>
          <w:p w:rsidR="003367E8" w:rsidRPr="003367E8" w:rsidRDefault="003367E8" w:rsidP="003367E8">
            <w:pPr>
              <w:tabs>
                <w:tab w:val="left" w:pos="219"/>
                <w:tab w:val="left" w:pos="720"/>
              </w:tabs>
              <w:spacing w:after="0" w:line="240" w:lineRule="auto"/>
              <w:ind w:right="147"/>
              <w:jc w:val="both"/>
              <w:rPr>
                <w:rFonts w:ascii="Times New Roman" w:hAnsi="Times New Roman" w:cs="Times New Roman"/>
                <w:kern w:val="0"/>
                <w:sz w:val="12"/>
                <w:szCs w:val="12"/>
              </w:rPr>
            </w:pPr>
            <w:r w:rsidRPr="003367E8">
              <w:rPr>
                <w:rFonts w:ascii="Times New Roman" w:hAnsi="Times New Roman" w:cs="Times New Roman"/>
                <w:kern w:val="0"/>
                <w:sz w:val="12"/>
                <w:szCs w:val="12"/>
              </w:rPr>
              <w:t>- 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p w:rsidR="003367E8" w:rsidRPr="003367E8" w:rsidRDefault="003367E8" w:rsidP="003367E8">
            <w:pPr>
              <w:tabs>
                <w:tab w:val="left" w:pos="720"/>
              </w:tabs>
              <w:spacing w:after="0" w:line="240" w:lineRule="auto"/>
              <w:ind w:right="147"/>
              <w:jc w:val="both"/>
              <w:rPr>
                <w:rFonts w:ascii="Times New Roman" w:hAnsi="Times New Roman" w:cs="Times New Roman"/>
                <w:kern w:val="0"/>
                <w:sz w:val="12"/>
                <w:szCs w:val="12"/>
              </w:rPr>
            </w:pPr>
            <w:r w:rsidRPr="003367E8">
              <w:rPr>
                <w:rFonts w:ascii="Times New Roman" w:hAnsi="Times New Roman" w:cs="Times New Roman"/>
                <w:kern w:val="0"/>
                <w:sz w:val="12"/>
                <w:szCs w:val="12"/>
              </w:rPr>
              <w:t>- обеспечение выполнения муниципального задания Муниципальным бюджетным учреждением «Молодежный центр Лидер».</w:t>
            </w:r>
          </w:p>
        </w:tc>
      </w:tr>
      <w:tr w:rsidR="003367E8" w:rsidRPr="003367E8" w:rsidTr="003367E8">
        <w:trPr>
          <w:trHeight w:val="20"/>
        </w:trPr>
        <w:tc>
          <w:tcPr>
            <w:tcW w:w="3828" w:type="dxa"/>
            <w:tcBorders>
              <w:top w:val="single" w:sz="4" w:space="0" w:color="000000"/>
              <w:left w:val="single" w:sz="4" w:space="0" w:color="000000"/>
              <w:bottom w:val="single" w:sz="4" w:space="0" w:color="000000"/>
            </w:tcBorders>
            <w:tcMar>
              <w:left w:w="75" w:type="dxa"/>
              <w:right w:w="75" w:type="dxa"/>
            </w:tcMar>
          </w:tcPr>
          <w:p w:rsidR="003367E8" w:rsidRPr="003367E8" w:rsidRDefault="003367E8" w:rsidP="003367E8">
            <w:pPr>
              <w:widowControl w:val="0"/>
              <w:spacing w:after="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Показатели результативности подпрограммы</w:t>
            </w:r>
          </w:p>
        </w:tc>
        <w:tc>
          <w:tcPr>
            <w:tcW w:w="7040" w:type="dxa"/>
            <w:tcBorders>
              <w:top w:val="single" w:sz="4" w:space="0" w:color="000000"/>
              <w:left w:val="single" w:sz="4" w:space="0" w:color="000000"/>
              <w:bottom w:val="single" w:sz="4" w:space="0" w:color="000000"/>
              <w:right w:val="single" w:sz="4" w:space="0" w:color="000000"/>
            </w:tcBorders>
            <w:tcMar>
              <w:left w:w="75" w:type="dxa"/>
              <w:right w:w="75" w:type="dxa"/>
            </w:tcMar>
          </w:tcPr>
          <w:p w:rsidR="003367E8" w:rsidRPr="003367E8" w:rsidRDefault="003367E8" w:rsidP="003367E8">
            <w:pPr>
              <w:widowControl w:val="0"/>
              <w:spacing w:after="0" w:line="100" w:lineRule="atLeast"/>
              <w:jc w:val="both"/>
              <w:rPr>
                <w:rFonts w:ascii="Times New Roman" w:hAnsi="Times New Roman" w:cs="Times New Roman"/>
                <w:kern w:val="0"/>
                <w:sz w:val="12"/>
                <w:szCs w:val="12"/>
              </w:rPr>
            </w:pPr>
            <w:r w:rsidRPr="003367E8">
              <w:rPr>
                <w:rFonts w:ascii="Times New Roman" w:hAnsi="Times New Roman" w:cs="Times New Roman"/>
                <w:kern w:val="0"/>
                <w:sz w:val="12"/>
                <w:szCs w:val="12"/>
              </w:rPr>
              <w:t>Показатели результативности подпрограммы представлены в приложении №1 к Подпрограмме</w:t>
            </w:r>
          </w:p>
          <w:p w:rsidR="003367E8" w:rsidRPr="003367E8" w:rsidRDefault="003367E8" w:rsidP="003367E8">
            <w:pPr>
              <w:tabs>
                <w:tab w:val="left" w:pos="2842"/>
              </w:tabs>
              <w:spacing w:after="0" w:line="240" w:lineRule="auto"/>
              <w:rPr>
                <w:rFonts w:ascii="Times New Roman" w:hAnsi="Times New Roman" w:cs="Times New Roman"/>
                <w:kern w:val="0"/>
                <w:sz w:val="12"/>
                <w:szCs w:val="12"/>
              </w:rPr>
            </w:pPr>
          </w:p>
        </w:tc>
      </w:tr>
      <w:tr w:rsidR="003367E8" w:rsidRPr="003367E8" w:rsidTr="003367E8">
        <w:trPr>
          <w:trHeight w:val="20"/>
        </w:trPr>
        <w:tc>
          <w:tcPr>
            <w:tcW w:w="3828" w:type="dxa"/>
            <w:tcBorders>
              <w:top w:val="single" w:sz="4" w:space="0" w:color="000000"/>
              <w:left w:val="single" w:sz="4" w:space="0" w:color="000000"/>
              <w:bottom w:val="single" w:sz="4" w:space="0" w:color="000000"/>
            </w:tcBorders>
            <w:tcMar>
              <w:left w:w="75" w:type="dxa"/>
              <w:right w:w="75" w:type="dxa"/>
            </w:tcMar>
          </w:tcPr>
          <w:p w:rsidR="003367E8" w:rsidRPr="003367E8" w:rsidRDefault="003367E8" w:rsidP="003367E8">
            <w:pPr>
              <w:widowControl w:val="0"/>
              <w:spacing w:after="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Сроки реализации подпрограммы</w:t>
            </w:r>
          </w:p>
        </w:tc>
        <w:tc>
          <w:tcPr>
            <w:tcW w:w="7040" w:type="dxa"/>
            <w:tcBorders>
              <w:top w:val="single" w:sz="4" w:space="0" w:color="000000"/>
              <w:left w:val="single" w:sz="4" w:space="0" w:color="000000"/>
              <w:bottom w:val="single" w:sz="4" w:space="0" w:color="000000"/>
              <w:right w:val="single" w:sz="4" w:space="0" w:color="000000"/>
            </w:tcBorders>
            <w:tcMar>
              <w:left w:w="75" w:type="dxa"/>
              <w:right w:w="75" w:type="dxa"/>
            </w:tcMar>
          </w:tcPr>
          <w:p w:rsidR="003367E8" w:rsidRPr="003367E8" w:rsidRDefault="003367E8" w:rsidP="003367E8">
            <w:pPr>
              <w:widowControl w:val="0"/>
              <w:spacing w:after="0" w:line="276" w:lineRule="auto"/>
              <w:rPr>
                <w:rFonts w:ascii="Times New Roman" w:hAnsi="Times New Roman" w:cs="Times New Roman"/>
                <w:kern w:val="0"/>
                <w:sz w:val="12"/>
                <w:szCs w:val="12"/>
              </w:rPr>
            </w:pPr>
          </w:p>
          <w:p w:rsidR="003367E8" w:rsidRPr="003367E8" w:rsidRDefault="003367E8" w:rsidP="003367E8">
            <w:pPr>
              <w:widowControl w:val="0"/>
              <w:spacing w:after="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2024 – 2026 годы</w:t>
            </w:r>
          </w:p>
        </w:tc>
      </w:tr>
      <w:tr w:rsidR="003367E8" w:rsidRPr="003367E8" w:rsidTr="003367E8">
        <w:trPr>
          <w:trHeight w:val="20"/>
        </w:trPr>
        <w:tc>
          <w:tcPr>
            <w:tcW w:w="3828" w:type="dxa"/>
            <w:tcBorders>
              <w:top w:val="single" w:sz="4" w:space="0" w:color="000000"/>
              <w:left w:val="single" w:sz="4" w:space="0" w:color="000000"/>
              <w:bottom w:val="single" w:sz="4" w:space="0" w:color="000000"/>
            </w:tcBorders>
            <w:tcMar>
              <w:left w:w="75" w:type="dxa"/>
              <w:right w:w="75" w:type="dxa"/>
            </w:tcMar>
          </w:tcPr>
          <w:p w:rsidR="003367E8" w:rsidRPr="003367E8" w:rsidRDefault="003367E8" w:rsidP="003367E8">
            <w:pPr>
              <w:widowControl w:val="0"/>
              <w:spacing w:after="0" w:line="276" w:lineRule="auto"/>
              <w:rPr>
                <w:rFonts w:ascii="Times New Roman" w:hAnsi="Times New Roman" w:cs="Times New Roman"/>
                <w:kern w:val="0"/>
                <w:sz w:val="12"/>
                <w:szCs w:val="12"/>
              </w:rPr>
            </w:pPr>
            <w:r w:rsidRPr="003367E8">
              <w:rPr>
                <w:rFonts w:ascii="Times New Roman" w:hAnsi="Times New Roman" w:cs="Times New Roman"/>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40" w:type="dxa"/>
            <w:tcBorders>
              <w:top w:val="single" w:sz="4" w:space="0" w:color="000000"/>
              <w:left w:val="single" w:sz="4" w:space="0" w:color="000000"/>
              <w:bottom w:val="single" w:sz="4" w:space="0" w:color="000000"/>
              <w:right w:val="single" w:sz="4" w:space="0" w:color="000000"/>
            </w:tcBorders>
            <w:tcMar>
              <w:left w:w="75" w:type="dxa"/>
              <w:right w:w="75" w:type="dxa"/>
            </w:tcMa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Общий объем финансирования подпрограммы составляет: 10783,14 тыс. руб.  в том числе по годам:</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2024 г. – 3594,38тыс. руб.</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2025 г. – 3594,38 тыс. руб.</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2026 г. – 3594,38 тыс. руб.</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средств краевого бюджета – 1137,60 тыс. руб., в том числе по годам</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2024 г. – 379,20 тыс. руб.</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2025 г. – 379,20 тыс. руб.</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2026 г. – 379,20 тыс. руб.</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 средств районного бюджета – 9645,54 тыс. руб., в том числе по годам</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2024 г. – 3215,18 тыс. руб.</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2025 г. –3215,18 тыс. руб.</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2026 г. – 3215,18 тыс. руб.</w:t>
            </w:r>
          </w:p>
        </w:tc>
      </w:tr>
    </w:tbl>
    <w:p w:rsidR="003367E8" w:rsidRPr="003367E8" w:rsidRDefault="003367E8" w:rsidP="003367E8">
      <w:pPr>
        <w:widowControl w:val="0"/>
        <w:spacing w:after="200" w:line="100" w:lineRule="atLeast"/>
        <w:ind w:left="360"/>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lastRenderedPageBreak/>
        <w:t>2. Мероприятия подпрограммы</w:t>
      </w:r>
    </w:p>
    <w:p w:rsidR="003367E8" w:rsidRPr="003367E8" w:rsidRDefault="003367E8" w:rsidP="003367E8">
      <w:pPr>
        <w:spacing w:after="200" w:line="276" w:lineRule="auto"/>
        <w:ind w:firstLine="360"/>
        <w:rPr>
          <w:rFonts w:ascii="Times New Roman" w:hAnsi="Times New Roman" w:cs="Times New Roman"/>
          <w:kern w:val="0"/>
          <w:sz w:val="12"/>
          <w:szCs w:val="12"/>
        </w:rPr>
      </w:pPr>
      <w:r w:rsidRPr="003367E8">
        <w:rPr>
          <w:rFonts w:ascii="Times New Roman" w:hAnsi="Times New Roman" w:cs="Times New Roman"/>
          <w:kern w:val="0"/>
          <w:sz w:val="12"/>
          <w:szCs w:val="12"/>
        </w:rPr>
        <w:t>Перечень мероприятий подпрограммы в Приложении № 2.</w:t>
      </w:r>
    </w:p>
    <w:p w:rsidR="003367E8" w:rsidRPr="003367E8" w:rsidRDefault="003367E8" w:rsidP="003367E8">
      <w:pPr>
        <w:widowControl w:val="0"/>
        <w:spacing w:after="0" w:line="100" w:lineRule="atLeast"/>
        <w:rPr>
          <w:rFonts w:ascii="Times New Roman" w:hAnsi="Times New Roman" w:cs="Times New Roman"/>
          <w:kern w:val="0"/>
          <w:sz w:val="12"/>
          <w:szCs w:val="12"/>
        </w:rPr>
      </w:pPr>
    </w:p>
    <w:p w:rsidR="003367E8" w:rsidRPr="003367E8" w:rsidRDefault="003367E8" w:rsidP="003367E8">
      <w:pPr>
        <w:widowControl w:val="0"/>
        <w:spacing w:after="0" w:line="240" w:lineRule="auto"/>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3.Механизм реализации подпрограммы</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Механизм реализации подпрограммы предусматривает отработку управленческих, финансовых, правовых и коммуникационных схем обеспечения мероприятий, предусмотренных Подпрограммой.</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Подпрограмма предполагает внедрение в систему государственной молодежной политики на территории Каратузского района следующих организационно-управленческих механизмов: создание комплекса условий и эффективных механизмов реализации государственной молодежной политики на территории Каратузского района для развития потенциала молодежи.</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Главными распорядителями средств районного бюджета на реализацию мероприятий подпрограммы является администрация Каратузского района.</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Реализация мероприятий, предусмотренных приложением №2 к паспорту подпрограммы «Каратуз молодой», реализуемой в рамках муниципальной программы «Развитие культуры, молодежной политики и туризма в Каратузском районе». Задача 1, мероприятия: 1.1.; 1.3. Задача 2, мероприятия: 2.1.1.; 2.1.2.; 2.1.3. Задача 3, мероприятия: 3.1.1. Задача 4, мероприятия: 4.2. Задача 5, мероприятия: 5.1. Задача 6, осуществляется путем предоставления субсидий по соглашению, заключенному между администрацией Каратузского района и муниципальным бюджетным учреждением 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а именно: Муниципальное бюджетное учреждение «Молодежный центр Лидер».</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Расходы на обеспечение деятельности подведомственных учреждений предусмотрены на основании постановления администрации Каратузского района от 23.11.2011 г. № 1303-п «Об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 не связанные с финансовым обеспечением выполнения муниципального задания на оказание муниципальных услуг (выполнение работ)».</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Реализация мероприятий, предусмотренных приложением №2 к паспорту подпрограммы «Каратуз молодой», реализуемой в рамках муниципальной программы «Развитие культуры молодежной политики и туризма в Каратузском районе». Задача 7 мероприятия 7.1.; осуществляется путем предоставления субсидии по соглашению, заключенному между администрацией Каратузского района и муниципальным бюджетным учреждением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именно: Муниципальное бюджетное учреждение «Молодежный центр Лидер».</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Расходы на обеспечение деятельности подведомственных учреждений предусмотрены на основании постановления администрации Каратузского района от 17.01.2011 г. 22-п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МО «Каратузский район»,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бюджетные учреждения МО «Каратузский район»».</w:t>
      </w:r>
    </w:p>
    <w:p w:rsidR="003367E8" w:rsidRPr="003367E8" w:rsidRDefault="003367E8" w:rsidP="003367E8">
      <w:pPr>
        <w:spacing w:after="0" w:line="240" w:lineRule="auto"/>
        <w:ind w:firstLine="709"/>
        <w:contextualSpacing/>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Для реализации подпрограммных мероприятий задачи 1 Развитие и поддержка инициатив молодых людей в сфере сохранения исторической памяти, гражданского образования и военно-патриотического воспитания. Мероприятия: 1.1.; 1.2. осуществляется на основании приказа о выделении денежных средств, Положения о проведении мероприятия и (или) официальных приглашений (или) положений организаций организаторов, утвержденных руководителем учреждения, расчётов к планам финансово-хозяйственной деятельности,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 </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В перечень расходов на проведение мероприятий задачи 1 Развитие и поддержка инициатив молодых людей в сфере сохранения исторической памяти, гражданского образования и военно-патриотического воспитания. Мероприятия 1.1.; входит: оформление мероприятий, приобретение призов, приобретение расходных материалов, приобретение основных средств, ГСМ, оплата проезда и проживание участников, питание участников, командировочные расходы сопровождающих их лиц и водителя, организационные взносы за участие, оплата преподавательских услуг, оплата проживания. Мероприятие 1.2., входит: приобретение основных средств и материалов.</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Для реализации подпрограммных мероприятий задачи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 Мероприятия: 2.1.1.; 2.1.2.; 2.1.3.; осуществляются на основании приказа о выделении денежных средств, Положения о проведении мероприятий, утвержденных руководителем учреждения и (или) официальных приглашений (или) положений организаций организаторов, расчётов к планам ФХД,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 </w:t>
      </w:r>
    </w:p>
    <w:p w:rsidR="003367E8" w:rsidRPr="003367E8" w:rsidRDefault="003367E8" w:rsidP="003367E8">
      <w:pPr>
        <w:spacing w:after="0" w:line="240" w:lineRule="auto"/>
        <w:ind w:firstLine="709"/>
        <w:contextualSpacing/>
        <w:jc w:val="both"/>
        <w:rPr>
          <w:rFonts w:ascii="Times New Roman" w:hAnsi="Times New Roman" w:cs="Times New Roman"/>
          <w:color w:val="FF0000"/>
          <w:kern w:val="0"/>
          <w:sz w:val="12"/>
          <w:szCs w:val="12"/>
        </w:rPr>
      </w:pPr>
      <w:r w:rsidRPr="003367E8">
        <w:rPr>
          <w:rFonts w:ascii="Times New Roman" w:hAnsi="Times New Roman" w:cs="Times New Roman"/>
          <w:kern w:val="0"/>
          <w:sz w:val="12"/>
          <w:szCs w:val="12"/>
        </w:rPr>
        <w:t xml:space="preserve">В перечень расходов на проведение мероприятий задачи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 Мероприятия 2.1.1. входит: оформление мероприятий, приобретение расходных материалов. Мероприятия 2.1.2.; оплата проезда участников и командировочных расходов сопровождающих их лиц и водителя, организационные взносы за участие, ГСМ. Мероприятие 2.1.3. оформление мероприятий, приобретение призов, приобретение расходных материалов. </w:t>
      </w:r>
    </w:p>
    <w:p w:rsidR="003367E8" w:rsidRPr="003367E8" w:rsidRDefault="003367E8" w:rsidP="003367E8">
      <w:pPr>
        <w:spacing w:after="0" w:line="240" w:lineRule="auto"/>
        <w:ind w:firstLine="709"/>
        <w:jc w:val="both"/>
        <w:rPr>
          <w:rFonts w:ascii="Times New Roman" w:hAnsi="Times New Roman" w:cs="Times New Roman"/>
          <w:color w:val="FF0000"/>
          <w:kern w:val="0"/>
          <w:sz w:val="12"/>
          <w:szCs w:val="12"/>
        </w:rPr>
      </w:pPr>
      <w:r w:rsidRPr="003367E8">
        <w:rPr>
          <w:rFonts w:ascii="Times New Roman" w:hAnsi="Times New Roman" w:cs="Times New Roman"/>
          <w:kern w:val="0"/>
          <w:sz w:val="12"/>
          <w:szCs w:val="12"/>
        </w:rPr>
        <w:t>Для реализации подпрограммных мероприятий задачи 3 Развитие и поддержка инициатив молодых людей по развитию на территории района возможности сезонного заработка для старшеклассников. Мероприятия: 3.1.; 3.1.1. Осуществляются на основании приказа о выделении денежных средств, расчётов к планам ФХД, табелей учета рабочего времени и приказов о приеме на работу,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w:t>
      </w:r>
    </w:p>
    <w:p w:rsidR="003367E8" w:rsidRPr="003367E8" w:rsidRDefault="003367E8" w:rsidP="003367E8">
      <w:pPr>
        <w:spacing w:after="0" w:line="240" w:lineRule="auto"/>
        <w:ind w:firstLine="709"/>
        <w:contextualSpacing/>
        <w:jc w:val="both"/>
        <w:rPr>
          <w:rFonts w:ascii="Times New Roman" w:hAnsi="Times New Roman" w:cs="Times New Roman"/>
          <w:color w:val="FF0000"/>
          <w:kern w:val="0"/>
          <w:sz w:val="12"/>
          <w:szCs w:val="12"/>
        </w:rPr>
      </w:pPr>
      <w:r w:rsidRPr="003367E8">
        <w:rPr>
          <w:rFonts w:ascii="Times New Roman" w:hAnsi="Times New Roman" w:cs="Times New Roman"/>
          <w:kern w:val="0"/>
          <w:sz w:val="12"/>
          <w:szCs w:val="12"/>
        </w:rPr>
        <w:t xml:space="preserve">В перечень расходов на проведение мероприятий задачи 3 развитие и поддержка инициатив молодых людей по развитию на территории района возможности сезонного заработка для старшеклассников. Мероприятия 3.1.1. входит: создание временных рабочих мест для несовершеннолетних и организация мероприятий по трудовому воспитанию, оплата труда и начисления на оплату труда. Оплата труда производится на основании табелей учета рабочего времени и приказов о приеме на работу. </w:t>
      </w:r>
    </w:p>
    <w:p w:rsidR="003367E8" w:rsidRPr="003367E8" w:rsidRDefault="003367E8" w:rsidP="003367E8">
      <w:pPr>
        <w:spacing w:after="0" w:line="240" w:lineRule="auto"/>
        <w:ind w:firstLine="709"/>
        <w:contextualSpacing/>
        <w:jc w:val="both"/>
        <w:rPr>
          <w:rFonts w:ascii="Times New Roman" w:hAnsi="Times New Roman" w:cs="Times New Roman"/>
          <w:color w:val="FF0000"/>
          <w:kern w:val="0"/>
          <w:sz w:val="12"/>
          <w:szCs w:val="12"/>
        </w:rPr>
      </w:pPr>
      <w:r w:rsidRPr="003367E8">
        <w:rPr>
          <w:rFonts w:ascii="Times New Roman" w:hAnsi="Times New Roman" w:cs="Times New Roman"/>
          <w:kern w:val="0"/>
          <w:sz w:val="12"/>
          <w:szCs w:val="12"/>
        </w:rPr>
        <w:t>Для реализации подпрограммных мероприятий задачи 4 Развитие и поддержка инициатив молодых людей на территории района традиционных видов творчества и эстрадного искусства. Мероприятия 4.1.1. осуществляются на основании приказа о выделении денежных средств, положения о проведении мероприятия, утвержденных руководителем учреждения и (или) официальных приглашений (или) положений организаций организаторов, расчётов к планам ФХД,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В перечень расходов на проведение мероприятий задачи 4 Развитие и поддержка инициатив молодых людей на территории района традиционных видов творчества и эстрадного искусства. Мероприятия 4.2. входит: оформление мероприятий, приобретение расходных материалов, приобретение основных средств, призов.</w:t>
      </w:r>
    </w:p>
    <w:p w:rsidR="003367E8" w:rsidRPr="003367E8" w:rsidRDefault="003367E8" w:rsidP="003367E8">
      <w:pPr>
        <w:spacing w:after="0" w:line="240" w:lineRule="auto"/>
        <w:ind w:firstLine="709"/>
        <w:jc w:val="both"/>
        <w:rPr>
          <w:rFonts w:ascii="Times New Roman" w:hAnsi="Times New Roman" w:cs="Times New Roman"/>
          <w:color w:val="FF0000"/>
          <w:kern w:val="0"/>
          <w:sz w:val="12"/>
          <w:szCs w:val="12"/>
        </w:rPr>
      </w:pPr>
      <w:r w:rsidRPr="003367E8">
        <w:rPr>
          <w:rFonts w:ascii="Times New Roman" w:hAnsi="Times New Roman" w:cs="Times New Roman"/>
          <w:kern w:val="0"/>
          <w:sz w:val="12"/>
          <w:szCs w:val="12"/>
        </w:rPr>
        <w:t>Для реализации подпрограммных мероприятий задачи 5 Развитие и поддержка инициатив молодых людей в сфере физической культуры, фитнеса и пропаганды здорового образа жизни. Мероприятие 5.1.; осуществляется на основании приказа на выделение денежных средств, Положения о проведении мероприятия утвержденных руководителем учреждения и (или) официальных приглашений (или) положений организаций организаторов, расчётов к планам ФХД,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w:t>
      </w:r>
    </w:p>
    <w:p w:rsidR="003367E8" w:rsidRPr="003367E8" w:rsidRDefault="003367E8" w:rsidP="003367E8">
      <w:pPr>
        <w:spacing w:after="0" w:line="240" w:lineRule="auto"/>
        <w:ind w:firstLine="709"/>
        <w:jc w:val="both"/>
        <w:rPr>
          <w:rFonts w:ascii="Times New Roman" w:hAnsi="Times New Roman" w:cs="Times New Roman"/>
          <w:color w:val="FF0000"/>
          <w:kern w:val="0"/>
          <w:sz w:val="12"/>
          <w:szCs w:val="12"/>
        </w:rPr>
      </w:pPr>
      <w:r w:rsidRPr="003367E8">
        <w:rPr>
          <w:rFonts w:ascii="Times New Roman" w:hAnsi="Times New Roman" w:cs="Times New Roman"/>
          <w:kern w:val="0"/>
          <w:sz w:val="12"/>
          <w:szCs w:val="12"/>
        </w:rPr>
        <w:t xml:space="preserve">В перечень расходов на проведение мероприятий задачи 5 Развитие и поддержка инициатив молодых людей в сфере физической культуры, фитнеса и пропаганды здорового образа жизни. Мероприятие 5.1. входит: оплата проезда и проживание участников, питание участников, командировочные расходы сопровождающих их лиц и водителя, приобретение расходных материалов, призов. </w:t>
      </w:r>
    </w:p>
    <w:p w:rsidR="003367E8" w:rsidRPr="003367E8" w:rsidRDefault="003367E8" w:rsidP="003367E8">
      <w:pPr>
        <w:spacing w:after="0" w:line="240" w:lineRule="auto"/>
        <w:ind w:firstLine="709"/>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3.1. Постановка обще районной проблемы и обоснование необходимости разработки подпрограммы</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1. Уже в ближайшем будущем в районе возникнет потребность в новых трудовых ресурсах, которые нужно готовить сегодня.</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2. От позиции молодых людей в общественной жизни, их стабильности и активности зависит социальное благополучие и снижение напряжённости в обществе. В районе нет ни центра досуга молодёжи, ни клуба молодёжных инициатив. Распространение негативных явлений в молодёжной среде снижают стартовые возможности молодых людей, что ведёт к потере жизненных ориентиров, утрате общечеловеческих ценностей и видении собственных перспектив.</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На сегодняшний день свою деятельность муниципальное учреждение по работе с молодежью модернизирует, формируясь как координационный центр муниципальной молодежной политики, включающие в орбиту своих процессов все субъекты, работающие с молодежью: государственные учреждения, институты гражданского общества, общественные объединения и молодежные организации.</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Но по показателям участия молодежи в социально-политической жизни района пока составляет всего 10 % молодежи, реализующей свой потенциал в интересах развития своей территории от всей молодежи, проживающей в районе. Такой незначительный показатель – не только результат недостаточной социальной активности самой молодежи района, но и недостаточно эффективной общегосударственной системы, реализующей молодежную политику краевого и муниципального уровня.  </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Следствием не включенности, отстраненности молодежи от социально-экономических процессов является социальное напряжение в молодежной среде. </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недостаточная включенность преобразующего потенциала молодежи в социально-экономическую систему; </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недостаточная профессиональная квалификация специалистов, работающих с молодежью государственных и общественных структур по формированию гражданской инициативы, предприимчивости молодого человека и реализации его потенциала в пользу развития территории, где проживает молодой человек и края в целом.  </w:t>
      </w:r>
    </w:p>
    <w:p w:rsidR="003367E8" w:rsidRPr="003367E8" w:rsidRDefault="003367E8" w:rsidP="003367E8">
      <w:pPr>
        <w:spacing w:after="0" w:line="240" w:lineRule="auto"/>
        <w:ind w:firstLine="709"/>
        <w:rPr>
          <w:rFonts w:ascii="Times New Roman" w:hAnsi="Times New Roman" w:cs="Times New Roman"/>
          <w:b/>
          <w:kern w:val="0"/>
          <w:sz w:val="12"/>
          <w:szCs w:val="12"/>
        </w:rPr>
      </w:pPr>
      <w:r w:rsidRPr="003367E8">
        <w:rPr>
          <w:rFonts w:ascii="Times New Roman" w:hAnsi="Times New Roman" w:cs="Times New Roman"/>
          <w:b/>
          <w:i/>
          <w:kern w:val="0"/>
          <w:sz w:val="12"/>
          <w:szCs w:val="12"/>
        </w:rPr>
        <w:t>Стратегические направления развития молодежной политики в Каратузском районе.</w:t>
      </w:r>
    </w:p>
    <w:p w:rsidR="003367E8" w:rsidRPr="003367E8" w:rsidRDefault="003367E8" w:rsidP="00335E9E">
      <w:pPr>
        <w:numPr>
          <w:ilvl w:val="0"/>
          <w:numId w:val="4"/>
        </w:numPr>
        <w:tabs>
          <w:tab w:val="left" w:pos="280"/>
        </w:tabs>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Формирование социально - ориентированной экономики территории, обеспечивающей рост производства и сферы услуг, создание новых рабочих мест для улучшения условий жизни населения, в том числе, молодёжи, снятие социальной напряжённости, а также решение иных социально-экономических задач, связанных с развитием главного богатства  района - его человеческого потенциала.</w:t>
      </w:r>
    </w:p>
    <w:p w:rsidR="003367E8" w:rsidRPr="003367E8" w:rsidRDefault="003367E8" w:rsidP="00335E9E">
      <w:pPr>
        <w:numPr>
          <w:ilvl w:val="0"/>
          <w:numId w:val="4"/>
        </w:numPr>
        <w:tabs>
          <w:tab w:val="left" w:pos="0"/>
        </w:tabs>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Создание благоприятных условий для развития разнообразных форм самореализации молодых людей: занятий спортом, туризмом, творчеством. Социальная, материальная и управленческая поддержка учащейся молодёжи и подростков, молодых специалистов, молодых семей, молодёжных инициатив. Развитие молодёжной политики на территории как одного из условий выращивания здорового и инициативного молодого поколения района.</w:t>
      </w:r>
    </w:p>
    <w:p w:rsidR="003367E8" w:rsidRPr="003367E8" w:rsidRDefault="003367E8" w:rsidP="00335E9E">
      <w:pPr>
        <w:numPr>
          <w:ilvl w:val="0"/>
          <w:numId w:val="4"/>
        </w:numPr>
        <w:tabs>
          <w:tab w:val="left" w:pos="0"/>
        </w:tabs>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Программное обеспечение финансирования традиционных форм организации работы с молодёжью и поддержка новых направлений организации отдыха, оздоровления и занятости подростков и молодёжи района. </w:t>
      </w:r>
    </w:p>
    <w:p w:rsidR="003367E8" w:rsidRPr="003367E8" w:rsidRDefault="003367E8" w:rsidP="00335E9E">
      <w:pPr>
        <w:numPr>
          <w:ilvl w:val="0"/>
          <w:numId w:val="4"/>
        </w:numPr>
        <w:tabs>
          <w:tab w:val="left" w:pos="0"/>
        </w:tabs>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Поддержка молодых семей через выстраивание сетевого и межведомственного взаимодействия с учреждениями социальной сферы и оказание помощи молодым гражданам и молодым семьям в решении социально-экономических проблем.</w:t>
      </w:r>
    </w:p>
    <w:p w:rsidR="003367E8" w:rsidRPr="003367E8" w:rsidRDefault="003367E8" w:rsidP="003367E8">
      <w:pPr>
        <w:widowControl w:val="0"/>
        <w:spacing w:after="0" w:line="240" w:lineRule="auto"/>
        <w:ind w:firstLine="709"/>
        <w:jc w:val="center"/>
        <w:rPr>
          <w:rFonts w:ascii="Times New Roman" w:hAnsi="Times New Roman" w:cs="Times New Roman"/>
          <w:kern w:val="0"/>
          <w:sz w:val="12"/>
          <w:szCs w:val="12"/>
        </w:rPr>
      </w:pPr>
    </w:p>
    <w:p w:rsidR="003367E8" w:rsidRPr="003367E8" w:rsidRDefault="003367E8" w:rsidP="003367E8">
      <w:pPr>
        <w:widowControl w:val="0"/>
        <w:spacing w:after="0" w:line="240" w:lineRule="auto"/>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 xml:space="preserve">3.2. Основная цель, задачи, этапы и сроки выполнения подпрограммы целевые индикаторы </w:t>
      </w:r>
    </w:p>
    <w:p w:rsidR="003367E8" w:rsidRPr="003367E8" w:rsidRDefault="003367E8" w:rsidP="003367E8">
      <w:pPr>
        <w:spacing w:after="0" w:line="240" w:lineRule="auto"/>
        <w:jc w:val="both"/>
        <w:rPr>
          <w:rFonts w:ascii="Times New Roman" w:hAnsi="Times New Roman" w:cs="Times New Roman"/>
          <w:kern w:val="0"/>
          <w:sz w:val="12"/>
          <w:szCs w:val="12"/>
        </w:rPr>
      </w:pPr>
    </w:p>
    <w:p w:rsidR="003367E8" w:rsidRPr="003367E8" w:rsidRDefault="003367E8" w:rsidP="003367E8">
      <w:pPr>
        <w:spacing w:after="0" w:line="240" w:lineRule="auto"/>
        <w:ind w:firstLine="709"/>
        <w:jc w:val="both"/>
        <w:rPr>
          <w:rFonts w:ascii="Times New Roman" w:hAnsi="Times New Roman" w:cs="Times New Roman"/>
          <w:b/>
          <w:kern w:val="0"/>
          <w:sz w:val="12"/>
          <w:szCs w:val="12"/>
        </w:rPr>
      </w:pPr>
      <w:r w:rsidRPr="003367E8">
        <w:rPr>
          <w:rFonts w:ascii="Times New Roman" w:hAnsi="Times New Roman" w:cs="Times New Roman"/>
          <w:kern w:val="0"/>
          <w:sz w:val="12"/>
          <w:szCs w:val="12"/>
        </w:rPr>
        <w:t>Целью подпрограммы является создание условий для развития потенциала молодежи и его реализации в интересах развития Каратузского района</w:t>
      </w:r>
      <w:r w:rsidRPr="003367E8">
        <w:rPr>
          <w:rFonts w:ascii="Times New Roman" w:hAnsi="Times New Roman" w:cs="Times New Roman"/>
          <w:b/>
          <w:kern w:val="0"/>
          <w:sz w:val="12"/>
          <w:szCs w:val="12"/>
        </w:rPr>
        <w:t>.</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Задачами подпрограммы является:</w:t>
      </w:r>
    </w:p>
    <w:p w:rsidR="003367E8" w:rsidRPr="003367E8" w:rsidRDefault="003367E8" w:rsidP="003367E8">
      <w:pPr>
        <w:spacing w:after="0" w:line="240" w:lineRule="auto"/>
        <w:ind w:firstLine="709"/>
        <w:rPr>
          <w:rFonts w:ascii="Times New Roman" w:hAnsi="Times New Roman" w:cs="Times New Roman"/>
          <w:kern w:val="0"/>
          <w:sz w:val="12"/>
          <w:szCs w:val="12"/>
        </w:rPr>
      </w:pPr>
      <w:r w:rsidRPr="003367E8">
        <w:rPr>
          <w:rFonts w:ascii="Times New Roman" w:hAnsi="Times New Roman" w:cs="Times New Roman"/>
          <w:kern w:val="0"/>
          <w:sz w:val="12"/>
          <w:szCs w:val="12"/>
        </w:rPr>
        <w:t>- развитие и поддержка инициатив молодых людей в сфере сохранения исторической памяти, гражданского образования и военно-патриотического воспитания;</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развитие и поддержка инициатив молодых людей по развитию на территории района возможности сезонного заработка для старшеклассников;</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развитие и поддержка инициатив молодых людей на территории района традиционных видов творчества и эстрадного искусства;</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развитие и поддержка инициатив молодых людей в сфере физической культуры, фитнеса и пропаганды здорового образа жизни;</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p w:rsidR="003367E8" w:rsidRPr="003367E8" w:rsidRDefault="003367E8" w:rsidP="003367E8">
      <w:pPr>
        <w:spacing w:after="0" w:line="240" w:lineRule="auto"/>
        <w:ind w:firstLine="709"/>
        <w:rPr>
          <w:rFonts w:ascii="Times New Roman" w:hAnsi="Times New Roman" w:cs="Times New Roman"/>
          <w:kern w:val="0"/>
          <w:sz w:val="12"/>
          <w:szCs w:val="12"/>
        </w:rPr>
      </w:pPr>
      <w:r w:rsidRPr="003367E8">
        <w:rPr>
          <w:rFonts w:ascii="Times New Roman" w:hAnsi="Times New Roman" w:cs="Times New Roman"/>
          <w:kern w:val="0"/>
          <w:sz w:val="12"/>
          <w:szCs w:val="12"/>
        </w:rPr>
        <w:t>- обеспечение выполнения муниципального задания Муниципальным бюджетным учреждением «Молодежный центр Лидер».</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Перечень и значения показателей результативности подпрограммы перечислен в приложении №1 к паспорту подпрограммы «Каратуз молодой».</w:t>
      </w:r>
    </w:p>
    <w:p w:rsidR="003367E8" w:rsidRPr="003367E8" w:rsidRDefault="003367E8" w:rsidP="003367E8">
      <w:pPr>
        <w:spacing w:after="0" w:line="240" w:lineRule="auto"/>
        <w:jc w:val="both"/>
        <w:rPr>
          <w:rFonts w:ascii="Times New Roman" w:hAnsi="Times New Roman" w:cs="Times New Roman"/>
          <w:kern w:val="0"/>
          <w:sz w:val="12"/>
          <w:szCs w:val="12"/>
        </w:rPr>
      </w:pP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 Управление подпрограммой и контроль за исполнением подпрограммы.</w:t>
      </w:r>
    </w:p>
    <w:p w:rsidR="003367E8" w:rsidRPr="003367E8" w:rsidRDefault="003367E8" w:rsidP="003367E8">
      <w:pPr>
        <w:spacing w:after="0" w:line="240" w:lineRule="auto"/>
        <w:jc w:val="center"/>
        <w:rPr>
          <w:rFonts w:ascii="Times New Roman" w:hAnsi="Times New Roman" w:cs="Times New Roman"/>
          <w:b/>
          <w:kern w:val="0"/>
          <w:sz w:val="12"/>
          <w:szCs w:val="12"/>
        </w:rPr>
      </w:pPr>
    </w:p>
    <w:p w:rsidR="003367E8" w:rsidRPr="003367E8" w:rsidRDefault="003367E8" w:rsidP="003367E8">
      <w:pPr>
        <w:spacing w:after="0" w:line="240" w:lineRule="auto"/>
        <w:ind w:firstLine="708"/>
        <w:jc w:val="both"/>
        <w:rPr>
          <w:rFonts w:ascii="Times New Roman" w:hAnsi="Times New Roman" w:cs="Times New Roman"/>
          <w:kern w:val="0"/>
          <w:sz w:val="12"/>
          <w:szCs w:val="12"/>
        </w:rPr>
      </w:pPr>
      <w:r w:rsidRPr="003367E8">
        <w:rPr>
          <w:rFonts w:ascii="Times New Roman" w:hAnsi="Times New Roman" w:cs="Times New Roman"/>
          <w:kern w:val="0"/>
          <w:sz w:val="12"/>
          <w:szCs w:val="12"/>
        </w:rPr>
        <w:t>4.1. Текущий контроль за реализацией мероприятий подпрограммы, а также внутренний муниципальный финансовый контроль осуществляется финуправлением.</w:t>
      </w:r>
    </w:p>
    <w:p w:rsidR="00C012B5"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kern w:val="0"/>
          <w:sz w:val="12"/>
          <w:szCs w:val="12"/>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C012B5" w:rsidRDefault="00C012B5" w:rsidP="003367E8">
      <w:pPr>
        <w:spacing w:after="0" w:line="240" w:lineRule="auto"/>
        <w:rPr>
          <w:rFonts w:ascii="Times New Roman" w:hAnsi="Times New Roman" w:cs="Times New Roman"/>
          <w:color w:val="auto"/>
          <w:kern w:val="0"/>
          <w:sz w:val="12"/>
          <w:szCs w:val="12"/>
        </w:rPr>
      </w:pPr>
    </w:p>
    <w:p w:rsidR="003367E8" w:rsidRPr="003367E8" w:rsidRDefault="003367E8" w:rsidP="003367E8">
      <w:pPr>
        <w:spacing w:after="0" w:line="240" w:lineRule="auto"/>
        <w:ind w:left="6804"/>
        <w:jc w:val="both"/>
        <w:rPr>
          <w:rFonts w:ascii="Times New Roman CYR" w:hAnsi="Times New Roman CYR" w:cs="Times New Roman"/>
          <w:kern w:val="0"/>
          <w:sz w:val="12"/>
          <w:szCs w:val="12"/>
        </w:rPr>
      </w:pPr>
      <w:r w:rsidRPr="003367E8">
        <w:rPr>
          <w:rFonts w:ascii="Times New Roman CYR" w:hAnsi="Times New Roman CYR" w:cs="Times New Roman"/>
          <w:kern w:val="0"/>
          <w:sz w:val="12"/>
          <w:szCs w:val="12"/>
        </w:rPr>
        <w:t>Приложение № 1</w:t>
      </w:r>
    </w:p>
    <w:p w:rsidR="003367E8" w:rsidRPr="003367E8" w:rsidRDefault="003367E8" w:rsidP="003367E8">
      <w:pPr>
        <w:spacing w:after="0" w:line="240" w:lineRule="auto"/>
        <w:ind w:left="6804"/>
        <w:jc w:val="both"/>
        <w:rPr>
          <w:rFonts w:ascii="Times New Roman CYR" w:hAnsi="Times New Roman CYR" w:cs="Times New Roman"/>
          <w:kern w:val="0"/>
          <w:sz w:val="12"/>
          <w:szCs w:val="12"/>
        </w:rPr>
      </w:pPr>
      <w:r w:rsidRPr="003367E8">
        <w:rPr>
          <w:rFonts w:ascii="Times New Roman CYR" w:hAnsi="Times New Roman CYR" w:cs="Times New Roman"/>
          <w:kern w:val="0"/>
          <w:sz w:val="12"/>
          <w:szCs w:val="12"/>
        </w:rPr>
        <w:t xml:space="preserve">к подпрограмме </w:t>
      </w:r>
      <w:r w:rsidRPr="003367E8">
        <w:rPr>
          <w:rFonts w:ascii="Times New Roman" w:hAnsi="Times New Roman" w:cs="Times New Roman"/>
          <w:kern w:val="0"/>
          <w:sz w:val="12"/>
          <w:szCs w:val="12"/>
        </w:rPr>
        <w:t>«Каратуз молодой»</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p>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Перечень и значения показателей результативности подпрограммы</w:t>
      </w:r>
    </w:p>
    <w:p w:rsidR="003367E8" w:rsidRPr="003367E8" w:rsidRDefault="003367E8" w:rsidP="003367E8">
      <w:pPr>
        <w:widowControl w:val="0"/>
        <w:spacing w:after="0" w:line="240" w:lineRule="auto"/>
        <w:jc w:val="both"/>
        <w:rPr>
          <w:rFonts w:ascii="Times New Roman" w:hAnsi="Times New Roman" w:cs="Times New Roman"/>
          <w:kern w:val="0"/>
          <w:sz w:val="12"/>
          <w:szCs w:val="12"/>
        </w:rPr>
      </w:pPr>
    </w:p>
    <w:tbl>
      <w:tblPr>
        <w:tblW w:w="1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6"/>
        <w:gridCol w:w="3607"/>
        <w:gridCol w:w="709"/>
        <w:gridCol w:w="1276"/>
        <w:gridCol w:w="992"/>
        <w:gridCol w:w="156"/>
        <w:gridCol w:w="1261"/>
        <w:gridCol w:w="1276"/>
        <w:gridCol w:w="1270"/>
        <w:gridCol w:w="9"/>
      </w:tblGrid>
      <w:tr w:rsidR="003367E8" w:rsidRPr="003367E8" w:rsidTr="003367E8">
        <w:trPr>
          <w:trHeight w:val="20"/>
        </w:trPr>
        <w:tc>
          <w:tcPr>
            <w:tcW w:w="56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N п/п</w:t>
            </w:r>
          </w:p>
        </w:tc>
        <w:tc>
          <w:tcPr>
            <w:tcW w:w="360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Цель, показатели результативности</w:t>
            </w:r>
          </w:p>
        </w:tc>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Единица измерения</w:t>
            </w:r>
          </w:p>
        </w:tc>
        <w:tc>
          <w:tcPr>
            <w:tcW w:w="12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ind w:left="363" w:hanging="363"/>
              <w:rPr>
                <w:rFonts w:ascii="Times New Roman" w:hAnsi="Times New Roman" w:cs="Times New Roman"/>
                <w:kern w:val="0"/>
                <w:sz w:val="12"/>
                <w:szCs w:val="12"/>
              </w:rPr>
            </w:pPr>
            <w:r w:rsidRPr="003367E8">
              <w:rPr>
                <w:rFonts w:ascii="Times New Roman" w:hAnsi="Times New Roman" w:cs="Times New Roman"/>
                <w:kern w:val="0"/>
                <w:sz w:val="12"/>
                <w:szCs w:val="12"/>
              </w:rPr>
              <w:t>Источник информации</w:t>
            </w:r>
          </w:p>
        </w:tc>
        <w:tc>
          <w:tcPr>
            <w:tcW w:w="496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Годы реализации подпрограммы</w:t>
            </w:r>
          </w:p>
        </w:tc>
      </w:tr>
      <w:tr w:rsidR="003367E8" w:rsidRPr="003367E8" w:rsidTr="003367E8">
        <w:trPr>
          <w:gridAfter w:val="1"/>
          <w:wAfter w:w="9" w:type="dxa"/>
          <w:trHeight w:val="20"/>
        </w:trPr>
        <w:tc>
          <w:tcPr>
            <w:tcW w:w="56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200" w:line="276" w:lineRule="auto"/>
              <w:rPr>
                <w:rFonts w:ascii="Calibri" w:hAnsi="Calibri" w:cs="Times New Roman"/>
                <w:kern w:val="0"/>
                <w:sz w:val="12"/>
                <w:szCs w:val="12"/>
              </w:rPr>
            </w:pPr>
          </w:p>
        </w:tc>
        <w:tc>
          <w:tcPr>
            <w:tcW w:w="360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200" w:line="276" w:lineRule="auto"/>
              <w:rPr>
                <w:rFonts w:ascii="Calibri" w:hAnsi="Calibri" w:cs="Times New Roman"/>
                <w:kern w:val="0"/>
                <w:sz w:val="12"/>
                <w:szCs w:val="12"/>
              </w:rPr>
            </w:pPr>
          </w:p>
        </w:tc>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200" w:line="276" w:lineRule="auto"/>
              <w:rPr>
                <w:rFonts w:ascii="Calibri" w:hAnsi="Calibri" w:cs="Times New Roman"/>
                <w:kern w:val="0"/>
                <w:sz w:val="12"/>
                <w:szCs w:val="12"/>
              </w:rPr>
            </w:pPr>
          </w:p>
        </w:tc>
        <w:tc>
          <w:tcPr>
            <w:tcW w:w="12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200" w:line="276" w:lineRule="auto"/>
              <w:rPr>
                <w:rFonts w:ascii="Calibri" w:hAnsi="Calibri" w:cs="Times New Roman"/>
                <w:kern w:val="0"/>
                <w:sz w:val="12"/>
                <w:szCs w:val="12"/>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текущий финансовый год</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ind w:left="-385" w:firstLine="385"/>
              <w:jc w:val="right"/>
              <w:rPr>
                <w:rFonts w:ascii="Times New Roman" w:hAnsi="Times New Roman" w:cs="Times New Roman"/>
                <w:kern w:val="0"/>
                <w:sz w:val="12"/>
                <w:szCs w:val="12"/>
              </w:rPr>
            </w:pPr>
            <w:r w:rsidRPr="003367E8">
              <w:rPr>
                <w:rFonts w:ascii="Times New Roman" w:hAnsi="Times New Roman" w:cs="Times New Roman"/>
                <w:kern w:val="0"/>
                <w:sz w:val="12"/>
                <w:szCs w:val="12"/>
              </w:rPr>
              <w:t>очередной финансовый год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p>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1-й год планового периода</w:t>
            </w: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2-й год планового периода</w:t>
            </w:r>
          </w:p>
        </w:tc>
      </w:tr>
      <w:tr w:rsidR="003367E8" w:rsidRPr="003367E8" w:rsidTr="003367E8">
        <w:trPr>
          <w:gridAfter w:val="1"/>
          <w:wAfter w:w="9" w:type="dxa"/>
          <w:trHeight w:val="20"/>
        </w:trPr>
        <w:tc>
          <w:tcPr>
            <w:tcW w:w="56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200" w:line="276" w:lineRule="auto"/>
              <w:rPr>
                <w:rFonts w:ascii="Calibri" w:hAnsi="Calibri" w:cs="Times New Roman"/>
                <w:kern w:val="0"/>
                <w:sz w:val="12"/>
                <w:szCs w:val="12"/>
              </w:rPr>
            </w:pPr>
          </w:p>
        </w:tc>
        <w:tc>
          <w:tcPr>
            <w:tcW w:w="360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200" w:line="276" w:lineRule="auto"/>
              <w:rPr>
                <w:rFonts w:ascii="Calibri" w:hAnsi="Calibri" w:cs="Times New Roman"/>
                <w:kern w:val="0"/>
                <w:sz w:val="12"/>
                <w:szCs w:val="12"/>
              </w:rPr>
            </w:pPr>
          </w:p>
        </w:tc>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200" w:line="276" w:lineRule="auto"/>
              <w:rPr>
                <w:rFonts w:ascii="Calibri" w:hAnsi="Calibri" w:cs="Times New Roman"/>
                <w:kern w:val="0"/>
                <w:sz w:val="12"/>
                <w:szCs w:val="12"/>
              </w:rPr>
            </w:pPr>
          </w:p>
        </w:tc>
        <w:tc>
          <w:tcPr>
            <w:tcW w:w="12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200" w:line="276" w:lineRule="auto"/>
              <w:rPr>
                <w:rFonts w:ascii="Calibri" w:hAnsi="Calibri" w:cs="Times New Roman"/>
                <w:kern w:val="0"/>
                <w:sz w:val="12"/>
                <w:szCs w:val="12"/>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2023</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ind w:left="-385" w:firstLine="385"/>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2025</w:t>
            </w: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2026</w:t>
            </w:r>
          </w:p>
        </w:tc>
      </w:tr>
      <w:tr w:rsidR="003367E8" w:rsidRPr="003367E8" w:rsidTr="003367E8">
        <w:trPr>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36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w:t>
            </w:r>
          </w:p>
        </w:tc>
        <w:tc>
          <w:tcPr>
            <w:tcW w:w="127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r>
      <w:tr w:rsidR="003367E8" w:rsidRPr="003367E8" w:rsidTr="003367E8">
        <w:trPr>
          <w:trHeight w:val="20"/>
        </w:trPr>
        <w:tc>
          <w:tcPr>
            <w:tcW w:w="11122"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Цель:  Создание условий для развития потенциала молодежи и его реализации в интересах развития Каратузского района</w:t>
            </w:r>
          </w:p>
        </w:tc>
      </w:tr>
      <w:tr w:rsidR="003367E8" w:rsidRPr="003367E8" w:rsidTr="003367E8">
        <w:trPr>
          <w:trHeight w:val="20"/>
        </w:trPr>
        <w:tc>
          <w:tcPr>
            <w:tcW w:w="11122"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w:t>
            </w:r>
          </w:p>
        </w:tc>
      </w:tr>
      <w:tr w:rsidR="003367E8" w:rsidRPr="003367E8" w:rsidTr="003367E8">
        <w:trPr>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1.1.</w:t>
            </w:r>
          </w:p>
        </w:tc>
        <w:tc>
          <w:tcPr>
            <w:tcW w:w="36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Количество поданных молодыми людьми заявок на получение поддержки для реализации проектов</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Годовая отчетность</w:t>
            </w:r>
          </w:p>
        </w:tc>
        <w:tc>
          <w:tcPr>
            <w:tcW w:w="11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w:t>
            </w:r>
          </w:p>
        </w:tc>
        <w:tc>
          <w:tcPr>
            <w:tcW w:w="1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11</w:t>
            </w:r>
          </w:p>
        </w:tc>
        <w:tc>
          <w:tcPr>
            <w:tcW w:w="127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12</w:t>
            </w:r>
          </w:p>
        </w:tc>
      </w:tr>
      <w:tr w:rsidR="003367E8" w:rsidRPr="003367E8" w:rsidTr="003367E8">
        <w:trPr>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1.2</w:t>
            </w:r>
          </w:p>
        </w:tc>
        <w:tc>
          <w:tcPr>
            <w:tcW w:w="36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Количество реализованных молодыми людьми проектов</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Годовая отчетность</w:t>
            </w:r>
          </w:p>
        </w:tc>
        <w:tc>
          <w:tcPr>
            <w:tcW w:w="11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1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127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w:t>
            </w:r>
          </w:p>
        </w:tc>
      </w:tr>
      <w:tr w:rsidR="003367E8" w:rsidRPr="003367E8" w:rsidTr="003367E8">
        <w:trPr>
          <w:trHeight w:val="20"/>
        </w:trPr>
        <w:tc>
          <w:tcPr>
            <w:tcW w:w="11122"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3367E8" w:rsidRPr="003367E8" w:rsidTr="003367E8">
        <w:trPr>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2.1</w:t>
            </w:r>
          </w:p>
        </w:tc>
        <w:tc>
          <w:tcPr>
            <w:tcW w:w="36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мероприятий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Годовая отчетность</w:t>
            </w:r>
          </w:p>
        </w:tc>
        <w:tc>
          <w:tcPr>
            <w:tcW w:w="11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5</w:t>
            </w:r>
          </w:p>
        </w:tc>
        <w:tc>
          <w:tcPr>
            <w:tcW w:w="1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6</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7</w:t>
            </w:r>
          </w:p>
        </w:tc>
        <w:tc>
          <w:tcPr>
            <w:tcW w:w="127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8</w:t>
            </w:r>
          </w:p>
        </w:tc>
      </w:tr>
      <w:tr w:rsidR="003367E8" w:rsidRPr="003367E8" w:rsidTr="003367E8">
        <w:trPr>
          <w:trHeight w:val="20"/>
        </w:trPr>
        <w:tc>
          <w:tcPr>
            <w:tcW w:w="11122"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3367E8" w:rsidRPr="003367E8" w:rsidTr="003367E8">
        <w:trPr>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3.1</w:t>
            </w:r>
          </w:p>
        </w:tc>
        <w:tc>
          <w:tcPr>
            <w:tcW w:w="36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xml:space="preserve">Количество проектов </w:t>
            </w:r>
            <w:r w:rsidRPr="003367E8">
              <w:rPr>
                <w:rFonts w:ascii="Times New Roman" w:hAnsi="Times New Roman" w:cs="Times New Roman"/>
                <w:kern w:val="0"/>
                <w:sz w:val="12"/>
                <w:szCs w:val="12"/>
              </w:rPr>
              <w:t>по развитию на территории района возможности сезонного заработка для старшеклассников</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Годовая отчетность</w:t>
            </w:r>
          </w:p>
        </w:tc>
        <w:tc>
          <w:tcPr>
            <w:tcW w:w="11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9</w:t>
            </w:r>
          </w:p>
        </w:tc>
        <w:tc>
          <w:tcPr>
            <w:tcW w:w="1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11</w:t>
            </w:r>
          </w:p>
        </w:tc>
        <w:tc>
          <w:tcPr>
            <w:tcW w:w="127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12</w:t>
            </w:r>
          </w:p>
        </w:tc>
      </w:tr>
      <w:tr w:rsidR="003367E8" w:rsidRPr="003367E8" w:rsidTr="003367E8">
        <w:trPr>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3.2</w:t>
            </w:r>
          </w:p>
        </w:tc>
        <w:tc>
          <w:tcPr>
            <w:tcW w:w="36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Количество трудоустроенных старшеклассников</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Человек</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Годовая отчетность</w:t>
            </w:r>
          </w:p>
        </w:tc>
        <w:tc>
          <w:tcPr>
            <w:tcW w:w="11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60</w:t>
            </w:r>
          </w:p>
        </w:tc>
        <w:tc>
          <w:tcPr>
            <w:tcW w:w="1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65</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70</w:t>
            </w:r>
          </w:p>
        </w:tc>
        <w:tc>
          <w:tcPr>
            <w:tcW w:w="127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75</w:t>
            </w:r>
          </w:p>
        </w:tc>
      </w:tr>
      <w:tr w:rsidR="003367E8" w:rsidRPr="003367E8" w:rsidTr="003367E8">
        <w:trPr>
          <w:trHeight w:val="20"/>
        </w:trPr>
        <w:tc>
          <w:tcPr>
            <w:tcW w:w="11122"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Задача 4: Развитие и поддержка инициатив молодых людей на территории района традиционных видов творчества и эстрадного искусства</w:t>
            </w:r>
          </w:p>
        </w:tc>
      </w:tr>
      <w:tr w:rsidR="003367E8" w:rsidRPr="003367E8" w:rsidTr="003367E8">
        <w:trPr>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4.1</w:t>
            </w:r>
          </w:p>
        </w:tc>
        <w:tc>
          <w:tcPr>
            <w:tcW w:w="36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xml:space="preserve">Количество мероприятий </w:t>
            </w:r>
            <w:r w:rsidRPr="003367E8">
              <w:rPr>
                <w:rFonts w:ascii="Times New Roman" w:hAnsi="Times New Roman" w:cs="Times New Roman"/>
                <w:kern w:val="0"/>
                <w:sz w:val="12"/>
                <w:szCs w:val="12"/>
              </w:rPr>
              <w:t>на территории района традиционных видов творчества и эстрадного искусства</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Годовая отчетность</w:t>
            </w:r>
          </w:p>
        </w:tc>
        <w:tc>
          <w:tcPr>
            <w:tcW w:w="11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2</w:t>
            </w:r>
          </w:p>
        </w:tc>
        <w:tc>
          <w:tcPr>
            <w:tcW w:w="1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4</w:t>
            </w:r>
          </w:p>
        </w:tc>
        <w:tc>
          <w:tcPr>
            <w:tcW w:w="127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5</w:t>
            </w:r>
          </w:p>
        </w:tc>
      </w:tr>
      <w:tr w:rsidR="003367E8" w:rsidRPr="003367E8" w:rsidTr="003367E8">
        <w:trPr>
          <w:trHeight w:val="20"/>
        </w:trPr>
        <w:tc>
          <w:tcPr>
            <w:tcW w:w="11122"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Задача 5 Развитие и поддержка инициатив молодых людей в сфере физической культуры, фитнеса и пропаганды здорового образа жизни</w:t>
            </w:r>
          </w:p>
        </w:tc>
      </w:tr>
      <w:tr w:rsidR="003367E8" w:rsidRPr="003367E8" w:rsidTr="003367E8">
        <w:trPr>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5.1</w:t>
            </w:r>
          </w:p>
        </w:tc>
        <w:tc>
          <w:tcPr>
            <w:tcW w:w="36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 xml:space="preserve">Количество мероприятий </w:t>
            </w:r>
            <w:r w:rsidRPr="003367E8">
              <w:rPr>
                <w:rFonts w:ascii="Times New Roman" w:hAnsi="Times New Roman" w:cs="Times New Roman"/>
                <w:kern w:val="0"/>
                <w:sz w:val="12"/>
                <w:szCs w:val="12"/>
              </w:rPr>
              <w:t>в сфере физической культуры, фитнеса и пропаганды здорового образа жизни</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Годовая отчетность</w:t>
            </w:r>
          </w:p>
        </w:tc>
        <w:tc>
          <w:tcPr>
            <w:tcW w:w="11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200" w:line="276"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2</w:t>
            </w:r>
          </w:p>
        </w:tc>
        <w:tc>
          <w:tcPr>
            <w:tcW w:w="1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200" w:line="276"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200" w:line="276"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4</w:t>
            </w:r>
          </w:p>
        </w:tc>
        <w:tc>
          <w:tcPr>
            <w:tcW w:w="127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5</w:t>
            </w:r>
          </w:p>
        </w:tc>
      </w:tr>
      <w:tr w:rsidR="003367E8" w:rsidRPr="003367E8" w:rsidTr="003367E8">
        <w:trPr>
          <w:trHeight w:val="20"/>
        </w:trPr>
        <w:tc>
          <w:tcPr>
            <w:tcW w:w="11122"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tc>
      </w:tr>
      <w:tr w:rsidR="003367E8" w:rsidRPr="003367E8" w:rsidTr="003367E8">
        <w:trPr>
          <w:trHeight w:val="20"/>
        </w:trPr>
        <w:tc>
          <w:tcPr>
            <w:tcW w:w="11122"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Задача 7 Обеспечение выполнения муниципального задания Муниципальным бюджетным учреждением культуры «Молодежный центр Лидер»</w:t>
            </w:r>
          </w:p>
        </w:tc>
      </w:tr>
      <w:tr w:rsidR="003367E8" w:rsidRPr="003367E8" w:rsidTr="003367E8">
        <w:trPr>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7.1</w:t>
            </w:r>
          </w:p>
        </w:tc>
        <w:tc>
          <w:tcPr>
            <w:tcW w:w="36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Количество мероприятий организованных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Годовая отчетность</w:t>
            </w:r>
          </w:p>
        </w:tc>
        <w:tc>
          <w:tcPr>
            <w:tcW w:w="11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200" w:line="276"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31</w:t>
            </w:r>
          </w:p>
        </w:tc>
        <w:tc>
          <w:tcPr>
            <w:tcW w:w="1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200" w:line="276"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32</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200" w:line="276"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33</w:t>
            </w:r>
          </w:p>
        </w:tc>
        <w:tc>
          <w:tcPr>
            <w:tcW w:w="127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34</w:t>
            </w:r>
          </w:p>
        </w:tc>
      </w:tr>
      <w:tr w:rsidR="003367E8" w:rsidRPr="003367E8" w:rsidTr="003367E8">
        <w:trPr>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7.2</w:t>
            </w:r>
          </w:p>
        </w:tc>
        <w:tc>
          <w:tcPr>
            <w:tcW w:w="36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Количество мероприятий организованных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Годовая отчетность</w:t>
            </w:r>
          </w:p>
        </w:tc>
        <w:tc>
          <w:tcPr>
            <w:tcW w:w="11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200" w:line="276"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43</w:t>
            </w:r>
          </w:p>
        </w:tc>
        <w:tc>
          <w:tcPr>
            <w:tcW w:w="1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200" w:line="276"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44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200" w:line="276"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45</w:t>
            </w:r>
          </w:p>
        </w:tc>
        <w:tc>
          <w:tcPr>
            <w:tcW w:w="127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46</w:t>
            </w:r>
          </w:p>
        </w:tc>
      </w:tr>
      <w:tr w:rsidR="003367E8" w:rsidRPr="003367E8" w:rsidTr="003367E8">
        <w:trPr>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7.3</w:t>
            </w:r>
          </w:p>
        </w:tc>
        <w:tc>
          <w:tcPr>
            <w:tcW w:w="36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Количество мероприятий организованных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3367E8">
            <w:pPr>
              <w:widowControl w:val="0"/>
              <w:spacing w:after="0" w:line="240" w:lineRule="auto"/>
              <w:jc w:val="both"/>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Годовая отчетность</w:t>
            </w:r>
          </w:p>
        </w:tc>
        <w:tc>
          <w:tcPr>
            <w:tcW w:w="11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200" w:line="276"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33</w:t>
            </w:r>
          </w:p>
        </w:tc>
        <w:tc>
          <w:tcPr>
            <w:tcW w:w="1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200" w:line="276"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34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spacing w:after="200" w:line="276"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35</w:t>
            </w:r>
          </w:p>
        </w:tc>
        <w:tc>
          <w:tcPr>
            <w:tcW w:w="127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3367E8">
            <w:pPr>
              <w:widowControl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36</w:t>
            </w:r>
          </w:p>
        </w:tc>
      </w:tr>
    </w:tbl>
    <w:p w:rsidR="00C012B5" w:rsidRDefault="00C012B5" w:rsidP="00773AA5">
      <w:pPr>
        <w:spacing w:after="0" w:line="240" w:lineRule="auto"/>
        <w:rPr>
          <w:rFonts w:ascii="Times New Roman" w:hAnsi="Times New Roman" w:cs="Times New Roman"/>
          <w:color w:val="auto"/>
          <w:kern w:val="0"/>
          <w:sz w:val="12"/>
          <w:szCs w:val="12"/>
        </w:rPr>
      </w:pPr>
    </w:p>
    <w:p w:rsidR="003367E8" w:rsidRPr="003367E8" w:rsidRDefault="003367E8" w:rsidP="003367E8">
      <w:pPr>
        <w:spacing w:after="0" w:line="276" w:lineRule="auto"/>
        <w:ind w:left="3408"/>
        <w:jc w:val="right"/>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Приложение № 2</w:t>
      </w:r>
    </w:p>
    <w:p w:rsidR="003367E8" w:rsidRPr="003367E8" w:rsidRDefault="003367E8" w:rsidP="003367E8">
      <w:pPr>
        <w:spacing w:after="0" w:line="276" w:lineRule="auto"/>
        <w:ind w:left="3408" w:right="371"/>
        <w:jc w:val="right"/>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к подпрограмме «Каратуз молодой»</w:t>
      </w:r>
    </w:p>
    <w:p w:rsidR="003367E8" w:rsidRPr="003367E8" w:rsidRDefault="003367E8" w:rsidP="003367E8">
      <w:pPr>
        <w:spacing w:after="0" w:line="276" w:lineRule="auto"/>
        <w:ind w:left="3408" w:right="371"/>
        <w:jc w:val="right"/>
        <w:rPr>
          <w:rFonts w:ascii="Times New Roman" w:hAnsi="Times New Roman" w:cs="Times New Roman"/>
          <w:kern w:val="0"/>
          <w:sz w:val="12"/>
          <w:szCs w:val="12"/>
        </w:rPr>
      </w:pPr>
    </w:p>
    <w:p w:rsidR="003367E8" w:rsidRPr="003367E8" w:rsidRDefault="003367E8" w:rsidP="003367E8">
      <w:pPr>
        <w:spacing w:after="0" w:line="276" w:lineRule="auto"/>
        <w:ind w:left="3408" w:right="371"/>
        <w:jc w:val="center"/>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Перечень мероприятий подпрограммы </w:t>
      </w:r>
    </w:p>
    <w:p w:rsidR="00C012B5" w:rsidRDefault="00C012B5" w:rsidP="00773AA5">
      <w:pPr>
        <w:spacing w:after="0" w:line="240" w:lineRule="auto"/>
        <w:rPr>
          <w:rFonts w:ascii="Times New Roman" w:hAnsi="Times New Roman" w:cs="Times New Roman"/>
          <w:color w:val="auto"/>
          <w:kern w:val="0"/>
          <w:sz w:val="12"/>
          <w:szCs w:val="12"/>
        </w:rPr>
      </w:pPr>
    </w:p>
    <w:tbl>
      <w:tblPr>
        <w:tblW w:w="11359" w:type="dxa"/>
        <w:tblInd w:w="-34" w:type="dxa"/>
        <w:tblLayout w:type="fixed"/>
        <w:tblLook w:val="04A0" w:firstRow="1" w:lastRow="0" w:firstColumn="1" w:lastColumn="0" w:noHBand="0" w:noVBand="1"/>
      </w:tblPr>
      <w:tblGrid>
        <w:gridCol w:w="426"/>
        <w:gridCol w:w="2080"/>
        <w:gridCol w:w="1276"/>
        <w:gridCol w:w="425"/>
        <w:gridCol w:w="376"/>
        <w:gridCol w:w="927"/>
        <w:gridCol w:w="454"/>
        <w:gridCol w:w="14"/>
        <w:gridCol w:w="875"/>
        <w:gridCol w:w="992"/>
        <w:gridCol w:w="851"/>
        <w:gridCol w:w="1162"/>
        <w:gridCol w:w="48"/>
        <w:gridCol w:w="1365"/>
        <w:gridCol w:w="48"/>
        <w:gridCol w:w="40"/>
      </w:tblGrid>
      <w:tr w:rsidR="003367E8" w:rsidRPr="003367E8" w:rsidTr="003367E8">
        <w:trPr>
          <w:gridAfter w:val="1"/>
          <w:wAfter w:w="40" w:type="dxa"/>
          <w:trHeight w:val="20"/>
        </w:trPr>
        <w:tc>
          <w:tcPr>
            <w:tcW w:w="426" w:type="dxa"/>
            <w:vMerge w:val="restart"/>
            <w:tcBorders>
              <w:top w:val="single" w:sz="4" w:space="0" w:color="000000"/>
              <w:left w:val="single" w:sz="4" w:space="0" w:color="000000"/>
              <w:right w:val="single" w:sz="4" w:space="0" w:color="000000"/>
            </w:tcBorders>
            <w:shd w:val="clear" w:color="auto" w:fill="FFFFFF"/>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п/п</w:t>
            </w:r>
          </w:p>
        </w:tc>
        <w:tc>
          <w:tcPr>
            <w:tcW w:w="2080" w:type="dxa"/>
            <w:vMerge w:val="restart"/>
            <w:tcBorders>
              <w:top w:val="single" w:sz="4" w:space="0" w:color="000000"/>
              <w:left w:val="single" w:sz="4" w:space="0" w:color="000000"/>
              <w:right w:val="single" w:sz="4" w:space="0" w:color="000000"/>
            </w:tcBorders>
            <w:vAlign w:val="center"/>
          </w:tcPr>
          <w:p w:rsidR="003367E8" w:rsidRPr="003367E8" w:rsidRDefault="003367E8" w:rsidP="003367E8">
            <w:pPr>
              <w:tabs>
                <w:tab w:val="left" w:pos="2114"/>
              </w:tabs>
              <w:spacing w:after="0" w:line="240" w:lineRule="auto"/>
              <w:ind w:right="119"/>
              <w:jc w:val="center"/>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Цели, задачи, мероприятий подпрограммы </w:t>
            </w:r>
          </w:p>
        </w:tc>
        <w:tc>
          <w:tcPr>
            <w:tcW w:w="1276" w:type="dxa"/>
            <w:vMerge w:val="restart"/>
            <w:tcBorders>
              <w:top w:val="single" w:sz="4" w:space="0" w:color="000000"/>
              <w:left w:val="single" w:sz="4"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ГРБС</w:t>
            </w:r>
          </w:p>
        </w:tc>
        <w:tc>
          <w:tcPr>
            <w:tcW w:w="2196" w:type="dxa"/>
            <w:gridSpan w:val="5"/>
            <w:tcBorders>
              <w:top w:val="single" w:sz="4" w:space="0" w:color="000000"/>
              <w:left w:val="single" w:sz="4" w:space="0" w:color="000000"/>
              <w:bottom w:val="single" w:sz="4"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Код бюджетной классификации</w:t>
            </w:r>
          </w:p>
        </w:tc>
        <w:tc>
          <w:tcPr>
            <w:tcW w:w="3928" w:type="dxa"/>
            <w:gridSpan w:val="5"/>
            <w:tcBorders>
              <w:top w:val="single" w:sz="4" w:space="0" w:color="000000"/>
              <w:left w:val="nil"/>
              <w:bottom w:val="single" w:sz="4"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Расходы по годам реализации подпрограммы (тыс. руб.)</w:t>
            </w:r>
          </w:p>
        </w:tc>
        <w:tc>
          <w:tcPr>
            <w:tcW w:w="1413" w:type="dxa"/>
            <w:gridSpan w:val="2"/>
            <w:tcBorders>
              <w:top w:val="single" w:sz="4" w:space="0" w:color="000000"/>
              <w:left w:val="single" w:sz="4" w:space="0" w:color="000000"/>
              <w:right w:val="single" w:sz="4" w:space="0" w:color="000000"/>
            </w:tcBorders>
            <w:vAlign w:val="center"/>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3367E8" w:rsidRPr="003367E8" w:rsidTr="003367E8">
        <w:trPr>
          <w:gridAfter w:val="2"/>
          <w:wAfter w:w="88" w:type="dxa"/>
          <w:trHeight w:val="20"/>
        </w:trPr>
        <w:tc>
          <w:tcPr>
            <w:tcW w:w="426" w:type="dxa"/>
            <w:vMerge/>
            <w:tcBorders>
              <w:top w:val="single" w:sz="4" w:space="0" w:color="000000"/>
              <w:left w:val="single" w:sz="4" w:space="0" w:color="000000"/>
              <w:right w:val="single" w:sz="4" w:space="0" w:color="000000"/>
            </w:tcBorders>
            <w:shd w:val="clear" w:color="auto" w:fill="FFFFFF"/>
            <w:vAlign w:val="center"/>
          </w:tcPr>
          <w:p w:rsidR="003367E8" w:rsidRPr="003367E8" w:rsidRDefault="003367E8" w:rsidP="003367E8">
            <w:pPr>
              <w:spacing w:after="0" w:line="240" w:lineRule="auto"/>
              <w:rPr>
                <w:rFonts w:ascii="Calibri" w:hAnsi="Calibri" w:cs="Times New Roman"/>
                <w:kern w:val="0"/>
                <w:sz w:val="12"/>
                <w:szCs w:val="12"/>
              </w:rPr>
            </w:pPr>
          </w:p>
        </w:tc>
        <w:tc>
          <w:tcPr>
            <w:tcW w:w="2080" w:type="dxa"/>
            <w:vMerge/>
            <w:tcBorders>
              <w:top w:val="single" w:sz="4" w:space="0" w:color="000000"/>
              <w:left w:val="single" w:sz="4" w:space="0" w:color="000000"/>
              <w:right w:val="single" w:sz="4" w:space="0" w:color="000000"/>
            </w:tcBorders>
            <w:vAlign w:val="center"/>
          </w:tcPr>
          <w:p w:rsidR="003367E8" w:rsidRPr="003367E8" w:rsidRDefault="003367E8" w:rsidP="003367E8">
            <w:pPr>
              <w:spacing w:after="0" w:line="240" w:lineRule="auto"/>
              <w:rPr>
                <w:rFonts w:ascii="Calibri" w:hAnsi="Calibri" w:cs="Times New Roman"/>
                <w:kern w:val="0"/>
                <w:sz w:val="12"/>
                <w:szCs w:val="12"/>
              </w:rPr>
            </w:pPr>
          </w:p>
        </w:tc>
        <w:tc>
          <w:tcPr>
            <w:tcW w:w="1276" w:type="dxa"/>
            <w:vMerge/>
            <w:tcBorders>
              <w:top w:val="single" w:sz="4" w:space="0" w:color="000000"/>
              <w:left w:val="single" w:sz="4" w:space="0" w:color="000000"/>
              <w:right w:val="single" w:sz="4" w:space="0" w:color="000000"/>
            </w:tcBorders>
            <w:vAlign w:val="center"/>
          </w:tcPr>
          <w:p w:rsidR="003367E8" w:rsidRPr="003367E8" w:rsidRDefault="003367E8" w:rsidP="003367E8">
            <w:pPr>
              <w:spacing w:after="0" w:line="240" w:lineRule="auto"/>
              <w:rPr>
                <w:rFonts w:ascii="Calibri" w:hAnsi="Calibri" w:cs="Times New Roman"/>
                <w:kern w:val="0"/>
                <w:sz w:val="12"/>
                <w:szCs w:val="12"/>
              </w:rPr>
            </w:pPr>
          </w:p>
        </w:tc>
        <w:tc>
          <w:tcPr>
            <w:tcW w:w="425" w:type="dxa"/>
            <w:tcBorders>
              <w:top w:val="nil"/>
              <w:left w:val="nil"/>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ГРБС</w:t>
            </w:r>
          </w:p>
        </w:tc>
        <w:tc>
          <w:tcPr>
            <w:tcW w:w="376" w:type="dxa"/>
            <w:tcBorders>
              <w:top w:val="nil"/>
              <w:left w:val="nil"/>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Рз Пр</w:t>
            </w:r>
          </w:p>
        </w:tc>
        <w:tc>
          <w:tcPr>
            <w:tcW w:w="927" w:type="dxa"/>
            <w:tcBorders>
              <w:top w:val="nil"/>
              <w:left w:val="nil"/>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ЦСР</w:t>
            </w:r>
          </w:p>
        </w:tc>
        <w:tc>
          <w:tcPr>
            <w:tcW w:w="454" w:type="dxa"/>
            <w:tcBorders>
              <w:top w:val="nil"/>
              <w:left w:val="nil"/>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КВР</w:t>
            </w:r>
          </w:p>
        </w:tc>
        <w:tc>
          <w:tcPr>
            <w:tcW w:w="889" w:type="dxa"/>
            <w:gridSpan w:val="2"/>
            <w:tcBorders>
              <w:top w:val="single" w:sz="4" w:space="0" w:color="000000"/>
              <w:left w:val="nil"/>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очередной финансовый </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2024год</w:t>
            </w:r>
          </w:p>
        </w:tc>
        <w:tc>
          <w:tcPr>
            <w:tcW w:w="992" w:type="dxa"/>
            <w:tcBorders>
              <w:top w:val="single" w:sz="4" w:space="0" w:color="000000"/>
              <w:left w:val="nil"/>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 xml:space="preserve">первый год планового </w:t>
            </w:r>
            <w:r w:rsidRPr="003367E8">
              <w:rPr>
                <w:rFonts w:ascii="Times New Roman" w:hAnsi="Times New Roman" w:cs="Times New Roman"/>
                <w:kern w:val="0"/>
                <w:sz w:val="12"/>
                <w:szCs w:val="12"/>
              </w:rPr>
              <w:lastRenderedPageBreak/>
              <w:t xml:space="preserve">периода </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2025год</w:t>
            </w:r>
          </w:p>
        </w:tc>
        <w:tc>
          <w:tcPr>
            <w:tcW w:w="851" w:type="dxa"/>
            <w:tcBorders>
              <w:top w:val="single" w:sz="4" w:space="0" w:color="000000"/>
              <w:left w:val="nil"/>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 xml:space="preserve">второй год планового </w:t>
            </w:r>
            <w:r w:rsidRPr="003367E8">
              <w:rPr>
                <w:rFonts w:ascii="Times New Roman" w:hAnsi="Times New Roman" w:cs="Times New Roman"/>
                <w:kern w:val="0"/>
                <w:sz w:val="12"/>
                <w:szCs w:val="12"/>
              </w:rPr>
              <w:lastRenderedPageBreak/>
              <w:t xml:space="preserve">периода  </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2026год</w:t>
            </w:r>
          </w:p>
        </w:tc>
        <w:tc>
          <w:tcPr>
            <w:tcW w:w="1162" w:type="dxa"/>
            <w:tcBorders>
              <w:top w:val="single" w:sz="4" w:space="0" w:color="000000"/>
              <w:left w:val="nil"/>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 xml:space="preserve">Итого на очередной </w:t>
            </w:r>
            <w:r w:rsidRPr="003367E8">
              <w:rPr>
                <w:rFonts w:ascii="Times New Roman" w:hAnsi="Times New Roman" w:cs="Times New Roman"/>
                <w:kern w:val="0"/>
                <w:sz w:val="12"/>
                <w:szCs w:val="12"/>
              </w:rPr>
              <w:lastRenderedPageBreak/>
              <w:t>финансовый год и плановый период</w:t>
            </w:r>
          </w:p>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2024-2026 год</w:t>
            </w:r>
          </w:p>
        </w:tc>
        <w:tc>
          <w:tcPr>
            <w:tcW w:w="1413" w:type="dxa"/>
            <w:gridSpan w:val="2"/>
            <w:tcBorders>
              <w:top w:val="single" w:sz="4" w:space="0" w:color="000000"/>
              <w:left w:val="single" w:sz="4" w:space="0" w:color="000000"/>
              <w:right w:val="single" w:sz="4" w:space="0" w:color="000000"/>
            </w:tcBorders>
            <w:vAlign w:val="center"/>
          </w:tcPr>
          <w:p w:rsidR="003367E8" w:rsidRPr="003367E8" w:rsidRDefault="003367E8" w:rsidP="003367E8">
            <w:pPr>
              <w:spacing w:after="0" w:line="240" w:lineRule="auto"/>
              <w:rPr>
                <w:rFonts w:ascii="Calibri" w:hAnsi="Calibri" w:cs="Times New Roman"/>
                <w:kern w:val="0"/>
                <w:sz w:val="12"/>
                <w:szCs w:val="12"/>
              </w:rPr>
            </w:pPr>
          </w:p>
        </w:tc>
      </w:tr>
      <w:tr w:rsidR="003367E8" w:rsidRPr="003367E8" w:rsidTr="003367E8">
        <w:trPr>
          <w:gridAfter w:val="2"/>
          <w:wAfter w:w="88" w:type="dxa"/>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2080" w:type="dxa"/>
            <w:tcBorders>
              <w:top w:val="single" w:sz="4" w:space="0" w:color="000000"/>
              <w:left w:val="single" w:sz="4" w:space="0" w:color="000000"/>
              <w:bottom w:val="single" w:sz="4" w:space="0" w:color="000000"/>
              <w:right w:val="single" w:sz="4" w:space="0" w:color="000000"/>
            </w:tcBorders>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425" w:type="dxa"/>
            <w:tcBorders>
              <w:top w:val="single" w:sz="4" w:space="0" w:color="000000"/>
              <w:left w:val="nil"/>
              <w:bottom w:val="single" w:sz="4"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376" w:type="dxa"/>
            <w:tcBorders>
              <w:top w:val="single" w:sz="4" w:space="0" w:color="000000"/>
              <w:left w:val="nil"/>
              <w:bottom w:val="single" w:sz="4"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927" w:type="dxa"/>
            <w:tcBorders>
              <w:top w:val="single" w:sz="4" w:space="0" w:color="000000"/>
              <w:left w:val="nil"/>
              <w:bottom w:val="single" w:sz="4"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w:t>
            </w:r>
          </w:p>
        </w:tc>
        <w:tc>
          <w:tcPr>
            <w:tcW w:w="454" w:type="dxa"/>
            <w:tcBorders>
              <w:top w:val="single" w:sz="4" w:space="0" w:color="000000"/>
              <w:left w:val="nil"/>
              <w:bottom w:val="single" w:sz="4"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w:t>
            </w:r>
          </w:p>
        </w:tc>
        <w:tc>
          <w:tcPr>
            <w:tcW w:w="889" w:type="dxa"/>
            <w:gridSpan w:val="2"/>
            <w:tcBorders>
              <w:top w:val="single" w:sz="4" w:space="0" w:color="000000"/>
              <w:left w:val="nil"/>
              <w:bottom w:val="single" w:sz="4"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c>
          <w:tcPr>
            <w:tcW w:w="992" w:type="dxa"/>
            <w:tcBorders>
              <w:top w:val="single" w:sz="4" w:space="0" w:color="000000"/>
              <w:left w:val="nil"/>
              <w:bottom w:val="single" w:sz="4"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w:t>
            </w:r>
          </w:p>
        </w:tc>
        <w:tc>
          <w:tcPr>
            <w:tcW w:w="851" w:type="dxa"/>
            <w:tcBorders>
              <w:top w:val="single" w:sz="4" w:space="0" w:color="000000"/>
              <w:left w:val="nil"/>
              <w:bottom w:val="single" w:sz="4"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1162" w:type="dxa"/>
            <w:tcBorders>
              <w:top w:val="single" w:sz="4" w:space="0" w:color="000000"/>
              <w:left w:val="nil"/>
              <w:bottom w:val="single" w:sz="4" w:space="0" w:color="000000"/>
              <w:right w:val="single" w:sz="4" w:space="0" w:color="000000"/>
            </w:tcBorders>
            <w:vAlign w:val="center"/>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11</w:t>
            </w:r>
          </w:p>
        </w:tc>
        <w:tc>
          <w:tcPr>
            <w:tcW w:w="1413" w:type="dxa"/>
            <w:gridSpan w:val="2"/>
            <w:tcBorders>
              <w:top w:val="single" w:sz="4" w:space="0" w:color="000000"/>
              <w:left w:val="single" w:sz="4" w:space="0" w:color="000000"/>
              <w:bottom w:val="single" w:sz="4" w:space="0" w:color="000000"/>
              <w:right w:val="single" w:sz="4" w:space="0" w:color="000000"/>
            </w:tcBorders>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12</w:t>
            </w:r>
          </w:p>
        </w:tc>
      </w:tr>
      <w:tr w:rsidR="003367E8" w:rsidRPr="003367E8" w:rsidTr="003367E8">
        <w:trPr>
          <w:trHeight w:val="20"/>
        </w:trPr>
        <w:tc>
          <w:tcPr>
            <w:tcW w:w="11359" w:type="dxa"/>
            <w:gridSpan w:val="16"/>
            <w:tcBorders>
              <w:top w:val="single" w:sz="4" w:space="0" w:color="000000"/>
              <w:left w:val="single" w:sz="4" w:space="0" w:color="000000"/>
              <w:bottom w:val="single" w:sz="4" w:space="0" w:color="000000"/>
              <w:right w:val="single" w:sz="4" w:space="0" w:color="000000"/>
            </w:tcBorders>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Цель подпрограммы: Создание условий для развития потенциала молодежи и его реализации в интересах развития Каратузского района</w:t>
            </w:r>
          </w:p>
        </w:tc>
      </w:tr>
      <w:tr w:rsidR="003367E8" w:rsidRPr="003367E8" w:rsidTr="003367E8">
        <w:trPr>
          <w:trHeight w:val="20"/>
        </w:trPr>
        <w:tc>
          <w:tcPr>
            <w:tcW w:w="11359" w:type="dxa"/>
            <w:gridSpan w:val="16"/>
            <w:tcBorders>
              <w:top w:val="single" w:sz="4" w:space="0" w:color="000000"/>
              <w:left w:val="single" w:sz="4" w:space="0" w:color="000000"/>
              <w:bottom w:val="single" w:sz="4" w:space="0" w:color="000000"/>
              <w:right w:val="single" w:sz="4" w:space="0" w:color="000000"/>
            </w:tcBorders>
            <w:vAlign w:val="center"/>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w:t>
            </w:r>
          </w:p>
        </w:tc>
      </w:tr>
      <w:tr w:rsidR="003367E8" w:rsidRPr="003367E8" w:rsidTr="003367E8">
        <w:trPr>
          <w:gridAfter w:val="2"/>
          <w:wAfter w:w="88" w:type="dxa"/>
          <w:trHeight w:val="20"/>
        </w:trPr>
        <w:tc>
          <w:tcPr>
            <w:tcW w:w="426"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1.1</w:t>
            </w:r>
          </w:p>
        </w:tc>
        <w:tc>
          <w:tcPr>
            <w:tcW w:w="2080"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Расходы на поддержку деятельности муниципальных молодежных центров за счет средств из краевого бюджета</w:t>
            </w:r>
          </w:p>
        </w:tc>
        <w:tc>
          <w:tcPr>
            <w:tcW w:w="1276"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Каратузского района</w:t>
            </w:r>
          </w:p>
        </w:tc>
        <w:tc>
          <w:tcPr>
            <w:tcW w:w="425"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901</w:t>
            </w:r>
          </w:p>
        </w:tc>
        <w:tc>
          <w:tcPr>
            <w:tcW w:w="376"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0707</w:t>
            </w:r>
          </w:p>
        </w:tc>
        <w:tc>
          <w:tcPr>
            <w:tcW w:w="927"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08200</w:t>
            </w:r>
            <w:r w:rsidRPr="003367E8">
              <w:rPr>
                <w:rFonts w:ascii="Times New Roman" w:hAnsi="Times New Roman" w:cs="Times New Roman"/>
                <w:kern w:val="0"/>
                <w:sz w:val="12"/>
                <w:szCs w:val="12"/>
                <w:lang w:val="en-US"/>
              </w:rPr>
              <w:t>S</w:t>
            </w:r>
            <w:r w:rsidRPr="003367E8">
              <w:rPr>
                <w:rFonts w:ascii="Times New Roman" w:hAnsi="Times New Roman" w:cs="Times New Roman"/>
                <w:kern w:val="0"/>
                <w:sz w:val="12"/>
                <w:szCs w:val="12"/>
              </w:rPr>
              <w:t>4560</w:t>
            </w:r>
          </w:p>
        </w:tc>
        <w:tc>
          <w:tcPr>
            <w:tcW w:w="454"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612</w:t>
            </w:r>
          </w:p>
        </w:tc>
        <w:tc>
          <w:tcPr>
            <w:tcW w:w="889" w:type="dxa"/>
            <w:gridSpan w:val="2"/>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451,50</w:t>
            </w:r>
          </w:p>
        </w:tc>
        <w:tc>
          <w:tcPr>
            <w:tcW w:w="992" w:type="dxa"/>
            <w:tcBorders>
              <w:top w:val="single" w:sz="4" w:space="0" w:color="000000"/>
              <w:left w:val="nil"/>
              <w:bottom w:val="single" w:sz="4" w:space="0" w:color="000000"/>
              <w:right w:val="nil"/>
            </w:tcBorders>
          </w:tcPr>
          <w:p w:rsidR="003367E8" w:rsidRPr="003367E8" w:rsidRDefault="003367E8" w:rsidP="003367E8">
            <w:pPr>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451,50</w:t>
            </w:r>
          </w:p>
        </w:tc>
        <w:tc>
          <w:tcPr>
            <w:tcW w:w="851"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451,50</w:t>
            </w:r>
          </w:p>
        </w:tc>
        <w:tc>
          <w:tcPr>
            <w:tcW w:w="1162"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1 354,50</w:t>
            </w:r>
          </w:p>
        </w:tc>
        <w:tc>
          <w:tcPr>
            <w:tcW w:w="1413" w:type="dxa"/>
            <w:gridSpan w:val="2"/>
            <w:tcBorders>
              <w:top w:val="single" w:sz="4" w:space="0" w:color="000000"/>
              <w:left w:val="nil"/>
              <w:bottom w:val="single" w:sz="4" w:space="0" w:color="000000"/>
              <w:right w:val="single" w:sz="4" w:space="0" w:color="000000"/>
            </w:tcBorders>
          </w:tcPr>
          <w:p w:rsidR="003367E8" w:rsidRPr="003367E8" w:rsidRDefault="003367E8" w:rsidP="003367E8">
            <w:pPr>
              <w:widowControl w:val="0"/>
              <w:spacing w:after="0" w:line="240" w:lineRule="auto"/>
              <w:jc w:val="both"/>
              <w:rPr>
                <w:rFonts w:ascii="Times New Roman" w:hAnsi="Times New Roman" w:cs="Times New Roman"/>
                <w:kern w:val="0"/>
                <w:sz w:val="12"/>
                <w:szCs w:val="12"/>
                <w:highlight w:val="yellow"/>
              </w:rPr>
            </w:pPr>
            <w:r w:rsidRPr="003367E8">
              <w:rPr>
                <w:rFonts w:ascii="Times New Roman" w:hAnsi="Times New Roman" w:cs="Times New Roman"/>
                <w:kern w:val="0"/>
                <w:sz w:val="12"/>
                <w:szCs w:val="12"/>
              </w:rPr>
              <w:t>Ежегодная субсидия на организацию и реализацию мероприятий</w:t>
            </w:r>
          </w:p>
        </w:tc>
      </w:tr>
      <w:tr w:rsidR="003367E8" w:rsidRPr="003367E8" w:rsidTr="003367E8">
        <w:trPr>
          <w:trHeight w:val="20"/>
        </w:trPr>
        <w:tc>
          <w:tcPr>
            <w:tcW w:w="11359" w:type="dxa"/>
            <w:gridSpan w:val="16"/>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3367E8" w:rsidRPr="003367E8" w:rsidTr="003367E8">
        <w:trPr>
          <w:gridAfter w:val="2"/>
          <w:wAfter w:w="88" w:type="dxa"/>
          <w:trHeight w:val="20"/>
        </w:trPr>
        <w:tc>
          <w:tcPr>
            <w:tcW w:w="426"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2.1</w:t>
            </w:r>
          </w:p>
        </w:tc>
        <w:tc>
          <w:tcPr>
            <w:tcW w:w="2080"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Участие в проектной деятельности в том числе:</w:t>
            </w:r>
          </w:p>
        </w:tc>
        <w:tc>
          <w:tcPr>
            <w:tcW w:w="1276"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Каратузского района</w:t>
            </w:r>
          </w:p>
        </w:tc>
        <w:tc>
          <w:tcPr>
            <w:tcW w:w="425"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901</w:t>
            </w:r>
          </w:p>
        </w:tc>
        <w:tc>
          <w:tcPr>
            <w:tcW w:w="376"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0707</w:t>
            </w:r>
          </w:p>
        </w:tc>
        <w:tc>
          <w:tcPr>
            <w:tcW w:w="927"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0820008080</w:t>
            </w:r>
          </w:p>
        </w:tc>
        <w:tc>
          <w:tcPr>
            <w:tcW w:w="454"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612</w:t>
            </w:r>
          </w:p>
        </w:tc>
        <w:tc>
          <w:tcPr>
            <w:tcW w:w="889" w:type="dxa"/>
            <w:gridSpan w:val="2"/>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36,89</w:t>
            </w:r>
          </w:p>
        </w:tc>
        <w:tc>
          <w:tcPr>
            <w:tcW w:w="992" w:type="dxa"/>
            <w:tcBorders>
              <w:top w:val="single" w:sz="4" w:space="0" w:color="000000"/>
              <w:left w:val="nil"/>
              <w:bottom w:val="single" w:sz="4" w:space="0" w:color="000000"/>
              <w:right w:val="nil"/>
            </w:tcBorders>
          </w:tcPr>
          <w:p w:rsidR="003367E8" w:rsidRPr="003367E8" w:rsidRDefault="003367E8" w:rsidP="003367E8">
            <w:pPr>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36,89</w:t>
            </w:r>
          </w:p>
        </w:tc>
        <w:tc>
          <w:tcPr>
            <w:tcW w:w="851"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36,89</w:t>
            </w:r>
          </w:p>
        </w:tc>
        <w:tc>
          <w:tcPr>
            <w:tcW w:w="1162"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right"/>
              <w:rPr>
                <w:rFonts w:ascii="Times New Roman" w:hAnsi="Times New Roman" w:cs="Times New Roman"/>
                <w:kern w:val="0"/>
                <w:sz w:val="12"/>
                <w:szCs w:val="12"/>
              </w:rPr>
            </w:pPr>
            <w:r w:rsidRPr="003367E8">
              <w:rPr>
                <w:rFonts w:ascii="Times New Roman" w:hAnsi="Times New Roman" w:cs="Times New Roman"/>
                <w:kern w:val="0"/>
                <w:sz w:val="12"/>
                <w:szCs w:val="12"/>
              </w:rPr>
              <w:t>110,67</w:t>
            </w:r>
          </w:p>
        </w:tc>
        <w:tc>
          <w:tcPr>
            <w:tcW w:w="1413" w:type="dxa"/>
            <w:gridSpan w:val="2"/>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p>
        </w:tc>
      </w:tr>
      <w:tr w:rsidR="003367E8" w:rsidRPr="003367E8" w:rsidTr="003367E8">
        <w:trPr>
          <w:gridAfter w:val="2"/>
          <w:wAfter w:w="88" w:type="dxa"/>
          <w:trHeight w:val="20"/>
        </w:trPr>
        <w:tc>
          <w:tcPr>
            <w:tcW w:w="426"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2.1.1.</w:t>
            </w:r>
          </w:p>
        </w:tc>
        <w:tc>
          <w:tcPr>
            <w:tcW w:w="2080"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Участие в проекте «Территория Красноярский край»</w:t>
            </w:r>
          </w:p>
        </w:tc>
        <w:tc>
          <w:tcPr>
            <w:tcW w:w="1276" w:type="dxa"/>
            <w:tcBorders>
              <w:top w:val="single" w:sz="4" w:space="0" w:color="000000"/>
              <w:left w:val="nil"/>
              <w:bottom w:val="nil"/>
              <w:right w:val="nil"/>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Каратузского района</w:t>
            </w:r>
          </w:p>
        </w:tc>
        <w:tc>
          <w:tcPr>
            <w:tcW w:w="425"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901</w:t>
            </w:r>
          </w:p>
        </w:tc>
        <w:tc>
          <w:tcPr>
            <w:tcW w:w="376"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0707</w:t>
            </w:r>
          </w:p>
        </w:tc>
        <w:tc>
          <w:tcPr>
            <w:tcW w:w="927"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0820008080</w:t>
            </w:r>
          </w:p>
        </w:tc>
        <w:tc>
          <w:tcPr>
            <w:tcW w:w="454"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612</w:t>
            </w:r>
          </w:p>
        </w:tc>
        <w:tc>
          <w:tcPr>
            <w:tcW w:w="889" w:type="dxa"/>
            <w:gridSpan w:val="2"/>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0,00</w:t>
            </w:r>
          </w:p>
        </w:tc>
        <w:tc>
          <w:tcPr>
            <w:tcW w:w="992"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0,00</w:t>
            </w:r>
          </w:p>
        </w:tc>
        <w:tc>
          <w:tcPr>
            <w:tcW w:w="851"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0,00</w:t>
            </w:r>
          </w:p>
        </w:tc>
        <w:tc>
          <w:tcPr>
            <w:tcW w:w="1162"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0,00</w:t>
            </w:r>
          </w:p>
        </w:tc>
        <w:tc>
          <w:tcPr>
            <w:tcW w:w="1413" w:type="dxa"/>
            <w:gridSpan w:val="2"/>
            <w:tcBorders>
              <w:top w:val="single" w:sz="4" w:space="0" w:color="000000"/>
              <w:left w:val="nil"/>
              <w:bottom w:val="nil"/>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На реализацию районных фестивалей для предоставление качественных услуг населению</w:t>
            </w:r>
          </w:p>
        </w:tc>
      </w:tr>
      <w:tr w:rsidR="003367E8" w:rsidRPr="003367E8" w:rsidTr="003367E8">
        <w:trPr>
          <w:gridAfter w:val="2"/>
          <w:wAfter w:w="88" w:type="dxa"/>
          <w:trHeight w:val="20"/>
        </w:trPr>
        <w:tc>
          <w:tcPr>
            <w:tcW w:w="426" w:type="dxa"/>
            <w:tcBorders>
              <w:top w:val="nil"/>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2.1.2</w:t>
            </w:r>
          </w:p>
        </w:tc>
        <w:tc>
          <w:tcPr>
            <w:tcW w:w="2080" w:type="dxa"/>
            <w:tcBorders>
              <w:top w:val="single" w:sz="4" w:space="0" w:color="000000"/>
              <w:left w:val="nil"/>
              <w:bottom w:val="single" w:sz="4" w:space="0" w:color="000000"/>
              <w:right w:val="nil"/>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Участие в краевых, зональных акциях, фестивалях, форумах, мастер классах, мероприятиях, проектах, концертах, слетах, тренировочных сборах</w:t>
            </w:r>
          </w:p>
        </w:tc>
        <w:tc>
          <w:tcPr>
            <w:tcW w:w="1276" w:type="dxa"/>
            <w:tcBorders>
              <w:top w:val="nil"/>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w:t>
            </w:r>
          </w:p>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Каратузского района</w:t>
            </w:r>
          </w:p>
        </w:tc>
        <w:tc>
          <w:tcPr>
            <w:tcW w:w="425" w:type="dxa"/>
            <w:tcBorders>
              <w:top w:val="nil"/>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901</w:t>
            </w:r>
          </w:p>
        </w:tc>
        <w:tc>
          <w:tcPr>
            <w:tcW w:w="376" w:type="dxa"/>
            <w:tcBorders>
              <w:top w:val="nil"/>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0707</w:t>
            </w:r>
          </w:p>
        </w:tc>
        <w:tc>
          <w:tcPr>
            <w:tcW w:w="927" w:type="dxa"/>
            <w:tcBorders>
              <w:top w:val="nil"/>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0820008080</w:t>
            </w:r>
          </w:p>
        </w:tc>
        <w:tc>
          <w:tcPr>
            <w:tcW w:w="454" w:type="dxa"/>
            <w:tcBorders>
              <w:top w:val="nil"/>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612</w:t>
            </w:r>
          </w:p>
        </w:tc>
        <w:tc>
          <w:tcPr>
            <w:tcW w:w="889" w:type="dxa"/>
            <w:gridSpan w:val="2"/>
            <w:tcBorders>
              <w:top w:val="nil"/>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36,89</w:t>
            </w:r>
          </w:p>
        </w:tc>
        <w:tc>
          <w:tcPr>
            <w:tcW w:w="992" w:type="dxa"/>
            <w:tcBorders>
              <w:top w:val="nil"/>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36,89</w:t>
            </w:r>
          </w:p>
        </w:tc>
        <w:tc>
          <w:tcPr>
            <w:tcW w:w="851" w:type="dxa"/>
            <w:tcBorders>
              <w:top w:val="nil"/>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36,89</w:t>
            </w:r>
          </w:p>
        </w:tc>
        <w:tc>
          <w:tcPr>
            <w:tcW w:w="1162" w:type="dxa"/>
            <w:tcBorders>
              <w:top w:val="nil"/>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110,67</w:t>
            </w:r>
          </w:p>
        </w:tc>
        <w:tc>
          <w:tcPr>
            <w:tcW w:w="1413" w:type="dxa"/>
            <w:gridSpan w:val="2"/>
            <w:tcBorders>
              <w:top w:val="nil"/>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b/>
                <w:kern w:val="0"/>
                <w:sz w:val="12"/>
                <w:szCs w:val="12"/>
              </w:rPr>
            </w:pPr>
            <w:r w:rsidRPr="003367E8">
              <w:rPr>
                <w:rFonts w:ascii="Times New Roman" w:hAnsi="Times New Roman" w:cs="Times New Roman"/>
                <w:b/>
                <w:kern w:val="0"/>
                <w:sz w:val="12"/>
                <w:szCs w:val="12"/>
              </w:rPr>
              <w:t> </w:t>
            </w:r>
          </w:p>
        </w:tc>
      </w:tr>
      <w:tr w:rsidR="003367E8" w:rsidRPr="003367E8" w:rsidTr="003367E8">
        <w:trPr>
          <w:trHeight w:val="20"/>
        </w:trPr>
        <w:tc>
          <w:tcPr>
            <w:tcW w:w="11359" w:type="dxa"/>
            <w:gridSpan w:val="16"/>
            <w:tcBorders>
              <w:top w:val="nil"/>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3367E8" w:rsidRPr="003367E8" w:rsidTr="003367E8">
        <w:trPr>
          <w:gridAfter w:val="2"/>
          <w:wAfter w:w="88" w:type="dxa"/>
          <w:trHeight w:val="20"/>
        </w:trPr>
        <w:tc>
          <w:tcPr>
            <w:tcW w:w="426"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3.1.</w:t>
            </w:r>
          </w:p>
        </w:tc>
        <w:tc>
          <w:tcPr>
            <w:tcW w:w="2080"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Трудовое воспитание молодежи, в том числе:</w:t>
            </w:r>
          </w:p>
        </w:tc>
        <w:tc>
          <w:tcPr>
            <w:tcW w:w="1276"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Каратузского района</w:t>
            </w:r>
          </w:p>
        </w:tc>
        <w:tc>
          <w:tcPr>
            <w:tcW w:w="425"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901</w:t>
            </w:r>
          </w:p>
        </w:tc>
        <w:tc>
          <w:tcPr>
            <w:tcW w:w="376"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0707</w:t>
            </w:r>
          </w:p>
        </w:tc>
        <w:tc>
          <w:tcPr>
            <w:tcW w:w="927"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0820008140</w:t>
            </w:r>
          </w:p>
        </w:tc>
        <w:tc>
          <w:tcPr>
            <w:tcW w:w="454"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612</w:t>
            </w:r>
          </w:p>
        </w:tc>
        <w:tc>
          <w:tcPr>
            <w:tcW w:w="889" w:type="dxa"/>
            <w:gridSpan w:val="2"/>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120,90</w:t>
            </w:r>
          </w:p>
        </w:tc>
        <w:tc>
          <w:tcPr>
            <w:tcW w:w="992"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120,90</w:t>
            </w:r>
          </w:p>
        </w:tc>
        <w:tc>
          <w:tcPr>
            <w:tcW w:w="851"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120,90</w:t>
            </w:r>
          </w:p>
        </w:tc>
        <w:tc>
          <w:tcPr>
            <w:tcW w:w="1162"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362,70</w:t>
            </w:r>
          </w:p>
        </w:tc>
        <w:tc>
          <w:tcPr>
            <w:tcW w:w="1413" w:type="dxa"/>
            <w:gridSpan w:val="2"/>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 Создание трудового отряда старшеклассников (для зарплаты стройотрядовцам)</w:t>
            </w:r>
          </w:p>
        </w:tc>
      </w:tr>
      <w:tr w:rsidR="003367E8" w:rsidRPr="003367E8" w:rsidTr="003367E8">
        <w:trPr>
          <w:gridAfter w:val="2"/>
          <w:wAfter w:w="88" w:type="dxa"/>
          <w:trHeight w:val="20"/>
        </w:trPr>
        <w:tc>
          <w:tcPr>
            <w:tcW w:w="426"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3.1.1</w:t>
            </w:r>
          </w:p>
        </w:tc>
        <w:tc>
          <w:tcPr>
            <w:tcW w:w="2080"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Создание трудового отряда старшеклассников</w:t>
            </w:r>
          </w:p>
        </w:tc>
        <w:tc>
          <w:tcPr>
            <w:tcW w:w="1276"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Каратузского района</w:t>
            </w:r>
          </w:p>
        </w:tc>
        <w:tc>
          <w:tcPr>
            <w:tcW w:w="425"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901</w:t>
            </w:r>
          </w:p>
        </w:tc>
        <w:tc>
          <w:tcPr>
            <w:tcW w:w="376"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0707</w:t>
            </w:r>
          </w:p>
        </w:tc>
        <w:tc>
          <w:tcPr>
            <w:tcW w:w="927"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0820008140</w:t>
            </w:r>
          </w:p>
        </w:tc>
        <w:tc>
          <w:tcPr>
            <w:tcW w:w="454"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612</w:t>
            </w:r>
          </w:p>
        </w:tc>
        <w:tc>
          <w:tcPr>
            <w:tcW w:w="889" w:type="dxa"/>
            <w:gridSpan w:val="2"/>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120,90</w:t>
            </w:r>
          </w:p>
        </w:tc>
        <w:tc>
          <w:tcPr>
            <w:tcW w:w="992"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120,90</w:t>
            </w:r>
          </w:p>
        </w:tc>
        <w:tc>
          <w:tcPr>
            <w:tcW w:w="851"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120,90</w:t>
            </w:r>
          </w:p>
        </w:tc>
        <w:tc>
          <w:tcPr>
            <w:tcW w:w="1162"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362,70</w:t>
            </w:r>
          </w:p>
        </w:tc>
        <w:tc>
          <w:tcPr>
            <w:tcW w:w="1413" w:type="dxa"/>
            <w:gridSpan w:val="2"/>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Создание трудового отряда старшеклассников (для зарплаты стройотрядовцам)</w:t>
            </w:r>
          </w:p>
        </w:tc>
      </w:tr>
      <w:tr w:rsidR="003367E8" w:rsidRPr="003367E8" w:rsidTr="003367E8">
        <w:trPr>
          <w:trHeight w:val="20"/>
        </w:trPr>
        <w:tc>
          <w:tcPr>
            <w:tcW w:w="11359" w:type="dxa"/>
            <w:gridSpan w:val="16"/>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Задача 4 Развитие и поддержка инициатив молодых людей на территории района традиционных видов творчества и эстрадного искусства</w:t>
            </w:r>
          </w:p>
        </w:tc>
      </w:tr>
      <w:tr w:rsidR="003367E8" w:rsidRPr="003367E8" w:rsidTr="003367E8">
        <w:trPr>
          <w:gridAfter w:val="2"/>
          <w:wAfter w:w="88" w:type="dxa"/>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4.1.</w:t>
            </w:r>
          </w:p>
        </w:tc>
        <w:tc>
          <w:tcPr>
            <w:tcW w:w="2080"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Творческая деятельность молодежи, в том числе:</w:t>
            </w:r>
          </w:p>
        </w:tc>
        <w:tc>
          <w:tcPr>
            <w:tcW w:w="1276"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Каратузского района</w:t>
            </w:r>
          </w:p>
        </w:tc>
        <w:tc>
          <w:tcPr>
            <w:tcW w:w="425" w:type="dxa"/>
            <w:tcBorders>
              <w:top w:val="single" w:sz="4" w:space="0" w:color="000000"/>
              <w:left w:val="single" w:sz="4" w:space="0" w:color="000000"/>
              <w:bottom w:val="single" w:sz="4" w:space="0" w:color="000000"/>
              <w:right w:val="single" w:sz="4" w:space="0" w:color="000000"/>
            </w:tcBorders>
            <w:vAlign w:val="bottom"/>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901</w:t>
            </w:r>
          </w:p>
        </w:tc>
        <w:tc>
          <w:tcPr>
            <w:tcW w:w="376" w:type="dxa"/>
            <w:tcBorders>
              <w:top w:val="single" w:sz="4" w:space="0" w:color="000000"/>
              <w:left w:val="single" w:sz="4" w:space="0" w:color="000000"/>
              <w:bottom w:val="single" w:sz="4" w:space="0" w:color="000000"/>
              <w:right w:val="single" w:sz="4" w:space="0" w:color="000000"/>
            </w:tcBorders>
            <w:vAlign w:val="bottom"/>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0707</w:t>
            </w:r>
          </w:p>
        </w:tc>
        <w:tc>
          <w:tcPr>
            <w:tcW w:w="927" w:type="dxa"/>
            <w:tcBorders>
              <w:top w:val="single" w:sz="4" w:space="0" w:color="000000"/>
              <w:left w:val="single" w:sz="4" w:space="0" w:color="000000"/>
              <w:bottom w:val="single" w:sz="4" w:space="0" w:color="000000"/>
              <w:right w:val="single" w:sz="4" w:space="0" w:color="000000"/>
            </w:tcBorders>
            <w:vAlign w:val="bottom"/>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0820008170</w:t>
            </w:r>
          </w:p>
        </w:tc>
        <w:tc>
          <w:tcPr>
            <w:tcW w:w="454" w:type="dxa"/>
            <w:tcBorders>
              <w:top w:val="single" w:sz="4" w:space="0" w:color="000000"/>
              <w:left w:val="single" w:sz="4" w:space="0" w:color="000000"/>
              <w:bottom w:val="single" w:sz="4" w:space="0" w:color="000000"/>
              <w:right w:val="single" w:sz="4" w:space="0" w:color="000000"/>
            </w:tcBorders>
            <w:vAlign w:val="bottom"/>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612</w:t>
            </w:r>
          </w:p>
        </w:tc>
        <w:tc>
          <w:tcPr>
            <w:tcW w:w="889" w:type="dxa"/>
            <w:gridSpan w:val="2"/>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5,27</w:t>
            </w:r>
          </w:p>
        </w:tc>
        <w:tc>
          <w:tcPr>
            <w:tcW w:w="992"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5,27</w:t>
            </w:r>
          </w:p>
        </w:tc>
        <w:tc>
          <w:tcPr>
            <w:tcW w:w="851"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5,27</w:t>
            </w:r>
          </w:p>
        </w:tc>
        <w:tc>
          <w:tcPr>
            <w:tcW w:w="1162"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15,81</w:t>
            </w:r>
          </w:p>
        </w:tc>
        <w:tc>
          <w:tcPr>
            <w:tcW w:w="1413" w:type="dxa"/>
            <w:gridSpan w:val="2"/>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p>
        </w:tc>
      </w:tr>
      <w:tr w:rsidR="003367E8" w:rsidRPr="003367E8" w:rsidTr="003367E8">
        <w:trPr>
          <w:gridAfter w:val="2"/>
          <w:wAfter w:w="88" w:type="dxa"/>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4.1.1</w:t>
            </w:r>
          </w:p>
        </w:tc>
        <w:tc>
          <w:tcPr>
            <w:tcW w:w="2080"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Проведение календарных мероприятий</w:t>
            </w:r>
          </w:p>
        </w:tc>
        <w:tc>
          <w:tcPr>
            <w:tcW w:w="1276"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Каратузского района</w:t>
            </w:r>
          </w:p>
        </w:tc>
        <w:tc>
          <w:tcPr>
            <w:tcW w:w="425"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901</w:t>
            </w:r>
          </w:p>
        </w:tc>
        <w:tc>
          <w:tcPr>
            <w:tcW w:w="376"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0707</w:t>
            </w:r>
          </w:p>
        </w:tc>
        <w:tc>
          <w:tcPr>
            <w:tcW w:w="927"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0820008170</w:t>
            </w:r>
          </w:p>
        </w:tc>
        <w:tc>
          <w:tcPr>
            <w:tcW w:w="454"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612</w:t>
            </w:r>
          </w:p>
        </w:tc>
        <w:tc>
          <w:tcPr>
            <w:tcW w:w="889" w:type="dxa"/>
            <w:gridSpan w:val="2"/>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5,27</w:t>
            </w:r>
          </w:p>
        </w:tc>
        <w:tc>
          <w:tcPr>
            <w:tcW w:w="992"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5,27</w:t>
            </w:r>
          </w:p>
        </w:tc>
        <w:tc>
          <w:tcPr>
            <w:tcW w:w="851"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5,27</w:t>
            </w:r>
          </w:p>
        </w:tc>
        <w:tc>
          <w:tcPr>
            <w:tcW w:w="1162"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15,81</w:t>
            </w:r>
          </w:p>
        </w:tc>
        <w:tc>
          <w:tcPr>
            <w:tcW w:w="1413" w:type="dxa"/>
            <w:gridSpan w:val="2"/>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p>
        </w:tc>
      </w:tr>
      <w:tr w:rsidR="003367E8" w:rsidRPr="003367E8" w:rsidTr="003367E8">
        <w:trPr>
          <w:trHeight w:val="20"/>
        </w:trPr>
        <w:tc>
          <w:tcPr>
            <w:tcW w:w="11359" w:type="dxa"/>
            <w:gridSpan w:val="16"/>
            <w:tcBorders>
              <w:top w:val="single" w:sz="4" w:space="0" w:color="000000"/>
              <w:left w:val="single" w:sz="4" w:space="0" w:color="000000"/>
              <w:bottom w:val="single" w:sz="4" w:space="0" w:color="000000"/>
              <w:right w:val="single" w:sz="4" w:space="0" w:color="000000"/>
            </w:tcBorders>
            <w:shd w:val="clear" w:color="auto" w:fill="FFFFFF"/>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Задача 5 Развитие и поддержка инициатив молодых людей в сфере физической культуры, фитнеса и пропаганды здорового образа жизни</w:t>
            </w:r>
          </w:p>
        </w:tc>
      </w:tr>
      <w:tr w:rsidR="003367E8" w:rsidRPr="003367E8" w:rsidTr="003367E8">
        <w:trPr>
          <w:gridAfter w:val="2"/>
          <w:wAfter w:w="88" w:type="dxa"/>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5.1.</w:t>
            </w:r>
          </w:p>
        </w:tc>
        <w:tc>
          <w:tcPr>
            <w:tcW w:w="2080"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Организация мероприятий и акций по пропаганде здорового образа жизни на территории Каратузского района</w:t>
            </w:r>
          </w:p>
        </w:tc>
        <w:tc>
          <w:tcPr>
            <w:tcW w:w="1276"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Каратузского района</w:t>
            </w:r>
          </w:p>
        </w:tc>
        <w:tc>
          <w:tcPr>
            <w:tcW w:w="425"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901</w:t>
            </w:r>
          </w:p>
        </w:tc>
        <w:tc>
          <w:tcPr>
            <w:tcW w:w="376"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0707</w:t>
            </w:r>
          </w:p>
        </w:tc>
        <w:tc>
          <w:tcPr>
            <w:tcW w:w="927"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0820008200</w:t>
            </w:r>
          </w:p>
        </w:tc>
        <w:tc>
          <w:tcPr>
            <w:tcW w:w="454"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612</w:t>
            </w:r>
          </w:p>
        </w:tc>
        <w:tc>
          <w:tcPr>
            <w:tcW w:w="889" w:type="dxa"/>
            <w:gridSpan w:val="2"/>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5,27</w:t>
            </w:r>
          </w:p>
        </w:tc>
        <w:tc>
          <w:tcPr>
            <w:tcW w:w="992"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5,27</w:t>
            </w:r>
          </w:p>
        </w:tc>
        <w:tc>
          <w:tcPr>
            <w:tcW w:w="851"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5,27</w:t>
            </w:r>
          </w:p>
        </w:tc>
        <w:tc>
          <w:tcPr>
            <w:tcW w:w="1162"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15,81</w:t>
            </w:r>
          </w:p>
        </w:tc>
        <w:tc>
          <w:tcPr>
            <w:tcW w:w="1413" w:type="dxa"/>
            <w:gridSpan w:val="2"/>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 xml:space="preserve"> Пропаганда здорового образа жизни среди молодежи </w:t>
            </w:r>
          </w:p>
        </w:tc>
      </w:tr>
      <w:tr w:rsidR="003367E8" w:rsidRPr="003367E8" w:rsidTr="003367E8">
        <w:trPr>
          <w:gridAfter w:val="2"/>
          <w:wAfter w:w="88" w:type="dxa"/>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5.2</w:t>
            </w:r>
          </w:p>
        </w:tc>
        <w:tc>
          <w:tcPr>
            <w:tcW w:w="2080"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Капитальные вложения в муниципальные учреждения</w:t>
            </w:r>
          </w:p>
        </w:tc>
        <w:tc>
          <w:tcPr>
            <w:tcW w:w="1276"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Каратузского района</w:t>
            </w:r>
          </w:p>
        </w:tc>
        <w:tc>
          <w:tcPr>
            <w:tcW w:w="425"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901</w:t>
            </w:r>
          </w:p>
        </w:tc>
        <w:tc>
          <w:tcPr>
            <w:tcW w:w="376"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0707</w:t>
            </w:r>
          </w:p>
        </w:tc>
        <w:tc>
          <w:tcPr>
            <w:tcW w:w="927"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0820002110</w:t>
            </w:r>
          </w:p>
        </w:tc>
        <w:tc>
          <w:tcPr>
            <w:tcW w:w="454"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464</w:t>
            </w:r>
          </w:p>
        </w:tc>
        <w:tc>
          <w:tcPr>
            <w:tcW w:w="889" w:type="dxa"/>
            <w:gridSpan w:val="2"/>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0,00</w:t>
            </w:r>
          </w:p>
        </w:tc>
        <w:tc>
          <w:tcPr>
            <w:tcW w:w="992"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0,00</w:t>
            </w:r>
          </w:p>
        </w:tc>
        <w:tc>
          <w:tcPr>
            <w:tcW w:w="851"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0,00</w:t>
            </w:r>
          </w:p>
        </w:tc>
        <w:tc>
          <w:tcPr>
            <w:tcW w:w="1162"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0,00</w:t>
            </w:r>
          </w:p>
        </w:tc>
        <w:tc>
          <w:tcPr>
            <w:tcW w:w="1413" w:type="dxa"/>
            <w:gridSpan w:val="2"/>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p>
        </w:tc>
      </w:tr>
      <w:tr w:rsidR="003367E8" w:rsidRPr="003367E8" w:rsidTr="003367E8">
        <w:trPr>
          <w:trHeight w:val="20"/>
        </w:trPr>
        <w:tc>
          <w:tcPr>
            <w:tcW w:w="11359" w:type="dxa"/>
            <w:gridSpan w:val="16"/>
            <w:tcBorders>
              <w:top w:val="single" w:sz="4" w:space="0" w:color="000000"/>
              <w:left w:val="single" w:sz="4" w:space="0" w:color="000000"/>
              <w:bottom w:val="single" w:sz="4" w:space="0" w:color="000000"/>
              <w:right w:val="single" w:sz="4" w:space="0" w:color="000000"/>
            </w:tcBorders>
            <w:shd w:val="clear" w:color="auto" w:fill="FFFFFF"/>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w:t>
            </w:r>
            <w:r w:rsidRPr="003367E8">
              <w:rPr>
                <w:rFonts w:ascii="Times New Roman" w:hAnsi="Times New Roman" w:cs="Times New Roman"/>
                <w:kern w:val="0"/>
                <w:sz w:val="12"/>
                <w:szCs w:val="12"/>
                <w:lang w:val="en-US"/>
              </w:rPr>
              <w:t>fashion</w:t>
            </w:r>
            <w:r w:rsidRPr="003367E8">
              <w:rPr>
                <w:rFonts w:ascii="Times New Roman" w:hAnsi="Times New Roman" w:cs="Times New Roman"/>
                <w:kern w:val="0"/>
                <w:sz w:val="12"/>
                <w:szCs w:val="12"/>
              </w:rPr>
              <w:t>-индустрии</w:t>
            </w:r>
          </w:p>
        </w:tc>
      </w:tr>
      <w:tr w:rsidR="003367E8" w:rsidRPr="003367E8" w:rsidTr="003367E8">
        <w:trPr>
          <w:trHeight w:val="20"/>
        </w:trPr>
        <w:tc>
          <w:tcPr>
            <w:tcW w:w="11359" w:type="dxa"/>
            <w:gridSpan w:val="16"/>
            <w:tcBorders>
              <w:top w:val="single" w:sz="4" w:space="0" w:color="000000"/>
              <w:left w:val="single" w:sz="4" w:space="0" w:color="000000"/>
              <w:bottom w:val="single" w:sz="4" w:space="0" w:color="000000"/>
              <w:right w:val="single" w:sz="4" w:space="0" w:color="000000"/>
            </w:tcBorders>
            <w:shd w:val="clear" w:color="auto" w:fill="FFFFFF"/>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Задача 7 Обеспечение выполнения муниципального задания Муниципальным бюджетным учреждением культуры «Молодежный центр Лидер»   </w:t>
            </w:r>
          </w:p>
        </w:tc>
      </w:tr>
      <w:tr w:rsidR="003367E8" w:rsidRPr="003367E8" w:rsidTr="003367E8">
        <w:trPr>
          <w:gridAfter w:val="2"/>
          <w:wAfter w:w="88" w:type="dxa"/>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7.1</w:t>
            </w:r>
          </w:p>
        </w:tc>
        <w:tc>
          <w:tcPr>
            <w:tcW w:w="2080"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276"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Каратузского района</w:t>
            </w:r>
          </w:p>
        </w:tc>
        <w:tc>
          <w:tcPr>
            <w:tcW w:w="425"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901</w:t>
            </w:r>
          </w:p>
        </w:tc>
        <w:tc>
          <w:tcPr>
            <w:tcW w:w="376"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0707</w:t>
            </w:r>
          </w:p>
        </w:tc>
        <w:tc>
          <w:tcPr>
            <w:tcW w:w="927"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0820000610</w:t>
            </w:r>
          </w:p>
        </w:tc>
        <w:tc>
          <w:tcPr>
            <w:tcW w:w="454"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611</w:t>
            </w:r>
          </w:p>
        </w:tc>
        <w:tc>
          <w:tcPr>
            <w:tcW w:w="889" w:type="dxa"/>
            <w:gridSpan w:val="2"/>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2974,55</w:t>
            </w:r>
          </w:p>
        </w:tc>
        <w:tc>
          <w:tcPr>
            <w:tcW w:w="992"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2974,55</w:t>
            </w:r>
          </w:p>
        </w:tc>
        <w:tc>
          <w:tcPr>
            <w:tcW w:w="851"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2974,55</w:t>
            </w:r>
          </w:p>
        </w:tc>
        <w:tc>
          <w:tcPr>
            <w:tcW w:w="1162" w:type="dxa"/>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8923,65</w:t>
            </w:r>
          </w:p>
        </w:tc>
        <w:tc>
          <w:tcPr>
            <w:tcW w:w="1413" w:type="dxa"/>
            <w:gridSpan w:val="2"/>
            <w:tcBorders>
              <w:top w:val="single" w:sz="4" w:space="0" w:color="000000"/>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p>
        </w:tc>
      </w:tr>
      <w:tr w:rsidR="003367E8" w:rsidRPr="003367E8" w:rsidTr="003367E8">
        <w:trPr>
          <w:gridAfter w:val="2"/>
          <w:wAfter w:w="88" w:type="dxa"/>
          <w:trHeight w:val="20"/>
        </w:trPr>
        <w:tc>
          <w:tcPr>
            <w:tcW w:w="426" w:type="dxa"/>
            <w:tcBorders>
              <w:top w:val="single" w:sz="4" w:space="0" w:color="000000"/>
              <w:left w:val="single" w:sz="4" w:space="0" w:color="000000"/>
              <w:bottom w:val="single" w:sz="4" w:space="0" w:color="auto"/>
              <w:right w:val="single" w:sz="4" w:space="0" w:color="auto"/>
            </w:tcBorders>
            <w:shd w:val="clear" w:color="auto" w:fill="FFFFFF"/>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w:t>
            </w:r>
          </w:p>
        </w:tc>
        <w:tc>
          <w:tcPr>
            <w:tcW w:w="2080" w:type="dxa"/>
            <w:tcBorders>
              <w:top w:val="single" w:sz="4" w:space="0" w:color="000000"/>
              <w:left w:val="single" w:sz="4" w:space="0" w:color="auto"/>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Итого по подпрограмме </w:t>
            </w:r>
          </w:p>
        </w:tc>
        <w:tc>
          <w:tcPr>
            <w:tcW w:w="1276" w:type="dxa"/>
            <w:tcBorders>
              <w:top w:val="single" w:sz="4" w:space="0" w:color="000000"/>
              <w:left w:val="nil"/>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p>
        </w:tc>
        <w:tc>
          <w:tcPr>
            <w:tcW w:w="425" w:type="dxa"/>
            <w:tcBorders>
              <w:top w:val="single" w:sz="4" w:space="0" w:color="000000"/>
              <w:left w:val="nil"/>
              <w:bottom w:val="single" w:sz="4" w:space="0" w:color="auto"/>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p>
        </w:tc>
        <w:tc>
          <w:tcPr>
            <w:tcW w:w="376" w:type="dxa"/>
            <w:tcBorders>
              <w:top w:val="single" w:sz="4" w:space="0" w:color="000000"/>
              <w:left w:val="nil"/>
              <w:bottom w:val="single" w:sz="4" w:space="0" w:color="auto"/>
              <w:right w:val="single" w:sz="4" w:space="0" w:color="auto"/>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927" w:type="dxa"/>
            <w:tcBorders>
              <w:top w:val="single" w:sz="4" w:space="0" w:color="000000"/>
              <w:left w:val="single" w:sz="4" w:space="0" w:color="auto"/>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454" w:type="dxa"/>
            <w:tcBorders>
              <w:top w:val="single" w:sz="4" w:space="0" w:color="000000"/>
              <w:left w:val="nil"/>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889" w:type="dxa"/>
            <w:gridSpan w:val="2"/>
            <w:tcBorders>
              <w:top w:val="single" w:sz="4" w:space="0" w:color="000000"/>
              <w:left w:val="nil"/>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3594,38</w:t>
            </w:r>
          </w:p>
        </w:tc>
        <w:tc>
          <w:tcPr>
            <w:tcW w:w="992" w:type="dxa"/>
            <w:tcBorders>
              <w:top w:val="single" w:sz="4" w:space="0" w:color="000000"/>
              <w:left w:val="nil"/>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3594,38</w:t>
            </w:r>
          </w:p>
        </w:tc>
        <w:tc>
          <w:tcPr>
            <w:tcW w:w="851" w:type="dxa"/>
            <w:tcBorders>
              <w:top w:val="single" w:sz="4" w:space="0" w:color="000000"/>
              <w:left w:val="nil"/>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3594,38</w:t>
            </w:r>
          </w:p>
        </w:tc>
        <w:tc>
          <w:tcPr>
            <w:tcW w:w="1162" w:type="dxa"/>
            <w:tcBorders>
              <w:top w:val="single" w:sz="4" w:space="0" w:color="000000"/>
              <w:left w:val="nil"/>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10783,14</w:t>
            </w:r>
          </w:p>
        </w:tc>
        <w:tc>
          <w:tcPr>
            <w:tcW w:w="1413" w:type="dxa"/>
            <w:gridSpan w:val="2"/>
            <w:tcBorders>
              <w:top w:val="single" w:sz="4" w:space="0" w:color="000000"/>
              <w:left w:val="nil"/>
              <w:bottom w:val="single" w:sz="4" w:space="0" w:color="auto"/>
              <w:right w:val="single" w:sz="4" w:space="0" w:color="000000"/>
            </w:tcBorders>
            <w:vAlign w:val="bottom"/>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w:t>
            </w:r>
          </w:p>
        </w:tc>
      </w:tr>
      <w:tr w:rsidR="003367E8" w:rsidRPr="003367E8" w:rsidTr="003367E8">
        <w:trPr>
          <w:gridAfter w:val="2"/>
          <w:wAfter w:w="88" w:type="dxa"/>
          <w:trHeight w:val="20"/>
        </w:trPr>
        <w:tc>
          <w:tcPr>
            <w:tcW w:w="426" w:type="dxa"/>
            <w:tcBorders>
              <w:top w:val="single" w:sz="4" w:space="0" w:color="auto"/>
              <w:left w:val="single" w:sz="4" w:space="0" w:color="000000"/>
              <w:bottom w:val="single" w:sz="4" w:space="0" w:color="000000"/>
              <w:right w:val="single" w:sz="4" w:space="0" w:color="000000"/>
            </w:tcBorders>
            <w:shd w:val="clear" w:color="auto" w:fill="FFFFFF"/>
          </w:tcPr>
          <w:p w:rsidR="003367E8" w:rsidRPr="003367E8" w:rsidRDefault="003367E8" w:rsidP="003367E8">
            <w:pPr>
              <w:spacing w:after="0" w:line="240" w:lineRule="auto"/>
              <w:rPr>
                <w:rFonts w:ascii="Times New Roman" w:hAnsi="Times New Roman" w:cs="Times New Roman"/>
                <w:kern w:val="0"/>
                <w:sz w:val="12"/>
                <w:szCs w:val="12"/>
              </w:rPr>
            </w:pPr>
          </w:p>
        </w:tc>
        <w:tc>
          <w:tcPr>
            <w:tcW w:w="2080" w:type="dxa"/>
            <w:tcBorders>
              <w:top w:val="single" w:sz="4" w:space="0" w:color="auto"/>
              <w:left w:val="nil"/>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 по ГРБС</w:t>
            </w:r>
          </w:p>
        </w:tc>
        <w:tc>
          <w:tcPr>
            <w:tcW w:w="1276" w:type="dxa"/>
            <w:tcBorders>
              <w:top w:val="single" w:sz="4" w:space="0" w:color="000000"/>
              <w:left w:val="nil"/>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Каратузского района</w:t>
            </w:r>
          </w:p>
        </w:tc>
        <w:tc>
          <w:tcPr>
            <w:tcW w:w="425" w:type="dxa"/>
            <w:tcBorders>
              <w:top w:val="single" w:sz="4" w:space="0" w:color="000000"/>
              <w:left w:val="nil"/>
              <w:bottom w:val="single" w:sz="4" w:space="0" w:color="auto"/>
              <w:right w:val="single" w:sz="4" w:space="0" w:color="000000"/>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901</w:t>
            </w:r>
          </w:p>
        </w:tc>
        <w:tc>
          <w:tcPr>
            <w:tcW w:w="376" w:type="dxa"/>
            <w:tcBorders>
              <w:top w:val="single" w:sz="4" w:space="0" w:color="000000"/>
              <w:left w:val="nil"/>
              <w:bottom w:val="single" w:sz="4" w:space="0" w:color="auto"/>
              <w:right w:val="single" w:sz="4" w:space="0" w:color="auto"/>
            </w:tcBorders>
          </w:tcPr>
          <w:p w:rsidR="003367E8" w:rsidRPr="003367E8" w:rsidRDefault="003367E8" w:rsidP="003367E8">
            <w:pPr>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927" w:type="dxa"/>
            <w:tcBorders>
              <w:top w:val="single" w:sz="4" w:space="0" w:color="000000"/>
              <w:left w:val="single" w:sz="4" w:space="0" w:color="auto"/>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454" w:type="dxa"/>
            <w:tcBorders>
              <w:top w:val="single" w:sz="4" w:space="0" w:color="000000"/>
              <w:left w:val="nil"/>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889" w:type="dxa"/>
            <w:gridSpan w:val="2"/>
            <w:tcBorders>
              <w:top w:val="single" w:sz="4" w:space="0" w:color="000000"/>
              <w:left w:val="nil"/>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3594,38</w:t>
            </w:r>
          </w:p>
        </w:tc>
        <w:tc>
          <w:tcPr>
            <w:tcW w:w="992" w:type="dxa"/>
            <w:tcBorders>
              <w:top w:val="single" w:sz="4" w:space="0" w:color="000000"/>
              <w:left w:val="nil"/>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3594,38</w:t>
            </w:r>
          </w:p>
        </w:tc>
        <w:tc>
          <w:tcPr>
            <w:tcW w:w="851" w:type="dxa"/>
            <w:tcBorders>
              <w:top w:val="single" w:sz="4" w:space="0" w:color="000000"/>
              <w:left w:val="nil"/>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3594,38</w:t>
            </w:r>
          </w:p>
        </w:tc>
        <w:tc>
          <w:tcPr>
            <w:tcW w:w="1162" w:type="dxa"/>
            <w:tcBorders>
              <w:top w:val="single" w:sz="4" w:space="0" w:color="000000"/>
              <w:left w:val="nil"/>
              <w:bottom w:val="single" w:sz="4" w:space="0" w:color="auto"/>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10783,14</w:t>
            </w:r>
          </w:p>
        </w:tc>
        <w:tc>
          <w:tcPr>
            <w:tcW w:w="1413" w:type="dxa"/>
            <w:gridSpan w:val="2"/>
            <w:tcBorders>
              <w:top w:val="single" w:sz="4" w:space="0" w:color="auto"/>
              <w:left w:val="nil"/>
              <w:bottom w:val="single" w:sz="4" w:space="0" w:color="000000"/>
              <w:right w:val="single" w:sz="4" w:space="0" w:color="000000"/>
            </w:tcBorders>
            <w:vAlign w:val="bottom"/>
          </w:tcPr>
          <w:p w:rsidR="003367E8" w:rsidRPr="003367E8" w:rsidRDefault="003367E8" w:rsidP="003367E8">
            <w:pPr>
              <w:spacing w:after="0" w:line="240" w:lineRule="auto"/>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3367E8" w:rsidRPr="003367E8" w:rsidRDefault="003367E8" w:rsidP="003367E8">
      <w:pPr>
        <w:tabs>
          <w:tab w:val="left" w:pos="2916"/>
        </w:tabs>
        <w:spacing w:after="0" w:line="240" w:lineRule="auto"/>
        <w:ind w:left="5670"/>
        <w:rPr>
          <w:rFonts w:ascii="Times New Roman" w:hAnsi="Times New Roman" w:cs="Times New Roman"/>
          <w:kern w:val="0"/>
          <w:sz w:val="12"/>
          <w:szCs w:val="12"/>
        </w:rPr>
      </w:pPr>
      <w:r w:rsidRPr="003367E8">
        <w:rPr>
          <w:rFonts w:ascii="Times New Roman" w:hAnsi="Times New Roman" w:cs="Times New Roman"/>
          <w:kern w:val="0"/>
          <w:sz w:val="12"/>
          <w:szCs w:val="12"/>
        </w:rPr>
        <w:t>Приложение № 6 к муниципальной программе «Развитие культуры молодежной политики в Каратузском районе»</w:t>
      </w:r>
    </w:p>
    <w:p w:rsidR="003367E8" w:rsidRPr="003367E8" w:rsidRDefault="003367E8" w:rsidP="003367E8">
      <w:pPr>
        <w:tabs>
          <w:tab w:val="left" w:pos="2916"/>
        </w:tabs>
        <w:spacing w:after="0" w:line="240" w:lineRule="auto"/>
        <w:ind w:left="5670"/>
        <w:rPr>
          <w:rFonts w:ascii="Times New Roman" w:hAnsi="Times New Roman" w:cs="Times New Roman"/>
          <w:kern w:val="0"/>
          <w:sz w:val="12"/>
          <w:szCs w:val="12"/>
        </w:rPr>
      </w:pPr>
    </w:p>
    <w:p w:rsidR="003367E8" w:rsidRPr="003367E8" w:rsidRDefault="003367E8" w:rsidP="003367E8">
      <w:pPr>
        <w:widowControl w:val="0"/>
        <w:spacing w:after="200" w:line="276" w:lineRule="auto"/>
        <w:jc w:val="center"/>
        <w:rPr>
          <w:rFonts w:ascii="Times New Roman" w:hAnsi="Times New Roman" w:cs="Times New Roman"/>
          <w:b/>
          <w:kern w:val="0"/>
          <w:sz w:val="12"/>
          <w:szCs w:val="12"/>
        </w:rPr>
      </w:pPr>
      <w:r w:rsidRPr="003367E8">
        <w:rPr>
          <w:rFonts w:ascii="Times New Roman" w:hAnsi="Times New Roman" w:cs="Times New Roman"/>
          <w:kern w:val="0"/>
          <w:sz w:val="12"/>
          <w:szCs w:val="12"/>
        </w:rPr>
        <w:t>Подпрограмма «Сохранение и развитие библиотечного дела района»</w:t>
      </w:r>
    </w:p>
    <w:p w:rsidR="003367E8" w:rsidRPr="003367E8" w:rsidRDefault="003367E8" w:rsidP="003367E8">
      <w:pPr>
        <w:tabs>
          <w:tab w:val="left" w:pos="3000"/>
        </w:tabs>
        <w:spacing w:after="200" w:line="276" w:lineRule="auto"/>
        <w:ind w:left="2640"/>
        <w:rPr>
          <w:rFonts w:ascii="Times New Roman" w:hAnsi="Times New Roman" w:cs="Times New Roman"/>
          <w:b/>
          <w:kern w:val="0"/>
          <w:sz w:val="12"/>
          <w:szCs w:val="12"/>
        </w:rPr>
      </w:pPr>
      <w:r w:rsidRPr="003367E8">
        <w:rPr>
          <w:rFonts w:ascii="Times New Roman" w:hAnsi="Times New Roman" w:cs="Times New Roman"/>
          <w:kern w:val="0"/>
          <w:sz w:val="12"/>
          <w:szCs w:val="12"/>
        </w:rPr>
        <w:t>1. Паспорт подпрограммы</w:t>
      </w:r>
    </w:p>
    <w:tbl>
      <w:tblPr>
        <w:tblW w:w="0" w:type="auto"/>
        <w:tblInd w:w="-25" w:type="dxa"/>
        <w:tblLayout w:type="fixed"/>
        <w:tblLook w:val="04A0" w:firstRow="1" w:lastRow="0" w:firstColumn="1" w:lastColumn="0" w:noHBand="0" w:noVBand="1"/>
      </w:tblPr>
      <w:tblGrid>
        <w:gridCol w:w="4386"/>
        <w:gridCol w:w="6808"/>
      </w:tblGrid>
      <w:tr w:rsidR="003367E8" w:rsidRPr="003367E8" w:rsidTr="003367E8">
        <w:trPr>
          <w:trHeight w:val="20"/>
        </w:trPr>
        <w:tc>
          <w:tcPr>
            <w:tcW w:w="4386" w:type="dxa"/>
            <w:tcBorders>
              <w:top w:val="single" w:sz="4" w:space="0" w:color="000000"/>
              <w:left w:val="single" w:sz="4" w:space="0" w:color="000000"/>
              <w:bottom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Наименование подпрограммы</w:t>
            </w:r>
          </w:p>
        </w:tc>
        <w:tc>
          <w:tcPr>
            <w:tcW w:w="6808"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«Сохранение и развитие библиотечного дела района»</w:t>
            </w:r>
          </w:p>
        </w:tc>
      </w:tr>
      <w:tr w:rsidR="003367E8" w:rsidRPr="003367E8" w:rsidTr="003367E8">
        <w:trPr>
          <w:trHeight w:val="20"/>
        </w:trPr>
        <w:tc>
          <w:tcPr>
            <w:tcW w:w="4386" w:type="dxa"/>
            <w:tcBorders>
              <w:top w:val="single" w:sz="4" w:space="0" w:color="000000"/>
              <w:left w:val="single" w:sz="4" w:space="0" w:color="000000"/>
              <w:bottom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Наименование муниципальной программы</w:t>
            </w:r>
          </w:p>
        </w:tc>
        <w:tc>
          <w:tcPr>
            <w:tcW w:w="6808"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«Развитие культуры молодежной политики, и туризма в Каратузском районе»</w:t>
            </w:r>
          </w:p>
        </w:tc>
      </w:tr>
      <w:tr w:rsidR="003367E8" w:rsidRPr="003367E8" w:rsidTr="003367E8">
        <w:trPr>
          <w:trHeight w:val="20"/>
        </w:trPr>
        <w:tc>
          <w:tcPr>
            <w:tcW w:w="4386" w:type="dxa"/>
            <w:tcBorders>
              <w:top w:val="single" w:sz="4" w:space="0" w:color="000000"/>
              <w:left w:val="single" w:sz="4" w:space="0" w:color="000000"/>
              <w:bottom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Орган местного самоуправления и (или) иной главный распорядитель бюджетных средств, определённый в муниципальной программе соисполнителем программы, реализующим подпрограмму  (далее-исполнитель)</w:t>
            </w:r>
          </w:p>
        </w:tc>
        <w:tc>
          <w:tcPr>
            <w:tcW w:w="6808"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 Каратузского района</w:t>
            </w:r>
          </w:p>
        </w:tc>
      </w:tr>
      <w:tr w:rsidR="003367E8" w:rsidRPr="003367E8" w:rsidTr="003367E8">
        <w:trPr>
          <w:trHeight w:val="20"/>
        </w:trPr>
        <w:tc>
          <w:tcPr>
            <w:tcW w:w="4386" w:type="dxa"/>
            <w:tcBorders>
              <w:top w:val="single" w:sz="4" w:space="0" w:color="000000"/>
              <w:left w:val="single" w:sz="4" w:space="0" w:color="000000"/>
              <w:bottom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Главные распорядители бюджетных средств, ответственные за реализацию мероприятий подпрограммы</w:t>
            </w:r>
          </w:p>
        </w:tc>
        <w:tc>
          <w:tcPr>
            <w:tcW w:w="6808"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Администрация Каратузского района</w:t>
            </w:r>
          </w:p>
        </w:tc>
      </w:tr>
      <w:tr w:rsidR="003367E8" w:rsidRPr="003367E8" w:rsidTr="003367E8">
        <w:trPr>
          <w:trHeight w:val="20"/>
        </w:trPr>
        <w:tc>
          <w:tcPr>
            <w:tcW w:w="4386" w:type="dxa"/>
            <w:tcBorders>
              <w:top w:val="single" w:sz="4" w:space="0" w:color="000000"/>
              <w:left w:val="single" w:sz="4" w:space="0" w:color="000000"/>
              <w:bottom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Цель и задачи подпрограммы</w:t>
            </w:r>
          </w:p>
        </w:tc>
        <w:tc>
          <w:tcPr>
            <w:tcW w:w="6808"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Цели: совершенствование деятельности библиотек Каратузского района. </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Задачи:</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повышение качества предоставления услуг, пополнение книжного фонда, укрепление материально-технической базы муниципальных библиотек;</w:t>
            </w:r>
          </w:p>
          <w:p w:rsidR="003367E8" w:rsidRPr="003367E8" w:rsidRDefault="003367E8" w:rsidP="003367E8">
            <w:pPr>
              <w:spacing w:after="0" w:line="240" w:lineRule="auto"/>
              <w:rPr>
                <w:rFonts w:ascii="Times New Roman" w:hAnsi="Times New Roman" w:cs="Times New Roman"/>
                <w:b/>
                <w:kern w:val="0"/>
                <w:sz w:val="12"/>
                <w:szCs w:val="12"/>
              </w:rPr>
            </w:pPr>
            <w:r w:rsidRPr="003367E8">
              <w:rPr>
                <w:rFonts w:ascii="Times New Roman" w:hAnsi="Times New Roman" w:cs="Times New Roman"/>
                <w:kern w:val="0"/>
                <w:sz w:val="12"/>
                <w:szCs w:val="12"/>
              </w:rPr>
              <w:t>-</w:t>
            </w:r>
            <w:r w:rsidRPr="003367E8">
              <w:rPr>
                <w:rFonts w:ascii="Times New Roman" w:hAnsi="Times New Roman" w:cs="Times New Roman"/>
                <w:b/>
                <w:kern w:val="0"/>
                <w:sz w:val="12"/>
                <w:szCs w:val="12"/>
              </w:rPr>
              <w:t xml:space="preserve"> </w:t>
            </w:r>
            <w:r w:rsidRPr="003367E8">
              <w:rPr>
                <w:rFonts w:ascii="Times New Roman" w:hAnsi="Times New Roman" w:cs="Times New Roman"/>
                <w:kern w:val="0"/>
                <w:sz w:val="12"/>
                <w:szCs w:val="12"/>
              </w:rPr>
              <w:t>перевод в электронный вид библиотечных фондов, обеспечение доступа населения к электронным фондам библиотек;</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b/>
                <w:kern w:val="0"/>
                <w:sz w:val="12"/>
                <w:szCs w:val="12"/>
              </w:rPr>
              <w:t xml:space="preserve">- </w:t>
            </w:r>
            <w:r w:rsidRPr="003367E8">
              <w:rPr>
                <w:rFonts w:ascii="Times New Roman" w:hAnsi="Times New Roman" w:cs="Times New Roman"/>
                <w:kern w:val="0"/>
                <w:sz w:val="12"/>
                <w:szCs w:val="12"/>
              </w:rPr>
              <w:t>организация и осуществление библиотечного, информационного и справочно-библиографического обслуживания пользователей библиотек;</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повышение престижа библиотечной профессии, привлекательности имиджа общедоступных библиотек;</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обеспечение выполнения муниципального задания Муниципальным бюджетным учреждением культуры «Межпоселенческая библиотека Каратузского района»;</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повышение качества предоставляемых услуг, укрепление материально-технической базы учреждений культуры.</w:t>
            </w:r>
          </w:p>
        </w:tc>
      </w:tr>
      <w:tr w:rsidR="003367E8" w:rsidRPr="003367E8" w:rsidTr="003367E8">
        <w:trPr>
          <w:trHeight w:val="20"/>
        </w:trPr>
        <w:tc>
          <w:tcPr>
            <w:tcW w:w="4386" w:type="dxa"/>
            <w:tcBorders>
              <w:top w:val="single" w:sz="4" w:space="0" w:color="000000"/>
              <w:left w:val="single" w:sz="4" w:space="0" w:color="000000"/>
              <w:bottom w:val="single" w:sz="4" w:space="0" w:color="000000"/>
            </w:tcBorders>
          </w:tcPr>
          <w:p w:rsidR="003367E8" w:rsidRPr="003367E8" w:rsidRDefault="003367E8" w:rsidP="003367E8">
            <w:pPr>
              <w:widowControl w:val="0"/>
              <w:spacing w:after="0" w:line="240" w:lineRule="auto"/>
              <w:rPr>
                <w:rFonts w:cs="Times New Roman"/>
                <w:kern w:val="0"/>
                <w:sz w:val="12"/>
                <w:szCs w:val="12"/>
              </w:rPr>
            </w:pPr>
            <w:r w:rsidRPr="003367E8">
              <w:rPr>
                <w:rFonts w:ascii="Times New Roman" w:hAnsi="Times New Roman" w:cs="Times New Roman"/>
                <w:kern w:val="0"/>
                <w:sz w:val="12"/>
                <w:szCs w:val="12"/>
              </w:rPr>
              <w:t xml:space="preserve">Показатели результативности подпрограммы    </w:t>
            </w:r>
          </w:p>
        </w:tc>
        <w:tc>
          <w:tcPr>
            <w:tcW w:w="6808"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widowControl w:val="0"/>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Показатели результативности подпрограммы представлены в приложении №1 к подпрограмме.</w:t>
            </w:r>
          </w:p>
        </w:tc>
      </w:tr>
      <w:tr w:rsidR="003367E8" w:rsidRPr="003367E8" w:rsidTr="003367E8">
        <w:trPr>
          <w:trHeight w:val="20"/>
        </w:trPr>
        <w:tc>
          <w:tcPr>
            <w:tcW w:w="4386" w:type="dxa"/>
            <w:tcBorders>
              <w:top w:val="single" w:sz="4" w:space="0" w:color="000000"/>
              <w:left w:val="single" w:sz="4" w:space="0" w:color="000000"/>
              <w:bottom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Сроки реализации подпрограммы</w:t>
            </w:r>
          </w:p>
        </w:tc>
        <w:tc>
          <w:tcPr>
            <w:tcW w:w="6808"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2024-2026 годы</w:t>
            </w:r>
          </w:p>
        </w:tc>
      </w:tr>
      <w:tr w:rsidR="003367E8" w:rsidRPr="003367E8" w:rsidTr="003367E8">
        <w:trPr>
          <w:trHeight w:val="20"/>
        </w:trPr>
        <w:tc>
          <w:tcPr>
            <w:tcW w:w="4386" w:type="dxa"/>
            <w:tcBorders>
              <w:top w:val="single" w:sz="4" w:space="0" w:color="000000"/>
              <w:left w:val="single" w:sz="4" w:space="0" w:color="000000"/>
              <w:bottom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08" w:type="dxa"/>
            <w:tcBorders>
              <w:top w:val="single" w:sz="4" w:space="0" w:color="000000"/>
              <w:left w:val="single" w:sz="4" w:space="0" w:color="000000"/>
              <w:bottom w:val="single" w:sz="4" w:space="0" w:color="000000"/>
              <w:right w:val="single" w:sz="4" w:space="0" w:color="000000"/>
            </w:tcBorders>
          </w:tcPr>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Общий объем финансирования подпрограммы составляет: </w:t>
            </w:r>
            <w:r w:rsidRPr="003367E8">
              <w:rPr>
                <w:rFonts w:ascii="Times New Roman" w:hAnsi="Times New Roman" w:cs="Times New Roman"/>
                <w:color w:val="auto"/>
                <w:kern w:val="0"/>
                <w:sz w:val="12"/>
                <w:szCs w:val="12"/>
              </w:rPr>
              <w:t>75394,42</w:t>
            </w:r>
            <w:r w:rsidRPr="003367E8">
              <w:rPr>
                <w:rFonts w:ascii="Times New Roman" w:hAnsi="Times New Roman" w:cs="Times New Roman"/>
                <w:kern w:val="0"/>
                <w:sz w:val="12"/>
                <w:szCs w:val="12"/>
              </w:rPr>
              <w:t xml:space="preserve"> тыс. руб.  в том числе по годам:</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2024 г. – 25208,36 тыс. руб.</w:t>
            </w:r>
          </w:p>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kern w:val="0"/>
                <w:sz w:val="12"/>
                <w:szCs w:val="12"/>
              </w:rPr>
              <w:t xml:space="preserve">2025 г. </w:t>
            </w:r>
            <w:r w:rsidRPr="003367E8">
              <w:rPr>
                <w:rFonts w:ascii="Times New Roman" w:hAnsi="Times New Roman" w:cs="Times New Roman"/>
                <w:color w:val="auto"/>
                <w:kern w:val="0"/>
                <w:sz w:val="12"/>
                <w:szCs w:val="12"/>
              </w:rPr>
              <w:t>– 25182,28 тыс. руб.</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color w:val="auto"/>
                <w:kern w:val="0"/>
                <w:sz w:val="12"/>
                <w:szCs w:val="12"/>
              </w:rPr>
              <w:t xml:space="preserve">2026 г. – 25003,78 </w:t>
            </w:r>
            <w:r w:rsidRPr="003367E8">
              <w:rPr>
                <w:rFonts w:ascii="Times New Roman" w:hAnsi="Times New Roman" w:cs="Times New Roman"/>
                <w:kern w:val="0"/>
                <w:sz w:val="12"/>
                <w:szCs w:val="12"/>
              </w:rPr>
              <w:t>тыс. руб.</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средств краевого бюджета – 1488,30 тыс. руб., в том числе по годам</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2024 г. – 555,40 тыс. руб.</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2025 г. – </w:t>
            </w:r>
            <w:r w:rsidRPr="003367E8">
              <w:rPr>
                <w:rFonts w:ascii="Times New Roman" w:hAnsi="Times New Roman" w:cs="Times New Roman"/>
                <w:color w:val="auto"/>
                <w:kern w:val="0"/>
                <w:sz w:val="12"/>
                <w:szCs w:val="12"/>
              </w:rPr>
              <w:t xml:space="preserve">555,70 </w:t>
            </w:r>
            <w:r w:rsidRPr="003367E8">
              <w:rPr>
                <w:rFonts w:ascii="Times New Roman" w:hAnsi="Times New Roman" w:cs="Times New Roman"/>
                <w:kern w:val="0"/>
                <w:sz w:val="12"/>
                <w:szCs w:val="12"/>
              </w:rPr>
              <w:t>тыс. руб.</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2026 г. – 377,20 тыс. руб.</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в том числе:</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средств районного бюджета – 73906,12 тыс. руб., в том числе по годам</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2024 г. – 24652,96 тыс. руб.</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2025 г. – 24626,58 тыс. руб.</w:t>
            </w:r>
          </w:p>
          <w:p w:rsidR="003367E8" w:rsidRPr="003367E8" w:rsidRDefault="003367E8" w:rsidP="003367E8">
            <w:pPr>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2026 г. – 24626,58 тыс. руб.</w:t>
            </w:r>
          </w:p>
        </w:tc>
      </w:tr>
    </w:tbl>
    <w:p w:rsidR="003367E8" w:rsidRPr="003367E8" w:rsidRDefault="003367E8" w:rsidP="003367E8">
      <w:pPr>
        <w:widowControl w:val="0"/>
        <w:spacing w:after="0" w:line="100" w:lineRule="atLeast"/>
        <w:ind w:left="720"/>
        <w:jc w:val="center"/>
        <w:rPr>
          <w:rFonts w:ascii="Times New Roman" w:hAnsi="Times New Roman" w:cs="Times New Roman"/>
          <w:kern w:val="0"/>
          <w:sz w:val="12"/>
          <w:szCs w:val="12"/>
        </w:rPr>
      </w:pPr>
    </w:p>
    <w:p w:rsidR="003367E8" w:rsidRPr="003367E8" w:rsidRDefault="003367E8" w:rsidP="003367E8">
      <w:pPr>
        <w:widowControl w:val="0"/>
        <w:spacing w:after="0" w:line="100" w:lineRule="atLeast"/>
        <w:ind w:left="720"/>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2.Мероприятия подпрограммы</w:t>
      </w:r>
    </w:p>
    <w:p w:rsidR="003367E8" w:rsidRPr="003367E8" w:rsidRDefault="003367E8" w:rsidP="003367E8">
      <w:pPr>
        <w:widowControl w:val="0"/>
        <w:spacing w:after="0" w:line="100" w:lineRule="atLeast"/>
        <w:ind w:left="720"/>
        <w:rPr>
          <w:rFonts w:ascii="Times New Roman" w:hAnsi="Times New Roman" w:cs="Times New Roman"/>
          <w:kern w:val="0"/>
          <w:sz w:val="12"/>
          <w:szCs w:val="12"/>
        </w:rPr>
      </w:pPr>
    </w:p>
    <w:p w:rsidR="003367E8" w:rsidRPr="003367E8" w:rsidRDefault="003367E8" w:rsidP="003367E8">
      <w:pPr>
        <w:spacing w:after="200" w:line="276" w:lineRule="auto"/>
        <w:ind w:firstLine="360"/>
        <w:rPr>
          <w:rFonts w:ascii="Times New Roman" w:hAnsi="Times New Roman" w:cs="Times New Roman"/>
          <w:kern w:val="0"/>
          <w:sz w:val="12"/>
          <w:szCs w:val="12"/>
        </w:rPr>
      </w:pPr>
      <w:r w:rsidRPr="003367E8">
        <w:rPr>
          <w:rFonts w:ascii="Times New Roman" w:hAnsi="Times New Roman" w:cs="Times New Roman"/>
          <w:kern w:val="0"/>
          <w:sz w:val="12"/>
          <w:szCs w:val="12"/>
        </w:rPr>
        <w:lastRenderedPageBreak/>
        <w:t>Перечень мероприятий подпрограммы приведен в Приложении №2.</w:t>
      </w:r>
    </w:p>
    <w:p w:rsidR="003367E8" w:rsidRPr="003367E8" w:rsidRDefault="003367E8" w:rsidP="003367E8">
      <w:pPr>
        <w:widowControl w:val="0"/>
        <w:spacing w:after="0" w:line="240" w:lineRule="auto"/>
        <w:ind w:left="1211"/>
        <w:jc w:val="center"/>
        <w:rPr>
          <w:rFonts w:ascii="Times New Roman" w:hAnsi="Times New Roman" w:cs="Times New Roman"/>
          <w:b/>
          <w:kern w:val="0"/>
          <w:sz w:val="12"/>
          <w:szCs w:val="12"/>
        </w:rPr>
      </w:pPr>
      <w:r w:rsidRPr="003367E8">
        <w:rPr>
          <w:rFonts w:ascii="Times New Roman" w:hAnsi="Times New Roman" w:cs="Times New Roman"/>
          <w:b/>
          <w:kern w:val="0"/>
          <w:sz w:val="12"/>
          <w:szCs w:val="12"/>
        </w:rPr>
        <w:t>3.Механизм реализации подпрограммы</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Источником финансирования подпрограммы является районный бюджет.</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Главным распорядителем средств районного бюджета является администрация Каратузского района.</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Муниципальное бюджетное учреждение культуры «Межпоселенческая библиотека Каратузского района».</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Реализация мероприятий, предусмотренных приложением № 2 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и туризма в Каратузском  районе» подпунктом 5.1 пункта 5 осуществляется путем предоставления субсидии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именно: Муниципальное бюджетное учреждение культуры «Межпоселенческая библиотека Каратузского района».</w:t>
      </w:r>
    </w:p>
    <w:p w:rsidR="003367E8" w:rsidRPr="003367E8" w:rsidRDefault="003367E8" w:rsidP="003367E8">
      <w:pPr>
        <w:widowControl w:val="0"/>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Расходы на обеспечение деятельности подведомственных учреждений предусмотрены на основании постановления администрации Каратузского района от 17.01.2011 г. 22-п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МО «Каратузский район»,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бюджетные учреждения МО «Каратузский район»».</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Проведение культурно-массовых мероприятий на территории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В перечень расходов на проведение массовых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Проведение культурно-массовых мероприятий за пределами Каратузского района осуществляется на основании Положений о проведении мероприятий, смет расходов.</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 xml:space="preserve">Выполнение мероприятий подпрограммы осуществляется согласно Уставной деятельности учреждений на основании контрактов, договоров, трудовых соглашений, заключаемых между заказчиком и исполнителями подпрограммы, по планам финансово – хозяйственной деятельности учреждений.  Финансовое управление администрации района в пределах выделяемых объемов финансирования проводит перечисление денежных средств.  </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r w:rsidRPr="003367E8">
        <w:rPr>
          <w:rFonts w:ascii="Times New Roman" w:hAnsi="Times New Roman" w:cs="Times New Roman"/>
          <w:kern w:val="0"/>
          <w:sz w:val="12"/>
          <w:szCs w:val="12"/>
        </w:rPr>
        <w:t>Созданное в результате реализации мероприятий подпрограммы имущество, включая объекты интеллектуальной собственности, в установленном порядке учитывается и закрепляется в муниципальной собственности. Порядок использования имущества в процессе реализации подпрограммы, последующее управление и распоряжение созданным имуществом осуществляет Учредитель в пределах своей компетенции, закрепленной действующим законодательством. Контроль выполнения мероприятий осуществляет финуправлением администрации района.</w:t>
      </w:r>
    </w:p>
    <w:p w:rsidR="003367E8" w:rsidRPr="003367E8" w:rsidRDefault="003367E8" w:rsidP="003367E8">
      <w:pPr>
        <w:spacing w:after="0" w:line="240" w:lineRule="auto"/>
        <w:ind w:firstLine="709"/>
        <w:jc w:val="both"/>
        <w:rPr>
          <w:rFonts w:ascii="Times New Roman" w:hAnsi="Times New Roman" w:cs="Times New Roman"/>
          <w:kern w:val="0"/>
          <w:sz w:val="12"/>
          <w:szCs w:val="12"/>
        </w:rPr>
      </w:pPr>
    </w:p>
    <w:p w:rsidR="003367E8" w:rsidRPr="003367E8" w:rsidRDefault="003367E8" w:rsidP="003367E8">
      <w:pPr>
        <w:spacing w:after="200" w:line="240" w:lineRule="auto"/>
        <w:ind w:left="851"/>
        <w:jc w:val="center"/>
        <w:rPr>
          <w:rFonts w:ascii="Times New Roman" w:hAnsi="Times New Roman" w:cs="Times New Roman"/>
          <w:b/>
          <w:kern w:val="0"/>
          <w:sz w:val="12"/>
          <w:szCs w:val="12"/>
          <w:highlight w:val="yellow"/>
        </w:rPr>
      </w:pPr>
      <w:r w:rsidRPr="003367E8">
        <w:rPr>
          <w:rFonts w:ascii="Times New Roman" w:hAnsi="Times New Roman" w:cs="Times New Roman"/>
          <w:b/>
          <w:kern w:val="0"/>
          <w:sz w:val="12"/>
          <w:szCs w:val="12"/>
        </w:rPr>
        <w:t xml:space="preserve">4.Управление подпрограммой и контроль за исполнением подпрограммы. </w:t>
      </w:r>
    </w:p>
    <w:p w:rsidR="003367E8" w:rsidRPr="003367E8" w:rsidRDefault="003367E8" w:rsidP="003367E8">
      <w:pPr>
        <w:spacing w:after="200" w:line="240" w:lineRule="auto"/>
        <w:ind w:firstLine="709"/>
        <w:rPr>
          <w:rFonts w:ascii="Times New Roman" w:hAnsi="Times New Roman" w:cs="Times New Roman"/>
          <w:kern w:val="0"/>
          <w:sz w:val="12"/>
          <w:szCs w:val="12"/>
        </w:rPr>
      </w:pPr>
      <w:r w:rsidRPr="003367E8">
        <w:rPr>
          <w:rFonts w:ascii="Times New Roman" w:hAnsi="Times New Roman" w:cs="Times New Roman"/>
          <w:kern w:val="0"/>
          <w:sz w:val="12"/>
          <w:szCs w:val="12"/>
        </w:rPr>
        <w:t>4.1. Текущий контроль за реализацией мероприятий подпрограммы, а также внутренний муниципальный финансовый контроль осуществляется финуправлением.</w:t>
      </w:r>
    </w:p>
    <w:p w:rsidR="00C012B5"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kern w:val="0"/>
          <w:sz w:val="12"/>
          <w:szCs w:val="12"/>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Приложение № 1</w:t>
      </w:r>
    </w:p>
    <w:p w:rsidR="003367E8" w:rsidRPr="003367E8" w:rsidRDefault="003367E8" w:rsidP="003367E8">
      <w:pPr>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к подпрограмме «Сохранение и развитие библиотечного дела района»</w:t>
      </w:r>
    </w:p>
    <w:p w:rsidR="003367E8" w:rsidRPr="003367E8" w:rsidRDefault="003367E8" w:rsidP="003367E8">
      <w:pPr>
        <w:spacing w:after="0" w:line="240" w:lineRule="auto"/>
        <w:rPr>
          <w:rFonts w:ascii="Times New Roman" w:hAnsi="Times New Roman" w:cs="Times New Roman"/>
          <w:color w:val="auto"/>
          <w:kern w:val="0"/>
          <w:sz w:val="12"/>
          <w:szCs w:val="12"/>
        </w:rPr>
      </w:pPr>
    </w:p>
    <w:p w:rsidR="003367E8" w:rsidRPr="003367E8" w:rsidRDefault="003367E8" w:rsidP="003367E8">
      <w:pPr>
        <w:spacing w:after="0" w:line="240" w:lineRule="auto"/>
        <w:rPr>
          <w:rFonts w:ascii="Times New Roman" w:hAnsi="Times New Roman" w:cs="Times New Roman"/>
          <w:color w:val="auto"/>
          <w:kern w:val="0"/>
          <w:sz w:val="12"/>
          <w:szCs w:val="12"/>
        </w:rPr>
      </w:pPr>
    </w:p>
    <w:p w:rsidR="00C012B5" w:rsidRDefault="003367E8" w:rsidP="00522A3F">
      <w:pPr>
        <w:tabs>
          <w:tab w:val="left" w:pos="10915"/>
        </w:tabs>
        <w:spacing w:after="0" w:line="240" w:lineRule="auto"/>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Перечень и значения показателей результативности подпрограммы</w:t>
      </w:r>
    </w:p>
    <w:p w:rsidR="00C012B5" w:rsidRDefault="00C012B5" w:rsidP="00522A3F">
      <w:pPr>
        <w:tabs>
          <w:tab w:val="left" w:pos="10915"/>
        </w:tabs>
        <w:spacing w:after="0" w:line="240" w:lineRule="auto"/>
        <w:rPr>
          <w:rFonts w:ascii="Times New Roman" w:hAnsi="Times New Roman" w:cs="Times New Roman"/>
          <w:color w:val="auto"/>
          <w:kern w:val="0"/>
          <w:sz w:val="12"/>
          <w:szCs w:val="12"/>
        </w:rPr>
      </w:pPr>
    </w:p>
    <w:tbl>
      <w:tblPr>
        <w:tblW w:w="1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6"/>
        <w:gridCol w:w="3040"/>
        <w:gridCol w:w="709"/>
        <w:gridCol w:w="1276"/>
        <w:gridCol w:w="992"/>
        <w:gridCol w:w="1134"/>
        <w:gridCol w:w="1418"/>
        <w:gridCol w:w="1987"/>
        <w:gridCol w:w="6"/>
        <w:gridCol w:w="22"/>
        <w:gridCol w:w="6"/>
      </w:tblGrid>
      <w:tr w:rsidR="003367E8" w:rsidRPr="003367E8" w:rsidTr="00522A3F">
        <w:trPr>
          <w:gridAfter w:val="1"/>
          <w:wAfter w:w="6" w:type="dxa"/>
          <w:trHeight w:val="20"/>
        </w:trPr>
        <w:tc>
          <w:tcPr>
            <w:tcW w:w="56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N п/п</w:t>
            </w:r>
          </w:p>
        </w:tc>
        <w:tc>
          <w:tcPr>
            <w:tcW w:w="304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Цель, показатели результативности</w:t>
            </w:r>
          </w:p>
        </w:tc>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Единица измерения</w:t>
            </w:r>
          </w:p>
        </w:tc>
        <w:tc>
          <w:tcPr>
            <w:tcW w:w="12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Источник информации</w:t>
            </w:r>
          </w:p>
        </w:tc>
        <w:tc>
          <w:tcPr>
            <w:tcW w:w="555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Годы реализации подпрограммы</w:t>
            </w:r>
          </w:p>
        </w:tc>
      </w:tr>
      <w:tr w:rsidR="003367E8" w:rsidRPr="003367E8" w:rsidTr="00522A3F">
        <w:trPr>
          <w:gridAfter w:val="2"/>
          <w:wAfter w:w="28" w:type="dxa"/>
          <w:trHeight w:val="20"/>
        </w:trPr>
        <w:tc>
          <w:tcPr>
            <w:tcW w:w="56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tabs>
                <w:tab w:val="left" w:pos="10915"/>
              </w:tabs>
              <w:spacing w:after="0" w:line="240" w:lineRule="auto"/>
              <w:rPr>
                <w:rFonts w:ascii="Calibri" w:hAnsi="Calibri" w:cs="Times New Roman"/>
                <w:kern w:val="0"/>
                <w:sz w:val="12"/>
                <w:szCs w:val="12"/>
              </w:rPr>
            </w:pPr>
          </w:p>
        </w:tc>
        <w:tc>
          <w:tcPr>
            <w:tcW w:w="30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tabs>
                <w:tab w:val="left" w:pos="10915"/>
              </w:tabs>
              <w:spacing w:after="0" w:line="240" w:lineRule="auto"/>
              <w:rPr>
                <w:rFonts w:ascii="Calibri" w:hAnsi="Calibri" w:cs="Times New Roman"/>
                <w:kern w:val="0"/>
                <w:sz w:val="12"/>
                <w:szCs w:val="12"/>
              </w:rPr>
            </w:pPr>
          </w:p>
        </w:tc>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tabs>
                <w:tab w:val="left" w:pos="10915"/>
              </w:tabs>
              <w:spacing w:after="0" w:line="240" w:lineRule="auto"/>
              <w:rPr>
                <w:rFonts w:ascii="Calibri" w:hAnsi="Calibri" w:cs="Times New Roman"/>
                <w:kern w:val="0"/>
                <w:sz w:val="12"/>
                <w:szCs w:val="12"/>
              </w:rPr>
            </w:pPr>
          </w:p>
        </w:tc>
        <w:tc>
          <w:tcPr>
            <w:tcW w:w="12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tabs>
                <w:tab w:val="left" w:pos="10915"/>
              </w:tabs>
              <w:spacing w:after="0" w:line="240" w:lineRule="auto"/>
              <w:rPr>
                <w:rFonts w:ascii="Calibri" w:hAnsi="Calibri" w:cs="Times New Roman"/>
                <w:kern w:val="0"/>
                <w:sz w:val="12"/>
                <w:szCs w:val="12"/>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текущий финансовый год</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очередной финансовый год</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1-й год планового периода</w:t>
            </w:r>
          </w:p>
        </w:tc>
        <w:tc>
          <w:tcPr>
            <w:tcW w:w="199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2-й год планового периода</w:t>
            </w:r>
          </w:p>
        </w:tc>
      </w:tr>
      <w:tr w:rsidR="003367E8" w:rsidRPr="003367E8" w:rsidTr="00522A3F">
        <w:trPr>
          <w:gridAfter w:val="2"/>
          <w:wAfter w:w="28" w:type="dxa"/>
          <w:trHeight w:val="20"/>
        </w:trPr>
        <w:tc>
          <w:tcPr>
            <w:tcW w:w="56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tabs>
                <w:tab w:val="left" w:pos="10915"/>
              </w:tabs>
              <w:spacing w:after="0" w:line="240" w:lineRule="auto"/>
              <w:rPr>
                <w:rFonts w:ascii="Calibri" w:hAnsi="Calibri" w:cs="Times New Roman"/>
                <w:kern w:val="0"/>
                <w:sz w:val="12"/>
                <w:szCs w:val="12"/>
              </w:rPr>
            </w:pPr>
          </w:p>
        </w:tc>
        <w:tc>
          <w:tcPr>
            <w:tcW w:w="304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tabs>
                <w:tab w:val="left" w:pos="10915"/>
              </w:tabs>
              <w:spacing w:after="0" w:line="240" w:lineRule="auto"/>
              <w:rPr>
                <w:rFonts w:ascii="Calibri" w:hAnsi="Calibri" w:cs="Times New Roman"/>
                <w:kern w:val="0"/>
                <w:sz w:val="12"/>
                <w:szCs w:val="12"/>
              </w:rPr>
            </w:pPr>
          </w:p>
        </w:tc>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tabs>
                <w:tab w:val="left" w:pos="10915"/>
              </w:tabs>
              <w:spacing w:after="0" w:line="240" w:lineRule="auto"/>
              <w:rPr>
                <w:rFonts w:ascii="Calibri" w:hAnsi="Calibri" w:cs="Times New Roman"/>
                <w:kern w:val="0"/>
                <w:sz w:val="12"/>
                <w:szCs w:val="12"/>
              </w:rPr>
            </w:pPr>
          </w:p>
        </w:tc>
        <w:tc>
          <w:tcPr>
            <w:tcW w:w="12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tabs>
                <w:tab w:val="left" w:pos="10915"/>
              </w:tabs>
              <w:spacing w:after="0" w:line="240" w:lineRule="auto"/>
              <w:rPr>
                <w:rFonts w:ascii="Calibri" w:hAnsi="Calibri" w:cs="Times New Roman"/>
                <w:kern w:val="0"/>
                <w:sz w:val="12"/>
                <w:szCs w:val="12"/>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2024</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2025</w:t>
            </w:r>
          </w:p>
        </w:tc>
        <w:tc>
          <w:tcPr>
            <w:tcW w:w="199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2026</w:t>
            </w:r>
          </w:p>
        </w:tc>
      </w:tr>
      <w:tr w:rsidR="003367E8" w:rsidRPr="003367E8" w:rsidTr="00522A3F">
        <w:trPr>
          <w:gridAfter w:val="3"/>
          <w:wAfter w:w="34" w:type="dxa"/>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w:t>
            </w:r>
          </w:p>
        </w:tc>
        <w:tc>
          <w:tcPr>
            <w:tcW w:w="3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5</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6</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7</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8</w:t>
            </w:r>
          </w:p>
        </w:tc>
      </w:tr>
      <w:tr w:rsidR="003367E8" w:rsidRPr="003367E8" w:rsidTr="00522A3F">
        <w:trPr>
          <w:trHeight w:val="20"/>
        </w:trPr>
        <w:tc>
          <w:tcPr>
            <w:tcW w:w="11156"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 xml:space="preserve">Цель: Совершенствование деятельности библиотек Каратузского района. </w:t>
            </w:r>
          </w:p>
        </w:tc>
      </w:tr>
      <w:tr w:rsidR="003367E8" w:rsidRPr="003367E8" w:rsidTr="00522A3F">
        <w:trPr>
          <w:trHeight w:val="20"/>
        </w:trPr>
        <w:tc>
          <w:tcPr>
            <w:tcW w:w="11156"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Задача 1: Повышение качества предоставления услуг, пополнение книжного фонда,  укрепление материально-технической базы муниципальных библиотек</w:t>
            </w:r>
          </w:p>
        </w:tc>
      </w:tr>
      <w:tr w:rsidR="003367E8" w:rsidRPr="003367E8" w:rsidTr="00522A3F">
        <w:trPr>
          <w:gridAfter w:val="3"/>
          <w:wAfter w:w="34" w:type="dxa"/>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1.1</w:t>
            </w:r>
          </w:p>
        </w:tc>
        <w:tc>
          <w:tcPr>
            <w:tcW w:w="3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Динамика количества зарегистрированных пользователей библиотек</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Годовой отчет</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auto"/>
                <w:kern w:val="0"/>
                <w:sz w:val="12"/>
                <w:szCs w:val="12"/>
                <w:lang w:val="en-US"/>
              </w:rPr>
            </w:pPr>
            <w:r w:rsidRPr="003367E8">
              <w:rPr>
                <w:rFonts w:ascii="Times New Roman" w:hAnsi="Times New Roman" w:cs="Times New Roman"/>
                <w:color w:val="auto"/>
                <w:kern w:val="0"/>
                <w:sz w:val="12"/>
                <w:szCs w:val="12"/>
              </w:rPr>
              <w:t>1390</w:t>
            </w:r>
            <w:r w:rsidRPr="003367E8">
              <w:rPr>
                <w:rFonts w:ascii="Times New Roman" w:hAnsi="Times New Roman" w:cs="Times New Roman"/>
                <w:color w:val="auto"/>
                <w:kern w:val="0"/>
                <w:sz w:val="12"/>
                <w:szCs w:val="12"/>
                <w:lang w:val="en-US"/>
              </w:rPr>
              <w:t>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auto"/>
                <w:kern w:val="0"/>
                <w:sz w:val="12"/>
                <w:szCs w:val="12"/>
                <w:lang w:val="en-US"/>
              </w:rPr>
            </w:pPr>
            <w:r w:rsidRPr="003367E8">
              <w:rPr>
                <w:rFonts w:ascii="Times New Roman" w:hAnsi="Times New Roman" w:cs="Times New Roman"/>
                <w:color w:val="auto"/>
                <w:kern w:val="0"/>
                <w:sz w:val="12"/>
                <w:szCs w:val="12"/>
              </w:rPr>
              <w:t>13</w:t>
            </w:r>
            <w:r w:rsidRPr="003367E8">
              <w:rPr>
                <w:rFonts w:ascii="Times New Roman" w:hAnsi="Times New Roman" w:cs="Times New Roman"/>
                <w:color w:val="auto"/>
                <w:kern w:val="0"/>
                <w:sz w:val="12"/>
                <w:szCs w:val="12"/>
                <w:lang w:val="en-US"/>
              </w:rPr>
              <w:t>800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auto"/>
                <w:kern w:val="0"/>
                <w:sz w:val="12"/>
                <w:szCs w:val="12"/>
                <w:lang w:val="en-US"/>
              </w:rPr>
            </w:pPr>
            <w:r w:rsidRPr="003367E8">
              <w:rPr>
                <w:rFonts w:ascii="Times New Roman" w:hAnsi="Times New Roman" w:cs="Times New Roman"/>
                <w:color w:val="auto"/>
                <w:kern w:val="0"/>
                <w:sz w:val="12"/>
                <w:szCs w:val="12"/>
              </w:rPr>
              <w:t>13</w:t>
            </w:r>
            <w:r w:rsidRPr="003367E8">
              <w:rPr>
                <w:rFonts w:ascii="Times New Roman" w:hAnsi="Times New Roman" w:cs="Times New Roman"/>
                <w:color w:val="auto"/>
                <w:kern w:val="0"/>
                <w:sz w:val="12"/>
                <w:szCs w:val="12"/>
                <w:lang w:val="en-US"/>
              </w:rPr>
              <w:t>700</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color w:val="auto"/>
                <w:kern w:val="0"/>
                <w:sz w:val="12"/>
                <w:szCs w:val="12"/>
                <w:highlight w:val="yellow"/>
              </w:rPr>
            </w:pPr>
            <w:r w:rsidRPr="003367E8">
              <w:rPr>
                <w:rFonts w:ascii="Times New Roman" w:hAnsi="Times New Roman" w:cs="Times New Roman"/>
                <w:color w:val="auto"/>
                <w:kern w:val="0"/>
                <w:sz w:val="12"/>
                <w:szCs w:val="12"/>
              </w:rPr>
              <w:t>13600</w:t>
            </w:r>
          </w:p>
        </w:tc>
      </w:tr>
      <w:tr w:rsidR="003367E8" w:rsidRPr="003367E8" w:rsidTr="00522A3F">
        <w:trPr>
          <w:gridAfter w:val="3"/>
          <w:wAfter w:w="34" w:type="dxa"/>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1.2</w:t>
            </w:r>
          </w:p>
        </w:tc>
        <w:tc>
          <w:tcPr>
            <w:tcW w:w="3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Динамика количества посещений библиотек</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Годовой отчет</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auto"/>
                <w:kern w:val="0"/>
                <w:sz w:val="12"/>
                <w:szCs w:val="12"/>
                <w:lang w:val="en-US"/>
              </w:rPr>
            </w:pPr>
            <w:r w:rsidRPr="003367E8">
              <w:rPr>
                <w:rFonts w:ascii="Times New Roman" w:hAnsi="Times New Roman" w:cs="Times New Roman"/>
                <w:color w:val="auto"/>
                <w:kern w:val="0"/>
                <w:sz w:val="12"/>
                <w:szCs w:val="12"/>
                <w:lang w:val="en-US"/>
              </w:rPr>
              <w:t>156500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auto"/>
                <w:kern w:val="0"/>
                <w:sz w:val="12"/>
                <w:szCs w:val="12"/>
                <w:lang w:val="en-US"/>
              </w:rPr>
            </w:pPr>
            <w:r w:rsidRPr="003367E8">
              <w:rPr>
                <w:rFonts w:ascii="Times New Roman" w:hAnsi="Times New Roman" w:cs="Times New Roman"/>
                <w:color w:val="auto"/>
                <w:kern w:val="0"/>
                <w:sz w:val="12"/>
                <w:szCs w:val="12"/>
              </w:rPr>
              <w:t>1</w:t>
            </w:r>
            <w:r w:rsidRPr="003367E8">
              <w:rPr>
                <w:rFonts w:ascii="Times New Roman" w:hAnsi="Times New Roman" w:cs="Times New Roman"/>
                <w:color w:val="auto"/>
                <w:kern w:val="0"/>
                <w:sz w:val="12"/>
                <w:szCs w:val="12"/>
                <w:lang w:val="en-US"/>
              </w:rPr>
              <w:t>58000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auto"/>
                <w:kern w:val="0"/>
                <w:sz w:val="12"/>
                <w:szCs w:val="12"/>
                <w:lang w:val="en-US"/>
              </w:rPr>
            </w:pPr>
            <w:r w:rsidRPr="003367E8">
              <w:rPr>
                <w:rFonts w:ascii="Times New Roman" w:hAnsi="Times New Roman" w:cs="Times New Roman"/>
                <w:color w:val="auto"/>
                <w:kern w:val="0"/>
                <w:sz w:val="12"/>
                <w:szCs w:val="12"/>
              </w:rPr>
              <w:t>1</w:t>
            </w:r>
            <w:r w:rsidRPr="003367E8">
              <w:rPr>
                <w:rFonts w:ascii="Times New Roman" w:hAnsi="Times New Roman" w:cs="Times New Roman"/>
                <w:color w:val="auto"/>
                <w:kern w:val="0"/>
                <w:sz w:val="12"/>
                <w:szCs w:val="12"/>
                <w:lang w:val="en-US"/>
              </w:rPr>
              <w:t>60000</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color w:val="auto"/>
                <w:kern w:val="0"/>
                <w:sz w:val="12"/>
                <w:szCs w:val="12"/>
                <w:highlight w:val="yellow"/>
              </w:rPr>
            </w:pPr>
            <w:r w:rsidRPr="003367E8">
              <w:rPr>
                <w:rFonts w:ascii="Times New Roman" w:hAnsi="Times New Roman" w:cs="Times New Roman"/>
                <w:color w:val="auto"/>
                <w:kern w:val="0"/>
                <w:sz w:val="12"/>
                <w:szCs w:val="12"/>
              </w:rPr>
              <w:t>162000</w:t>
            </w:r>
          </w:p>
        </w:tc>
      </w:tr>
      <w:tr w:rsidR="003367E8" w:rsidRPr="003367E8" w:rsidTr="00522A3F">
        <w:trPr>
          <w:trHeight w:val="20"/>
        </w:trPr>
        <w:tc>
          <w:tcPr>
            <w:tcW w:w="11156"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Задача 2: Перевод в электронный вид библиотечных фондов, обеспечение доступа населения к электронным фондам библиотек</w:t>
            </w:r>
          </w:p>
        </w:tc>
      </w:tr>
      <w:tr w:rsidR="003367E8" w:rsidRPr="003367E8" w:rsidTr="00522A3F">
        <w:trPr>
          <w:gridAfter w:val="3"/>
          <w:wAfter w:w="34" w:type="dxa"/>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2.1</w:t>
            </w:r>
          </w:p>
        </w:tc>
        <w:tc>
          <w:tcPr>
            <w:tcW w:w="3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экземпляров новых изданий, поступивших в фонды общедоступных библиотек, в расчете на 1000 жителей района;</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Годовой отчет</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auto"/>
                <w:kern w:val="0"/>
                <w:sz w:val="12"/>
                <w:szCs w:val="12"/>
                <w:lang w:val="en-US"/>
              </w:rPr>
            </w:pPr>
            <w:r w:rsidRPr="003367E8">
              <w:rPr>
                <w:rFonts w:ascii="Times New Roman" w:hAnsi="Times New Roman" w:cs="Times New Roman"/>
                <w:color w:val="auto"/>
                <w:kern w:val="0"/>
                <w:sz w:val="12"/>
                <w:szCs w:val="12"/>
                <w:lang w:val="en-US"/>
              </w:rPr>
              <w:t>300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auto"/>
                <w:kern w:val="0"/>
                <w:sz w:val="12"/>
                <w:szCs w:val="12"/>
                <w:lang w:val="en-US"/>
              </w:rPr>
            </w:pPr>
            <w:r w:rsidRPr="003367E8">
              <w:rPr>
                <w:rFonts w:ascii="Times New Roman" w:hAnsi="Times New Roman" w:cs="Times New Roman"/>
                <w:color w:val="auto"/>
                <w:kern w:val="0"/>
                <w:sz w:val="12"/>
                <w:szCs w:val="12"/>
                <w:lang w:val="en-US"/>
              </w:rPr>
              <w:t>320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auto"/>
                <w:kern w:val="0"/>
                <w:sz w:val="12"/>
                <w:szCs w:val="12"/>
                <w:lang w:val="en-US"/>
              </w:rPr>
            </w:pPr>
            <w:r w:rsidRPr="003367E8">
              <w:rPr>
                <w:rFonts w:ascii="Times New Roman" w:hAnsi="Times New Roman" w:cs="Times New Roman"/>
                <w:color w:val="auto"/>
                <w:kern w:val="0"/>
                <w:sz w:val="12"/>
                <w:szCs w:val="12"/>
                <w:lang w:val="en-US"/>
              </w:rPr>
              <w:t>350</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350</w:t>
            </w:r>
          </w:p>
        </w:tc>
      </w:tr>
      <w:tr w:rsidR="003367E8" w:rsidRPr="003367E8" w:rsidTr="00522A3F">
        <w:trPr>
          <w:trHeight w:val="20"/>
        </w:trPr>
        <w:tc>
          <w:tcPr>
            <w:tcW w:w="11156"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3367E8" w:rsidRPr="003367E8" w:rsidTr="00522A3F">
        <w:trPr>
          <w:gridAfter w:val="3"/>
          <w:wAfter w:w="34" w:type="dxa"/>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3.1</w:t>
            </w:r>
          </w:p>
        </w:tc>
        <w:tc>
          <w:tcPr>
            <w:tcW w:w="3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Доля библиотек, подключенных к сети Интернет, в общем количестве общедоступных библиотек.</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Годовой отчет</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r>
      <w:tr w:rsidR="003367E8" w:rsidRPr="003367E8" w:rsidTr="00522A3F">
        <w:trPr>
          <w:gridAfter w:val="3"/>
          <w:wAfter w:w="34" w:type="dxa"/>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3.2</w:t>
            </w:r>
          </w:p>
        </w:tc>
        <w:tc>
          <w:tcPr>
            <w:tcW w:w="3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Среднее число книговыдач в расчете на 1000 жителей</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Годовой отчет</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auto"/>
                <w:kern w:val="0"/>
                <w:sz w:val="12"/>
                <w:szCs w:val="12"/>
                <w:lang w:val="en-US"/>
              </w:rPr>
            </w:pPr>
            <w:r w:rsidRPr="003367E8">
              <w:rPr>
                <w:rFonts w:ascii="Times New Roman" w:hAnsi="Times New Roman" w:cs="Times New Roman"/>
                <w:color w:val="auto"/>
                <w:kern w:val="0"/>
                <w:sz w:val="12"/>
                <w:szCs w:val="12"/>
                <w:lang w:val="en-US"/>
              </w:rPr>
              <w:t>27400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auto"/>
                <w:kern w:val="0"/>
                <w:sz w:val="12"/>
                <w:szCs w:val="12"/>
                <w:lang w:val="en-US"/>
              </w:rPr>
            </w:pPr>
            <w:r w:rsidRPr="003367E8">
              <w:rPr>
                <w:rFonts w:ascii="Times New Roman" w:hAnsi="Times New Roman" w:cs="Times New Roman"/>
                <w:color w:val="auto"/>
                <w:kern w:val="0"/>
                <w:sz w:val="12"/>
                <w:szCs w:val="12"/>
                <w:lang w:val="en-US"/>
              </w:rPr>
              <w:t>27420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auto"/>
                <w:kern w:val="0"/>
                <w:sz w:val="12"/>
                <w:szCs w:val="12"/>
                <w:lang w:val="en-US"/>
              </w:rPr>
            </w:pPr>
            <w:r w:rsidRPr="003367E8">
              <w:rPr>
                <w:rFonts w:ascii="Times New Roman" w:hAnsi="Times New Roman" w:cs="Times New Roman"/>
                <w:color w:val="auto"/>
                <w:kern w:val="0"/>
                <w:sz w:val="12"/>
                <w:szCs w:val="12"/>
                <w:lang w:val="en-US"/>
              </w:rPr>
              <w:t>27450</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27500</w:t>
            </w:r>
          </w:p>
        </w:tc>
      </w:tr>
      <w:tr w:rsidR="003367E8" w:rsidRPr="003367E8" w:rsidTr="00522A3F">
        <w:trPr>
          <w:trHeight w:val="20"/>
        </w:trPr>
        <w:tc>
          <w:tcPr>
            <w:tcW w:w="11156"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Задача 4: Повышение престижа библиотечной профессии, привлекательности имиджа общедоступных библиотек</w:t>
            </w:r>
          </w:p>
        </w:tc>
      </w:tr>
      <w:tr w:rsidR="003367E8" w:rsidRPr="003367E8" w:rsidTr="00522A3F">
        <w:trPr>
          <w:gridAfter w:val="3"/>
          <w:wAfter w:w="34" w:type="dxa"/>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4.1</w:t>
            </w:r>
          </w:p>
        </w:tc>
        <w:tc>
          <w:tcPr>
            <w:tcW w:w="3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специалистов библиотек, повысивших квалификацию, прошедших переподготовку.</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Годовой отчет</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FF0000"/>
                <w:kern w:val="0"/>
                <w:sz w:val="12"/>
                <w:szCs w:val="12"/>
                <w:lang w:val="en-US"/>
              </w:rPr>
            </w:pPr>
            <w:r w:rsidRPr="003367E8">
              <w:rPr>
                <w:rFonts w:ascii="Times New Roman" w:hAnsi="Times New Roman" w:cs="Times New Roman"/>
                <w:color w:val="auto"/>
                <w:kern w:val="0"/>
                <w:sz w:val="12"/>
                <w:szCs w:val="12"/>
              </w:rPr>
              <w:t>1</w:t>
            </w:r>
            <w:r w:rsidRPr="003367E8">
              <w:rPr>
                <w:rFonts w:ascii="Times New Roman" w:hAnsi="Times New Roman" w:cs="Times New Roman"/>
                <w:color w:val="auto"/>
                <w:kern w:val="0"/>
                <w:sz w:val="12"/>
                <w:szCs w:val="12"/>
                <w:lang w:val="en-US"/>
              </w:rPr>
              <w:t>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FF0000"/>
                <w:kern w:val="0"/>
                <w:sz w:val="12"/>
                <w:szCs w:val="12"/>
                <w:lang w:val="en-US"/>
              </w:rPr>
            </w:pPr>
            <w:r w:rsidRPr="003367E8">
              <w:rPr>
                <w:rFonts w:ascii="Times New Roman" w:hAnsi="Times New Roman" w:cs="Times New Roman"/>
                <w:color w:val="auto"/>
                <w:kern w:val="0"/>
                <w:sz w:val="12"/>
                <w:szCs w:val="12"/>
              </w:rPr>
              <w:t>1</w:t>
            </w:r>
            <w:r w:rsidRPr="003367E8">
              <w:rPr>
                <w:rFonts w:ascii="Times New Roman" w:hAnsi="Times New Roman" w:cs="Times New Roman"/>
                <w:color w:val="auto"/>
                <w:kern w:val="0"/>
                <w:sz w:val="12"/>
                <w:szCs w:val="12"/>
                <w:lang w:val="en-US"/>
              </w:rPr>
              <w:t>4</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15</w:t>
            </w:r>
          </w:p>
        </w:tc>
      </w:tr>
      <w:tr w:rsidR="003367E8" w:rsidRPr="003367E8" w:rsidTr="00522A3F">
        <w:trPr>
          <w:trHeight w:val="20"/>
        </w:trPr>
        <w:tc>
          <w:tcPr>
            <w:tcW w:w="11156"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highlight w:val="yellow"/>
              </w:rPr>
            </w:pPr>
            <w:r w:rsidRPr="003367E8">
              <w:rPr>
                <w:rFonts w:ascii="Times New Roman" w:hAnsi="Times New Roman" w:cs="Times New Roman"/>
                <w:kern w:val="0"/>
                <w:sz w:val="12"/>
                <w:szCs w:val="12"/>
              </w:rPr>
              <w:t>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w:t>
            </w:r>
          </w:p>
        </w:tc>
      </w:tr>
      <w:tr w:rsidR="003367E8" w:rsidRPr="003367E8" w:rsidTr="00522A3F">
        <w:trPr>
          <w:gridAfter w:val="3"/>
          <w:wAfter w:w="34" w:type="dxa"/>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5.1</w:t>
            </w:r>
          </w:p>
        </w:tc>
        <w:tc>
          <w:tcPr>
            <w:tcW w:w="3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Динамика посещений пользователей библиотек (реальных и удаленных по сравнению с предыдущим годом) в стационарных условиях</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Годовой отчет</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100</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highlight w:val="yellow"/>
              </w:rPr>
            </w:pPr>
            <w:r w:rsidRPr="003367E8">
              <w:rPr>
                <w:rFonts w:ascii="Times New Roman" w:hAnsi="Times New Roman" w:cs="Times New Roman"/>
                <w:kern w:val="0"/>
                <w:sz w:val="12"/>
                <w:szCs w:val="12"/>
              </w:rPr>
              <w:t>100</w:t>
            </w:r>
          </w:p>
        </w:tc>
      </w:tr>
      <w:tr w:rsidR="003367E8" w:rsidRPr="003367E8" w:rsidTr="00522A3F">
        <w:trPr>
          <w:gridAfter w:val="3"/>
          <w:wAfter w:w="34" w:type="dxa"/>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5.2</w:t>
            </w:r>
          </w:p>
        </w:tc>
        <w:tc>
          <w:tcPr>
            <w:tcW w:w="3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посещений в стационарных условиях</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Годовой отчет</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162620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162650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autoSpaceDE w:val="0"/>
              <w:autoSpaceDN w:val="0"/>
              <w:spacing w:after="0" w:line="240" w:lineRule="auto"/>
              <w:jc w:val="center"/>
              <w:rPr>
                <w:rFonts w:ascii="Times New Roman" w:hAnsi="Times New Roman" w:cs="Times New Roman"/>
                <w:color w:val="auto"/>
                <w:kern w:val="0"/>
                <w:sz w:val="12"/>
                <w:szCs w:val="12"/>
              </w:rPr>
            </w:pPr>
            <w:r w:rsidRPr="003367E8">
              <w:rPr>
                <w:rFonts w:ascii="Times New Roman" w:hAnsi="Times New Roman" w:cs="Times New Roman"/>
                <w:color w:val="auto"/>
                <w:kern w:val="0"/>
                <w:sz w:val="12"/>
                <w:szCs w:val="12"/>
              </w:rPr>
              <w:t>162700</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162720</w:t>
            </w:r>
          </w:p>
        </w:tc>
      </w:tr>
      <w:tr w:rsidR="003367E8" w:rsidRPr="003367E8" w:rsidTr="00522A3F">
        <w:trPr>
          <w:gridAfter w:val="3"/>
          <w:wAfter w:w="34" w:type="dxa"/>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5.3</w:t>
            </w:r>
          </w:p>
        </w:tc>
        <w:tc>
          <w:tcPr>
            <w:tcW w:w="3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Доля обработанных документов в стационарных условиях</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Годовой отчет</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autoSpaceDE w:val="0"/>
              <w:autoSpaceDN w:val="0"/>
              <w:adjustRightInd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autoSpaceDE w:val="0"/>
              <w:autoSpaceDN w:val="0"/>
              <w:adjustRightInd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100,10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autoSpaceDE w:val="0"/>
              <w:autoSpaceDN w:val="0"/>
              <w:adjustRightInd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100,20</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highlight w:val="yellow"/>
              </w:rPr>
            </w:pPr>
            <w:r w:rsidRPr="003367E8">
              <w:rPr>
                <w:rFonts w:ascii="Times New Roman" w:hAnsi="Times New Roman" w:cs="Times New Roman"/>
                <w:kern w:val="0"/>
                <w:sz w:val="12"/>
                <w:szCs w:val="12"/>
              </w:rPr>
              <w:t>100,30</w:t>
            </w:r>
          </w:p>
        </w:tc>
      </w:tr>
      <w:tr w:rsidR="003367E8" w:rsidRPr="003367E8" w:rsidTr="00522A3F">
        <w:trPr>
          <w:gridAfter w:val="3"/>
          <w:wAfter w:w="34" w:type="dxa"/>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5.4</w:t>
            </w:r>
          </w:p>
        </w:tc>
        <w:tc>
          <w:tcPr>
            <w:tcW w:w="3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Динамика обработки документов по сравнению с прошлым годом в стационарных условиях</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Годовой отчет</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autoSpaceDE w:val="0"/>
              <w:autoSpaceDN w:val="0"/>
              <w:adjustRightInd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autoSpaceDE w:val="0"/>
              <w:autoSpaceDN w:val="0"/>
              <w:adjustRightInd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100,10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autoSpaceDE w:val="0"/>
              <w:autoSpaceDN w:val="0"/>
              <w:adjustRightInd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100,20</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highlight w:val="yellow"/>
              </w:rPr>
            </w:pPr>
            <w:r w:rsidRPr="003367E8">
              <w:rPr>
                <w:rFonts w:ascii="Times New Roman" w:hAnsi="Times New Roman" w:cs="Times New Roman"/>
                <w:kern w:val="0"/>
                <w:sz w:val="12"/>
                <w:szCs w:val="12"/>
              </w:rPr>
              <w:t>100,30</w:t>
            </w:r>
          </w:p>
        </w:tc>
      </w:tr>
      <w:tr w:rsidR="003367E8" w:rsidRPr="003367E8" w:rsidTr="00522A3F">
        <w:trPr>
          <w:gridAfter w:val="3"/>
          <w:wAfter w:w="34" w:type="dxa"/>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5.5</w:t>
            </w:r>
          </w:p>
        </w:tc>
        <w:tc>
          <w:tcPr>
            <w:tcW w:w="3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документов в стационарных условиях</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Годовой отчет</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autoSpaceDE w:val="0"/>
              <w:autoSpaceDN w:val="0"/>
              <w:adjustRightInd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3155</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autoSpaceDE w:val="0"/>
              <w:autoSpaceDN w:val="0"/>
              <w:adjustRightInd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2450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autoSpaceDE w:val="0"/>
              <w:autoSpaceDN w:val="0"/>
              <w:adjustRightInd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2490</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2600</w:t>
            </w:r>
          </w:p>
        </w:tc>
      </w:tr>
      <w:tr w:rsidR="003367E8" w:rsidRPr="003367E8" w:rsidTr="00522A3F">
        <w:trPr>
          <w:trHeight w:val="20"/>
        </w:trPr>
        <w:tc>
          <w:tcPr>
            <w:tcW w:w="11156"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Задача 6: Повышение качества предоставляемых услуг, укрепление материально-технической базы учреждений культуры</w:t>
            </w:r>
          </w:p>
        </w:tc>
      </w:tr>
      <w:tr w:rsidR="003367E8" w:rsidRPr="003367E8" w:rsidTr="00522A3F">
        <w:trPr>
          <w:gridAfter w:val="3"/>
          <w:wAfter w:w="34" w:type="dxa"/>
          <w:trHeight w:val="20"/>
        </w:trPr>
        <w:tc>
          <w:tcPr>
            <w:tcW w:w="5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6.1</w:t>
            </w:r>
          </w:p>
        </w:tc>
        <w:tc>
          <w:tcPr>
            <w:tcW w:w="3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Количество мероприятий</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rPr>
                <w:rFonts w:ascii="Times New Roman" w:hAnsi="Times New Roman" w:cs="Times New Roman"/>
                <w:kern w:val="0"/>
                <w:sz w:val="12"/>
                <w:szCs w:val="12"/>
              </w:rPr>
            </w:pPr>
            <w:r w:rsidRPr="003367E8">
              <w:rPr>
                <w:rFonts w:ascii="Times New Roman" w:hAnsi="Times New Roman" w:cs="Times New Roman"/>
                <w:kern w:val="0"/>
                <w:sz w:val="12"/>
                <w:szCs w:val="12"/>
              </w:rP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367E8" w:rsidRPr="003367E8" w:rsidRDefault="003367E8" w:rsidP="00522A3F">
            <w:pPr>
              <w:widowControl w:val="0"/>
              <w:tabs>
                <w:tab w:val="left" w:pos="10915"/>
              </w:tabs>
              <w:spacing w:after="0" w:line="240" w:lineRule="auto"/>
              <w:jc w:val="both"/>
              <w:rPr>
                <w:rFonts w:ascii="Times New Roman" w:hAnsi="Times New Roman" w:cs="Times New Roman"/>
                <w:kern w:val="0"/>
                <w:sz w:val="12"/>
                <w:szCs w:val="12"/>
              </w:rPr>
            </w:pPr>
            <w:r w:rsidRPr="003367E8">
              <w:rPr>
                <w:rFonts w:ascii="Times New Roman" w:hAnsi="Times New Roman" w:cs="Times New Roman"/>
                <w:kern w:val="0"/>
                <w:sz w:val="12"/>
                <w:szCs w:val="12"/>
              </w:rPr>
              <w:t>Форма 6-НК</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autoSpaceDE w:val="0"/>
              <w:autoSpaceDN w:val="0"/>
              <w:adjustRightInd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4</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autoSpaceDE w:val="0"/>
              <w:autoSpaceDN w:val="0"/>
              <w:adjustRightInd w:val="0"/>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tabs>
                <w:tab w:val="left" w:pos="10915"/>
              </w:tabs>
              <w:autoSpaceDE w:val="0"/>
              <w:autoSpaceDN w:val="0"/>
              <w:adjustRightInd w:val="0"/>
              <w:spacing w:after="0" w:line="240" w:lineRule="auto"/>
              <w:jc w:val="center"/>
              <w:rPr>
                <w:rFonts w:ascii="Times New Roman" w:hAnsi="Times New Roman" w:cs="Times New Roman"/>
                <w:kern w:val="0"/>
                <w:sz w:val="12"/>
                <w:szCs w:val="12"/>
                <w:highlight w:val="yellow"/>
              </w:rPr>
            </w:pPr>
            <w:r w:rsidRPr="003367E8">
              <w:rPr>
                <w:rFonts w:ascii="Times New Roman" w:hAnsi="Times New Roman" w:cs="Times New Roman"/>
                <w:kern w:val="0"/>
                <w:sz w:val="12"/>
                <w:szCs w:val="12"/>
              </w:rPr>
              <w:t>0,00</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367E8" w:rsidRPr="003367E8" w:rsidRDefault="003367E8" w:rsidP="00522A3F">
            <w:pPr>
              <w:widowControl w:val="0"/>
              <w:tabs>
                <w:tab w:val="left" w:pos="10915"/>
              </w:tabs>
              <w:spacing w:after="0" w:line="240" w:lineRule="auto"/>
              <w:jc w:val="center"/>
              <w:rPr>
                <w:rFonts w:ascii="Times New Roman" w:hAnsi="Times New Roman" w:cs="Times New Roman"/>
                <w:kern w:val="0"/>
                <w:sz w:val="12"/>
                <w:szCs w:val="12"/>
              </w:rPr>
            </w:pPr>
            <w:r w:rsidRPr="003367E8">
              <w:rPr>
                <w:rFonts w:ascii="Times New Roman" w:hAnsi="Times New Roman" w:cs="Times New Roman"/>
                <w:kern w:val="0"/>
                <w:sz w:val="12"/>
                <w:szCs w:val="12"/>
              </w:rPr>
              <w:t>0,00</w:t>
            </w:r>
          </w:p>
        </w:tc>
      </w:tr>
    </w:tbl>
    <w:p w:rsidR="00C012B5" w:rsidRDefault="00C012B5" w:rsidP="00522A3F">
      <w:pPr>
        <w:tabs>
          <w:tab w:val="left" w:pos="10915"/>
        </w:tabs>
        <w:spacing w:after="0" w:line="240" w:lineRule="auto"/>
        <w:rPr>
          <w:rFonts w:ascii="Times New Roman" w:hAnsi="Times New Roman" w:cs="Times New Roman"/>
          <w:color w:val="auto"/>
          <w:kern w:val="0"/>
          <w:sz w:val="12"/>
          <w:szCs w:val="12"/>
        </w:rPr>
      </w:pPr>
    </w:p>
    <w:tbl>
      <w:tblPr>
        <w:tblW w:w="11431" w:type="dxa"/>
        <w:tblLayout w:type="fixed"/>
        <w:tblLook w:val="04A0" w:firstRow="1" w:lastRow="0" w:firstColumn="1" w:lastColumn="0" w:noHBand="0" w:noVBand="1"/>
      </w:tblPr>
      <w:tblGrid>
        <w:gridCol w:w="278"/>
        <w:gridCol w:w="239"/>
        <w:gridCol w:w="17"/>
        <w:gridCol w:w="1701"/>
        <w:gridCol w:w="1134"/>
        <w:gridCol w:w="534"/>
        <w:gridCol w:w="511"/>
        <w:gridCol w:w="906"/>
        <w:gridCol w:w="425"/>
        <w:gridCol w:w="976"/>
        <w:gridCol w:w="1134"/>
        <w:gridCol w:w="992"/>
        <w:gridCol w:w="993"/>
        <w:gridCol w:w="67"/>
        <w:gridCol w:w="1457"/>
        <w:gridCol w:w="38"/>
        <w:gridCol w:w="29"/>
      </w:tblGrid>
      <w:tr w:rsidR="00522A3F" w:rsidRPr="00522A3F" w:rsidTr="00522A3F">
        <w:trPr>
          <w:gridAfter w:val="1"/>
          <w:wAfter w:w="29" w:type="dxa"/>
          <w:trHeight w:val="20"/>
        </w:trPr>
        <w:tc>
          <w:tcPr>
            <w:tcW w:w="278" w:type="dxa"/>
            <w:tcBorders>
              <w:top w:val="nil"/>
              <w:left w:val="nil"/>
              <w:bottom w:val="nil"/>
              <w:right w:val="nil"/>
            </w:tcBorders>
            <w:shd w:val="clear" w:color="auto" w:fill="FFFFFF"/>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w:t>
            </w:r>
          </w:p>
        </w:tc>
        <w:tc>
          <w:tcPr>
            <w:tcW w:w="1957" w:type="dxa"/>
            <w:gridSpan w:val="3"/>
            <w:tcBorders>
              <w:top w:val="nil"/>
              <w:left w:val="nil"/>
              <w:bottom w:val="nil"/>
              <w:right w:val="nil"/>
            </w:tcBorders>
          </w:tcPr>
          <w:p w:rsidR="00522A3F" w:rsidRPr="00522A3F" w:rsidRDefault="00522A3F" w:rsidP="00522A3F">
            <w:pPr>
              <w:spacing w:after="0" w:line="240" w:lineRule="auto"/>
              <w:rPr>
                <w:rFonts w:ascii="Times New Roman" w:hAnsi="Times New Roman" w:cs="Times New Roman"/>
                <w:b/>
                <w:kern w:val="0"/>
                <w:sz w:val="12"/>
                <w:szCs w:val="12"/>
              </w:rPr>
            </w:pPr>
          </w:p>
        </w:tc>
        <w:tc>
          <w:tcPr>
            <w:tcW w:w="1134" w:type="dxa"/>
            <w:tcBorders>
              <w:top w:val="nil"/>
              <w:left w:val="nil"/>
              <w:bottom w:val="nil"/>
              <w:right w:val="nil"/>
            </w:tcBorders>
          </w:tcPr>
          <w:p w:rsidR="00522A3F" w:rsidRPr="00522A3F" w:rsidRDefault="00522A3F" w:rsidP="00522A3F">
            <w:pPr>
              <w:spacing w:after="0" w:line="240" w:lineRule="auto"/>
              <w:rPr>
                <w:rFonts w:ascii="Times New Roman" w:hAnsi="Times New Roman" w:cs="Times New Roman"/>
                <w:kern w:val="0"/>
                <w:sz w:val="12"/>
                <w:szCs w:val="12"/>
              </w:rPr>
            </w:pPr>
          </w:p>
        </w:tc>
        <w:tc>
          <w:tcPr>
            <w:tcW w:w="534" w:type="dxa"/>
            <w:tcBorders>
              <w:top w:val="nil"/>
              <w:left w:val="nil"/>
              <w:bottom w:val="nil"/>
              <w:right w:val="nil"/>
            </w:tcBorders>
          </w:tcPr>
          <w:p w:rsidR="00522A3F" w:rsidRPr="00522A3F" w:rsidRDefault="00522A3F" w:rsidP="00522A3F">
            <w:pPr>
              <w:spacing w:after="0" w:line="240" w:lineRule="auto"/>
              <w:rPr>
                <w:rFonts w:ascii="Times New Roman" w:hAnsi="Times New Roman" w:cs="Times New Roman"/>
                <w:kern w:val="0"/>
                <w:sz w:val="12"/>
                <w:szCs w:val="12"/>
              </w:rPr>
            </w:pPr>
          </w:p>
        </w:tc>
        <w:tc>
          <w:tcPr>
            <w:tcW w:w="511" w:type="dxa"/>
            <w:tcBorders>
              <w:top w:val="nil"/>
              <w:left w:val="nil"/>
              <w:bottom w:val="nil"/>
              <w:right w:val="nil"/>
            </w:tcBorders>
          </w:tcPr>
          <w:p w:rsidR="00522A3F" w:rsidRPr="00522A3F" w:rsidRDefault="00522A3F" w:rsidP="00522A3F">
            <w:pPr>
              <w:spacing w:after="0" w:line="240" w:lineRule="auto"/>
              <w:rPr>
                <w:rFonts w:ascii="Times New Roman" w:hAnsi="Times New Roman" w:cs="Times New Roman"/>
                <w:kern w:val="0"/>
                <w:sz w:val="12"/>
                <w:szCs w:val="12"/>
              </w:rPr>
            </w:pPr>
          </w:p>
        </w:tc>
        <w:tc>
          <w:tcPr>
            <w:tcW w:w="906" w:type="dxa"/>
            <w:tcBorders>
              <w:top w:val="nil"/>
              <w:left w:val="nil"/>
              <w:bottom w:val="nil"/>
              <w:right w:val="nil"/>
            </w:tcBorders>
          </w:tcPr>
          <w:p w:rsidR="00522A3F" w:rsidRPr="00522A3F" w:rsidRDefault="00522A3F" w:rsidP="00522A3F">
            <w:pPr>
              <w:spacing w:after="0" w:line="240" w:lineRule="auto"/>
              <w:rPr>
                <w:rFonts w:ascii="Times New Roman" w:hAnsi="Times New Roman" w:cs="Times New Roman"/>
                <w:kern w:val="0"/>
                <w:sz w:val="12"/>
                <w:szCs w:val="12"/>
              </w:rPr>
            </w:pPr>
          </w:p>
        </w:tc>
        <w:tc>
          <w:tcPr>
            <w:tcW w:w="425" w:type="dxa"/>
            <w:tcBorders>
              <w:top w:val="nil"/>
              <w:left w:val="nil"/>
              <w:bottom w:val="nil"/>
              <w:right w:val="nil"/>
            </w:tcBorders>
          </w:tcPr>
          <w:p w:rsidR="00522A3F" w:rsidRPr="00522A3F" w:rsidRDefault="00522A3F" w:rsidP="00522A3F">
            <w:pPr>
              <w:spacing w:after="0" w:line="240" w:lineRule="auto"/>
              <w:rPr>
                <w:rFonts w:ascii="Times New Roman" w:hAnsi="Times New Roman" w:cs="Times New Roman"/>
                <w:kern w:val="0"/>
                <w:sz w:val="12"/>
                <w:szCs w:val="12"/>
              </w:rPr>
            </w:pPr>
          </w:p>
          <w:p w:rsidR="00522A3F" w:rsidRPr="00522A3F" w:rsidRDefault="00522A3F" w:rsidP="00522A3F">
            <w:pPr>
              <w:spacing w:after="0" w:line="240" w:lineRule="auto"/>
              <w:rPr>
                <w:rFonts w:ascii="Times New Roman" w:hAnsi="Times New Roman" w:cs="Times New Roman"/>
                <w:kern w:val="0"/>
                <w:sz w:val="12"/>
                <w:szCs w:val="12"/>
              </w:rPr>
            </w:pPr>
          </w:p>
          <w:p w:rsidR="00522A3F" w:rsidRPr="00522A3F" w:rsidRDefault="00522A3F" w:rsidP="00522A3F">
            <w:pPr>
              <w:spacing w:after="0" w:line="240" w:lineRule="auto"/>
              <w:rPr>
                <w:rFonts w:ascii="Times New Roman" w:hAnsi="Times New Roman" w:cs="Times New Roman"/>
                <w:kern w:val="0"/>
                <w:sz w:val="12"/>
                <w:szCs w:val="12"/>
              </w:rPr>
            </w:pPr>
          </w:p>
        </w:tc>
        <w:tc>
          <w:tcPr>
            <w:tcW w:w="5657" w:type="dxa"/>
            <w:gridSpan w:val="7"/>
            <w:tcBorders>
              <w:top w:val="nil"/>
              <w:left w:val="nil"/>
              <w:bottom w:val="nil"/>
              <w:right w:val="nil"/>
            </w:tcBorders>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Приложение№ 2</w:t>
            </w:r>
          </w:p>
          <w:p w:rsidR="00522A3F" w:rsidRPr="00522A3F" w:rsidRDefault="00522A3F" w:rsidP="00522A3F">
            <w:pPr>
              <w:spacing w:after="0" w:line="240" w:lineRule="auto"/>
              <w:ind w:left="2471"/>
              <w:jc w:val="right"/>
              <w:rPr>
                <w:rFonts w:ascii="Times New Roman" w:hAnsi="Times New Roman" w:cs="Times New Roman"/>
                <w:kern w:val="0"/>
                <w:sz w:val="12"/>
                <w:szCs w:val="12"/>
              </w:rPr>
            </w:pPr>
            <w:r w:rsidRPr="00522A3F">
              <w:rPr>
                <w:rFonts w:ascii="Times New Roman" w:hAnsi="Times New Roman" w:cs="Times New Roman"/>
                <w:kern w:val="0"/>
                <w:sz w:val="12"/>
                <w:szCs w:val="12"/>
              </w:rPr>
              <w:t>к  подпрограмме «Сохранение и развитие библиотечного дела района»</w:t>
            </w:r>
          </w:p>
        </w:tc>
      </w:tr>
      <w:tr w:rsidR="00522A3F" w:rsidRPr="00522A3F" w:rsidTr="00522A3F">
        <w:trPr>
          <w:trHeight w:val="20"/>
        </w:trPr>
        <w:tc>
          <w:tcPr>
            <w:tcW w:w="11431" w:type="dxa"/>
            <w:gridSpan w:val="17"/>
            <w:tcBorders>
              <w:top w:val="nil"/>
              <w:left w:val="nil"/>
              <w:bottom w:val="nil"/>
              <w:right w:val="nil"/>
            </w:tcBorders>
          </w:tcPr>
          <w:p w:rsidR="00522A3F" w:rsidRPr="00522A3F" w:rsidRDefault="00522A3F" w:rsidP="00522A3F">
            <w:pPr>
              <w:spacing w:after="0" w:line="240" w:lineRule="auto"/>
              <w:jc w:val="center"/>
              <w:rPr>
                <w:rFonts w:ascii="Times New Roman" w:hAnsi="Times New Roman" w:cs="Times New Roman"/>
                <w:b/>
                <w:kern w:val="0"/>
                <w:sz w:val="12"/>
                <w:szCs w:val="12"/>
              </w:rPr>
            </w:pPr>
            <w:r w:rsidRPr="00522A3F">
              <w:rPr>
                <w:rFonts w:ascii="Times New Roman" w:hAnsi="Times New Roman" w:cs="Times New Roman"/>
                <w:kern w:val="0"/>
                <w:sz w:val="12"/>
                <w:szCs w:val="12"/>
              </w:rPr>
              <w:t>Перечень мероприятий подпрограммы</w:t>
            </w:r>
          </w:p>
        </w:tc>
      </w:tr>
      <w:tr w:rsidR="00522A3F" w:rsidRPr="00522A3F" w:rsidTr="00522A3F">
        <w:trPr>
          <w:gridAfter w:val="2"/>
          <w:wAfter w:w="67" w:type="dxa"/>
          <w:trHeight w:val="20"/>
        </w:trPr>
        <w:tc>
          <w:tcPr>
            <w:tcW w:w="534" w:type="dxa"/>
            <w:gridSpan w:val="3"/>
            <w:vMerge w:val="restart"/>
            <w:tcBorders>
              <w:top w:val="single" w:sz="4" w:space="0" w:color="000000"/>
              <w:left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 п/п</w:t>
            </w:r>
          </w:p>
        </w:tc>
        <w:tc>
          <w:tcPr>
            <w:tcW w:w="1701" w:type="dxa"/>
            <w:vMerge w:val="restart"/>
            <w:tcBorders>
              <w:top w:val="single" w:sz="4" w:space="0" w:color="000000"/>
              <w:left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Цели,задачи, мероприятия подпрограммы</w:t>
            </w:r>
          </w:p>
        </w:tc>
        <w:tc>
          <w:tcPr>
            <w:tcW w:w="1134" w:type="dxa"/>
            <w:vMerge w:val="restart"/>
            <w:tcBorders>
              <w:top w:val="single" w:sz="4" w:space="0" w:color="000000"/>
              <w:left w:val="single" w:sz="4" w:space="0" w:color="000000"/>
              <w:right w:val="nil"/>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 xml:space="preserve">  ГРБС </w:t>
            </w:r>
          </w:p>
        </w:tc>
        <w:tc>
          <w:tcPr>
            <w:tcW w:w="2376" w:type="dxa"/>
            <w:gridSpan w:val="4"/>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Код бюджетной классификации</w:t>
            </w:r>
          </w:p>
        </w:tc>
        <w:tc>
          <w:tcPr>
            <w:tcW w:w="4095" w:type="dxa"/>
            <w:gridSpan w:val="4"/>
            <w:tcBorders>
              <w:top w:val="single" w:sz="4" w:space="0" w:color="000000"/>
              <w:left w:val="nil"/>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Расходы по годам реализации подпрограммы (тыс. руб.)</w:t>
            </w:r>
          </w:p>
        </w:tc>
        <w:tc>
          <w:tcPr>
            <w:tcW w:w="1524" w:type="dxa"/>
            <w:gridSpan w:val="2"/>
            <w:tcBorders>
              <w:top w:val="single" w:sz="4" w:space="0" w:color="000000"/>
              <w:left w:val="nil"/>
              <w:right w:val="single" w:sz="4" w:space="0" w:color="000000"/>
            </w:tcBorders>
            <w:vAlign w:val="center"/>
          </w:tcPr>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мероприятия(в натуральном выражении)</w:t>
            </w:r>
          </w:p>
        </w:tc>
      </w:tr>
      <w:tr w:rsidR="00522A3F" w:rsidRPr="00522A3F" w:rsidTr="00522A3F">
        <w:trPr>
          <w:gridAfter w:val="2"/>
          <w:wAfter w:w="67" w:type="dxa"/>
          <w:trHeight w:val="20"/>
        </w:trPr>
        <w:tc>
          <w:tcPr>
            <w:tcW w:w="534" w:type="dxa"/>
            <w:gridSpan w:val="3"/>
            <w:vMerge/>
            <w:tcBorders>
              <w:top w:val="single" w:sz="4" w:space="0" w:color="000000"/>
              <w:left w:val="single" w:sz="4" w:space="0" w:color="000000"/>
              <w:right w:val="single" w:sz="4" w:space="0" w:color="000000"/>
            </w:tcBorders>
            <w:shd w:val="clear" w:color="auto" w:fill="FFFFFF"/>
            <w:vAlign w:val="center"/>
          </w:tcPr>
          <w:p w:rsidR="00522A3F" w:rsidRPr="00522A3F" w:rsidRDefault="00522A3F" w:rsidP="00522A3F">
            <w:pPr>
              <w:spacing w:after="0" w:line="240" w:lineRule="auto"/>
              <w:rPr>
                <w:rFonts w:ascii="Calibri" w:hAnsi="Calibri" w:cs="Times New Roman"/>
                <w:kern w:val="0"/>
                <w:sz w:val="12"/>
                <w:szCs w:val="12"/>
              </w:rPr>
            </w:pPr>
          </w:p>
        </w:tc>
        <w:tc>
          <w:tcPr>
            <w:tcW w:w="1701" w:type="dxa"/>
            <w:vMerge/>
            <w:tcBorders>
              <w:top w:val="single" w:sz="4" w:space="0" w:color="000000"/>
              <w:left w:val="single" w:sz="4" w:space="0" w:color="000000"/>
              <w:right w:val="single" w:sz="4" w:space="0" w:color="000000"/>
            </w:tcBorders>
            <w:vAlign w:val="center"/>
          </w:tcPr>
          <w:p w:rsidR="00522A3F" w:rsidRPr="00522A3F" w:rsidRDefault="00522A3F" w:rsidP="00522A3F">
            <w:pPr>
              <w:spacing w:after="0" w:line="240" w:lineRule="auto"/>
              <w:rPr>
                <w:rFonts w:ascii="Calibri" w:hAnsi="Calibri" w:cs="Times New Roman"/>
                <w:kern w:val="0"/>
                <w:sz w:val="12"/>
                <w:szCs w:val="12"/>
              </w:rPr>
            </w:pPr>
          </w:p>
        </w:tc>
        <w:tc>
          <w:tcPr>
            <w:tcW w:w="1134" w:type="dxa"/>
            <w:vMerge/>
            <w:tcBorders>
              <w:top w:val="single" w:sz="4" w:space="0" w:color="000000"/>
              <w:left w:val="single" w:sz="4" w:space="0" w:color="000000"/>
              <w:right w:val="nil"/>
            </w:tcBorders>
            <w:vAlign w:val="center"/>
          </w:tcPr>
          <w:p w:rsidR="00522A3F" w:rsidRPr="00522A3F" w:rsidRDefault="00522A3F" w:rsidP="00522A3F">
            <w:pPr>
              <w:spacing w:after="0" w:line="240" w:lineRule="auto"/>
              <w:rPr>
                <w:rFonts w:ascii="Calibri" w:hAnsi="Calibri" w:cs="Times New Roman"/>
                <w:kern w:val="0"/>
                <w:sz w:val="12"/>
                <w:szCs w:val="12"/>
              </w:rPr>
            </w:pPr>
          </w:p>
        </w:tc>
        <w:tc>
          <w:tcPr>
            <w:tcW w:w="534" w:type="dxa"/>
            <w:tcBorders>
              <w:top w:val="single" w:sz="4" w:space="0" w:color="000000"/>
              <w:left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ГРБС</w:t>
            </w:r>
          </w:p>
        </w:tc>
        <w:tc>
          <w:tcPr>
            <w:tcW w:w="511" w:type="dxa"/>
            <w:tcBorders>
              <w:top w:val="single" w:sz="4" w:space="0" w:color="000000"/>
              <w:left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РзПр</w:t>
            </w:r>
          </w:p>
        </w:tc>
        <w:tc>
          <w:tcPr>
            <w:tcW w:w="906" w:type="dxa"/>
            <w:tcBorders>
              <w:top w:val="single" w:sz="4" w:space="0" w:color="000000"/>
              <w:left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ЦСР</w:t>
            </w:r>
          </w:p>
        </w:tc>
        <w:tc>
          <w:tcPr>
            <w:tcW w:w="425" w:type="dxa"/>
            <w:tcBorders>
              <w:top w:val="single" w:sz="4" w:space="0" w:color="000000"/>
              <w:left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ВР</w:t>
            </w:r>
          </w:p>
        </w:tc>
        <w:tc>
          <w:tcPr>
            <w:tcW w:w="976" w:type="dxa"/>
            <w:tcBorders>
              <w:top w:val="single" w:sz="4" w:space="0" w:color="000000"/>
              <w:left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очередной финансовый год</w:t>
            </w:r>
          </w:p>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2024год</w:t>
            </w:r>
          </w:p>
        </w:tc>
        <w:tc>
          <w:tcPr>
            <w:tcW w:w="1134" w:type="dxa"/>
            <w:tcBorders>
              <w:top w:val="single" w:sz="4" w:space="0" w:color="000000"/>
              <w:left w:val="nil"/>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первый год планового периода</w:t>
            </w:r>
          </w:p>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2025 год</w:t>
            </w:r>
          </w:p>
        </w:tc>
        <w:tc>
          <w:tcPr>
            <w:tcW w:w="992" w:type="dxa"/>
            <w:tcBorders>
              <w:top w:val="single" w:sz="4" w:space="0" w:color="000000"/>
              <w:left w:val="nil"/>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второй  планового периода</w:t>
            </w:r>
          </w:p>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2026год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Итого на очередной финансовый год и плановый период</w:t>
            </w:r>
          </w:p>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2024-2026 год</w:t>
            </w:r>
          </w:p>
        </w:tc>
        <w:tc>
          <w:tcPr>
            <w:tcW w:w="1524" w:type="dxa"/>
            <w:gridSpan w:val="2"/>
            <w:tcBorders>
              <w:top w:val="single" w:sz="4" w:space="0" w:color="000000"/>
              <w:left w:val="nil"/>
              <w:right w:val="single" w:sz="4" w:space="0" w:color="000000"/>
            </w:tcBorders>
            <w:vAlign w:val="center"/>
          </w:tcPr>
          <w:p w:rsidR="00522A3F" w:rsidRPr="00522A3F" w:rsidRDefault="00522A3F" w:rsidP="00522A3F">
            <w:pPr>
              <w:spacing w:after="0" w:line="240" w:lineRule="auto"/>
              <w:rPr>
                <w:rFonts w:ascii="Calibri" w:hAnsi="Calibri" w:cs="Times New Roman"/>
                <w:kern w:val="0"/>
                <w:sz w:val="12"/>
                <w:szCs w:val="12"/>
              </w:rPr>
            </w:pPr>
          </w:p>
        </w:tc>
      </w:tr>
      <w:tr w:rsidR="00522A3F" w:rsidRPr="00522A3F" w:rsidTr="00522A3F">
        <w:trPr>
          <w:gridAfter w:val="2"/>
          <w:wAfter w:w="67" w:type="dxa"/>
          <w:trHeight w:val="20"/>
        </w:trPr>
        <w:tc>
          <w:tcPr>
            <w:tcW w:w="534" w:type="dxa"/>
            <w:gridSpan w:val="3"/>
            <w:tcBorders>
              <w:top w:val="nil"/>
              <w:left w:val="single" w:sz="4" w:space="0" w:color="000000"/>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w:t>
            </w:r>
          </w:p>
        </w:tc>
        <w:tc>
          <w:tcPr>
            <w:tcW w:w="1701" w:type="dxa"/>
            <w:tcBorders>
              <w:top w:val="nil"/>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w:t>
            </w:r>
          </w:p>
        </w:tc>
        <w:tc>
          <w:tcPr>
            <w:tcW w:w="1134" w:type="dxa"/>
            <w:tcBorders>
              <w:top w:val="nil"/>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w:t>
            </w:r>
          </w:p>
        </w:tc>
        <w:tc>
          <w:tcPr>
            <w:tcW w:w="534" w:type="dxa"/>
            <w:tcBorders>
              <w:top w:val="nil"/>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w:t>
            </w:r>
          </w:p>
        </w:tc>
        <w:tc>
          <w:tcPr>
            <w:tcW w:w="511" w:type="dxa"/>
            <w:tcBorders>
              <w:top w:val="nil"/>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5</w:t>
            </w:r>
          </w:p>
        </w:tc>
        <w:tc>
          <w:tcPr>
            <w:tcW w:w="906" w:type="dxa"/>
            <w:tcBorders>
              <w:top w:val="nil"/>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6</w:t>
            </w:r>
          </w:p>
        </w:tc>
        <w:tc>
          <w:tcPr>
            <w:tcW w:w="425" w:type="dxa"/>
            <w:tcBorders>
              <w:top w:val="nil"/>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7</w:t>
            </w:r>
          </w:p>
        </w:tc>
        <w:tc>
          <w:tcPr>
            <w:tcW w:w="976" w:type="dxa"/>
            <w:tcBorders>
              <w:top w:val="single" w:sz="4" w:space="0" w:color="000000"/>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8</w:t>
            </w:r>
          </w:p>
        </w:tc>
        <w:tc>
          <w:tcPr>
            <w:tcW w:w="1134" w:type="dxa"/>
            <w:tcBorders>
              <w:top w:val="single" w:sz="4" w:space="0" w:color="000000"/>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w:t>
            </w:r>
          </w:p>
        </w:tc>
        <w:tc>
          <w:tcPr>
            <w:tcW w:w="992" w:type="dxa"/>
            <w:tcBorders>
              <w:top w:val="single" w:sz="4" w:space="0" w:color="000000"/>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10</w:t>
            </w:r>
          </w:p>
        </w:tc>
        <w:tc>
          <w:tcPr>
            <w:tcW w:w="993" w:type="dxa"/>
            <w:tcBorders>
              <w:top w:val="single" w:sz="4" w:space="0" w:color="000000"/>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11</w:t>
            </w:r>
          </w:p>
        </w:tc>
        <w:tc>
          <w:tcPr>
            <w:tcW w:w="1524" w:type="dxa"/>
            <w:gridSpan w:val="2"/>
            <w:tcBorders>
              <w:top w:val="single" w:sz="4" w:space="0" w:color="000000"/>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12</w:t>
            </w:r>
          </w:p>
        </w:tc>
      </w:tr>
      <w:tr w:rsidR="00522A3F" w:rsidRPr="00522A3F" w:rsidTr="00522A3F">
        <w:trPr>
          <w:trHeight w:val="20"/>
        </w:trPr>
        <w:tc>
          <w:tcPr>
            <w:tcW w:w="11431" w:type="dxa"/>
            <w:gridSpan w:val="17"/>
            <w:tcBorders>
              <w:top w:val="single" w:sz="4" w:space="0" w:color="000000"/>
              <w:left w:val="single" w:sz="4" w:space="0" w:color="000000"/>
              <w:bottom w:val="nil"/>
              <w:right w:val="single" w:sz="4" w:space="0" w:color="000000"/>
            </w:tcBorders>
            <w:vAlign w:val="center"/>
          </w:tcPr>
          <w:p w:rsidR="00522A3F" w:rsidRPr="00522A3F" w:rsidRDefault="00522A3F" w:rsidP="00522A3F">
            <w:pPr>
              <w:tabs>
                <w:tab w:val="left" w:pos="5850"/>
              </w:tabs>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Цель подпрограммы: Совершенствование деятельности библиотек Каратузского района</w:t>
            </w:r>
          </w:p>
        </w:tc>
      </w:tr>
      <w:tr w:rsidR="00522A3F" w:rsidRPr="00522A3F" w:rsidTr="00522A3F">
        <w:trPr>
          <w:trHeight w:val="20"/>
        </w:trPr>
        <w:tc>
          <w:tcPr>
            <w:tcW w:w="11431" w:type="dxa"/>
            <w:gridSpan w:val="17"/>
            <w:tcBorders>
              <w:top w:val="single" w:sz="4" w:space="0" w:color="000000"/>
              <w:left w:val="single" w:sz="4" w:space="0" w:color="000000"/>
              <w:bottom w:val="nil"/>
              <w:right w:val="single" w:sz="4" w:space="0" w:color="000000"/>
            </w:tcBorders>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Задача 1 Повышение качества предоставления услуг, пополнение книжного фонда,  укрепление материально-технической базы муниципальных библиотек</w:t>
            </w:r>
          </w:p>
        </w:tc>
      </w:tr>
      <w:tr w:rsidR="00522A3F" w:rsidRPr="00522A3F" w:rsidTr="00522A3F">
        <w:trPr>
          <w:gridAfter w:val="2"/>
          <w:wAfter w:w="67" w:type="dxa"/>
          <w:trHeight w:val="20"/>
        </w:trPr>
        <w:tc>
          <w:tcPr>
            <w:tcW w:w="5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1.1.</w:t>
            </w:r>
          </w:p>
        </w:tc>
        <w:tc>
          <w:tcPr>
            <w:tcW w:w="1718" w:type="dxa"/>
            <w:gridSpan w:val="2"/>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Комплектование книжных фондов за счет районного бюджета</w:t>
            </w:r>
          </w:p>
        </w:tc>
        <w:tc>
          <w:tcPr>
            <w:tcW w:w="1134"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Каратузского района</w:t>
            </w:r>
          </w:p>
        </w:tc>
        <w:tc>
          <w:tcPr>
            <w:tcW w:w="534"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511"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906"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0830008440</w:t>
            </w:r>
          </w:p>
        </w:tc>
        <w:tc>
          <w:tcPr>
            <w:tcW w:w="425"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612</w:t>
            </w:r>
          </w:p>
        </w:tc>
        <w:tc>
          <w:tcPr>
            <w:tcW w:w="976"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35,94</w:t>
            </w:r>
          </w:p>
        </w:tc>
        <w:tc>
          <w:tcPr>
            <w:tcW w:w="1134"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35,94</w:t>
            </w:r>
          </w:p>
        </w:tc>
        <w:tc>
          <w:tcPr>
            <w:tcW w:w="992"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35,94</w:t>
            </w:r>
          </w:p>
        </w:tc>
        <w:tc>
          <w:tcPr>
            <w:tcW w:w="993" w:type="dxa"/>
            <w:tcBorders>
              <w:top w:val="single" w:sz="4" w:space="0" w:color="000000"/>
              <w:left w:val="nil"/>
              <w:bottom w:val="single" w:sz="4" w:space="0" w:color="000000"/>
              <w:right w:val="nil"/>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107,82</w:t>
            </w:r>
          </w:p>
        </w:tc>
        <w:tc>
          <w:tcPr>
            <w:tcW w:w="1524" w:type="dxa"/>
            <w:gridSpan w:val="2"/>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на приобретение книг для населения</w:t>
            </w:r>
          </w:p>
        </w:tc>
      </w:tr>
      <w:tr w:rsidR="00522A3F" w:rsidRPr="00522A3F" w:rsidTr="00522A3F">
        <w:trPr>
          <w:gridAfter w:val="2"/>
          <w:wAfter w:w="67" w:type="dxa"/>
          <w:trHeight w:val="20"/>
        </w:trPr>
        <w:tc>
          <w:tcPr>
            <w:tcW w:w="5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1.2</w:t>
            </w:r>
          </w:p>
        </w:tc>
        <w:tc>
          <w:tcPr>
            <w:tcW w:w="1718" w:type="dxa"/>
            <w:gridSpan w:val="2"/>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highlight w:val="yellow"/>
              </w:rPr>
            </w:pPr>
            <w:r w:rsidRPr="00522A3F">
              <w:rPr>
                <w:rFonts w:ascii="Times New Roman" w:hAnsi="Times New Roman" w:cs="Times New Roman"/>
                <w:kern w:val="0"/>
                <w:sz w:val="12"/>
                <w:szCs w:val="12"/>
              </w:rPr>
              <w:t>Комплектование книжных фондов библиотек муниципальных образований Красноярского края</w:t>
            </w:r>
          </w:p>
        </w:tc>
        <w:tc>
          <w:tcPr>
            <w:tcW w:w="1134"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Каратузского района</w:t>
            </w:r>
          </w:p>
        </w:tc>
        <w:tc>
          <w:tcPr>
            <w:tcW w:w="534"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511"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906"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08300S4880</w:t>
            </w:r>
          </w:p>
        </w:tc>
        <w:tc>
          <w:tcPr>
            <w:tcW w:w="425"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612</w:t>
            </w:r>
          </w:p>
        </w:tc>
        <w:tc>
          <w:tcPr>
            <w:tcW w:w="976"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405,00</w:t>
            </w:r>
          </w:p>
        </w:tc>
        <w:tc>
          <w:tcPr>
            <w:tcW w:w="1134"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405,00</w:t>
            </w:r>
          </w:p>
        </w:tc>
        <w:tc>
          <w:tcPr>
            <w:tcW w:w="992"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405,00</w:t>
            </w:r>
          </w:p>
        </w:tc>
        <w:tc>
          <w:tcPr>
            <w:tcW w:w="993" w:type="dxa"/>
            <w:tcBorders>
              <w:top w:val="single" w:sz="4" w:space="0" w:color="000000"/>
              <w:left w:val="nil"/>
              <w:bottom w:val="single" w:sz="4" w:space="0" w:color="000000"/>
              <w:right w:val="nil"/>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1215,00</w:t>
            </w:r>
          </w:p>
        </w:tc>
        <w:tc>
          <w:tcPr>
            <w:tcW w:w="1524" w:type="dxa"/>
            <w:gridSpan w:val="2"/>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Приобретение книг из краевого бюджета для населения</w:t>
            </w:r>
          </w:p>
        </w:tc>
      </w:tr>
      <w:tr w:rsidR="00522A3F" w:rsidRPr="00522A3F" w:rsidTr="00522A3F">
        <w:trPr>
          <w:gridAfter w:val="2"/>
          <w:wAfter w:w="67" w:type="dxa"/>
          <w:trHeight w:val="20"/>
        </w:trPr>
        <w:tc>
          <w:tcPr>
            <w:tcW w:w="5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1.3</w:t>
            </w:r>
          </w:p>
        </w:tc>
        <w:tc>
          <w:tcPr>
            <w:tcW w:w="1718" w:type="dxa"/>
            <w:gridSpan w:val="2"/>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highlight w:val="yellow"/>
              </w:rPr>
            </w:pPr>
            <w:r w:rsidRPr="00522A3F">
              <w:rPr>
                <w:rFonts w:ascii="Times New Roman" w:hAnsi="Times New Roman" w:cs="Times New Roman"/>
                <w:kern w:val="0"/>
                <w:sz w:val="12"/>
                <w:szCs w:val="12"/>
              </w:rPr>
              <w:t>Расходы на государственную поддержку отрасли культуры (модернизация библиотек в части комплектования книжных фондов)</w:t>
            </w:r>
          </w:p>
        </w:tc>
        <w:tc>
          <w:tcPr>
            <w:tcW w:w="1134"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Каратузского района</w:t>
            </w:r>
          </w:p>
        </w:tc>
        <w:tc>
          <w:tcPr>
            <w:tcW w:w="534"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511"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906"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08300</w:t>
            </w:r>
            <w:r w:rsidRPr="00522A3F">
              <w:rPr>
                <w:rFonts w:ascii="Times New Roman" w:hAnsi="Times New Roman" w:cs="Times New Roman"/>
                <w:kern w:val="0"/>
                <w:sz w:val="12"/>
                <w:szCs w:val="12"/>
                <w:lang w:val="en-US"/>
              </w:rPr>
              <w:t>L</w:t>
            </w:r>
            <w:r w:rsidRPr="00522A3F">
              <w:rPr>
                <w:rFonts w:ascii="Times New Roman" w:hAnsi="Times New Roman" w:cs="Times New Roman"/>
                <w:kern w:val="0"/>
                <w:sz w:val="12"/>
                <w:szCs w:val="12"/>
              </w:rPr>
              <w:t>5191</w:t>
            </w:r>
          </w:p>
        </w:tc>
        <w:tc>
          <w:tcPr>
            <w:tcW w:w="425"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612</w:t>
            </w:r>
          </w:p>
        </w:tc>
        <w:tc>
          <w:tcPr>
            <w:tcW w:w="976"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261,40</w:t>
            </w:r>
          </w:p>
        </w:tc>
        <w:tc>
          <w:tcPr>
            <w:tcW w:w="1134"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261,70</w:t>
            </w:r>
          </w:p>
        </w:tc>
        <w:tc>
          <w:tcPr>
            <w:tcW w:w="992" w:type="dxa"/>
            <w:tcBorders>
              <w:top w:val="single" w:sz="4" w:space="0" w:color="000000"/>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83,20</w:t>
            </w:r>
          </w:p>
        </w:tc>
        <w:tc>
          <w:tcPr>
            <w:tcW w:w="993" w:type="dxa"/>
            <w:tcBorders>
              <w:top w:val="single" w:sz="4" w:space="0" w:color="000000"/>
              <w:left w:val="nil"/>
              <w:bottom w:val="single" w:sz="4" w:space="0" w:color="000000"/>
              <w:right w:val="nil"/>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606,30</w:t>
            </w:r>
          </w:p>
        </w:tc>
        <w:tc>
          <w:tcPr>
            <w:tcW w:w="1524" w:type="dxa"/>
            <w:gridSpan w:val="2"/>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Софинсирование из местного бюджета  для приобретения книг для населения</w:t>
            </w:r>
          </w:p>
        </w:tc>
      </w:tr>
      <w:tr w:rsidR="00522A3F" w:rsidRPr="00522A3F" w:rsidTr="00522A3F">
        <w:trPr>
          <w:trHeight w:val="20"/>
        </w:trPr>
        <w:tc>
          <w:tcPr>
            <w:tcW w:w="11431" w:type="dxa"/>
            <w:gridSpan w:val="17"/>
            <w:tcBorders>
              <w:top w:val="nil"/>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highlight w:val="yellow"/>
              </w:rPr>
            </w:pPr>
            <w:r w:rsidRPr="00522A3F">
              <w:rPr>
                <w:rFonts w:ascii="Times New Roman" w:hAnsi="Times New Roman" w:cs="Times New Roman"/>
                <w:kern w:val="0"/>
                <w:sz w:val="12"/>
                <w:szCs w:val="12"/>
              </w:rPr>
              <w:t>Задача 2: Перевод в электронный вид библиотечных фондов, обеспечение доступа населения к электронным фондам библиотек</w:t>
            </w:r>
          </w:p>
        </w:tc>
      </w:tr>
      <w:tr w:rsidR="00522A3F" w:rsidRPr="00522A3F" w:rsidTr="00522A3F">
        <w:trPr>
          <w:gridAfter w:val="2"/>
          <w:wAfter w:w="67" w:type="dxa"/>
          <w:trHeight w:val="20"/>
        </w:trPr>
        <w:tc>
          <w:tcPr>
            <w:tcW w:w="517" w:type="dxa"/>
            <w:gridSpan w:val="2"/>
            <w:tcBorders>
              <w:top w:val="nil"/>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2.1</w:t>
            </w:r>
          </w:p>
        </w:tc>
        <w:tc>
          <w:tcPr>
            <w:tcW w:w="1718" w:type="dxa"/>
            <w:gridSpan w:val="2"/>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 Расширение информационного пространства</w:t>
            </w:r>
          </w:p>
        </w:tc>
        <w:tc>
          <w:tcPr>
            <w:tcW w:w="1134" w:type="dxa"/>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Каратузского района</w:t>
            </w:r>
          </w:p>
        </w:tc>
        <w:tc>
          <w:tcPr>
            <w:tcW w:w="534" w:type="dxa"/>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511"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906" w:type="dxa"/>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0830008450</w:t>
            </w:r>
          </w:p>
        </w:tc>
        <w:tc>
          <w:tcPr>
            <w:tcW w:w="425" w:type="dxa"/>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612</w:t>
            </w:r>
          </w:p>
        </w:tc>
        <w:tc>
          <w:tcPr>
            <w:tcW w:w="976"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1134"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992"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993"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1524" w:type="dxa"/>
            <w:gridSpan w:val="2"/>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b/>
                <w:kern w:val="0"/>
                <w:sz w:val="12"/>
                <w:szCs w:val="12"/>
              </w:rPr>
            </w:pPr>
            <w:r w:rsidRPr="00522A3F">
              <w:rPr>
                <w:rFonts w:ascii="Times New Roman" w:hAnsi="Times New Roman" w:cs="Times New Roman"/>
                <w:b/>
                <w:kern w:val="0"/>
                <w:sz w:val="12"/>
                <w:szCs w:val="12"/>
              </w:rPr>
              <w:t> </w:t>
            </w:r>
          </w:p>
        </w:tc>
      </w:tr>
      <w:tr w:rsidR="00522A3F" w:rsidRPr="00522A3F" w:rsidTr="00522A3F">
        <w:trPr>
          <w:trHeight w:val="20"/>
        </w:trPr>
        <w:tc>
          <w:tcPr>
            <w:tcW w:w="11431" w:type="dxa"/>
            <w:gridSpan w:val="17"/>
            <w:tcBorders>
              <w:top w:val="nil"/>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522A3F" w:rsidRPr="00522A3F" w:rsidTr="00522A3F">
        <w:trPr>
          <w:trHeight w:val="20"/>
        </w:trPr>
        <w:tc>
          <w:tcPr>
            <w:tcW w:w="11431" w:type="dxa"/>
            <w:gridSpan w:val="17"/>
            <w:tcBorders>
              <w:top w:val="nil"/>
              <w:left w:val="single" w:sz="4" w:space="0" w:color="000000"/>
              <w:bottom w:val="single" w:sz="4" w:space="0" w:color="000000"/>
              <w:right w:val="nil"/>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Задача 4 Повышение престижа библиотечной профессии, привлекательности имиджа общедоступных библиотек</w:t>
            </w:r>
          </w:p>
        </w:tc>
      </w:tr>
      <w:tr w:rsidR="00522A3F" w:rsidRPr="00522A3F" w:rsidTr="00522A3F">
        <w:trPr>
          <w:gridAfter w:val="2"/>
          <w:wAfter w:w="67" w:type="dxa"/>
          <w:trHeight w:val="20"/>
        </w:trPr>
        <w:tc>
          <w:tcPr>
            <w:tcW w:w="517" w:type="dxa"/>
            <w:gridSpan w:val="2"/>
            <w:tcBorders>
              <w:top w:val="nil"/>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4.1</w:t>
            </w:r>
          </w:p>
        </w:tc>
        <w:tc>
          <w:tcPr>
            <w:tcW w:w="1718" w:type="dxa"/>
            <w:gridSpan w:val="2"/>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Проведение Общероссийского дня библиотек</w:t>
            </w:r>
          </w:p>
        </w:tc>
        <w:tc>
          <w:tcPr>
            <w:tcW w:w="1134" w:type="dxa"/>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Каратузского района</w:t>
            </w:r>
          </w:p>
        </w:tc>
        <w:tc>
          <w:tcPr>
            <w:tcW w:w="534"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511"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906" w:type="dxa"/>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0830008470</w:t>
            </w:r>
          </w:p>
        </w:tc>
        <w:tc>
          <w:tcPr>
            <w:tcW w:w="425" w:type="dxa"/>
            <w:tcBorders>
              <w:top w:val="nil"/>
              <w:left w:val="nil"/>
              <w:bottom w:val="single" w:sz="4" w:space="0" w:color="000000"/>
              <w:right w:val="single" w:sz="4" w:space="0" w:color="000000"/>
            </w:tcBorders>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612</w:t>
            </w:r>
          </w:p>
        </w:tc>
        <w:tc>
          <w:tcPr>
            <w:tcW w:w="976"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5,27</w:t>
            </w:r>
          </w:p>
        </w:tc>
        <w:tc>
          <w:tcPr>
            <w:tcW w:w="1134"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5,27</w:t>
            </w:r>
          </w:p>
        </w:tc>
        <w:tc>
          <w:tcPr>
            <w:tcW w:w="992"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5,27</w:t>
            </w:r>
          </w:p>
        </w:tc>
        <w:tc>
          <w:tcPr>
            <w:tcW w:w="993"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15,81</w:t>
            </w:r>
          </w:p>
        </w:tc>
        <w:tc>
          <w:tcPr>
            <w:tcW w:w="1524" w:type="dxa"/>
            <w:gridSpan w:val="2"/>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p>
        </w:tc>
      </w:tr>
      <w:tr w:rsidR="00522A3F" w:rsidRPr="00522A3F" w:rsidTr="00522A3F">
        <w:trPr>
          <w:trHeight w:val="20"/>
        </w:trPr>
        <w:tc>
          <w:tcPr>
            <w:tcW w:w="11431" w:type="dxa"/>
            <w:gridSpan w:val="17"/>
            <w:tcBorders>
              <w:top w:val="nil"/>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w:t>
            </w:r>
          </w:p>
        </w:tc>
      </w:tr>
      <w:tr w:rsidR="00522A3F" w:rsidRPr="00522A3F" w:rsidTr="00522A3F">
        <w:trPr>
          <w:gridAfter w:val="2"/>
          <w:wAfter w:w="67" w:type="dxa"/>
          <w:trHeight w:val="20"/>
        </w:trPr>
        <w:tc>
          <w:tcPr>
            <w:tcW w:w="517" w:type="dxa"/>
            <w:gridSpan w:val="2"/>
            <w:tcBorders>
              <w:top w:val="nil"/>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5.1</w:t>
            </w:r>
          </w:p>
        </w:tc>
        <w:tc>
          <w:tcPr>
            <w:tcW w:w="1718" w:type="dxa"/>
            <w:gridSpan w:val="2"/>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34" w:type="dxa"/>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Каратузского района</w:t>
            </w:r>
          </w:p>
        </w:tc>
        <w:tc>
          <w:tcPr>
            <w:tcW w:w="534"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511"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906" w:type="dxa"/>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0830000610</w:t>
            </w:r>
          </w:p>
        </w:tc>
        <w:tc>
          <w:tcPr>
            <w:tcW w:w="425" w:type="dxa"/>
            <w:tcBorders>
              <w:top w:val="nil"/>
              <w:left w:val="nil"/>
              <w:bottom w:val="single" w:sz="4" w:space="0" w:color="000000"/>
              <w:right w:val="single" w:sz="4" w:space="0" w:color="000000"/>
            </w:tcBorders>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611</w:t>
            </w:r>
          </w:p>
        </w:tc>
        <w:tc>
          <w:tcPr>
            <w:tcW w:w="976"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24474,37</w:t>
            </w:r>
          </w:p>
        </w:tc>
        <w:tc>
          <w:tcPr>
            <w:tcW w:w="1134"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24474,37</w:t>
            </w:r>
          </w:p>
        </w:tc>
        <w:tc>
          <w:tcPr>
            <w:tcW w:w="992"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24474,37</w:t>
            </w:r>
          </w:p>
        </w:tc>
        <w:tc>
          <w:tcPr>
            <w:tcW w:w="993"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73423,11</w:t>
            </w:r>
          </w:p>
        </w:tc>
        <w:tc>
          <w:tcPr>
            <w:tcW w:w="1524" w:type="dxa"/>
            <w:gridSpan w:val="2"/>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Обеспечение услугами населения</w:t>
            </w:r>
          </w:p>
        </w:tc>
      </w:tr>
      <w:tr w:rsidR="00522A3F" w:rsidRPr="00522A3F" w:rsidTr="00522A3F">
        <w:trPr>
          <w:trHeight w:val="20"/>
        </w:trPr>
        <w:tc>
          <w:tcPr>
            <w:tcW w:w="9907" w:type="dxa"/>
            <w:gridSpan w:val="14"/>
            <w:tcBorders>
              <w:top w:val="nil"/>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Задача 6. Повышение качества предоставляемых услуг, укрепление материально-технической базы учреждений культуры</w:t>
            </w:r>
          </w:p>
        </w:tc>
        <w:tc>
          <w:tcPr>
            <w:tcW w:w="1524" w:type="dxa"/>
            <w:gridSpan w:val="3"/>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p>
        </w:tc>
      </w:tr>
      <w:tr w:rsidR="00522A3F" w:rsidRPr="00522A3F" w:rsidTr="00522A3F">
        <w:trPr>
          <w:gridAfter w:val="2"/>
          <w:wAfter w:w="67" w:type="dxa"/>
          <w:trHeight w:val="20"/>
        </w:trPr>
        <w:tc>
          <w:tcPr>
            <w:tcW w:w="517" w:type="dxa"/>
            <w:gridSpan w:val="2"/>
            <w:tcBorders>
              <w:top w:val="nil"/>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6.1</w:t>
            </w:r>
          </w:p>
        </w:tc>
        <w:tc>
          <w:tcPr>
            <w:tcW w:w="1718" w:type="dxa"/>
            <w:gridSpan w:val="2"/>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6.1. Организация и проведение культурно-массовых мероприятий</w:t>
            </w:r>
          </w:p>
        </w:tc>
        <w:tc>
          <w:tcPr>
            <w:tcW w:w="1134" w:type="dxa"/>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Каратузского района</w:t>
            </w:r>
          </w:p>
        </w:tc>
        <w:tc>
          <w:tcPr>
            <w:tcW w:w="534"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511"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906" w:type="dxa"/>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0830008490</w:t>
            </w:r>
          </w:p>
        </w:tc>
        <w:tc>
          <w:tcPr>
            <w:tcW w:w="425" w:type="dxa"/>
            <w:tcBorders>
              <w:top w:val="nil"/>
              <w:left w:val="nil"/>
              <w:bottom w:val="single" w:sz="4" w:space="0" w:color="000000"/>
              <w:right w:val="single" w:sz="4" w:space="0" w:color="000000"/>
            </w:tcBorders>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612</w:t>
            </w:r>
          </w:p>
        </w:tc>
        <w:tc>
          <w:tcPr>
            <w:tcW w:w="976"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26,38</w:t>
            </w:r>
          </w:p>
        </w:tc>
        <w:tc>
          <w:tcPr>
            <w:tcW w:w="1134"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992"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993" w:type="dxa"/>
            <w:tcBorders>
              <w:top w:val="nil"/>
              <w:left w:val="nil"/>
              <w:bottom w:val="single" w:sz="4" w:space="0" w:color="000000"/>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26,38</w:t>
            </w:r>
          </w:p>
        </w:tc>
        <w:tc>
          <w:tcPr>
            <w:tcW w:w="1524" w:type="dxa"/>
            <w:gridSpan w:val="2"/>
            <w:tcBorders>
              <w:top w:val="nil"/>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p>
        </w:tc>
      </w:tr>
      <w:tr w:rsidR="00522A3F" w:rsidRPr="00522A3F" w:rsidTr="00522A3F">
        <w:trPr>
          <w:gridAfter w:val="2"/>
          <w:wAfter w:w="67" w:type="dxa"/>
          <w:trHeight w:val="20"/>
        </w:trPr>
        <w:tc>
          <w:tcPr>
            <w:tcW w:w="517" w:type="dxa"/>
            <w:gridSpan w:val="2"/>
            <w:tcBorders>
              <w:top w:val="nil"/>
              <w:left w:val="single" w:sz="4" w:space="0" w:color="000000"/>
              <w:bottom w:val="single" w:sz="4" w:space="0" w:color="auto"/>
              <w:right w:val="single" w:sz="4" w:space="0" w:color="000000"/>
            </w:tcBorders>
            <w:shd w:val="clear" w:color="auto" w:fill="FFFFFF"/>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w:t>
            </w:r>
          </w:p>
        </w:tc>
        <w:tc>
          <w:tcPr>
            <w:tcW w:w="1718" w:type="dxa"/>
            <w:gridSpan w:val="2"/>
            <w:tcBorders>
              <w:top w:val="nil"/>
              <w:left w:val="nil"/>
              <w:bottom w:val="single" w:sz="4" w:space="0" w:color="auto"/>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 Итого по подпрограмме </w:t>
            </w:r>
          </w:p>
        </w:tc>
        <w:tc>
          <w:tcPr>
            <w:tcW w:w="1134" w:type="dxa"/>
            <w:tcBorders>
              <w:top w:val="nil"/>
              <w:left w:val="nil"/>
              <w:bottom w:val="single" w:sz="4" w:space="0" w:color="auto"/>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p>
        </w:tc>
        <w:tc>
          <w:tcPr>
            <w:tcW w:w="534" w:type="dxa"/>
            <w:tcBorders>
              <w:top w:val="nil"/>
              <w:left w:val="nil"/>
              <w:bottom w:val="single" w:sz="4" w:space="0" w:color="auto"/>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p>
        </w:tc>
        <w:tc>
          <w:tcPr>
            <w:tcW w:w="511" w:type="dxa"/>
            <w:tcBorders>
              <w:top w:val="nil"/>
              <w:left w:val="nil"/>
              <w:bottom w:val="single" w:sz="4" w:space="0" w:color="auto"/>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w:t>
            </w:r>
          </w:p>
        </w:tc>
        <w:tc>
          <w:tcPr>
            <w:tcW w:w="906" w:type="dxa"/>
            <w:tcBorders>
              <w:top w:val="nil"/>
              <w:left w:val="nil"/>
              <w:bottom w:val="single" w:sz="4" w:space="0" w:color="auto"/>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w:t>
            </w:r>
          </w:p>
        </w:tc>
        <w:tc>
          <w:tcPr>
            <w:tcW w:w="425" w:type="dxa"/>
            <w:tcBorders>
              <w:top w:val="nil"/>
              <w:left w:val="nil"/>
              <w:bottom w:val="single" w:sz="4" w:space="0" w:color="auto"/>
              <w:right w:val="single" w:sz="4" w:space="0" w:color="000000"/>
            </w:tcBorders>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w:t>
            </w:r>
          </w:p>
        </w:tc>
        <w:tc>
          <w:tcPr>
            <w:tcW w:w="976" w:type="dxa"/>
            <w:tcBorders>
              <w:top w:val="nil"/>
              <w:left w:val="nil"/>
              <w:bottom w:val="single" w:sz="4" w:space="0" w:color="auto"/>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25208,36</w:t>
            </w:r>
          </w:p>
        </w:tc>
        <w:tc>
          <w:tcPr>
            <w:tcW w:w="1134" w:type="dxa"/>
            <w:tcBorders>
              <w:top w:val="nil"/>
              <w:left w:val="nil"/>
              <w:bottom w:val="single" w:sz="4" w:space="0" w:color="auto"/>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25182,28</w:t>
            </w:r>
          </w:p>
        </w:tc>
        <w:tc>
          <w:tcPr>
            <w:tcW w:w="992" w:type="dxa"/>
            <w:tcBorders>
              <w:top w:val="nil"/>
              <w:left w:val="nil"/>
              <w:bottom w:val="single" w:sz="4" w:space="0" w:color="auto"/>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25003,78</w:t>
            </w:r>
          </w:p>
        </w:tc>
        <w:tc>
          <w:tcPr>
            <w:tcW w:w="993" w:type="dxa"/>
            <w:tcBorders>
              <w:top w:val="nil"/>
              <w:left w:val="nil"/>
              <w:bottom w:val="single" w:sz="4" w:space="0" w:color="auto"/>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75394,42</w:t>
            </w:r>
          </w:p>
        </w:tc>
        <w:tc>
          <w:tcPr>
            <w:tcW w:w="1524" w:type="dxa"/>
            <w:gridSpan w:val="2"/>
            <w:tcBorders>
              <w:top w:val="nil"/>
              <w:left w:val="nil"/>
              <w:bottom w:val="single" w:sz="4" w:space="0" w:color="auto"/>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p>
        </w:tc>
      </w:tr>
      <w:tr w:rsidR="00522A3F" w:rsidRPr="00522A3F" w:rsidTr="00522A3F">
        <w:trPr>
          <w:gridAfter w:val="2"/>
          <w:wAfter w:w="67" w:type="dxa"/>
          <w:trHeight w:val="20"/>
        </w:trPr>
        <w:tc>
          <w:tcPr>
            <w:tcW w:w="517" w:type="dxa"/>
            <w:gridSpan w:val="2"/>
            <w:tcBorders>
              <w:top w:val="single" w:sz="4" w:space="0" w:color="auto"/>
              <w:left w:val="single" w:sz="4" w:space="0" w:color="000000"/>
              <w:bottom w:val="single" w:sz="4" w:space="0" w:color="000000"/>
              <w:right w:val="single" w:sz="4" w:space="0" w:color="000000"/>
            </w:tcBorders>
            <w:shd w:val="clear" w:color="auto" w:fill="FFFFFF"/>
          </w:tcPr>
          <w:p w:rsidR="00522A3F" w:rsidRPr="00522A3F" w:rsidRDefault="00522A3F" w:rsidP="00522A3F">
            <w:pPr>
              <w:spacing w:after="0" w:line="240" w:lineRule="auto"/>
              <w:rPr>
                <w:rFonts w:ascii="Times New Roman" w:hAnsi="Times New Roman" w:cs="Times New Roman"/>
                <w:kern w:val="0"/>
                <w:sz w:val="12"/>
                <w:szCs w:val="12"/>
              </w:rPr>
            </w:pPr>
          </w:p>
        </w:tc>
        <w:tc>
          <w:tcPr>
            <w:tcW w:w="1718" w:type="dxa"/>
            <w:gridSpan w:val="2"/>
            <w:tcBorders>
              <w:top w:val="nil"/>
              <w:left w:val="nil"/>
              <w:bottom w:val="single" w:sz="4" w:space="0" w:color="auto"/>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 В том числе по ГРБС</w:t>
            </w:r>
          </w:p>
        </w:tc>
        <w:tc>
          <w:tcPr>
            <w:tcW w:w="1134" w:type="dxa"/>
            <w:tcBorders>
              <w:top w:val="nil"/>
              <w:left w:val="nil"/>
              <w:bottom w:val="single" w:sz="4" w:space="0" w:color="auto"/>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в том числе по ГРБС: администрация Каратузского района</w:t>
            </w:r>
          </w:p>
        </w:tc>
        <w:tc>
          <w:tcPr>
            <w:tcW w:w="534" w:type="dxa"/>
            <w:tcBorders>
              <w:top w:val="nil"/>
              <w:left w:val="nil"/>
              <w:bottom w:val="single" w:sz="4" w:space="0" w:color="auto"/>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511" w:type="dxa"/>
            <w:tcBorders>
              <w:top w:val="nil"/>
              <w:left w:val="nil"/>
              <w:bottom w:val="single" w:sz="4" w:space="0" w:color="auto"/>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w:t>
            </w:r>
          </w:p>
        </w:tc>
        <w:tc>
          <w:tcPr>
            <w:tcW w:w="906" w:type="dxa"/>
            <w:tcBorders>
              <w:top w:val="nil"/>
              <w:left w:val="nil"/>
              <w:bottom w:val="single" w:sz="4" w:space="0" w:color="auto"/>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w:t>
            </w:r>
          </w:p>
        </w:tc>
        <w:tc>
          <w:tcPr>
            <w:tcW w:w="425" w:type="dxa"/>
            <w:tcBorders>
              <w:top w:val="nil"/>
              <w:left w:val="nil"/>
              <w:bottom w:val="single" w:sz="4" w:space="0" w:color="auto"/>
              <w:right w:val="single" w:sz="4" w:space="0" w:color="000000"/>
            </w:tcBorders>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w:t>
            </w:r>
          </w:p>
        </w:tc>
        <w:tc>
          <w:tcPr>
            <w:tcW w:w="976" w:type="dxa"/>
            <w:tcBorders>
              <w:top w:val="nil"/>
              <w:left w:val="nil"/>
              <w:bottom w:val="single" w:sz="4" w:space="0" w:color="auto"/>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25208,36</w:t>
            </w:r>
          </w:p>
        </w:tc>
        <w:tc>
          <w:tcPr>
            <w:tcW w:w="1134" w:type="dxa"/>
            <w:tcBorders>
              <w:top w:val="nil"/>
              <w:left w:val="nil"/>
              <w:bottom w:val="single" w:sz="4" w:space="0" w:color="auto"/>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25182,28</w:t>
            </w:r>
          </w:p>
        </w:tc>
        <w:tc>
          <w:tcPr>
            <w:tcW w:w="992" w:type="dxa"/>
            <w:tcBorders>
              <w:top w:val="nil"/>
              <w:left w:val="nil"/>
              <w:bottom w:val="single" w:sz="4" w:space="0" w:color="auto"/>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25003,78</w:t>
            </w:r>
          </w:p>
        </w:tc>
        <w:tc>
          <w:tcPr>
            <w:tcW w:w="993" w:type="dxa"/>
            <w:tcBorders>
              <w:top w:val="nil"/>
              <w:left w:val="nil"/>
              <w:bottom w:val="single" w:sz="4" w:space="0" w:color="auto"/>
              <w:right w:val="single" w:sz="4" w:space="0" w:color="000000"/>
            </w:tcBorders>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75394,42</w:t>
            </w:r>
          </w:p>
        </w:tc>
        <w:tc>
          <w:tcPr>
            <w:tcW w:w="1524" w:type="dxa"/>
            <w:gridSpan w:val="2"/>
            <w:tcBorders>
              <w:top w:val="single" w:sz="4" w:space="0" w:color="auto"/>
              <w:left w:val="nil"/>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p>
        </w:tc>
      </w:tr>
    </w:tbl>
    <w:p w:rsidR="00C012B5" w:rsidRDefault="00C012B5" w:rsidP="00522A3F">
      <w:pPr>
        <w:tabs>
          <w:tab w:val="left" w:pos="10915"/>
        </w:tabs>
        <w:spacing w:after="0" w:line="240" w:lineRule="auto"/>
        <w:rPr>
          <w:rFonts w:ascii="Times New Roman" w:hAnsi="Times New Roman" w:cs="Times New Roman"/>
          <w:color w:val="auto"/>
          <w:kern w:val="0"/>
          <w:sz w:val="12"/>
          <w:szCs w:val="12"/>
        </w:rPr>
      </w:pPr>
    </w:p>
    <w:p w:rsidR="00522A3F" w:rsidRPr="00522A3F" w:rsidRDefault="00522A3F" w:rsidP="00522A3F">
      <w:pPr>
        <w:widowControl w:val="0"/>
        <w:spacing w:after="0" w:line="100" w:lineRule="atLeast"/>
        <w:ind w:left="6521"/>
        <w:rPr>
          <w:rFonts w:ascii="Times New Roman" w:hAnsi="Times New Roman" w:cs="Times New Roman"/>
          <w:kern w:val="0"/>
          <w:sz w:val="12"/>
          <w:szCs w:val="12"/>
        </w:rPr>
      </w:pPr>
      <w:r w:rsidRPr="00522A3F">
        <w:rPr>
          <w:rFonts w:ascii="Times New Roman" w:hAnsi="Times New Roman" w:cs="Times New Roman"/>
          <w:kern w:val="0"/>
          <w:sz w:val="12"/>
          <w:szCs w:val="12"/>
        </w:rPr>
        <w:t>Приложение № 7</w:t>
      </w:r>
    </w:p>
    <w:p w:rsidR="00522A3F" w:rsidRPr="00522A3F" w:rsidRDefault="00522A3F" w:rsidP="00522A3F">
      <w:pPr>
        <w:widowControl w:val="0"/>
        <w:spacing w:after="0" w:line="100" w:lineRule="atLeast"/>
        <w:ind w:left="6521"/>
        <w:rPr>
          <w:rFonts w:ascii="Times New Roman" w:hAnsi="Times New Roman" w:cs="Times New Roman"/>
          <w:kern w:val="0"/>
          <w:sz w:val="12"/>
          <w:szCs w:val="12"/>
        </w:rPr>
      </w:pPr>
      <w:r w:rsidRPr="00522A3F">
        <w:rPr>
          <w:rFonts w:ascii="Times New Roman" w:hAnsi="Times New Roman" w:cs="Times New Roman"/>
          <w:kern w:val="0"/>
          <w:sz w:val="12"/>
          <w:szCs w:val="12"/>
        </w:rPr>
        <w:t>к муниципальной программе «Развитие культуры молодежной политики и туризма в Каратузском районе»</w:t>
      </w:r>
    </w:p>
    <w:p w:rsidR="00522A3F" w:rsidRPr="00522A3F" w:rsidRDefault="00522A3F" w:rsidP="00522A3F">
      <w:pPr>
        <w:widowControl w:val="0"/>
        <w:spacing w:after="0" w:line="100" w:lineRule="atLeast"/>
        <w:rPr>
          <w:rFonts w:ascii="Times New Roman" w:hAnsi="Times New Roman" w:cs="Times New Roman"/>
          <w:b/>
          <w:kern w:val="0"/>
          <w:sz w:val="12"/>
          <w:szCs w:val="12"/>
        </w:rPr>
      </w:pPr>
      <w:r w:rsidRPr="00522A3F">
        <w:rPr>
          <w:rFonts w:ascii="Times New Roman" w:hAnsi="Times New Roman" w:cs="Times New Roman"/>
          <w:kern w:val="0"/>
          <w:sz w:val="12"/>
          <w:szCs w:val="12"/>
        </w:rPr>
        <w:t xml:space="preserve">                                                                                                 </w:t>
      </w:r>
    </w:p>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Подпрограмма «Обеспечение условий предоставления культурно-досуговых услуг населению района» </w:t>
      </w:r>
    </w:p>
    <w:p w:rsidR="00522A3F" w:rsidRPr="00522A3F" w:rsidRDefault="00522A3F" w:rsidP="00522A3F">
      <w:pPr>
        <w:spacing w:after="0" w:line="240" w:lineRule="auto"/>
        <w:jc w:val="center"/>
        <w:rPr>
          <w:rFonts w:ascii="Times New Roman" w:hAnsi="Times New Roman" w:cs="Times New Roman"/>
          <w:kern w:val="0"/>
          <w:sz w:val="12"/>
          <w:szCs w:val="12"/>
        </w:rPr>
      </w:pPr>
    </w:p>
    <w:p w:rsidR="00522A3F" w:rsidRPr="00522A3F" w:rsidRDefault="00522A3F" w:rsidP="00335E9E">
      <w:pPr>
        <w:numPr>
          <w:ilvl w:val="1"/>
          <w:numId w:val="4"/>
        </w:numPr>
        <w:tabs>
          <w:tab w:val="left" w:pos="5040"/>
          <w:tab w:val="left" w:pos="5220"/>
        </w:tabs>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Паспорт подпрограммы </w:t>
      </w:r>
    </w:p>
    <w:p w:rsidR="00522A3F" w:rsidRPr="00522A3F" w:rsidRDefault="00522A3F" w:rsidP="00522A3F">
      <w:pPr>
        <w:tabs>
          <w:tab w:val="left" w:pos="975"/>
          <w:tab w:val="left" w:pos="1440"/>
          <w:tab w:val="left" w:pos="5040"/>
          <w:tab w:val="left" w:pos="5220"/>
        </w:tabs>
        <w:spacing w:after="0" w:line="240" w:lineRule="auto"/>
        <w:ind w:left="1440"/>
        <w:rPr>
          <w:rFonts w:ascii="Times New Roman" w:hAnsi="Times New Roman" w:cs="Times New Roman"/>
          <w:kern w:val="0"/>
          <w:sz w:val="12"/>
          <w:szCs w:val="12"/>
        </w:rPr>
      </w:pPr>
    </w:p>
    <w:tbl>
      <w:tblPr>
        <w:tblStyle w:val="100"/>
        <w:tblW w:w="0" w:type="auto"/>
        <w:tblLook w:val="04A0" w:firstRow="1" w:lastRow="0" w:firstColumn="1" w:lastColumn="0" w:noHBand="0" w:noVBand="1"/>
      </w:tblPr>
      <w:tblGrid>
        <w:gridCol w:w="4672"/>
        <w:gridCol w:w="6493"/>
      </w:tblGrid>
      <w:tr w:rsidR="00522A3F" w:rsidRPr="00522A3F" w:rsidTr="00522A3F">
        <w:trPr>
          <w:trHeight w:val="20"/>
        </w:trPr>
        <w:tc>
          <w:tcPr>
            <w:tcW w:w="4672" w:type="dxa"/>
            <w:tcBorders>
              <w:bottom w:val="single" w:sz="4" w:space="0" w:color="auto"/>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Наименование подпрограммы</w:t>
            </w:r>
          </w:p>
        </w:tc>
        <w:tc>
          <w:tcPr>
            <w:tcW w:w="6493" w:type="dxa"/>
            <w:tcBorders>
              <w:bottom w:val="single" w:sz="4" w:space="0" w:color="auto"/>
            </w:tcBorders>
          </w:tcPr>
          <w:p w:rsidR="00522A3F" w:rsidRPr="00522A3F" w:rsidRDefault="00522A3F" w:rsidP="00522A3F">
            <w:pPr>
              <w:tabs>
                <w:tab w:val="left" w:pos="5040"/>
                <w:tab w:val="left" w:pos="5220"/>
              </w:tabs>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«Обеспечение условий предоставления культурно-досуговых услуг населению района»</w:t>
            </w:r>
          </w:p>
          <w:p w:rsidR="00522A3F" w:rsidRPr="00522A3F" w:rsidRDefault="00522A3F" w:rsidP="00522A3F">
            <w:pPr>
              <w:tabs>
                <w:tab w:val="left" w:pos="5040"/>
                <w:tab w:val="left" w:pos="5220"/>
              </w:tabs>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 </w:t>
            </w:r>
          </w:p>
        </w:tc>
      </w:tr>
      <w:tr w:rsidR="00522A3F" w:rsidRPr="00522A3F" w:rsidTr="00522A3F">
        <w:trPr>
          <w:trHeight w:val="20"/>
        </w:trPr>
        <w:tc>
          <w:tcPr>
            <w:tcW w:w="4672" w:type="dxa"/>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Наименование муниципальной программы</w:t>
            </w:r>
          </w:p>
        </w:tc>
        <w:tc>
          <w:tcPr>
            <w:tcW w:w="6493" w:type="dxa"/>
          </w:tcPr>
          <w:p w:rsidR="00522A3F" w:rsidRPr="00522A3F" w:rsidRDefault="00522A3F" w:rsidP="00522A3F">
            <w:pPr>
              <w:tabs>
                <w:tab w:val="left" w:pos="5040"/>
                <w:tab w:val="left" w:pos="5220"/>
              </w:tabs>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«Развитие культуры молодежной политики и туризма  в Каратузском районе»</w:t>
            </w:r>
          </w:p>
        </w:tc>
      </w:tr>
      <w:tr w:rsidR="00522A3F" w:rsidRPr="00522A3F" w:rsidTr="00522A3F">
        <w:trPr>
          <w:trHeight w:val="20"/>
        </w:trPr>
        <w:tc>
          <w:tcPr>
            <w:tcW w:w="4672" w:type="dxa"/>
            <w:tcBorders>
              <w:top w:val="single" w:sz="4" w:space="0" w:color="000000"/>
              <w:left w:val="single" w:sz="4" w:space="0" w:color="000000"/>
              <w:bottom w:val="single" w:sz="4" w:space="0" w:color="000000"/>
            </w:tcBorders>
          </w:tcPr>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Орган местного самоуправления и (или) иной главный распорядитель бюджетных средств, определённый в муниципальной программе соисполнителем программы, реализующим подпрограмму  (далее-исполнитель)</w:t>
            </w:r>
          </w:p>
        </w:tc>
        <w:tc>
          <w:tcPr>
            <w:tcW w:w="6493"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tabs>
                <w:tab w:val="left" w:pos="5040"/>
                <w:tab w:val="left" w:pos="5220"/>
              </w:tabs>
              <w:spacing w:after="0" w:line="240" w:lineRule="auto"/>
              <w:rPr>
                <w:rFonts w:ascii="Times New Roman" w:hAnsi="Times New Roman" w:cs="Times New Roman"/>
                <w:b/>
                <w:kern w:val="0"/>
                <w:sz w:val="12"/>
                <w:szCs w:val="12"/>
              </w:rPr>
            </w:pPr>
            <w:r w:rsidRPr="00522A3F">
              <w:rPr>
                <w:rFonts w:ascii="Times New Roman" w:hAnsi="Times New Roman" w:cs="Times New Roman"/>
                <w:kern w:val="0"/>
                <w:sz w:val="12"/>
                <w:szCs w:val="12"/>
              </w:rPr>
              <w:t>Администрация Каратузского района</w:t>
            </w:r>
          </w:p>
        </w:tc>
      </w:tr>
      <w:tr w:rsidR="00522A3F" w:rsidRPr="00522A3F" w:rsidTr="00522A3F">
        <w:trPr>
          <w:trHeight w:val="20"/>
        </w:trPr>
        <w:tc>
          <w:tcPr>
            <w:tcW w:w="4672" w:type="dxa"/>
          </w:tcPr>
          <w:p w:rsidR="00522A3F" w:rsidRPr="00522A3F" w:rsidRDefault="00522A3F" w:rsidP="00522A3F">
            <w:pPr>
              <w:widowControl w:val="0"/>
              <w:spacing w:after="0" w:line="240" w:lineRule="auto"/>
              <w:rPr>
                <w:rFonts w:ascii="Times New Roman" w:hAnsi="Times New Roman" w:cs="Times New Roman"/>
                <w:kern w:val="0"/>
                <w:sz w:val="12"/>
                <w:szCs w:val="12"/>
              </w:rPr>
            </w:pPr>
          </w:p>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Главные распорядители бюджетных средств, ответственные за реализацию мероприятий подпрограммы</w:t>
            </w:r>
          </w:p>
        </w:tc>
        <w:tc>
          <w:tcPr>
            <w:tcW w:w="6493" w:type="dxa"/>
          </w:tcPr>
          <w:p w:rsidR="00522A3F" w:rsidRPr="00522A3F" w:rsidRDefault="00522A3F" w:rsidP="00522A3F">
            <w:pPr>
              <w:tabs>
                <w:tab w:val="left" w:pos="5040"/>
                <w:tab w:val="left" w:pos="5220"/>
              </w:tabs>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 Каратузского района</w:t>
            </w:r>
          </w:p>
        </w:tc>
      </w:tr>
      <w:tr w:rsidR="00522A3F" w:rsidRPr="00522A3F" w:rsidTr="00522A3F">
        <w:trPr>
          <w:trHeight w:val="20"/>
        </w:trPr>
        <w:tc>
          <w:tcPr>
            <w:tcW w:w="4672" w:type="dxa"/>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Цель и задачи подпрограммы</w:t>
            </w:r>
          </w:p>
          <w:p w:rsidR="00522A3F" w:rsidRPr="00522A3F" w:rsidRDefault="00522A3F" w:rsidP="00522A3F">
            <w:pPr>
              <w:spacing w:after="0" w:line="240" w:lineRule="auto"/>
              <w:ind w:firstLine="720"/>
              <w:rPr>
                <w:rFonts w:ascii="Times New Roman" w:hAnsi="Times New Roman" w:cs="Times New Roman"/>
                <w:kern w:val="0"/>
                <w:sz w:val="12"/>
                <w:szCs w:val="12"/>
              </w:rPr>
            </w:pPr>
          </w:p>
        </w:tc>
        <w:tc>
          <w:tcPr>
            <w:tcW w:w="6493" w:type="dxa"/>
          </w:tcPr>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 xml:space="preserve">Цели: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w:t>
            </w:r>
          </w:p>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Задача: </w:t>
            </w:r>
          </w:p>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 укрепление единого информационно-культурного пространства района;</w:t>
            </w:r>
          </w:p>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 обеспечение выполнения муниципального задания муниципальным бюджетным учреждением культуры «Клубная система Каратузского района»;</w:t>
            </w:r>
          </w:p>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 повышение качества предоставления услуг, укрепление материально- технической базы учреждений культуры.</w:t>
            </w:r>
          </w:p>
        </w:tc>
      </w:tr>
      <w:tr w:rsidR="00522A3F" w:rsidRPr="00522A3F" w:rsidTr="00522A3F">
        <w:trPr>
          <w:trHeight w:val="20"/>
        </w:trPr>
        <w:tc>
          <w:tcPr>
            <w:tcW w:w="4672" w:type="dxa"/>
          </w:tcPr>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Показатели результативности подпрограммы    </w:t>
            </w:r>
          </w:p>
        </w:tc>
        <w:tc>
          <w:tcPr>
            <w:tcW w:w="6493" w:type="dxa"/>
          </w:tcPr>
          <w:p w:rsidR="00522A3F" w:rsidRPr="00522A3F" w:rsidRDefault="00522A3F" w:rsidP="00522A3F">
            <w:pPr>
              <w:widowControl w:val="0"/>
              <w:spacing w:after="0" w:line="100" w:lineRule="atLeast"/>
              <w:jc w:val="both"/>
              <w:rPr>
                <w:rFonts w:ascii="Times New Roman" w:hAnsi="Times New Roman" w:cs="Times New Roman"/>
                <w:kern w:val="0"/>
                <w:sz w:val="12"/>
                <w:szCs w:val="12"/>
              </w:rPr>
            </w:pPr>
            <w:r w:rsidRPr="00522A3F">
              <w:rPr>
                <w:rFonts w:ascii="Times New Roman" w:hAnsi="Times New Roman" w:cs="Times New Roman"/>
                <w:kern w:val="0"/>
                <w:sz w:val="12"/>
                <w:szCs w:val="12"/>
              </w:rPr>
              <w:t>Показатели результативности подпрограммы предоставлены в приложении 1 к Подпрограмме</w:t>
            </w:r>
          </w:p>
        </w:tc>
      </w:tr>
      <w:tr w:rsidR="00522A3F" w:rsidRPr="00522A3F" w:rsidTr="00522A3F">
        <w:trPr>
          <w:trHeight w:val="20"/>
        </w:trPr>
        <w:tc>
          <w:tcPr>
            <w:tcW w:w="4672" w:type="dxa"/>
          </w:tcPr>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Сроки реализации подпрограммы</w:t>
            </w:r>
          </w:p>
        </w:tc>
        <w:tc>
          <w:tcPr>
            <w:tcW w:w="6493" w:type="dxa"/>
          </w:tcPr>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2024-2026 гг.</w:t>
            </w:r>
          </w:p>
        </w:tc>
      </w:tr>
      <w:tr w:rsidR="00522A3F" w:rsidRPr="00522A3F" w:rsidTr="00522A3F">
        <w:trPr>
          <w:trHeight w:val="20"/>
        </w:trPr>
        <w:tc>
          <w:tcPr>
            <w:tcW w:w="4672" w:type="dxa"/>
          </w:tcPr>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93" w:type="dxa"/>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Общий объем финансирования подпрограммы составляет 85419,64 тыс. руб. за счет средств районного бюджета, в том числе по годам:</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2024 г. – 68318,76 тыс. руб.</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2025 г. – 8550,44 тыс. руб.</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2026 г. -  8550,44 тыс. руб.</w:t>
            </w:r>
          </w:p>
        </w:tc>
      </w:tr>
    </w:tbl>
    <w:p w:rsidR="00522A3F" w:rsidRPr="00522A3F" w:rsidRDefault="00522A3F" w:rsidP="00522A3F">
      <w:pPr>
        <w:spacing w:after="0" w:line="240" w:lineRule="auto"/>
        <w:rPr>
          <w:rFonts w:ascii="Times New Roman" w:hAnsi="Times New Roman" w:cs="Times New Roman"/>
          <w:kern w:val="0"/>
          <w:sz w:val="12"/>
          <w:szCs w:val="12"/>
        </w:rPr>
      </w:pPr>
    </w:p>
    <w:p w:rsidR="00522A3F" w:rsidRPr="00522A3F" w:rsidRDefault="00522A3F" w:rsidP="00522A3F">
      <w:pPr>
        <w:spacing w:after="0" w:line="240" w:lineRule="auto"/>
        <w:jc w:val="center"/>
        <w:rPr>
          <w:rFonts w:ascii="Times New Roman" w:hAnsi="Times New Roman" w:cs="Times New Roman"/>
          <w:kern w:val="0"/>
          <w:sz w:val="12"/>
          <w:szCs w:val="12"/>
        </w:rPr>
      </w:pPr>
    </w:p>
    <w:p w:rsidR="00522A3F" w:rsidRPr="00522A3F" w:rsidRDefault="00522A3F" w:rsidP="00522A3F">
      <w:pPr>
        <w:widowControl w:val="0"/>
        <w:spacing w:after="0" w:line="240" w:lineRule="auto"/>
        <w:ind w:left="720"/>
        <w:jc w:val="center"/>
        <w:rPr>
          <w:rFonts w:ascii="Times New Roman" w:hAnsi="Times New Roman" w:cs="Times New Roman"/>
          <w:kern w:val="0"/>
          <w:sz w:val="12"/>
          <w:szCs w:val="12"/>
        </w:rPr>
      </w:pPr>
      <w:r w:rsidRPr="00522A3F">
        <w:rPr>
          <w:rFonts w:ascii="Times New Roman" w:hAnsi="Times New Roman" w:cs="Times New Roman"/>
          <w:kern w:val="0"/>
          <w:sz w:val="12"/>
          <w:szCs w:val="12"/>
        </w:rPr>
        <w:t>2.Мероприятия подпрограммы</w:t>
      </w:r>
    </w:p>
    <w:p w:rsidR="00522A3F" w:rsidRPr="00522A3F" w:rsidRDefault="00522A3F" w:rsidP="00522A3F">
      <w:pPr>
        <w:widowControl w:val="0"/>
        <w:spacing w:after="0" w:line="240" w:lineRule="auto"/>
        <w:ind w:left="720"/>
        <w:rPr>
          <w:rFonts w:ascii="Times New Roman" w:hAnsi="Times New Roman" w:cs="Times New Roman"/>
          <w:kern w:val="0"/>
          <w:sz w:val="12"/>
          <w:szCs w:val="12"/>
        </w:rPr>
      </w:pPr>
    </w:p>
    <w:p w:rsidR="00522A3F" w:rsidRPr="00522A3F" w:rsidRDefault="00522A3F" w:rsidP="00522A3F">
      <w:pPr>
        <w:spacing w:after="0" w:line="240" w:lineRule="auto"/>
        <w:ind w:firstLine="360"/>
        <w:rPr>
          <w:rFonts w:ascii="Times New Roman" w:hAnsi="Times New Roman" w:cs="Times New Roman"/>
          <w:kern w:val="0"/>
          <w:sz w:val="12"/>
          <w:szCs w:val="12"/>
        </w:rPr>
      </w:pPr>
      <w:r w:rsidRPr="00522A3F">
        <w:rPr>
          <w:rFonts w:ascii="Times New Roman" w:hAnsi="Times New Roman" w:cs="Times New Roman"/>
          <w:kern w:val="0"/>
          <w:sz w:val="12"/>
          <w:szCs w:val="12"/>
        </w:rPr>
        <w:t>Перечень мероприятий подпрограммы приведен в Приложении №2</w:t>
      </w:r>
    </w:p>
    <w:p w:rsidR="00522A3F" w:rsidRPr="00522A3F" w:rsidRDefault="00522A3F" w:rsidP="00522A3F">
      <w:pPr>
        <w:widowControl w:val="0"/>
        <w:spacing w:after="0" w:line="240" w:lineRule="auto"/>
        <w:ind w:left="1211"/>
        <w:jc w:val="center"/>
        <w:rPr>
          <w:rFonts w:ascii="Times New Roman" w:hAnsi="Times New Roman" w:cs="Times New Roman"/>
          <w:kern w:val="0"/>
          <w:sz w:val="12"/>
          <w:szCs w:val="12"/>
        </w:rPr>
      </w:pPr>
      <w:r w:rsidRPr="00522A3F">
        <w:rPr>
          <w:rFonts w:ascii="Times New Roman" w:hAnsi="Times New Roman" w:cs="Times New Roman"/>
          <w:kern w:val="0"/>
          <w:sz w:val="12"/>
          <w:szCs w:val="12"/>
        </w:rPr>
        <w:t>3.Механизм реализации подпрограммы</w:t>
      </w:r>
    </w:p>
    <w:p w:rsidR="00522A3F" w:rsidRPr="00522A3F" w:rsidRDefault="00522A3F" w:rsidP="00522A3F">
      <w:pPr>
        <w:widowControl w:val="0"/>
        <w:spacing w:after="0" w:line="240" w:lineRule="auto"/>
        <w:ind w:left="1211"/>
        <w:rPr>
          <w:rFonts w:ascii="Times New Roman" w:hAnsi="Times New Roman" w:cs="Times New Roman"/>
          <w:b/>
          <w:kern w:val="0"/>
          <w:sz w:val="12"/>
          <w:szCs w:val="12"/>
        </w:rPr>
      </w:pPr>
    </w:p>
    <w:p w:rsidR="00522A3F" w:rsidRPr="00522A3F" w:rsidRDefault="00522A3F" w:rsidP="00522A3F">
      <w:pPr>
        <w:spacing w:after="0" w:line="240" w:lineRule="auto"/>
        <w:ind w:firstLine="709"/>
        <w:jc w:val="both"/>
        <w:rPr>
          <w:rFonts w:ascii="Times New Roman" w:hAnsi="Times New Roman" w:cs="Times New Roman"/>
          <w:kern w:val="0"/>
          <w:sz w:val="12"/>
          <w:szCs w:val="12"/>
        </w:rPr>
      </w:pPr>
      <w:r w:rsidRPr="00522A3F">
        <w:rPr>
          <w:rFonts w:ascii="Times New Roman" w:hAnsi="Times New Roman" w:cs="Times New Roman"/>
          <w:kern w:val="0"/>
          <w:sz w:val="12"/>
          <w:szCs w:val="12"/>
        </w:rPr>
        <w:t>Главным распорядителем средств районного бюджета является администрация Каратузского района.</w:t>
      </w:r>
    </w:p>
    <w:p w:rsidR="00522A3F" w:rsidRPr="00522A3F" w:rsidRDefault="00522A3F" w:rsidP="00522A3F">
      <w:pPr>
        <w:widowControl w:val="0"/>
        <w:spacing w:after="0" w:line="240" w:lineRule="auto"/>
        <w:ind w:firstLine="709"/>
        <w:jc w:val="both"/>
        <w:rPr>
          <w:rFonts w:ascii="Times New Roman" w:hAnsi="Times New Roman" w:cs="Times New Roman"/>
          <w:kern w:val="0"/>
          <w:sz w:val="12"/>
          <w:szCs w:val="12"/>
        </w:rPr>
      </w:pPr>
      <w:r w:rsidRPr="00522A3F">
        <w:rPr>
          <w:rFonts w:ascii="Times New Roman" w:hAnsi="Times New Roman" w:cs="Times New Roman"/>
          <w:kern w:val="0"/>
          <w:sz w:val="12"/>
          <w:szCs w:val="12"/>
        </w:rPr>
        <w:t xml:space="preserve">Реализация мероприятий предусмотренных приложением № 2 к паспорту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и туризма в Каратузском районе» подпунктом 1.1, 1.2 пунктом.1,  и пунктами 2.1 п 2, осуществляется путем предоставления субсидий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не связанные с </w:t>
      </w:r>
      <w:r w:rsidRPr="00522A3F">
        <w:rPr>
          <w:rFonts w:ascii="Times New Roman" w:hAnsi="Times New Roman" w:cs="Times New Roman"/>
          <w:kern w:val="0"/>
          <w:sz w:val="12"/>
          <w:szCs w:val="12"/>
        </w:rPr>
        <w:lastRenderedPageBreak/>
        <w:t>финансовым обеспечением выполнения муниципального задания на оказание муниципальных услуг (выполнение работ)</w:t>
      </w:r>
    </w:p>
    <w:p w:rsidR="00522A3F" w:rsidRPr="00522A3F" w:rsidRDefault="00522A3F" w:rsidP="00522A3F">
      <w:pPr>
        <w:widowControl w:val="0"/>
        <w:spacing w:after="0" w:line="240" w:lineRule="auto"/>
        <w:ind w:firstLine="709"/>
        <w:jc w:val="both"/>
        <w:rPr>
          <w:rFonts w:ascii="Times New Roman" w:hAnsi="Times New Roman" w:cs="Times New Roman"/>
          <w:color w:val="FF0000"/>
          <w:kern w:val="0"/>
          <w:sz w:val="12"/>
          <w:szCs w:val="12"/>
        </w:rPr>
      </w:pPr>
      <w:r w:rsidRPr="00522A3F">
        <w:rPr>
          <w:rFonts w:ascii="Times New Roman" w:hAnsi="Times New Roman" w:cs="Times New Roman"/>
          <w:kern w:val="0"/>
          <w:sz w:val="12"/>
          <w:szCs w:val="12"/>
        </w:rPr>
        <w:t>Расходы на обеспечение деятельности подведомственных учреждений предусмотрены на основании постановления администрации Каратузского района от 23.11.2011 г. № 1303-п «Об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 не связанные с финансовым обеспечением выполнения муниципального задания на оказание муниципальных услуг (выполнение работ)».</w:t>
      </w:r>
      <w:r w:rsidRPr="00522A3F">
        <w:rPr>
          <w:rFonts w:ascii="Times New Roman" w:hAnsi="Times New Roman" w:cs="Times New Roman"/>
          <w:kern w:val="0"/>
          <w:sz w:val="12"/>
          <w:szCs w:val="12"/>
          <w:highlight w:val="yellow"/>
        </w:rPr>
        <w:t xml:space="preserve"> </w:t>
      </w:r>
    </w:p>
    <w:p w:rsidR="00522A3F" w:rsidRPr="00522A3F" w:rsidRDefault="00522A3F" w:rsidP="00522A3F">
      <w:pPr>
        <w:spacing w:after="0" w:line="240" w:lineRule="auto"/>
        <w:ind w:firstLine="709"/>
        <w:jc w:val="both"/>
        <w:rPr>
          <w:rFonts w:ascii="Times New Roman" w:hAnsi="Times New Roman" w:cs="Times New Roman"/>
          <w:kern w:val="0"/>
          <w:sz w:val="12"/>
          <w:szCs w:val="12"/>
        </w:rPr>
      </w:pPr>
      <w:r w:rsidRPr="00522A3F">
        <w:rPr>
          <w:rFonts w:ascii="Times New Roman" w:hAnsi="Times New Roman" w:cs="Times New Roman"/>
          <w:kern w:val="0"/>
          <w:sz w:val="12"/>
          <w:szCs w:val="12"/>
        </w:rPr>
        <w:t>Проведение культурно-массовых мероприятий на территории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522A3F" w:rsidRPr="00522A3F" w:rsidRDefault="00522A3F" w:rsidP="00522A3F">
      <w:pPr>
        <w:spacing w:after="0" w:line="240" w:lineRule="auto"/>
        <w:ind w:firstLine="709"/>
        <w:jc w:val="both"/>
        <w:rPr>
          <w:rFonts w:ascii="Times New Roman" w:hAnsi="Times New Roman" w:cs="Times New Roman"/>
          <w:kern w:val="0"/>
          <w:sz w:val="12"/>
          <w:szCs w:val="12"/>
        </w:rPr>
      </w:pPr>
      <w:r w:rsidRPr="00522A3F">
        <w:rPr>
          <w:rFonts w:ascii="Times New Roman" w:hAnsi="Times New Roman" w:cs="Times New Roman"/>
          <w:kern w:val="0"/>
          <w:sz w:val="12"/>
          <w:szCs w:val="12"/>
        </w:rPr>
        <w:t>В перечень расходов на проведение массовых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522A3F" w:rsidRPr="00522A3F" w:rsidRDefault="00522A3F" w:rsidP="00522A3F">
      <w:pPr>
        <w:spacing w:after="0" w:line="240" w:lineRule="auto"/>
        <w:ind w:firstLine="709"/>
        <w:jc w:val="both"/>
        <w:rPr>
          <w:rFonts w:ascii="Times New Roman" w:hAnsi="Times New Roman" w:cs="Times New Roman"/>
          <w:kern w:val="0"/>
          <w:sz w:val="12"/>
          <w:szCs w:val="12"/>
        </w:rPr>
      </w:pPr>
      <w:r w:rsidRPr="00522A3F">
        <w:rPr>
          <w:rFonts w:ascii="Times New Roman" w:hAnsi="Times New Roman" w:cs="Times New Roman"/>
          <w:kern w:val="0"/>
          <w:sz w:val="12"/>
          <w:szCs w:val="12"/>
        </w:rPr>
        <w:t>Проведение культурно-массовых мероприятий за пределами Каратузского района осуществляется на основании Положений о проведении мероприятий, счет фактура расходов, контракт.</w:t>
      </w:r>
    </w:p>
    <w:p w:rsidR="00522A3F" w:rsidRPr="00522A3F" w:rsidRDefault="00522A3F" w:rsidP="00522A3F">
      <w:pPr>
        <w:spacing w:after="0" w:line="240" w:lineRule="auto"/>
        <w:ind w:firstLine="709"/>
        <w:jc w:val="both"/>
        <w:rPr>
          <w:rFonts w:ascii="Times New Roman" w:hAnsi="Times New Roman" w:cs="Times New Roman"/>
          <w:kern w:val="0"/>
          <w:sz w:val="12"/>
          <w:szCs w:val="12"/>
        </w:rPr>
      </w:pPr>
      <w:r w:rsidRPr="00522A3F">
        <w:rPr>
          <w:rFonts w:ascii="Times New Roman" w:hAnsi="Times New Roman" w:cs="Times New Roman"/>
          <w:kern w:val="0"/>
          <w:sz w:val="12"/>
          <w:szCs w:val="12"/>
        </w:rPr>
        <w:t>В перечень расходов на проведение культурно- массовых мероприятий за пределами Каратузского района входит: питание, размещение и оплата проезда участников, организационные взносы за участие, медицинское сопровождение, приобретение основных средств и материалов, оформление мероприятий, оплата услуг по гражданско-правовым договорам, контрактам.</w:t>
      </w:r>
    </w:p>
    <w:p w:rsidR="00522A3F" w:rsidRPr="00522A3F" w:rsidRDefault="00522A3F" w:rsidP="00522A3F">
      <w:pPr>
        <w:widowControl w:val="0"/>
        <w:spacing w:after="0" w:line="240" w:lineRule="auto"/>
        <w:ind w:firstLine="709"/>
        <w:jc w:val="both"/>
        <w:rPr>
          <w:rFonts w:ascii="Times New Roman" w:hAnsi="Times New Roman" w:cs="Times New Roman"/>
          <w:kern w:val="0"/>
          <w:sz w:val="12"/>
          <w:szCs w:val="12"/>
        </w:rPr>
      </w:pPr>
      <w:r w:rsidRPr="00522A3F">
        <w:rPr>
          <w:rFonts w:ascii="Times New Roman" w:hAnsi="Times New Roman" w:cs="Times New Roman"/>
          <w:kern w:val="0"/>
          <w:sz w:val="12"/>
          <w:szCs w:val="12"/>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 контрактов.</w:t>
      </w:r>
    </w:p>
    <w:p w:rsidR="00522A3F" w:rsidRPr="00522A3F" w:rsidRDefault="00522A3F" w:rsidP="00522A3F">
      <w:pPr>
        <w:spacing w:after="0" w:line="240" w:lineRule="auto"/>
        <w:ind w:firstLine="709"/>
        <w:jc w:val="both"/>
        <w:rPr>
          <w:rFonts w:ascii="Times New Roman" w:hAnsi="Times New Roman" w:cs="Times New Roman"/>
          <w:kern w:val="0"/>
          <w:sz w:val="12"/>
          <w:szCs w:val="12"/>
        </w:rPr>
      </w:pPr>
      <w:r w:rsidRPr="00522A3F">
        <w:rPr>
          <w:rFonts w:ascii="Times New Roman" w:hAnsi="Times New Roman" w:cs="Times New Roman"/>
          <w:kern w:val="0"/>
          <w:sz w:val="12"/>
          <w:szCs w:val="12"/>
        </w:rPr>
        <w:t>Контроль за выполнение мероприятий осуществляется отделом культуры, молодежной политики и туризма администрации Каратузского района.</w:t>
      </w:r>
    </w:p>
    <w:p w:rsidR="00522A3F" w:rsidRPr="00522A3F" w:rsidRDefault="00522A3F" w:rsidP="00522A3F">
      <w:pPr>
        <w:tabs>
          <w:tab w:val="left" w:pos="3500"/>
        </w:tabs>
        <w:spacing w:after="0" w:line="240" w:lineRule="auto"/>
        <w:ind w:firstLine="709"/>
        <w:rPr>
          <w:rFonts w:ascii="Calibri" w:hAnsi="Calibri" w:cs="Times New Roman"/>
          <w:kern w:val="0"/>
          <w:sz w:val="12"/>
          <w:szCs w:val="12"/>
        </w:rPr>
      </w:pPr>
    </w:p>
    <w:p w:rsidR="00522A3F" w:rsidRPr="00522A3F" w:rsidRDefault="00522A3F" w:rsidP="00522A3F">
      <w:pPr>
        <w:tabs>
          <w:tab w:val="left" w:pos="3500"/>
        </w:tabs>
        <w:spacing w:after="0" w:line="240" w:lineRule="auto"/>
        <w:ind w:firstLine="709"/>
        <w:jc w:val="center"/>
        <w:rPr>
          <w:rFonts w:ascii="Times New Roman" w:hAnsi="Times New Roman" w:cs="Times New Roman"/>
          <w:kern w:val="0"/>
          <w:sz w:val="12"/>
          <w:szCs w:val="12"/>
        </w:rPr>
      </w:pPr>
      <w:r w:rsidRPr="00522A3F">
        <w:rPr>
          <w:rFonts w:ascii="Times New Roman" w:hAnsi="Times New Roman" w:cs="Times New Roman"/>
          <w:b/>
          <w:kern w:val="0"/>
          <w:sz w:val="12"/>
          <w:szCs w:val="12"/>
        </w:rPr>
        <w:t>4. Управление подпрограммой и контроль за исполнением подпрограммы</w:t>
      </w:r>
      <w:r w:rsidRPr="00522A3F">
        <w:rPr>
          <w:rFonts w:ascii="Times New Roman" w:hAnsi="Times New Roman" w:cs="Times New Roman"/>
          <w:kern w:val="0"/>
          <w:sz w:val="12"/>
          <w:szCs w:val="12"/>
        </w:rPr>
        <w:t xml:space="preserve">. </w:t>
      </w:r>
    </w:p>
    <w:p w:rsidR="00522A3F" w:rsidRPr="00522A3F" w:rsidRDefault="00522A3F" w:rsidP="00522A3F">
      <w:pPr>
        <w:widowControl w:val="0"/>
        <w:spacing w:after="0" w:line="240" w:lineRule="auto"/>
        <w:ind w:firstLine="540"/>
        <w:jc w:val="both"/>
        <w:rPr>
          <w:rFonts w:ascii="Times New Roman" w:hAnsi="Times New Roman" w:cs="Times New Roman"/>
          <w:kern w:val="0"/>
          <w:sz w:val="12"/>
          <w:szCs w:val="12"/>
        </w:rPr>
      </w:pPr>
      <w:r w:rsidRPr="00522A3F">
        <w:rPr>
          <w:rFonts w:ascii="Times New Roman" w:hAnsi="Times New Roman" w:cs="Times New Roman"/>
          <w:kern w:val="0"/>
          <w:sz w:val="12"/>
          <w:szCs w:val="12"/>
        </w:rPr>
        <w:t>4.1. Текущий контроль за реализацией мероприятий подпрограммы, а также внутренний муниципальный финансовый контроль осуществляется финуправлением.</w:t>
      </w:r>
    </w:p>
    <w:p w:rsidR="00C012B5"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kern w:val="0"/>
          <w:sz w:val="12"/>
          <w:szCs w:val="12"/>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Приложение № 1 к  подпрограмме «Обеспечение условий предоставления культурно-досуговых услуг населению района»</w:t>
      </w:r>
    </w:p>
    <w:p w:rsidR="00522A3F" w:rsidRPr="00522A3F" w:rsidRDefault="00522A3F" w:rsidP="00522A3F">
      <w:pPr>
        <w:spacing w:after="0" w:line="240" w:lineRule="auto"/>
        <w:rPr>
          <w:rFonts w:ascii="Times New Roman" w:hAnsi="Times New Roman" w:cs="Times New Roman"/>
          <w:color w:val="auto"/>
          <w:kern w:val="0"/>
          <w:sz w:val="12"/>
          <w:szCs w:val="12"/>
        </w:rPr>
      </w:pPr>
    </w:p>
    <w:p w:rsidR="00C012B5"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Перечень и значения показателей результативности подпрограммы</w:t>
      </w:r>
    </w:p>
    <w:p w:rsidR="00C012B5" w:rsidRDefault="00C012B5" w:rsidP="00522A3F">
      <w:pPr>
        <w:spacing w:after="0" w:line="240" w:lineRule="auto"/>
        <w:rPr>
          <w:rFonts w:ascii="Times New Roman" w:hAnsi="Times New Roman" w:cs="Times New Roman"/>
          <w:color w:val="auto"/>
          <w:kern w:val="0"/>
          <w:sz w:val="12"/>
          <w:szCs w:val="12"/>
        </w:rPr>
      </w:pPr>
    </w:p>
    <w:tbl>
      <w:tblPr>
        <w:tblW w:w="10860" w:type="dxa"/>
        <w:tblInd w:w="-80" w:type="dxa"/>
        <w:tblLayout w:type="fixed"/>
        <w:tblCellMar>
          <w:left w:w="70" w:type="dxa"/>
          <w:right w:w="70" w:type="dxa"/>
        </w:tblCellMar>
        <w:tblLook w:val="04A0" w:firstRow="1" w:lastRow="0" w:firstColumn="1" w:lastColumn="0" w:noHBand="0" w:noVBand="1"/>
      </w:tblPr>
      <w:tblGrid>
        <w:gridCol w:w="784"/>
        <w:gridCol w:w="2447"/>
        <w:gridCol w:w="747"/>
        <w:gridCol w:w="1018"/>
        <w:gridCol w:w="1186"/>
        <w:gridCol w:w="21"/>
        <w:gridCol w:w="1035"/>
        <w:gridCol w:w="1559"/>
        <w:gridCol w:w="2006"/>
        <w:gridCol w:w="22"/>
        <w:gridCol w:w="35"/>
      </w:tblGrid>
      <w:tr w:rsidR="00522A3F" w:rsidRPr="00522A3F" w:rsidTr="00522A3F">
        <w:trPr>
          <w:gridAfter w:val="1"/>
          <w:wAfter w:w="35" w:type="dxa"/>
          <w:trHeight w:val="20"/>
        </w:trPr>
        <w:tc>
          <w:tcPr>
            <w:tcW w:w="784" w:type="dxa"/>
            <w:vMerge w:val="restart"/>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 xml:space="preserve">№  </w:t>
            </w:r>
            <w:r w:rsidRPr="00522A3F">
              <w:rPr>
                <w:rFonts w:ascii="Times New Roman" w:hAnsi="Times New Roman" w:cs="Times New Roman"/>
                <w:kern w:val="0"/>
                <w:sz w:val="12"/>
                <w:szCs w:val="12"/>
              </w:rPr>
              <w:br/>
              <w:t>п/п</w:t>
            </w:r>
          </w:p>
        </w:tc>
        <w:tc>
          <w:tcPr>
            <w:tcW w:w="2447" w:type="dxa"/>
            <w:vMerge w:val="restart"/>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Цель,   показатели результативности</w:t>
            </w:r>
          </w:p>
        </w:tc>
        <w:tc>
          <w:tcPr>
            <w:tcW w:w="747" w:type="dxa"/>
            <w:vMerge w:val="restart"/>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Единица измерения</w:t>
            </w:r>
          </w:p>
        </w:tc>
        <w:tc>
          <w:tcPr>
            <w:tcW w:w="1018" w:type="dxa"/>
            <w:vMerge w:val="restart"/>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Источник информации</w:t>
            </w:r>
          </w:p>
        </w:tc>
        <w:tc>
          <w:tcPr>
            <w:tcW w:w="5829" w:type="dxa"/>
            <w:gridSpan w:val="6"/>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Годы реализации подпрограммы</w:t>
            </w:r>
          </w:p>
        </w:tc>
      </w:tr>
      <w:tr w:rsidR="00522A3F" w:rsidRPr="00522A3F" w:rsidTr="00522A3F">
        <w:trPr>
          <w:gridAfter w:val="2"/>
          <w:wAfter w:w="57" w:type="dxa"/>
          <w:trHeight w:val="20"/>
        </w:trPr>
        <w:tc>
          <w:tcPr>
            <w:tcW w:w="784" w:type="dxa"/>
            <w:vMerge/>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rPr>
                <w:rFonts w:ascii="Calibri" w:hAnsi="Calibri" w:cs="Times New Roman"/>
                <w:kern w:val="0"/>
                <w:sz w:val="12"/>
                <w:szCs w:val="12"/>
              </w:rPr>
            </w:pPr>
          </w:p>
        </w:tc>
        <w:tc>
          <w:tcPr>
            <w:tcW w:w="2447" w:type="dxa"/>
            <w:vMerge/>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rPr>
                <w:rFonts w:ascii="Calibri" w:hAnsi="Calibri" w:cs="Times New Roman"/>
                <w:kern w:val="0"/>
                <w:sz w:val="12"/>
                <w:szCs w:val="12"/>
              </w:rPr>
            </w:pPr>
          </w:p>
        </w:tc>
        <w:tc>
          <w:tcPr>
            <w:tcW w:w="747" w:type="dxa"/>
            <w:vMerge/>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rPr>
                <w:rFonts w:ascii="Calibri" w:hAnsi="Calibri" w:cs="Times New Roman"/>
                <w:kern w:val="0"/>
                <w:sz w:val="12"/>
                <w:szCs w:val="12"/>
              </w:rPr>
            </w:pPr>
          </w:p>
        </w:tc>
        <w:tc>
          <w:tcPr>
            <w:tcW w:w="1018" w:type="dxa"/>
            <w:vMerge/>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rPr>
                <w:rFonts w:ascii="Calibri" w:hAnsi="Calibri" w:cs="Times New Roman"/>
                <w:kern w:val="0"/>
                <w:sz w:val="12"/>
                <w:szCs w:val="12"/>
              </w:rPr>
            </w:pPr>
          </w:p>
        </w:tc>
        <w:tc>
          <w:tcPr>
            <w:tcW w:w="118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текущий финансовый год</w:t>
            </w:r>
          </w:p>
        </w:tc>
        <w:tc>
          <w:tcPr>
            <w:tcW w:w="1056" w:type="dxa"/>
            <w:gridSpan w:val="2"/>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очередной финансовый год</w:t>
            </w:r>
          </w:p>
          <w:p w:rsidR="00522A3F" w:rsidRPr="00522A3F" w:rsidRDefault="00522A3F" w:rsidP="00522A3F">
            <w:pPr>
              <w:spacing w:after="0" w:line="240" w:lineRule="auto"/>
              <w:jc w:val="center"/>
              <w:rPr>
                <w:rFonts w:ascii="Times New Roman" w:hAnsi="Times New Roman" w:cs="Times New Roman"/>
                <w:kern w:val="0"/>
                <w:sz w:val="12"/>
                <w:szCs w:val="12"/>
              </w:rPr>
            </w:pPr>
          </w:p>
        </w:tc>
        <w:tc>
          <w:tcPr>
            <w:tcW w:w="1559" w:type="dxa"/>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1-й год планового периода</w:t>
            </w:r>
          </w:p>
          <w:p w:rsidR="00522A3F" w:rsidRPr="00522A3F" w:rsidRDefault="00522A3F" w:rsidP="00522A3F">
            <w:pPr>
              <w:spacing w:after="0" w:line="240" w:lineRule="auto"/>
              <w:rPr>
                <w:rFonts w:ascii="Times New Roman" w:hAnsi="Times New Roman" w:cs="Times New Roman"/>
                <w:kern w:val="0"/>
                <w:sz w:val="12"/>
                <w:szCs w:val="12"/>
              </w:rPr>
            </w:pPr>
          </w:p>
        </w:tc>
        <w:tc>
          <w:tcPr>
            <w:tcW w:w="200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2-й год планового периода</w:t>
            </w:r>
          </w:p>
          <w:p w:rsidR="00522A3F" w:rsidRPr="00522A3F" w:rsidRDefault="00522A3F" w:rsidP="00522A3F">
            <w:pPr>
              <w:spacing w:after="0" w:line="240" w:lineRule="auto"/>
              <w:rPr>
                <w:rFonts w:ascii="Times New Roman" w:hAnsi="Times New Roman" w:cs="Times New Roman"/>
                <w:kern w:val="0"/>
                <w:sz w:val="12"/>
                <w:szCs w:val="12"/>
              </w:rPr>
            </w:pPr>
          </w:p>
        </w:tc>
      </w:tr>
      <w:tr w:rsidR="00522A3F" w:rsidRPr="00522A3F" w:rsidTr="00522A3F">
        <w:trPr>
          <w:gridAfter w:val="2"/>
          <w:wAfter w:w="57" w:type="dxa"/>
          <w:trHeight w:val="20"/>
        </w:trPr>
        <w:tc>
          <w:tcPr>
            <w:tcW w:w="784" w:type="dxa"/>
            <w:vMerge/>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rPr>
                <w:rFonts w:ascii="Calibri" w:hAnsi="Calibri" w:cs="Times New Roman"/>
                <w:kern w:val="0"/>
                <w:sz w:val="12"/>
                <w:szCs w:val="12"/>
              </w:rPr>
            </w:pPr>
          </w:p>
        </w:tc>
        <w:tc>
          <w:tcPr>
            <w:tcW w:w="2447" w:type="dxa"/>
            <w:vMerge/>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rPr>
                <w:rFonts w:ascii="Calibri" w:hAnsi="Calibri" w:cs="Times New Roman"/>
                <w:kern w:val="0"/>
                <w:sz w:val="12"/>
                <w:szCs w:val="12"/>
              </w:rPr>
            </w:pPr>
          </w:p>
        </w:tc>
        <w:tc>
          <w:tcPr>
            <w:tcW w:w="747" w:type="dxa"/>
            <w:vMerge/>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rPr>
                <w:rFonts w:ascii="Calibri" w:hAnsi="Calibri" w:cs="Times New Roman"/>
                <w:kern w:val="0"/>
                <w:sz w:val="12"/>
                <w:szCs w:val="12"/>
              </w:rPr>
            </w:pPr>
          </w:p>
        </w:tc>
        <w:tc>
          <w:tcPr>
            <w:tcW w:w="1018" w:type="dxa"/>
            <w:vMerge/>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rPr>
                <w:rFonts w:ascii="Calibri" w:hAnsi="Calibri" w:cs="Times New Roman"/>
                <w:kern w:val="0"/>
                <w:sz w:val="12"/>
                <w:szCs w:val="12"/>
              </w:rPr>
            </w:pPr>
          </w:p>
        </w:tc>
        <w:tc>
          <w:tcPr>
            <w:tcW w:w="118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2023</w:t>
            </w:r>
          </w:p>
        </w:tc>
        <w:tc>
          <w:tcPr>
            <w:tcW w:w="1056" w:type="dxa"/>
            <w:gridSpan w:val="2"/>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2024</w:t>
            </w:r>
          </w:p>
        </w:tc>
        <w:tc>
          <w:tcPr>
            <w:tcW w:w="1559" w:type="dxa"/>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2025</w:t>
            </w:r>
          </w:p>
        </w:tc>
        <w:tc>
          <w:tcPr>
            <w:tcW w:w="200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2026</w:t>
            </w:r>
          </w:p>
        </w:tc>
      </w:tr>
      <w:tr w:rsidR="00522A3F" w:rsidRPr="00522A3F" w:rsidTr="00522A3F">
        <w:trPr>
          <w:gridAfter w:val="2"/>
          <w:wAfter w:w="57" w:type="dxa"/>
          <w:trHeight w:val="20"/>
        </w:trPr>
        <w:tc>
          <w:tcPr>
            <w:tcW w:w="784" w:type="dxa"/>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p>
        </w:tc>
        <w:tc>
          <w:tcPr>
            <w:tcW w:w="2447" w:type="dxa"/>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w:t>
            </w:r>
          </w:p>
        </w:tc>
        <w:tc>
          <w:tcPr>
            <w:tcW w:w="747" w:type="dxa"/>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w:t>
            </w:r>
          </w:p>
        </w:tc>
        <w:tc>
          <w:tcPr>
            <w:tcW w:w="1018" w:type="dxa"/>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w:t>
            </w:r>
          </w:p>
        </w:tc>
        <w:tc>
          <w:tcPr>
            <w:tcW w:w="118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5</w:t>
            </w:r>
          </w:p>
        </w:tc>
        <w:tc>
          <w:tcPr>
            <w:tcW w:w="1056" w:type="dxa"/>
            <w:gridSpan w:val="2"/>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6</w:t>
            </w:r>
          </w:p>
        </w:tc>
        <w:tc>
          <w:tcPr>
            <w:tcW w:w="1559" w:type="dxa"/>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7</w:t>
            </w:r>
          </w:p>
        </w:tc>
        <w:tc>
          <w:tcPr>
            <w:tcW w:w="200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8</w:t>
            </w:r>
          </w:p>
        </w:tc>
      </w:tr>
      <w:tr w:rsidR="00522A3F" w:rsidRPr="00522A3F" w:rsidTr="00522A3F">
        <w:trPr>
          <w:trHeight w:val="20"/>
        </w:trPr>
        <w:tc>
          <w:tcPr>
            <w:tcW w:w="10860" w:type="dxa"/>
            <w:gridSpan w:val="11"/>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Цель: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tc>
      </w:tr>
      <w:tr w:rsidR="00522A3F" w:rsidRPr="00522A3F" w:rsidTr="00522A3F">
        <w:trPr>
          <w:trHeight w:val="20"/>
        </w:trPr>
        <w:tc>
          <w:tcPr>
            <w:tcW w:w="10860" w:type="dxa"/>
            <w:gridSpan w:val="11"/>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Задача 1: Укрепление единого информационно-культурного пространства района</w:t>
            </w:r>
          </w:p>
        </w:tc>
      </w:tr>
      <w:tr w:rsidR="00522A3F" w:rsidRPr="00522A3F" w:rsidTr="00522A3F">
        <w:trPr>
          <w:gridAfter w:val="2"/>
          <w:wAfter w:w="57" w:type="dxa"/>
          <w:trHeight w:val="20"/>
        </w:trPr>
        <w:tc>
          <w:tcPr>
            <w:tcW w:w="784"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11</w:t>
            </w:r>
          </w:p>
        </w:tc>
        <w:tc>
          <w:tcPr>
            <w:tcW w:w="24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 Количество киноустановок</w:t>
            </w:r>
          </w:p>
        </w:tc>
        <w:tc>
          <w:tcPr>
            <w:tcW w:w="7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ед.</w:t>
            </w:r>
          </w:p>
        </w:tc>
        <w:tc>
          <w:tcPr>
            <w:tcW w:w="1018"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8</w:t>
            </w:r>
          </w:p>
        </w:tc>
        <w:tc>
          <w:tcPr>
            <w:tcW w:w="1035"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8</w:t>
            </w:r>
          </w:p>
        </w:tc>
        <w:tc>
          <w:tcPr>
            <w:tcW w:w="1559"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8</w:t>
            </w:r>
          </w:p>
        </w:tc>
        <w:tc>
          <w:tcPr>
            <w:tcW w:w="2006" w:type="dxa"/>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8</w:t>
            </w:r>
          </w:p>
        </w:tc>
      </w:tr>
      <w:tr w:rsidR="00522A3F" w:rsidRPr="00522A3F" w:rsidTr="00522A3F">
        <w:trPr>
          <w:gridAfter w:val="2"/>
          <w:wAfter w:w="57" w:type="dxa"/>
          <w:trHeight w:val="20"/>
        </w:trPr>
        <w:tc>
          <w:tcPr>
            <w:tcW w:w="784"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22</w:t>
            </w:r>
          </w:p>
        </w:tc>
        <w:tc>
          <w:tcPr>
            <w:tcW w:w="24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Количество мест в зрительных залах киноустановок</w:t>
            </w:r>
          </w:p>
        </w:tc>
        <w:tc>
          <w:tcPr>
            <w:tcW w:w="7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ед.</w:t>
            </w:r>
          </w:p>
        </w:tc>
        <w:tc>
          <w:tcPr>
            <w:tcW w:w="1018"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1951</w:t>
            </w:r>
          </w:p>
        </w:tc>
        <w:tc>
          <w:tcPr>
            <w:tcW w:w="1035"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1951</w:t>
            </w:r>
          </w:p>
        </w:tc>
        <w:tc>
          <w:tcPr>
            <w:tcW w:w="1559"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1951</w:t>
            </w:r>
          </w:p>
        </w:tc>
        <w:tc>
          <w:tcPr>
            <w:tcW w:w="2006" w:type="dxa"/>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1951</w:t>
            </w:r>
          </w:p>
        </w:tc>
      </w:tr>
      <w:tr w:rsidR="00522A3F" w:rsidRPr="00522A3F" w:rsidTr="00522A3F">
        <w:trPr>
          <w:trHeight w:val="20"/>
        </w:trPr>
        <w:tc>
          <w:tcPr>
            <w:tcW w:w="10860" w:type="dxa"/>
            <w:gridSpan w:val="11"/>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Задача 2: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522A3F" w:rsidRPr="00522A3F" w:rsidTr="00522A3F">
        <w:trPr>
          <w:gridAfter w:val="2"/>
          <w:wAfter w:w="57" w:type="dxa"/>
          <w:trHeight w:val="20"/>
        </w:trPr>
        <w:tc>
          <w:tcPr>
            <w:tcW w:w="784"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3</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3</w:t>
            </w:r>
          </w:p>
        </w:tc>
        <w:tc>
          <w:tcPr>
            <w:tcW w:w="24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Количество посещений</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киносеансов</w:t>
            </w:r>
          </w:p>
        </w:tc>
        <w:tc>
          <w:tcPr>
            <w:tcW w:w="7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человек, тыс.</w:t>
            </w:r>
          </w:p>
        </w:tc>
        <w:tc>
          <w:tcPr>
            <w:tcW w:w="1018"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eastAsia="Calibri" w:hAnsi="Times New Roman" w:cs="Times New Roman"/>
                <w:kern w:val="0"/>
                <w:sz w:val="12"/>
                <w:szCs w:val="12"/>
                <w:lang w:eastAsia="en-US"/>
              </w:rPr>
            </w:pPr>
            <w:r w:rsidRPr="00522A3F">
              <w:rPr>
                <w:rFonts w:ascii="Times New Roman" w:eastAsia="Calibri" w:hAnsi="Times New Roman" w:cs="Times New Roman"/>
                <w:kern w:val="0"/>
                <w:sz w:val="12"/>
                <w:szCs w:val="12"/>
                <w:lang w:eastAsia="en-US"/>
              </w:rPr>
              <w:t>20,00</w:t>
            </w:r>
          </w:p>
        </w:tc>
        <w:tc>
          <w:tcPr>
            <w:tcW w:w="1035"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21,00</w:t>
            </w:r>
          </w:p>
        </w:tc>
        <w:tc>
          <w:tcPr>
            <w:tcW w:w="1559"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21,5</w:t>
            </w:r>
          </w:p>
        </w:tc>
        <w:tc>
          <w:tcPr>
            <w:tcW w:w="2006" w:type="dxa"/>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22,0</w:t>
            </w:r>
          </w:p>
        </w:tc>
      </w:tr>
      <w:tr w:rsidR="00522A3F" w:rsidRPr="00522A3F" w:rsidTr="00522A3F">
        <w:trPr>
          <w:gridAfter w:val="2"/>
          <w:wAfter w:w="57" w:type="dxa"/>
          <w:trHeight w:val="20"/>
        </w:trPr>
        <w:tc>
          <w:tcPr>
            <w:tcW w:w="784"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4</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4</w:t>
            </w:r>
          </w:p>
        </w:tc>
        <w:tc>
          <w:tcPr>
            <w:tcW w:w="24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Отсутствие обоснованных претензий учредителя к организации предоставления работы</w:t>
            </w:r>
          </w:p>
        </w:tc>
        <w:tc>
          <w:tcPr>
            <w:tcW w:w="7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ед.</w:t>
            </w:r>
          </w:p>
        </w:tc>
        <w:tc>
          <w:tcPr>
            <w:tcW w:w="1018"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1035"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1559"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2006" w:type="dxa"/>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r>
      <w:tr w:rsidR="00522A3F" w:rsidRPr="00522A3F" w:rsidTr="00522A3F">
        <w:trPr>
          <w:gridAfter w:val="2"/>
          <w:wAfter w:w="57" w:type="dxa"/>
          <w:trHeight w:val="20"/>
        </w:trPr>
        <w:tc>
          <w:tcPr>
            <w:tcW w:w="784"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5</w:t>
            </w:r>
          </w:p>
        </w:tc>
        <w:tc>
          <w:tcPr>
            <w:tcW w:w="24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Количество проведенных мероприятий</w:t>
            </w:r>
          </w:p>
        </w:tc>
        <w:tc>
          <w:tcPr>
            <w:tcW w:w="7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ед.</w:t>
            </w:r>
          </w:p>
        </w:tc>
        <w:tc>
          <w:tcPr>
            <w:tcW w:w="1018"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45,00</w:t>
            </w:r>
          </w:p>
        </w:tc>
        <w:tc>
          <w:tcPr>
            <w:tcW w:w="1035"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46,00</w:t>
            </w:r>
          </w:p>
        </w:tc>
        <w:tc>
          <w:tcPr>
            <w:tcW w:w="1559"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47,00</w:t>
            </w:r>
          </w:p>
        </w:tc>
        <w:tc>
          <w:tcPr>
            <w:tcW w:w="2006" w:type="dxa"/>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48,00</w:t>
            </w:r>
          </w:p>
        </w:tc>
      </w:tr>
      <w:tr w:rsidR="00522A3F" w:rsidRPr="00522A3F" w:rsidTr="00522A3F">
        <w:trPr>
          <w:gridAfter w:val="2"/>
          <w:wAfter w:w="57" w:type="dxa"/>
          <w:trHeight w:val="20"/>
        </w:trPr>
        <w:tc>
          <w:tcPr>
            <w:tcW w:w="784"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6</w:t>
            </w:r>
          </w:p>
        </w:tc>
        <w:tc>
          <w:tcPr>
            <w:tcW w:w="24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Количество предоставленной информации</w:t>
            </w:r>
          </w:p>
        </w:tc>
        <w:tc>
          <w:tcPr>
            <w:tcW w:w="7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ед.</w:t>
            </w:r>
          </w:p>
        </w:tc>
        <w:tc>
          <w:tcPr>
            <w:tcW w:w="1018"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18,00</w:t>
            </w:r>
          </w:p>
        </w:tc>
        <w:tc>
          <w:tcPr>
            <w:tcW w:w="1035"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19,00</w:t>
            </w:r>
          </w:p>
        </w:tc>
        <w:tc>
          <w:tcPr>
            <w:tcW w:w="1559"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20,00</w:t>
            </w:r>
          </w:p>
        </w:tc>
        <w:tc>
          <w:tcPr>
            <w:tcW w:w="2006" w:type="dxa"/>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21,00</w:t>
            </w:r>
          </w:p>
        </w:tc>
      </w:tr>
      <w:tr w:rsidR="00522A3F" w:rsidRPr="00522A3F" w:rsidTr="00522A3F">
        <w:trPr>
          <w:trHeight w:val="20"/>
        </w:trPr>
        <w:tc>
          <w:tcPr>
            <w:tcW w:w="10860" w:type="dxa"/>
            <w:gridSpan w:val="11"/>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Задача 3: Обеспечение выполнения муниципального задания муниципальным бюджетным учреждением культуры «Клубная система Каратузского района»</w:t>
            </w:r>
          </w:p>
        </w:tc>
      </w:tr>
      <w:tr w:rsidR="00522A3F" w:rsidRPr="00522A3F" w:rsidTr="00522A3F">
        <w:trPr>
          <w:gridAfter w:val="2"/>
          <w:wAfter w:w="57" w:type="dxa"/>
          <w:trHeight w:val="20"/>
        </w:trPr>
        <w:tc>
          <w:tcPr>
            <w:tcW w:w="784"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7</w:t>
            </w:r>
          </w:p>
        </w:tc>
        <w:tc>
          <w:tcPr>
            <w:tcW w:w="24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Количество клубных формирований</w:t>
            </w:r>
          </w:p>
        </w:tc>
        <w:tc>
          <w:tcPr>
            <w:tcW w:w="7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Ед.</w:t>
            </w:r>
          </w:p>
        </w:tc>
        <w:tc>
          <w:tcPr>
            <w:tcW w:w="1018"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184</w:t>
            </w:r>
          </w:p>
        </w:tc>
        <w:tc>
          <w:tcPr>
            <w:tcW w:w="1035"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184</w:t>
            </w:r>
          </w:p>
        </w:tc>
        <w:tc>
          <w:tcPr>
            <w:tcW w:w="1559"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184</w:t>
            </w:r>
          </w:p>
        </w:tc>
        <w:tc>
          <w:tcPr>
            <w:tcW w:w="2006" w:type="dxa"/>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184</w:t>
            </w:r>
          </w:p>
        </w:tc>
      </w:tr>
      <w:tr w:rsidR="00522A3F" w:rsidRPr="00522A3F" w:rsidTr="00522A3F">
        <w:trPr>
          <w:gridAfter w:val="2"/>
          <w:wAfter w:w="57" w:type="dxa"/>
          <w:trHeight w:val="20"/>
        </w:trPr>
        <w:tc>
          <w:tcPr>
            <w:tcW w:w="784"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8</w:t>
            </w:r>
          </w:p>
        </w:tc>
        <w:tc>
          <w:tcPr>
            <w:tcW w:w="24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Количество участников (посетителей) муниципальных учреждений культурно-досугового типа</w:t>
            </w:r>
          </w:p>
        </w:tc>
        <w:tc>
          <w:tcPr>
            <w:tcW w:w="7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человек</w:t>
            </w:r>
          </w:p>
        </w:tc>
        <w:tc>
          <w:tcPr>
            <w:tcW w:w="1018"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230 000</w:t>
            </w:r>
          </w:p>
        </w:tc>
        <w:tc>
          <w:tcPr>
            <w:tcW w:w="1035"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266 052</w:t>
            </w:r>
          </w:p>
        </w:tc>
        <w:tc>
          <w:tcPr>
            <w:tcW w:w="1559"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279 355</w:t>
            </w:r>
          </w:p>
        </w:tc>
        <w:tc>
          <w:tcPr>
            <w:tcW w:w="2006" w:type="dxa"/>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293 323</w:t>
            </w:r>
          </w:p>
        </w:tc>
      </w:tr>
      <w:tr w:rsidR="00522A3F" w:rsidRPr="00522A3F" w:rsidTr="00522A3F">
        <w:trPr>
          <w:gridAfter w:val="2"/>
          <w:wAfter w:w="57" w:type="dxa"/>
          <w:trHeight w:val="20"/>
        </w:trPr>
        <w:tc>
          <w:tcPr>
            <w:tcW w:w="784"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9</w:t>
            </w:r>
          </w:p>
        </w:tc>
        <w:tc>
          <w:tcPr>
            <w:tcW w:w="24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Количество проведенных мероприятий </w:t>
            </w:r>
          </w:p>
        </w:tc>
        <w:tc>
          <w:tcPr>
            <w:tcW w:w="7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Ед.</w:t>
            </w:r>
          </w:p>
        </w:tc>
        <w:tc>
          <w:tcPr>
            <w:tcW w:w="1018"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4 600</w:t>
            </w:r>
          </w:p>
        </w:tc>
        <w:tc>
          <w:tcPr>
            <w:tcW w:w="1035"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4 911</w:t>
            </w:r>
          </w:p>
        </w:tc>
        <w:tc>
          <w:tcPr>
            <w:tcW w:w="1559"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4 911</w:t>
            </w:r>
          </w:p>
        </w:tc>
        <w:tc>
          <w:tcPr>
            <w:tcW w:w="2006" w:type="dxa"/>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4 911</w:t>
            </w:r>
          </w:p>
        </w:tc>
      </w:tr>
      <w:tr w:rsidR="00522A3F" w:rsidRPr="00522A3F" w:rsidTr="00522A3F">
        <w:trPr>
          <w:trHeight w:val="20"/>
        </w:trPr>
        <w:tc>
          <w:tcPr>
            <w:tcW w:w="10860" w:type="dxa"/>
            <w:gridSpan w:val="11"/>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Задача 4: Повышение качества предоставления услуг, укрепление материально- технической базы учреждений культуры</w:t>
            </w:r>
          </w:p>
        </w:tc>
      </w:tr>
      <w:tr w:rsidR="00522A3F" w:rsidRPr="00522A3F" w:rsidTr="00522A3F">
        <w:trPr>
          <w:gridAfter w:val="2"/>
          <w:wAfter w:w="57" w:type="dxa"/>
          <w:trHeight w:val="20"/>
        </w:trPr>
        <w:tc>
          <w:tcPr>
            <w:tcW w:w="784"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10</w:t>
            </w:r>
          </w:p>
        </w:tc>
        <w:tc>
          <w:tcPr>
            <w:tcW w:w="24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Количество краевых и зональных культурных мероприятий</w:t>
            </w:r>
          </w:p>
        </w:tc>
        <w:tc>
          <w:tcPr>
            <w:tcW w:w="7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Ед.</w:t>
            </w:r>
          </w:p>
        </w:tc>
        <w:tc>
          <w:tcPr>
            <w:tcW w:w="1018"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w:t>
            </w:r>
          </w:p>
        </w:tc>
        <w:tc>
          <w:tcPr>
            <w:tcW w:w="1035"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w:t>
            </w:r>
          </w:p>
        </w:tc>
        <w:tc>
          <w:tcPr>
            <w:tcW w:w="1559"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w:t>
            </w:r>
          </w:p>
        </w:tc>
        <w:tc>
          <w:tcPr>
            <w:tcW w:w="2006" w:type="dxa"/>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w:t>
            </w:r>
          </w:p>
        </w:tc>
      </w:tr>
      <w:tr w:rsidR="00522A3F" w:rsidRPr="00522A3F" w:rsidTr="00522A3F">
        <w:trPr>
          <w:gridAfter w:val="2"/>
          <w:wAfter w:w="57" w:type="dxa"/>
          <w:trHeight w:val="20"/>
        </w:trPr>
        <w:tc>
          <w:tcPr>
            <w:tcW w:w="784"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11</w:t>
            </w:r>
          </w:p>
        </w:tc>
        <w:tc>
          <w:tcPr>
            <w:tcW w:w="24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Количество государственных и традиционно- праздничных мероприятий </w:t>
            </w:r>
          </w:p>
        </w:tc>
        <w:tc>
          <w:tcPr>
            <w:tcW w:w="7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Ед.</w:t>
            </w:r>
          </w:p>
        </w:tc>
        <w:tc>
          <w:tcPr>
            <w:tcW w:w="1018"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8</w:t>
            </w:r>
          </w:p>
        </w:tc>
        <w:tc>
          <w:tcPr>
            <w:tcW w:w="1035"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w:t>
            </w:r>
          </w:p>
        </w:tc>
        <w:tc>
          <w:tcPr>
            <w:tcW w:w="1559"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w:t>
            </w:r>
          </w:p>
        </w:tc>
        <w:tc>
          <w:tcPr>
            <w:tcW w:w="2006" w:type="dxa"/>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w:t>
            </w:r>
          </w:p>
        </w:tc>
      </w:tr>
      <w:tr w:rsidR="00522A3F" w:rsidRPr="00522A3F" w:rsidTr="00522A3F">
        <w:trPr>
          <w:gridAfter w:val="2"/>
          <w:wAfter w:w="57" w:type="dxa"/>
          <w:trHeight w:val="20"/>
        </w:trPr>
        <w:tc>
          <w:tcPr>
            <w:tcW w:w="784"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12</w:t>
            </w:r>
          </w:p>
        </w:tc>
        <w:tc>
          <w:tcPr>
            <w:tcW w:w="24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Количество проведённых районных фестивалей</w:t>
            </w:r>
          </w:p>
        </w:tc>
        <w:tc>
          <w:tcPr>
            <w:tcW w:w="747"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Ед.</w:t>
            </w:r>
          </w:p>
        </w:tc>
        <w:tc>
          <w:tcPr>
            <w:tcW w:w="1018"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w:t>
            </w:r>
          </w:p>
        </w:tc>
        <w:tc>
          <w:tcPr>
            <w:tcW w:w="1035"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w:t>
            </w:r>
          </w:p>
        </w:tc>
        <w:tc>
          <w:tcPr>
            <w:tcW w:w="1559"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w:t>
            </w:r>
          </w:p>
        </w:tc>
        <w:tc>
          <w:tcPr>
            <w:tcW w:w="2006" w:type="dxa"/>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151" w:type="dxa"/>
        <w:tblInd w:w="94" w:type="dxa"/>
        <w:tblLayout w:type="fixed"/>
        <w:tblLook w:val="04A0" w:firstRow="1" w:lastRow="0" w:firstColumn="1" w:lastColumn="0" w:noHBand="0" w:noVBand="1"/>
      </w:tblPr>
      <w:tblGrid>
        <w:gridCol w:w="440"/>
        <w:gridCol w:w="1559"/>
        <w:gridCol w:w="1134"/>
        <w:gridCol w:w="567"/>
        <w:gridCol w:w="735"/>
        <w:gridCol w:w="859"/>
        <w:gridCol w:w="533"/>
        <w:gridCol w:w="7"/>
        <w:gridCol w:w="832"/>
        <w:gridCol w:w="850"/>
        <w:gridCol w:w="851"/>
        <w:gridCol w:w="1097"/>
        <w:gridCol w:w="27"/>
        <w:gridCol w:w="1580"/>
        <w:gridCol w:w="80"/>
      </w:tblGrid>
      <w:tr w:rsidR="00522A3F" w:rsidRPr="00522A3F" w:rsidTr="00522A3F">
        <w:trPr>
          <w:gridAfter w:val="1"/>
          <w:wAfter w:w="80" w:type="dxa"/>
          <w:trHeight w:val="20"/>
        </w:trPr>
        <w:tc>
          <w:tcPr>
            <w:tcW w:w="440" w:type="dxa"/>
            <w:tcBorders>
              <w:top w:val="nil"/>
              <w:left w:val="nil"/>
              <w:bottom w:val="nil"/>
              <w:right w:val="nil"/>
            </w:tcBorders>
            <w:shd w:val="clear" w:color="auto" w:fill="FFFFFF"/>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w:t>
            </w:r>
          </w:p>
        </w:tc>
        <w:tc>
          <w:tcPr>
            <w:tcW w:w="1559" w:type="dxa"/>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b/>
                <w:kern w:val="0"/>
                <w:sz w:val="12"/>
                <w:szCs w:val="12"/>
              </w:rPr>
            </w:pPr>
          </w:p>
        </w:tc>
        <w:tc>
          <w:tcPr>
            <w:tcW w:w="1134" w:type="dxa"/>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tc>
        <w:tc>
          <w:tcPr>
            <w:tcW w:w="567" w:type="dxa"/>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tc>
        <w:tc>
          <w:tcPr>
            <w:tcW w:w="735" w:type="dxa"/>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tc>
        <w:tc>
          <w:tcPr>
            <w:tcW w:w="859" w:type="dxa"/>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tc>
        <w:tc>
          <w:tcPr>
            <w:tcW w:w="533" w:type="dxa"/>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p w:rsidR="00522A3F" w:rsidRPr="00522A3F" w:rsidRDefault="00522A3F" w:rsidP="00522A3F">
            <w:pPr>
              <w:spacing w:after="0" w:line="240" w:lineRule="auto"/>
              <w:rPr>
                <w:rFonts w:ascii="Times New Roman" w:hAnsi="Times New Roman" w:cs="Times New Roman"/>
                <w:kern w:val="0"/>
                <w:sz w:val="12"/>
                <w:szCs w:val="12"/>
              </w:rPr>
            </w:pPr>
          </w:p>
          <w:p w:rsidR="00522A3F" w:rsidRPr="00522A3F" w:rsidRDefault="00522A3F" w:rsidP="00522A3F">
            <w:pPr>
              <w:spacing w:after="0" w:line="240" w:lineRule="auto"/>
              <w:rPr>
                <w:rFonts w:ascii="Times New Roman" w:hAnsi="Times New Roman" w:cs="Times New Roman"/>
                <w:kern w:val="0"/>
                <w:sz w:val="12"/>
                <w:szCs w:val="12"/>
              </w:rPr>
            </w:pPr>
          </w:p>
        </w:tc>
        <w:tc>
          <w:tcPr>
            <w:tcW w:w="5244" w:type="dxa"/>
            <w:gridSpan w:val="7"/>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Приложение № 2 к подпрограмме «Обеспечение условий предоставления культурно-досуговых услуг населению района»</w:t>
            </w:r>
          </w:p>
        </w:tc>
      </w:tr>
      <w:tr w:rsidR="00522A3F" w:rsidRPr="00522A3F" w:rsidTr="00522A3F">
        <w:trPr>
          <w:trHeight w:val="359"/>
        </w:trPr>
        <w:tc>
          <w:tcPr>
            <w:tcW w:w="11151" w:type="dxa"/>
            <w:gridSpan w:val="15"/>
            <w:vMerge w:val="restart"/>
            <w:tcBorders>
              <w:top w:val="nil"/>
              <w:left w:val="nil"/>
              <w:bottom w:val="nil"/>
              <w:right w:val="nil"/>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Перечень мероприятий подпрограммы</w:t>
            </w:r>
          </w:p>
        </w:tc>
      </w:tr>
      <w:tr w:rsidR="00522A3F" w:rsidRPr="00522A3F" w:rsidTr="00522A3F">
        <w:trPr>
          <w:trHeight w:val="368"/>
        </w:trPr>
        <w:tc>
          <w:tcPr>
            <w:tcW w:w="11151" w:type="dxa"/>
            <w:gridSpan w:val="15"/>
            <w:vMerge/>
            <w:tcBorders>
              <w:top w:val="nil"/>
              <w:left w:val="nil"/>
              <w:bottom w:val="nil"/>
              <w:right w:val="nil"/>
            </w:tcBorders>
            <w:shd w:val="clear" w:color="auto" w:fill="auto"/>
          </w:tcPr>
          <w:p w:rsidR="00522A3F" w:rsidRPr="00522A3F" w:rsidRDefault="00522A3F" w:rsidP="00522A3F">
            <w:pPr>
              <w:spacing w:after="0" w:line="240" w:lineRule="auto"/>
              <w:rPr>
                <w:rFonts w:ascii="Calibri" w:hAnsi="Calibri" w:cs="Times New Roman"/>
                <w:kern w:val="0"/>
                <w:sz w:val="12"/>
                <w:szCs w:val="12"/>
              </w:rPr>
            </w:pPr>
          </w:p>
        </w:tc>
      </w:tr>
      <w:tr w:rsidR="00522A3F" w:rsidRPr="00522A3F" w:rsidTr="00522A3F">
        <w:trPr>
          <w:gridAfter w:val="1"/>
          <w:wAfter w:w="80" w:type="dxa"/>
          <w:trHeight w:val="20"/>
        </w:trPr>
        <w:tc>
          <w:tcPr>
            <w:tcW w:w="440" w:type="dxa"/>
            <w:vMerge w:val="restart"/>
            <w:tcBorders>
              <w:top w:val="single" w:sz="4" w:space="0" w:color="000000"/>
              <w:left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 п/п</w:t>
            </w: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Цели, задачи, мероприятия подпрограммы</w:t>
            </w:r>
          </w:p>
          <w:p w:rsidR="00522A3F" w:rsidRPr="00522A3F" w:rsidRDefault="00522A3F" w:rsidP="00522A3F">
            <w:pPr>
              <w:spacing w:after="0" w:line="240" w:lineRule="auto"/>
              <w:jc w:val="center"/>
              <w:rPr>
                <w:rFonts w:ascii="Times New Roman" w:hAnsi="Times New Roman" w:cs="Times New Roman"/>
                <w:kern w:val="0"/>
                <w:sz w:val="12"/>
                <w:szCs w:val="12"/>
              </w:rPr>
            </w:pPr>
          </w:p>
        </w:tc>
        <w:tc>
          <w:tcPr>
            <w:tcW w:w="1134" w:type="dxa"/>
            <w:vMerge w:val="restart"/>
            <w:tcBorders>
              <w:top w:val="single" w:sz="4" w:space="0" w:color="000000"/>
              <w:left w:val="single" w:sz="4" w:space="0" w:color="000000"/>
              <w:right w:val="nil"/>
            </w:tcBorders>
            <w:shd w:val="clear" w:color="auto" w:fill="auto"/>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 xml:space="preserve">  ГРБС </w:t>
            </w:r>
          </w:p>
        </w:tc>
        <w:tc>
          <w:tcPr>
            <w:tcW w:w="270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Код бюджетной классификации</w:t>
            </w:r>
          </w:p>
        </w:tc>
        <w:tc>
          <w:tcPr>
            <w:tcW w:w="3657" w:type="dxa"/>
            <w:gridSpan w:val="5"/>
            <w:tcBorders>
              <w:top w:val="single" w:sz="4" w:space="0" w:color="000000"/>
              <w:left w:val="nil"/>
              <w:bottom w:val="single" w:sz="4" w:space="0" w:color="000000"/>
              <w:right w:val="single" w:sz="4" w:space="0" w:color="000000"/>
            </w:tcBorders>
            <w:shd w:val="clear" w:color="auto" w:fill="auto"/>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Расходы</w:t>
            </w:r>
          </w:p>
        </w:tc>
        <w:tc>
          <w:tcPr>
            <w:tcW w:w="1580" w:type="dxa"/>
            <w:vMerge w:val="restart"/>
            <w:tcBorders>
              <w:top w:val="single" w:sz="4" w:space="0" w:color="000000"/>
              <w:left w:val="nil"/>
              <w:right w:val="single" w:sz="4" w:space="0" w:color="000000"/>
            </w:tcBorders>
            <w:shd w:val="clear" w:color="auto" w:fill="auto"/>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натуральном выражении)</w:t>
            </w:r>
          </w:p>
          <w:p w:rsidR="00522A3F" w:rsidRPr="00522A3F" w:rsidRDefault="00522A3F" w:rsidP="00522A3F">
            <w:pPr>
              <w:spacing w:after="0" w:line="240" w:lineRule="auto"/>
              <w:jc w:val="center"/>
              <w:rPr>
                <w:rFonts w:ascii="Times New Roman" w:hAnsi="Times New Roman" w:cs="Times New Roman"/>
                <w:kern w:val="0"/>
                <w:sz w:val="12"/>
                <w:szCs w:val="12"/>
              </w:rPr>
            </w:pPr>
          </w:p>
        </w:tc>
      </w:tr>
      <w:tr w:rsidR="00522A3F" w:rsidRPr="00522A3F" w:rsidTr="00522A3F">
        <w:trPr>
          <w:gridAfter w:val="1"/>
          <w:wAfter w:w="80" w:type="dxa"/>
          <w:trHeight w:val="20"/>
        </w:trPr>
        <w:tc>
          <w:tcPr>
            <w:tcW w:w="440" w:type="dxa"/>
            <w:vMerge/>
            <w:tcBorders>
              <w:top w:val="single" w:sz="4" w:space="0" w:color="000000"/>
              <w:left w:val="single" w:sz="4" w:space="0" w:color="000000"/>
              <w:right w:val="single" w:sz="4" w:space="0" w:color="000000"/>
            </w:tcBorders>
            <w:shd w:val="clear" w:color="auto" w:fill="FFFFFF"/>
            <w:vAlign w:val="center"/>
          </w:tcPr>
          <w:p w:rsidR="00522A3F" w:rsidRPr="00522A3F" w:rsidRDefault="00522A3F" w:rsidP="00522A3F">
            <w:pPr>
              <w:spacing w:after="0" w:line="240" w:lineRule="auto"/>
              <w:rPr>
                <w:rFonts w:ascii="Calibri" w:hAnsi="Calibri" w:cs="Times New Roman"/>
                <w:kern w:val="0"/>
                <w:sz w:val="12"/>
                <w:szCs w:val="12"/>
              </w:rPr>
            </w:pPr>
          </w:p>
        </w:tc>
        <w:tc>
          <w:tcPr>
            <w:tcW w:w="1559" w:type="dxa"/>
            <w:vMerge/>
            <w:tcBorders>
              <w:top w:val="single" w:sz="4" w:space="0" w:color="000000"/>
              <w:left w:val="single" w:sz="4" w:space="0" w:color="000000"/>
              <w:right w:val="single" w:sz="4" w:space="0" w:color="000000"/>
            </w:tcBorders>
            <w:shd w:val="clear" w:color="auto" w:fill="auto"/>
            <w:vAlign w:val="center"/>
          </w:tcPr>
          <w:p w:rsidR="00522A3F" w:rsidRPr="00522A3F" w:rsidRDefault="00522A3F" w:rsidP="00522A3F">
            <w:pPr>
              <w:spacing w:after="0" w:line="240" w:lineRule="auto"/>
              <w:rPr>
                <w:rFonts w:ascii="Calibri" w:hAnsi="Calibri" w:cs="Times New Roman"/>
                <w:kern w:val="0"/>
                <w:sz w:val="12"/>
                <w:szCs w:val="12"/>
              </w:rPr>
            </w:pPr>
          </w:p>
        </w:tc>
        <w:tc>
          <w:tcPr>
            <w:tcW w:w="1134" w:type="dxa"/>
            <w:vMerge/>
            <w:tcBorders>
              <w:top w:val="single" w:sz="4" w:space="0" w:color="000000"/>
              <w:left w:val="single" w:sz="4" w:space="0" w:color="000000"/>
              <w:right w:val="nil"/>
            </w:tcBorders>
            <w:shd w:val="clear" w:color="auto" w:fill="auto"/>
            <w:vAlign w:val="center"/>
          </w:tcPr>
          <w:p w:rsidR="00522A3F" w:rsidRPr="00522A3F" w:rsidRDefault="00522A3F" w:rsidP="00522A3F">
            <w:pPr>
              <w:spacing w:after="0" w:line="240" w:lineRule="auto"/>
              <w:rPr>
                <w:rFonts w:ascii="Calibri" w:hAnsi="Calibri" w:cs="Times New Roman"/>
                <w:kern w:val="0"/>
                <w:sz w:val="12"/>
                <w:szCs w:val="12"/>
              </w:rPr>
            </w:pPr>
          </w:p>
        </w:tc>
        <w:tc>
          <w:tcPr>
            <w:tcW w:w="2701"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A3F" w:rsidRPr="00522A3F" w:rsidRDefault="00522A3F" w:rsidP="00522A3F">
            <w:pPr>
              <w:spacing w:after="0" w:line="240" w:lineRule="auto"/>
              <w:rPr>
                <w:rFonts w:ascii="Calibri" w:hAnsi="Calibri" w:cs="Times New Roman"/>
                <w:kern w:val="0"/>
                <w:sz w:val="12"/>
                <w:szCs w:val="12"/>
              </w:rPr>
            </w:pPr>
          </w:p>
        </w:tc>
        <w:tc>
          <w:tcPr>
            <w:tcW w:w="3657" w:type="dxa"/>
            <w:gridSpan w:val="5"/>
            <w:tcBorders>
              <w:top w:val="single" w:sz="4" w:space="0" w:color="000000"/>
              <w:left w:val="nil"/>
              <w:bottom w:val="single" w:sz="4" w:space="0" w:color="000000"/>
              <w:right w:val="single" w:sz="4" w:space="0" w:color="000000"/>
            </w:tcBorders>
            <w:shd w:val="clear" w:color="auto" w:fill="auto"/>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(тыс. руб.), годы</w:t>
            </w:r>
          </w:p>
        </w:tc>
        <w:tc>
          <w:tcPr>
            <w:tcW w:w="1580" w:type="dxa"/>
            <w:vMerge/>
            <w:tcBorders>
              <w:top w:val="single" w:sz="4" w:space="0" w:color="000000"/>
              <w:left w:val="nil"/>
              <w:right w:val="single" w:sz="4" w:space="0" w:color="000000"/>
            </w:tcBorders>
            <w:shd w:val="clear" w:color="auto" w:fill="auto"/>
            <w:vAlign w:val="center"/>
          </w:tcPr>
          <w:p w:rsidR="00522A3F" w:rsidRPr="00522A3F" w:rsidRDefault="00522A3F" w:rsidP="00522A3F">
            <w:pPr>
              <w:spacing w:after="0" w:line="240" w:lineRule="auto"/>
              <w:rPr>
                <w:rFonts w:ascii="Calibri" w:hAnsi="Calibri" w:cs="Times New Roman"/>
                <w:kern w:val="0"/>
                <w:sz w:val="12"/>
                <w:szCs w:val="12"/>
              </w:rPr>
            </w:pPr>
          </w:p>
        </w:tc>
      </w:tr>
      <w:tr w:rsidR="00522A3F" w:rsidRPr="00522A3F" w:rsidTr="00522A3F">
        <w:trPr>
          <w:gridAfter w:val="1"/>
          <w:wAfter w:w="80" w:type="dxa"/>
          <w:trHeight w:val="20"/>
        </w:trPr>
        <w:tc>
          <w:tcPr>
            <w:tcW w:w="440" w:type="dxa"/>
            <w:vMerge/>
            <w:tcBorders>
              <w:top w:val="single" w:sz="4" w:space="0" w:color="000000"/>
              <w:left w:val="single" w:sz="4" w:space="0" w:color="000000"/>
              <w:right w:val="single" w:sz="4" w:space="0" w:color="000000"/>
            </w:tcBorders>
            <w:shd w:val="clear" w:color="auto" w:fill="FFFFFF"/>
            <w:vAlign w:val="center"/>
          </w:tcPr>
          <w:p w:rsidR="00522A3F" w:rsidRPr="00522A3F" w:rsidRDefault="00522A3F" w:rsidP="00522A3F">
            <w:pPr>
              <w:spacing w:after="0" w:line="240" w:lineRule="auto"/>
              <w:rPr>
                <w:rFonts w:ascii="Calibri" w:hAnsi="Calibri" w:cs="Times New Roman"/>
                <w:kern w:val="0"/>
                <w:sz w:val="12"/>
                <w:szCs w:val="12"/>
              </w:rPr>
            </w:pPr>
          </w:p>
        </w:tc>
        <w:tc>
          <w:tcPr>
            <w:tcW w:w="1559" w:type="dxa"/>
            <w:vMerge/>
            <w:tcBorders>
              <w:top w:val="single" w:sz="4" w:space="0" w:color="000000"/>
              <w:left w:val="single" w:sz="4" w:space="0" w:color="000000"/>
              <w:right w:val="single" w:sz="4" w:space="0" w:color="000000"/>
            </w:tcBorders>
            <w:shd w:val="clear" w:color="auto" w:fill="auto"/>
            <w:vAlign w:val="center"/>
          </w:tcPr>
          <w:p w:rsidR="00522A3F" w:rsidRPr="00522A3F" w:rsidRDefault="00522A3F" w:rsidP="00522A3F">
            <w:pPr>
              <w:spacing w:after="0" w:line="240" w:lineRule="auto"/>
              <w:rPr>
                <w:rFonts w:ascii="Calibri" w:hAnsi="Calibri" w:cs="Times New Roman"/>
                <w:kern w:val="0"/>
                <w:sz w:val="12"/>
                <w:szCs w:val="12"/>
              </w:rPr>
            </w:pPr>
          </w:p>
        </w:tc>
        <w:tc>
          <w:tcPr>
            <w:tcW w:w="1134" w:type="dxa"/>
            <w:vMerge/>
            <w:tcBorders>
              <w:top w:val="single" w:sz="4" w:space="0" w:color="000000"/>
              <w:left w:val="single" w:sz="4" w:space="0" w:color="000000"/>
              <w:right w:val="nil"/>
            </w:tcBorders>
            <w:shd w:val="clear" w:color="auto" w:fill="auto"/>
            <w:vAlign w:val="center"/>
          </w:tcPr>
          <w:p w:rsidR="00522A3F" w:rsidRPr="00522A3F" w:rsidRDefault="00522A3F" w:rsidP="00522A3F">
            <w:pPr>
              <w:spacing w:after="0" w:line="240" w:lineRule="auto"/>
              <w:rPr>
                <w:rFonts w:ascii="Calibri" w:hAnsi="Calibri" w:cs="Times New Roman"/>
                <w:kern w:val="0"/>
                <w:sz w:val="12"/>
                <w:szCs w:val="12"/>
              </w:rPr>
            </w:pPr>
          </w:p>
        </w:tc>
        <w:tc>
          <w:tcPr>
            <w:tcW w:w="567" w:type="dxa"/>
            <w:tcBorders>
              <w:top w:val="single" w:sz="4" w:space="0" w:color="000000"/>
              <w:left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ГРБС</w:t>
            </w:r>
          </w:p>
        </w:tc>
        <w:tc>
          <w:tcPr>
            <w:tcW w:w="735" w:type="dxa"/>
            <w:tcBorders>
              <w:top w:val="single" w:sz="4" w:space="0" w:color="000000"/>
              <w:left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РзПр</w:t>
            </w:r>
          </w:p>
        </w:tc>
        <w:tc>
          <w:tcPr>
            <w:tcW w:w="859" w:type="dxa"/>
            <w:tcBorders>
              <w:top w:val="single" w:sz="4" w:space="0" w:color="000000"/>
              <w:left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ЦСР</w:t>
            </w:r>
          </w:p>
        </w:tc>
        <w:tc>
          <w:tcPr>
            <w:tcW w:w="533" w:type="dxa"/>
            <w:tcBorders>
              <w:top w:val="single" w:sz="4" w:space="0" w:color="000000"/>
              <w:left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ВР</w:t>
            </w:r>
          </w:p>
        </w:tc>
        <w:tc>
          <w:tcPr>
            <w:tcW w:w="839" w:type="dxa"/>
            <w:gridSpan w:val="2"/>
            <w:tcBorders>
              <w:top w:val="single" w:sz="4" w:space="0" w:color="000000"/>
              <w:left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очередной финансовый </w:t>
            </w:r>
          </w:p>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2024 год</w:t>
            </w:r>
          </w:p>
        </w:tc>
        <w:tc>
          <w:tcPr>
            <w:tcW w:w="850" w:type="dxa"/>
            <w:tcBorders>
              <w:top w:val="single" w:sz="4" w:space="0" w:color="000000"/>
              <w:left w:val="nil"/>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первый год планового периода</w:t>
            </w:r>
          </w:p>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2025 год</w:t>
            </w:r>
          </w:p>
        </w:tc>
        <w:tc>
          <w:tcPr>
            <w:tcW w:w="851" w:type="dxa"/>
            <w:tcBorders>
              <w:top w:val="single" w:sz="4" w:space="0" w:color="000000"/>
              <w:left w:val="nil"/>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второй год планового периода</w:t>
            </w:r>
          </w:p>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2026 год</w:t>
            </w:r>
          </w:p>
        </w:tc>
        <w:tc>
          <w:tcPr>
            <w:tcW w:w="1097" w:type="dxa"/>
            <w:tcBorders>
              <w:top w:val="single" w:sz="4" w:space="0" w:color="000000"/>
              <w:left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Итого на очередной финансовый год и плановый период</w:t>
            </w:r>
          </w:p>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2024-2026 год</w:t>
            </w:r>
          </w:p>
        </w:tc>
        <w:tc>
          <w:tcPr>
            <w:tcW w:w="1607" w:type="dxa"/>
            <w:gridSpan w:val="2"/>
            <w:tcBorders>
              <w:top w:val="single" w:sz="4" w:space="0" w:color="000000"/>
              <w:left w:val="nil"/>
              <w:right w:val="single" w:sz="4" w:space="0" w:color="000000"/>
            </w:tcBorders>
            <w:shd w:val="clear" w:color="auto" w:fill="auto"/>
            <w:vAlign w:val="center"/>
          </w:tcPr>
          <w:p w:rsidR="00522A3F" w:rsidRPr="00522A3F" w:rsidRDefault="00522A3F" w:rsidP="00522A3F">
            <w:pPr>
              <w:spacing w:after="0" w:line="240" w:lineRule="auto"/>
              <w:rPr>
                <w:rFonts w:ascii="Calibri" w:hAnsi="Calibri" w:cs="Times New Roman"/>
                <w:kern w:val="0"/>
                <w:sz w:val="12"/>
                <w:szCs w:val="12"/>
              </w:rPr>
            </w:pPr>
          </w:p>
        </w:tc>
      </w:tr>
      <w:tr w:rsidR="00522A3F" w:rsidRPr="00522A3F" w:rsidTr="00522A3F">
        <w:trPr>
          <w:gridAfter w:val="1"/>
          <w:wAfter w:w="80" w:type="dxa"/>
          <w:trHeight w:val="20"/>
        </w:trPr>
        <w:tc>
          <w:tcPr>
            <w:tcW w:w="440" w:type="dxa"/>
            <w:tcBorders>
              <w:top w:val="single" w:sz="4" w:space="0" w:color="000000"/>
              <w:left w:val="single" w:sz="4" w:space="0" w:color="000000"/>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w:t>
            </w:r>
          </w:p>
        </w:tc>
        <w:tc>
          <w:tcPr>
            <w:tcW w:w="1559" w:type="dxa"/>
            <w:tcBorders>
              <w:top w:val="single" w:sz="4" w:space="0" w:color="000000"/>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w:t>
            </w:r>
          </w:p>
        </w:tc>
        <w:tc>
          <w:tcPr>
            <w:tcW w:w="1134" w:type="dxa"/>
            <w:tcBorders>
              <w:top w:val="single" w:sz="4" w:space="0" w:color="000000"/>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w:t>
            </w:r>
          </w:p>
        </w:tc>
        <w:tc>
          <w:tcPr>
            <w:tcW w:w="567" w:type="dxa"/>
            <w:tcBorders>
              <w:top w:val="single" w:sz="4" w:space="0" w:color="000000"/>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w:t>
            </w:r>
          </w:p>
        </w:tc>
        <w:tc>
          <w:tcPr>
            <w:tcW w:w="735" w:type="dxa"/>
            <w:tcBorders>
              <w:top w:val="single" w:sz="4" w:space="0" w:color="000000"/>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5</w:t>
            </w:r>
          </w:p>
        </w:tc>
        <w:tc>
          <w:tcPr>
            <w:tcW w:w="859" w:type="dxa"/>
            <w:tcBorders>
              <w:top w:val="single" w:sz="4" w:space="0" w:color="000000"/>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6</w:t>
            </w:r>
          </w:p>
        </w:tc>
        <w:tc>
          <w:tcPr>
            <w:tcW w:w="533" w:type="dxa"/>
            <w:tcBorders>
              <w:top w:val="single" w:sz="4" w:space="0" w:color="000000"/>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7</w:t>
            </w:r>
          </w:p>
        </w:tc>
        <w:tc>
          <w:tcPr>
            <w:tcW w:w="839" w:type="dxa"/>
            <w:gridSpan w:val="2"/>
            <w:tcBorders>
              <w:top w:val="single" w:sz="4" w:space="0" w:color="000000"/>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8</w:t>
            </w:r>
          </w:p>
        </w:tc>
        <w:tc>
          <w:tcPr>
            <w:tcW w:w="850" w:type="dxa"/>
            <w:tcBorders>
              <w:top w:val="single" w:sz="4" w:space="0" w:color="000000"/>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w:t>
            </w:r>
          </w:p>
        </w:tc>
        <w:tc>
          <w:tcPr>
            <w:tcW w:w="851" w:type="dxa"/>
            <w:tcBorders>
              <w:top w:val="single" w:sz="4" w:space="0" w:color="000000"/>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10</w:t>
            </w:r>
          </w:p>
        </w:tc>
        <w:tc>
          <w:tcPr>
            <w:tcW w:w="1097" w:type="dxa"/>
            <w:tcBorders>
              <w:top w:val="single" w:sz="4" w:space="0" w:color="000000"/>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11</w:t>
            </w:r>
          </w:p>
        </w:tc>
        <w:tc>
          <w:tcPr>
            <w:tcW w:w="1607" w:type="dxa"/>
            <w:gridSpan w:val="2"/>
            <w:tcBorders>
              <w:top w:val="single" w:sz="4" w:space="0" w:color="000000"/>
              <w:left w:val="nil"/>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12</w:t>
            </w:r>
          </w:p>
        </w:tc>
      </w:tr>
      <w:tr w:rsidR="00522A3F" w:rsidRPr="00522A3F" w:rsidTr="00522A3F">
        <w:trPr>
          <w:trHeight w:val="20"/>
        </w:trPr>
        <w:tc>
          <w:tcPr>
            <w:tcW w:w="11151" w:type="dxa"/>
            <w:gridSpan w:val="15"/>
            <w:tcBorders>
              <w:top w:val="single" w:sz="4" w:space="0" w:color="000000"/>
              <w:left w:val="single" w:sz="4" w:space="0" w:color="000000"/>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Цель подпрограммы: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tc>
      </w:tr>
      <w:tr w:rsidR="00522A3F" w:rsidRPr="00522A3F" w:rsidTr="00522A3F">
        <w:trPr>
          <w:trHeight w:val="20"/>
        </w:trPr>
        <w:tc>
          <w:tcPr>
            <w:tcW w:w="1115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522A3F" w:rsidRPr="00522A3F" w:rsidRDefault="00522A3F" w:rsidP="00522A3F">
            <w:pPr>
              <w:spacing w:after="0" w:line="240" w:lineRule="auto"/>
              <w:rPr>
                <w:rFonts w:ascii="Times New Roman" w:hAnsi="Times New Roman" w:cs="Times New Roman"/>
                <w:kern w:val="0"/>
                <w:sz w:val="12"/>
                <w:szCs w:val="12"/>
                <w:highlight w:val="yellow"/>
              </w:rPr>
            </w:pPr>
            <w:r w:rsidRPr="00522A3F">
              <w:rPr>
                <w:rFonts w:ascii="Times New Roman" w:hAnsi="Times New Roman" w:cs="Times New Roman"/>
                <w:kern w:val="0"/>
                <w:sz w:val="12"/>
                <w:szCs w:val="12"/>
              </w:rPr>
              <w:t xml:space="preserve">Задача 1: Укрепление единого информационно-культурного пространства района </w:t>
            </w:r>
          </w:p>
        </w:tc>
      </w:tr>
      <w:tr w:rsidR="00522A3F" w:rsidRPr="00522A3F" w:rsidTr="00522A3F">
        <w:trPr>
          <w:gridAfter w:val="1"/>
          <w:wAfter w:w="80" w:type="dxa"/>
          <w:trHeight w:val="20"/>
        </w:trPr>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Создание видеоэнциклопедии «Каратузский район в кинолетописи Красноярского края»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 Каратузского района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735"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859"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0840008490</w:t>
            </w:r>
          </w:p>
        </w:tc>
        <w:tc>
          <w:tcPr>
            <w:tcW w:w="533"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612</w:t>
            </w:r>
          </w:p>
        </w:tc>
        <w:tc>
          <w:tcPr>
            <w:tcW w:w="839" w:type="dxa"/>
            <w:gridSpan w:val="2"/>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10,54</w:t>
            </w:r>
          </w:p>
        </w:tc>
        <w:tc>
          <w:tcPr>
            <w:tcW w:w="850"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10,54</w:t>
            </w:r>
          </w:p>
        </w:tc>
        <w:tc>
          <w:tcPr>
            <w:tcW w:w="851"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10,54</w:t>
            </w:r>
          </w:p>
        </w:tc>
        <w:tc>
          <w:tcPr>
            <w:tcW w:w="1097" w:type="dxa"/>
            <w:tcBorders>
              <w:top w:val="single" w:sz="4" w:space="0" w:color="000000"/>
              <w:left w:val="nil"/>
              <w:bottom w:val="single" w:sz="4" w:space="0" w:color="000000"/>
              <w:right w:val="nil"/>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31,62</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Для приобретения архиваторов </w:t>
            </w:r>
          </w:p>
        </w:tc>
      </w:tr>
      <w:tr w:rsidR="00522A3F" w:rsidRPr="00522A3F" w:rsidTr="00522A3F">
        <w:trPr>
          <w:gridAfter w:val="1"/>
          <w:wAfter w:w="80" w:type="dxa"/>
          <w:trHeight w:val="20"/>
        </w:trPr>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1.2.</w:t>
            </w:r>
          </w:p>
        </w:tc>
        <w:tc>
          <w:tcPr>
            <w:tcW w:w="1559" w:type="dxa"/>
            <w:tcBorders>
              <w:top w:val="single" w:sz="4" w:space="0" w:color="000000"/>
              <w:left w:val="nil"/>
              <w:bottom w:val="nil"/>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Техническое переоснащение видеостудии</w:t>
            </w:r>
          </w:p>
        </w:tc>
        <w:tc>
          <w:tcPr>
            <w:tcW w:w="1134"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735"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859"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0840008500</w:t>
            </w:r>
          </w:p>
        </w:tc>
        <w:tc>
          <w:tcPr>
            <w:tcW w:w="533"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612</w:t>
            </w:r>
          </w:p>
        </w:tc>
        <w:tc>
          <w:tcPr>
            <w:tcW w:w="839"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15,81</w:t>
            </w:r>
          </w:p>
        </w:tc>
        <w:tc>
          <w:tcPr>
            <w:tcW w:w="850"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15,81</w:t>
            </w:r>
          </w:p>
        </w:tc>
        <w:tc>
          <w:tcPr>
            <w:tcW w:w="851"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15,81</w:t>
            </w:r>
          </w:p>
        </w:tc>
        <w:tc>
          <w:tcPr>
            <w:tcW w:w="109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47,43</w:t>
            </w:r>
          </w:p>
        </w:tc>
        <w:tc>
          <w:tcPr>
            <w:tcW w:w="1607"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b/>
                <w:kern w:val="0"/>
                <w:sz w:val="12"/>
                <w:szCs w:val="12"/>
              </w:rPr>
              <w:t> </w:t>
            </w:r>
            <w:r w:rsidRPr="00522A3F">
              <w:rPr>
                <w:rFonts w:ascii="Times New Roman" w:hAnsi="Times New Roman" w:cs="Times New Roman"/>
                <w:kern w:val="0"/>
                <w:sz w:val="12"/>
                <w:szCs w:val="12"/>
              </w:rPr>
              <w:t>Для предоставление видеоматериала для населения</w:t>
            </w:r>
          </w:p>
        </w:tc>
      </w:tr>
      <w:tr w:rsidR="00522A3F" w:rsidRPr="00522A3F" w:rsidTr="00522A3F">
        <w:trPr>
          <w:gridAfter w:val="1"/>
          <w:wAfter w:w="80" w:type="dxa"/>
          <w:trHeight w:val="20"/>
        </w:trPr>
        <w:tc>
          <w:tcPr>
            <w:tcW w:w="440" w:type="dxa"/>
            <w:tcBorders>
              <w:top w:val="nil"/>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1.3</w:t>
            </w:r>
          </w:p>
        </w:tc>
        <w:tc>
          <w:tcPr>
            <w:tcW w:w="1559"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Реализация на территории района проектов и акций</w:t>
            </w:r>
          </w:p>
        </w:tc>
        <w:tc>
          <w:tcPr>
            <w:tcW w:w="1134"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735"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859"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0840008600</w:t>
            </w:r>
          </w:p>
        </w:tc>
        <w:tc>
          <w:tcPr>
            <w:tcW w:w="533"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612</w:t>
            </w:r>
          </w:p>
        </w:tc>
        <w:tc>
          <w:tcPr>
            <w:tcW w:w="839"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31,62</w:t>
            </w:r>
          </w:p>
        </w:tc>
        <w:tc>
          <w:tcPr>
            <w:tcW w:w="850"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31,62</w:t>
            </w:r>
          </w:p>
        </w:tc>
        <w:tc>
          <w:tcPr>
            <w:tcW w:w="851"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31,62</w:t>
            </w:r>
          </w:p>
        </w:tc>
        <w:tc>
          <w:tcPr>
            <w:tcW w:w="109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94,86</w:t>
            </w:r>
          </w:p>
        </w:tc>
        <w:tc>
          <w:tcPr>
            <w:tcW w:w="1607"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Для предоставление качественных услуг населения</w:t>
            </w:r>
          </w:p>
        </w:tc>
      </w:tr>
      <w:tr w:rsidR="00522A3F" w:rsidRPr="00522A3F" w:rsidTr="00522A3F">
        <w:trPr>
          <w:gridAfter w:val="1"/>
          <w:wAfter w:w="80" w:type="dxa"/>
          <w:trHeight w:val="20"/>
        </w:trPr>
        <w:tc>
          <w:tcPr>
            <w:tcW w:w="440" w:type="dxa"/>
            <w:tcBorders>
              <w:top w:val="nil"/>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1.4</w:t>
            </w:r>
          </w:p>
        </w:tc>
        <w:tc>
          <w:tcPr>
            <w:tcW w:w="1559"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Укрепление межрайонных и внутренних коммуникаций</w:t>
            </w:r>
          </w:p>
        </w:tc>
        <w:tc>
          <w:tcPr>
            <w:tcW w:w="1134"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735"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859"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0840008420</w:t>
            </w:r>
          </w:p>
        </w:tc>
        <w:tc>
          <w:tcPr>
            <w:tcW w:w="533"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612</w:t>
            </w:r>
          </w:p>
        </w:tc>
        <w:tc>
          <w:tcPr>
            <w:tcW w:w="839"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158,10</w:t>
            </w:r>
          </w:p>
        </w:tc>
        <w:tc>
          <w:tcPr>
            <w:tcW w:w="850"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158,10</w:t>
            </w:r>
          </w:p>
        </w:tc>
        <w:tc>
          <w:tcPr>
            <w:tcW w:w="851"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158,10</w:t>
            </w:r>
          </w:p>
        </w:tc>
        <w:tc>
          <w:tcPr>
            <w:tcW w:w="109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474,30</w:t>
            </w:r>
          </w:p>
        </w:tc>
        <w:tc>
          <w:tcPr>
            <w:tcW w:w="1607"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Для печатной продукции</w:t>
            </w:r>
          </w:p>
        </w:tc>
      </w:tr>
      <w:tr w:rsidR="00522A3F" w:rsidRPr="00522A3F" w:rsidTr="00522A3F">
        <w:trPr>
          <w:trHeight w:val="20"/>
        </w:trPr>
        <w:tc>
          <w:tcPr>
            <w:tcW w:w="11151" w:type="dxa"/>
            <w:gridSpan w:val="15"/>
            <w:tcBorders>
              <w:top w:val="nil"/>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Задача 2: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522A3F" w:rsidRPr="00522A3F" w:rsidTr="00522A3F">
        <w:trPr>
          <w:gridAfter w:val="1"/>
          <w:wAfter w:w="80" w:type="dxa"/>
          <w:trHeight w:val="20"/>
        </w:trPr>
        <w:tc>
          <w:tcPr>
            <w:tcW w:w="440" w:type="dxa"/>
            <w:tcBorders>
              <w:top w:val="nil"/>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2.1.</w:t>
            </w:r>
          </w:p>
        </w:tc>
        <w:tc>
          <w:tcPr>
            <w:tcW w:w="1559"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34"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735"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859"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0840000610</w:t>
            </w:r>
          </w:p>
        </w:tc>
        <w:tc>
          <w:tcPr>
            <w:tcW w:w="533"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611</w:t>
            </w:r>
          </w:p>
        </w:tc>
        <w:tc>
          <w:tcPr>
            <w:tcW w:w="839"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8334,37</w:t>
            </w:r>
          </w:p>
        </w:tc>
        <w:tc>
          <w:tcPr>
            <w:tcW w:w="850"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8334,37</w:t>
            </w:r>
          </w:p>
        </w:tc>
        <w:tc>
          <w:tcPr>
            <w:tcW w:w="851"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8334,37</w:t>
            </w:r>
          </w:p>
        </w:tc>
        <w:tc>
          <w:tcPr>
            <w:tcW w:w="109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25003,11</w:t>
            </w:r>
          </w:p>
        </w:tc>
        <w:tc>
          <w:tcPr>
            <w:tcW w:w="1607"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Обеспечение услугами население Каратузского района</w:t>
            </w:r>
          </w:p>
        </w:tc>
      </w:tr>
      <w:tr w:rsidR="00522A3F" w:rsidRPr="00522A3F" w:rsidTr="00522A3F">
        <w:trPr>
          <w:trHeight w:val="20"/>
        </w:trPr>
        <w:tc>
          <w:tcPr>
            <w:tcW w:w="11151" w:type="dxa"/>
            <w:gridSpan w:val="15"/>
            <w:tcBorders>
              <w:top w:val="single" w:sz="4" w:space="0" w:color="000000"/>
              <w:left w:val="single" w:sz="4" w:space="0" w:color="000000"/>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lastRenderedPageBreak/>
              <w:t>Задача 3: Обеспечение выполнения муниципального задания муниципальным бюджетным учреждением культуры «Клубная система Каратузского района»</w:t>
            </w:r>
          </w:p>
        </w:tc>
      </w:tr>
      <w:tr w:rsidR="00522A3F" w:rsidRPr="00522A3F" w:rsidTr="00522A3F">
        <w:trPr>
          <w:gridAfter w:val="1"/>
          <w:wAfter w:w="80" w:type="dxa"/>
          <w:trHeight w:val="20"/>
        </w:trPr>
        <w:tc>
          <w:tcPr>
            <w:tcW w:w="440" w:type="dxa"/>
            <w:tcBorders>
              <w:top w:val="nil"/>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3.1.</w:t>
            </w:r>
          </w:p>
        </w:tc>
        <w:tc>
          <w:tcPr>
            <w:tcW w:w="1559"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34"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735"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859"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0840000610</w:t>
            </w:r>
          </w:p>
        </w:tc>
        <w:tc>
          <w:tcPr>
            <w:tcW w:w="533"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611</w:t>
            </w:r>
          </w:p>
        </w:tc>
        <w:tc>
          <w:tcPr>
            <w:tcW w:w="839"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58918,79</w:t>
            </w:r>
          </w:p>
        </w:tc>
        <w:tc>
          <w:tcPr>
            <w:tcW w:w="850"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109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58918,79</w:t>
            </w:r>
          </w:p>
        </w:tc>
        <w:tc>
          <w:tcPr>
            <w:tcW w:w="1607"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Обеспечение услугами население Каратузского района</w:t>
            </w:r>
          </w:p>
        </w:tc>
      </w:tr>
      <w:tr w:rsidR="00522A3F" w:rsidRPr="00522A3F" w:rsidTr="00522A3F">
        <w:trPr>
          <w:trHeight w:val="20"/>
        </w:trPr>
        <w:tc>
          <w:tcPr>
            <w:tcW w:w="11151" w:type="dxa"/>
            <w:gridSpan w:val="15"/>
            <w:tcBorders>
              <w:top w:val="nil"/>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Задача 4: Повышение качества предоставления услуг, укрепление материально- технической базы учреждений культуры</w:t>
            </w:r>
          </w:p>
        </w:tc>
      </w:tr>
      <w:tr w:rsidR="00522A3F" w:rsidRPr="00522A3F" w:rsidTr="00522A3F">
        <w:trPr>
          <w:gridAfter w:val="1"/>
          <w:wAfter w:w="80" w:type="dxa"/>
          <w:trHeight w:val="20"/>
        </w:trPr>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4.1.</w:t>
            </w:r>
          </w:p>
        </w:tc>
        <w:tc>
          <w:tcPr>
            <w:tcW w:w="1559"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34"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 Каратузского района</w:t>
            </w:r>
          </w:p>
        </w:tc>
        <w:tc>
          <w:tcPr>
            <w:tcW w:w="567"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735"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859"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0840000610</w:t>
            </w:r>
          </w:p>
        </w:tc>
        <w:tc>
          <w:tcPr>
            <w:tcW w:w="533"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612</w:t>
            </w:r>
          </w:p>
        </w:tc>
        <w:tc>
          <w:tcPr>
            <w:tcW w:w="839" w:type="dxa"/>
            <w:gridSpan w:val="2"/>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87,00</w:t>
            </w:r>
          </w:p>
        </w:tc>
        <w:tc>
          <w:tcPr>
            <w:tcW w:w="850"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851"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1097" w:type="dxa"/>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87,00</w:t>
            </w:r>
          </w:p>
        </w:tc>
        <w:tc>
          <w:tcPr>
            <w:tcW w:w="1607" w:type="dxa"/>
            <w:gridSpan w:val="2"/>
            <w:tcBorders>
              <w:top w:val="single" w:sz="4" w:space="0" w:color="000000"/>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Для предоставление качественных услуг населению</w:t>
            </w:r>
          </w:p>
        </w:tc>
      </w:tr>
      <w:tr w:rsidR="00522A3F" w:rsidRPr="00522A3F" w:rsidTr="00522A3F">
        <w:trPr>
          <w:gridAfter w:val="1"/>
          <w:wAfter w:w="80" w:type="dxa"/>
          <w:trHeight w:val="20"/>
        </w:trPr>
        <w:tc>
          <w:tcPr>
            <w:tcW w:w="440" w:type="dxa"/>
            <w:tcBorders>
              <w:top w:val="nil"/>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4.2.</w:t>
            </w:r>
          </w:p>
        </w:tc>
        <w:tc>
          <w:tcPr>
            <w:tcW w:w="1559"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Участие в краевых и зональных культурных акциях </w:t>
            </w:r>
          </w:p>
        </w:tc>
        <w:tc>
          <w:tcPr>
            <w:tcW w:w="1134"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735"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859"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0840008540</w:t>
            </w:r>
          </w:p>
        </w:tc>
        <w:tc>
          <w:tcPr>
            <w:tcW w:w="533"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612</w:t>
            </w:r>
          </w:p>
        </w:tc>
        <w:tc>
          <w:tcPr>
            <w:tcW w:w="839"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48,07</w:t>
            </w:r>
          </w:p>
        </w:tc>
        <w:tc>
          <w:tcPr>
            <w:tcW w:w="850"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109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48,07</w:t>
            </w:r>
          </w:p>
        </w:tc>
        <w:tc>
          <w:tcPr>
            <w:tcW w:w="1607"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Для предоставление качественных услуг населению </w:t>
            </w:r>
          </w:p>
        </w:tc>
      </w:tr>
      <w:tr w:rsidR="00522A3F" w:rsidRPr="00522A3F" w:rsidTr="00522A3F">
        <w:trPr>
          <w:gridAfter w:val="1"/>
          <w:wAfter w:w="80" w:type="dxa"/>
          <w:trHeight w:val="20"/>
        </w:trPr>
        <w:tc>
          <w:tcPr>
            <w:tcW w:w="440" w:type="dxa"/>
            <w:tcBorders>
              <w:top w:val="nil"/>
              <w:left w:val="single" w:sz="4" w:space="0" w:color="000000"/>
              <w:bottom w:val="single" w:sz="4" w:space="0" w:color="000000"/>
              <w:right w:val="single" w:sz="4" w:space="0" w:color="000000"/>
            </w:tcBorders>
            <w:shd w:val="clear" w:color="auto" w:fill="FFFFFF"/>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4.3.</w:t>
            </w:r>
          </w:p>
        </w:tc>
        <w:tc>
          <w:tcPr>
            <w:tcW w:w="1559"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Государственные и традиционно- праздничные мероприятия </w:t>
            </w:r>
          </w:p>
        </w:tc>
        <w:tc>
          <w:tcPr>
            <w:tcW w:w="1134"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735"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859"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0840008550</w:t>
            </w:r>
          </w:p>
        </w:tc>
        <w:tc>
          <w:tcPr>
            <w:tcW w:w="533"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612</w:t>
            </w:r>
          </w:p>
        </w:tc>
        <w:tc>
          <w:tcPr>
            <w:tcW w:w="839"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322,44</w:t>
            </w:r>
          </w:p>
        </w:tc>
        <w:tc>
          <w:tcPr>
            <w:tcW w:w="850"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109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322,44</w:t>
            </w:r>
          </w:p>
        </w:tc>
        <w:tc>
          <w:tcPr>
            <w:tcW w:w="1607"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Для предоставление качественных услуг населению </w:t>
            </w:r>
          </w:p>
        </w:tc>
      </w:tr>
      <w:tr w:rsidR="00522A3F" w:rsidRPr="00522A3F" w:rsidTr="00522A3F">
        <w:trPr>
          <w:gridAfter w:val="1"/>
          <w:wAfter w:w="80" w:type="dxa"/>
          <w:trHeight w:val="20"/>
        </w:trPr>
        <w:tc>
          <w:tcPr>
            <w:tcW w:w="440" w:type="dxa"/>
            <w:tcBorders>
              <w:top w:val="nil"/>
              <w:left w:val="single" w:sz="4" w:space="0" w:color="000000"/>
              <w:bottom w:val="single" w:sz="4" w:space="0" w:color="000000"/>
              <w:right w:val="single" w:sz="4" w:space="0" w:color="000000"/>
            </w:tcBorders>
            <w:shd w:val="clear" w:color="auto" w:fill="FFFFFF"/>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4.4.</w:t>
            </w:r>
          </w:p>
        </w:tc>
        <w:tc>
          <w:tcPr>
            <w:tcW w:w="1559"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Проведение районных фестивалей, сельских творческих олимпиад </w:t>
            </w:r>
          </w:p>
        </w:tc>
        <w:tc>
          <w:tcPr>
            <w:tcW w:w="1134"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735"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0801</w:t>
            </w:r>
          </w:p>
        </w:tc>
        <w:tc>
          <w:tcPr>
            <w:tcW w:w="859"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0840008560</w:t>
            </w:r>
          </w:p>
        </w:tc>
        <w:tc>
          <w:tcPr>
            <w:tcW w:w="533"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612</w:t>
            </w:r>
          </w:p>
        </w:tc>
        <w:tc>
          <w:tcPr>
            <w:tcW w:w="839"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392,02</w:t>
            </w:r>
          </w:p>
        </w:tc>
        <w:tc>
          <w:tcPr>
            <w:tcW w:w="850"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0,00</w:t>
            </w:r>
          </w:p>
        </w:tc>
        <w:tc>
          <w:tcPr>
            <w:tcW w:w="109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392,02</w:t>
            </w:r>
          </w:p>
        </w:tc>
        <w:tc>
          <w:tcPr>
            <w:tcW w:w="1607"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Для предоставление качественных услуг населению </w:t>
            </w:r>
          </w:p>
        </w:tc>
      </w:tr>
      <w:tr w:rsidR="00522A3F" w:rsidRPr="00522A3F" w:rsidTr="00522A3F">
        <w:trPr>
          <w:gridAfter w:val="1"/>
          <w:wAfter w:w="80" w:type="dxa"/>
          <w:trHeight w:val="20"/>
        </w:trPr>
        <w:tc>
          <w:tcPr>
            <w:tcW w:w="440" w:type="dxa"/>
            <w:tcBorders>
              <w:top w:val="nil"/>
              <w:left w:val="single" w:sz="4" w:space="0" w:color="000000"/>
              <w:bottom w:val="single" w:sz="4" w:space="0" w:color="000000"/>
              <w:right w:val="single" w:sz="4" w:space="0" w:color="000000"/>
            </w:tcBorders>
            <w:shd w:val="clear" w:color="auto" w:fill="FFFFFF"/>
          </w:tcPr>
          <w:p w:rsidR="00522A3F" w:rsidRPr="00522A3F" w:rsidRDefault="00522A3F" w:rsidP="00522A3F">
            <w:pPr>
              <w:spacing w:after="0" w:line="240" w:lineRule="auto"/>
              <w:rPr>
                <w:rFonts w:ascii="Times New Roman" w:hAnsi="Times New Roman" w:cs="Times New Roman"/>
                <w:b/>
                <w:kern w:val="0"/>
                <w:sz w:val="12"/>
                <w:szCs w:val="12"/>
              </w:rPr>
            </w:pPr>
          </w:p>
        </w:tc>
        <w:tc>
          <w:tcPr>
            <w:tcW w:w="1559" w:type="dxa"/>
            <w:tcBorders>
              <w:top w:val="nil"/>
              <w:left w:val="single" w:sz="4" w:space="0" w:color="000000"/>
              <w:bottom w:val="single" w:sz="4" w:space="0" w:color="000000"/>
              <w:right w:val="single" w:sz="4" w:space="0" w:color="000000"/>
            </w:tcBorders>
            <w:shd w:val="clear" w:color="auto" w:fill="FFFFFF"/>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 Итого по подпрограмме </w:t>
            </w:r>
          </w:p>
        </w:tc>
        <w:tc>
          <w:tcPr>
            <w:tcW w:w="1134"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tc>
        <w:tc>
          <w:tcPr>
            <w:tcW w:w="56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p>
        </w:tc>
        <w:tc>
          <w:tcPr>
            <w:tcW w:w="735"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w:t>
            </w:r>
          </w:p>
        </w:tc>
        <w:tc>
          <w:tcPr>
            <w:tcW w:w="859"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w:t>
            </w:r>
          </w:p>
        </w:tc>
        <w:tc>
          <w:tcPr>
            <w:tcW w:w="533"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w:t>
            </w:r>
          </w:p>
        </w:tc>
        <w:tc>
          <w:tcPr>
            <w:tcW w:w="839"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68318,76</w:t>
            </w:r>
          </w:p>
        </w:tc>
        <w:tc>
          <w:tcPr>
            <w:tcW w:w="850"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8550,44</w:t>
            </w:r>
          </w:p>
        </w:tc>
        <w:tc>
          <w:tcPr>
            <w:tcW w:w="851"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8550,44</w:t>
            </w:r>
          </w:p>
        </w:tc>
        <w:tc>
          <w:tcPr>
            <w:tcW w:w="109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85419,64</w:t>
            </w:r>
          </w:p>
        </w:tc>
        <w:tc>
          <w:tcPr>
            <w:tcW w:w="1607"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b/>
                <w:kern w:val="0"/>
                <w:sz w:val="12"/>
                <w:szCs w:val="12"/>
              </w:rPr>
            </w:pPr>
          </w:p>
        </w:tc>
      </w:tr>
      <w:tr w:rsidR="00522A3F" w:rsidRPr="00522A3F" w:rsidTr="00522A3F">
        <w:trPr>
          <w:gridAfter w:val="1"/>
          <w:wAfter w:w="80" w:type="dxa"/>
          <w:trHeight w:val="20"/>
        </w:trPr>
        <w:tc>
          <w:tcPr>
            <w:tcW w:w="440" w:type="dxa"/>
            <w:tcBorders>
              <w:top w:val="nil"/>
              <w:left w:val="single" w:sz="4" w:space="0" w:color="000000"/>
              <w:bottom w:val="single" w:sz="4" w:space="0" w:color="000000"/>
              <w:right w:val="single" w:sz="4" w:space="0" w:color="000000"/>
            </w:tcBorders>
            <w:shd w:val="clear" w:color="auto" w:fill="FFFFFF"/>
          </w:tcPr>
          <w:p w:rsidR="00522A3F" w:rsidRPr="00522A3F" w:rsidRDefault="00522A3F" w:rsidP="00522A3F">
            <w:pPr>
              <w:spacing w:after="0" w:line="240" w:lineRule="auto"/>
              <w:rPr>
                <w:rFonts w:ascii="Times New Roman" w:hAnsi="Times New Roman" w:cs="Times New Roman"/>
                <w:b/>
                <w:kern w:val="0"/>
                <w:sz w:val="12"/>
                <w:szCs w:val="12"/>
              </w:rPr>
            </w:pPr>
          </w:p>
        </w:tc>
        <w:tc>
          <w:tcPr>
            <w:tcW w:w="1559" w:type="dxa"/>
            <w:tcBorders>
              <w:top w:val="nil"/>
              <w:left w:val="single" w:sz="4" w:space="0" w:color="000000"/>
              <w:bottom w:val="single" w:sz="4" w:space="0" w:color="000000"/>
              <w:right w:val="single" w:sz="4" w:space="0" w:color="000000"/>
            </w:tcBorders>
            <w:shd w:val="clear" w:color="auto" w:fill="FFFFFF"/>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 В том числе по ГРБС</w:t>
            </w:r>
          </w:p>
        </w:tc>
        <w:tc>
          <w:tcPr>
            <w:tcW w:w="1134"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735"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w:t>
            </w:r>
          </w:p>
        </w:tc>
        <w:tc>
          <w:tcPr>
            <w:tcW w:w="859"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w:t>
            </w:r>
          </w:p>
        </w:tc>
        <w:tc>
          <w:tcPr>
            <w:tcW w:w="533"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w:t>
            </w:r>
          </w:p>
        </w:tc>
        <w:tc>
          <w:tcPr>
            <w:tcW w:w="839"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68318,76</w:t>
            </w:r>
          </w:p>
        </w:tc>
        <w:tc>
          <w:tcPr>
            <w:tcW w:w="850"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8550,44</w:t>
            </w:r>
          </w:p>
        </w:tc>
        <w:tc>
          <w:tcPr>
            <w:tcW w:w="851"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8550,44</w:t>
            </w:r>
          </w:p>
        </w:tc>
        <w:tc>
          <w:tcPr>
            <w:tcW w:w="1097" w:type="dxa"/>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jc w:val="right"/>
              <w:rPr>
                <w:rFonts w:ascii="Times New Roman" w:hAnsi="Times New Roman" w:cs="Times New Roman"/>
                <w:kern w:val="0"/>
                <w:sz w:val="12"/>
                <w:szCs w:val="12"/>
              </w:rPr>
            </w:pPr>
            <w:r w:rsidRPr="00522A3F">
              <w:rPr>
                <w:rFonts w:ascii="Times New Roman" w:hAnsi="Times New Roman" w:cs="Times New Roman"/>
                <w:kern w:val="0"/>
                <w:sz w:val="12"/>
                <w:szCs w:val="12"/>
              </w:rPr>
              <w:t>85419,64</w:t>
            </w:r>
          </w:p>
        </w:tc>
        <w:tc>
          <w:tcPr>
            <w:tcW w:w="1607" w:type="dxa"/>
            <w:gridSpan w:val="2"/>
            <w:tcBorders>
              <w:top w:val="nil"/>
              <w:left w:val="nil"/>
              <w:bottom w:val="single" w:sz="4" w:space="0" w:color="000000"/>
              <w:right w:val="single" w:sz="4" w:space="0" w:color="000000"/>
            </w:tcBorders>
            <w:shd w:val="clear" w:color="auto" w:fill="auto"/>
          </w:tcPr>
          <w:p w:rsidR="00522A3F" w:rsidRPr="00522A3F" w:rsidRDefault="00522A3F" w:rsidP="00522A3F">
            <w:pPr>
              <w:spacing w:after="0" w:line="240" w:lineRule="auto"/>
              <w:rPr>
                <w:rFonts w:ascii="Times New Roman" w:hAnsi="Times New Roman" w:cs="Times New Roman"/>
                <w:b/>
                <w:kern w:val="0"/>
                <w:sz w:val="12"/>
                <w:szCs w:val="12"/>
              </w:rPr>
            </w:pPr>
          </w:p>
        </w:tc>
      </w:tr>
      <w:tr w:rsidR="00522A3F" w:rsidRPr="00522A3F" w:rsidTr="00522A3F">
        <w:trPr>
          <w:gridAfter w:val="1"/>
          <w:wAfter w:w="80" w:type="dxa"/>
          <w:trHeight w:val="20"/>
        </w:trPr>
        <w:tc>
          <w:tcPr>
            <w:tcW w:w="440" w:type="dxa"/>
            <w:tcBorders>
              <w:top w:val="nil"/>
              <w:left w:val="nil"/>
              <w:bottom w:val="nil"/>
              <w:right w:val="nil"/>
            </w:tcBorders>
            <w:shd w:val="clear" w:color="auto" w:fill="FFFFFF"/>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w:t>
            </w:r>
          </w:p>
        </w:tc>
        <w:tc>
          <w:tcPr>
            <w:tcW w:w="1559" w:type="dxa"/>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tc>
        <w:tc>
          <w:tcPr>
            <w:tcW w:w="1134" w:type="dxa"/>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tc>
        <w:tc>
          <w:tcPr>
            <w:tcW w:w="567" w:type="dxa"/>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tc>
        <w:tc>
          <w:tcPr>
            <w:tcW w:w="735" w:type="dxa"/>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tc>
        <w:tc>
          <w:tcPr>
            <w:tcW w:w="859" w:type="dxa"/>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tc>
        <w:tc>
          <w:tcPr>
            <w:tcW w:w="533" w:type="dxa"/>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tc>
        <w:tc>
          <w:tcPr>
            <w:tcW w:w="839" w:type="dxa"/>
            <w:gridSpan w:val="2"/>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tc>
        <w:tc>
          <w:tcPr>
            <w:tcW w:w="850" w:type="dxa"/>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tc>
        <w:tc>
          <w:tcPr>
            <w:tcW w:w="851" w:type="dxa"/>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tc>
        <w:tc>
          <w:tcPr>
            <w:tcW w:w="1097" w:type="dxa"/>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tc>
        <w:tc>
          <w:tcPr>
            <w:tcW w:w="1607" w:type="dxa"/>
            <w:gridSpan w:val="2"/>
            <w:tcBorders>
              <w:top w:val="nil"/>
              <w:left w:val="nil"/>
              <w:bottom w:val="nil"/>
              <w:right w:val="nil"/>
            </w:tcBorders>
            <w:shd w:val="clear" w:color="auto" w:fill="auto"/>
          </w:tcPr>
          <w:p w:rsidR="00522A3F" w:rsidRPr="00522A3F" w:rsidRDefault="00522A3F" w:rsidP="00522A3F">
            <w:pPr>
              <w:spacing w:after="0" w:line="240" w:lineRule="auto"/>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522A3F" w:rsidRPr="00522A3F" w:rsidRDefault="00522A3F" w:rsidP="00522A3F">
      <w:pPr>
        <w:widowControl w:val="0"/>
        <w:spacing w:after="0" w:line="100" w:lineRule="atLeast"/>
        <w:ind w:left="6804"/>
        <w:rPr>
          <w:rFonts w:ascii="Times New Roman" w:hAnsi="Times New Roman" w:cs="Times New Roman"/>
          <w:kern w:val="0"/>
          <w:sz w:val="12"/>
          <w:szCs w:val="12"/>
        </w:rPr>
      </w:pPr>
      <w:r w:rsidRPr="00522A3F">
        <w:rPr>
          <w:rFonts w:ascii="Times New Roman" w:hAnsi="Times New Roman" w:cs="Times New Roman"/>
          <w:kern w:val="0"/>
          <w:sz w:val="12"/>
          <w:szCs w:val="12"/>
        </w:rPr>
        <w:t>Приложение № 8</w:t>
      </w:r>
    </w:p>
    <w:p w:rsidR="00522A3F" w:rsidRPr="00522A3F" w:rsidRDefault="00522A3F" w:rsidP="00522A3F">
      <w:pPr>
        <w:widowControl w:val="0"/>
        <w:spacing w:after="0" w:line="100" w:lineRule="atLeast"/>
        <w:ind w:left="6804"/>
        <w:rPr>
          <w:rFonts w:ascii="Times New Roman" w:hAnsi="Times New Roman" w:cs="Times New Roman"/>
          <w:kern w:val="0"/>
          <w:sz w:val="12"/>
          <w:szCs w:val="12"/>
        </w:rPr>
      </w:pPr>
      <w:r w:rsidRPr="00522A3F">
        <w:rPr>
          <w:rFonts w:ascii="Times New Roman" w:hAnsi="Times New Roman" w:cs="Times New Roman"/>
          <w:kern w:val="0"/>
          <w:sz w:val="12"/>
          <w:szCs w:val="12"/>
        </w:rPr>
        <w:t>к муниципальной программе «Развитие культуры молодежной политики и туризма в Каратузском районе»</w:t>
      </w:r>
    </w:p>
    <w:p w:rsidR="00522A3F" w:rsidRPr="00522A3F" w:rsidRDefault="00522A3F" w:rsidP="00522A3F">
      <w:pPr>
        <w:widowControl w:val="0"/>
        <w:spacing w:after="0" w:line="100" w:lineRule="atLeast"/>
        <w:rPr>
          <w:rFonts w:ascii="Times New Roman" w:hAnsi="Times New Roman" w:cs="Times New Roman"/>
          <w:kern w:val="0"/>
          <w:sz w:val="12"/>
          <w:szCs w:val="12"/>
        </w:rPr>
      </w:pPr>
    </w:p>
    <w:p w:rsidR="00522A3F" w:rsidRPr="00522A3F" w:rsidRDefault="00522A3F" w:rsidP="00522A3F">
      <w:pPr>
        <w:widowControl w:val="0"/>
        <w:spacing w:after="200" w:line="100" w:lineRule="atLeast"/>
        <w:jc w:val="center"/>
        <w:rPr>
          <w:rFonts w:ascii="Times New Roman" w:hAnsi="Times New Roman" w:cs="Times New Roman"/>
          <w:kern w:val="0"/>
          <w:sz w:val="12"/>
          <w:szCs w:val="12"/>
        </w:rPr>
      </w:pPr>
      <w:r w:rsidRPr="00522A3F">
        <w:rPr>
          <w:rFonts w:ascii="Times New Roman" w:hAnsi="Times New Roman" w:cs="Times New Roman"/>
          <w:kern w:val="0"/>
          <w:sz w:val="12"/>
          <w:szCs w:val="12"/>
        </w:rPr>
        <w:t>Подпрограмма 5 «Социальные услуги населению через партнерство некоммерческих организаций и власти»</w:t>
      </w:r>
    </w:p>
    <w:p w:rsidR="00522A3F" w:rsidRPr="00522A3F" w:rsidRDefault="00522A3F" w:rsidP="00335E9E">
      <w:pPr>
        <w:widowControl w:val="0"/>
        <w:numPr>
          <w:ilvl w:val="2"/>
          <w:numId w:val="4"/>
        </w:numPr>
        <w:spacing w:after="0" w:line="100" w:lineRule="atLeast"/>
        <w:contextualSpacing/>
        <w:jc w:val="center"/>
        <w:rPr>
          <w:rFonts w:ascii="Times New Roman" w:hAnsi="Times New Roman" w:cs="Times New Roman"/>
          <w:kern w:val="0"/>
          <w:sz w:val="12"/>
          <w:szCs w:val="12"/>
        </w:rPr>
      </w:pPr>
      <w:r w:rsidRPr="00522A3F">
        <w:rPr>
          <w:rFonts w:ascii="Times New Roman" w:hAnsi="Times New Roman" w:cs="Times New Roman"/>
          <w:kern w:val="0"/>
          <w:sz w:val="12"/>
          <w:szCs w:val="12"/>
        </w:rPr>
        <w:t>Паспорт подпрограммы</w:t>
      </w:r>
    </w:p>
    <w:p w:rsidR="00522A3F" w:rsidRPr="00522A3F" w:rsidRDefault="00522A3F" w:rsidP="00522A3F">
      <w:pPr>
        <w:widowControl w:val="0"/>
        <w:spacing w:after="0" w:line="100" w:lineRule="atLeast"/>
        <w:ind w:left="2160"/>
        <w:contextualSpacing/>
        <w:rPr>
          <w:rFonts w:ascii="Times New Roman" w:hAnsi="Times New Roman" w:cs="Times New Roman"/>
          <w:kern w:val="0"/>
          <w:sz w:val="12"/>
          <w:szCs w:val="12"/>
        </w:rPr>
      </w:pPr>
    </w:p>
    <w:tbl>
      <w:tblPr>
        <w:tblStyle w:val="130"/>
        <w:tblW w:w="0" w:type="auto"/>
        <w:tblLook w:val="04A0" w:firstRow="1" w:lastRow="0" w:firstColumn="1" w:lastColumn="0" w:noHBand="0" w:noVBand="1"/>
      </w:tblPr>
      <w:tblGrid>
        <w:gridCol w:w="4672"/>
        <w:gridCol w:w="6493"/>
      </w:tblGrid>
      <w:tr w:rsidR="00522A3F" w:rsidRPr="00522A3F" w:rsidTr="00522A3F">
        <w:tc>
          <w:tcPr>
            <w:tcW w:w="4672" w:type="dxa"/>
            <w:tcBorders>
              <w:top w:val="single" w:sz="4" w:space="0" w:color="000000"/>
              <w:left w:val="single" w:sz="4" w:space="0" w:color="000000"/>
              <w:bottom w:val="single" w:sz="4" w:space="0" w:color="000000"/>
            </w:tcBorders>
          </w:tcPr>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Наименование подпрограммы</w:t>
            </w:r>
          </w:p>
        </w:tc>
        <w:tc>
          <w:tcPr>
            <w:tcW w:w="6493" w:type="dxa"/>
            <w:tcBorders>
              <w:top w:val="single" w:sz="4" w:space="0" w:color="000000"/>
              <w:left w:val="single" w:sz="4" w:space="0" w:color="000000"/>
              <w:bottom w:val="single" w:sz="4" w:space="0" w:color="000000"/>
              <w:right w:val="single" w:sz="4" w:space="0" w:color="auto"/>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«Социальные услуги населению через партнерство некоммерческих организаций и власти»</w:t>
            </w:r>
          </w:p>
        </w:tc>
      </w:tr>
      <w:tr w:rsidR="00522A3F" w:rsidRPr="00522A3F" w:rsidTr="00522A3F">
        <w:tc>
          <w:tcPr>
            <w:tcW w:w="4672" w:type="dxa"/>
            <w:tcBorders>
              <w:top w:val="single" w:sz="4" w:space="0" w:color="000000"/>
              <w:left w:val="single" w:sz="4" w:space="0" w:color="000000"/>
              <w:bottom w:val="single" w:sz="4" w:space="0" w:color="000000"/>
            </w:tcBorders>
          </w:tcPr>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Наименование муниципальной программы</w:t>
            </w:r>
          </w:p>
        </w:tc>
        <w:tc>
          <w:tcPr>
            <w:tcW w:w="6493" w:type="dxa"/>
            <w:tcBorders>
              <w:top w:val="single" w:sz="4" w:space="0" w:color="000000"/>
              <w:left w:val="single" w:sz="4" w:space="0" w:color="000000"/>
              <w:bottom w:val="single" w:sz="4" w:space="0" w:color="000000"/>
              <w:right w:val="single" w:sz="4" w:space="0" w:color="auto"/>
            </w:tcBorders>
          </w:tcPr>
          <w:p w:rsidR="00522A3F" w:rsidRPr="00522A3F" w:rsidRDefault="00522A3F" w:rsidP="00522A3F">
            <w:pPr>
              <w:widowControl w:val="0"/>
              <w:spacing w:after="0" w:line="240" w:lineRule="auto"/>
              <w:ind w:left="55"/>
              <w:jc w:val="both"/>
              <w:rPr>
                <w:rFonts w:ascii="Times New Roman" w:hAnsi="Times New Roman" w:cs="Times New Roman"/>
                <w:b/>
                <w:kern w:val="0"/>
                <w:sz w:val="12"/>
                <w:szCs w:val="12"/>
              </w:rPr>
            </w:pPr>
            <w:r w:rsidRPr="00522A3F">
              <w:rPr>
                <w:rFonts w:ascii="Times New Roman" w:hAnsi="Times New Roman" w:cs="Times New Roman"/>
                <w:kern w:val="0"/>
                <w:sz w:val="12"/>
                <w:szCs w:val="12"/>
              </w:rPr>
              <w:t>«Развитие культуры молодежной политики и туризма в Каратузском районе»</w:t>
            </w:r>
          </w:p>
        </w:tc>
      </w:tr>
      <w:tr w:rsidR="00522A3F" w:rsidRPr="00522A3F" w:rsidTr="00522A3F">
        <w:tc>
          <w:tcPr>
            <w:tcW w:w="4672" w:type="dxa"/>
            <w:tcBorders>
              <w:left w:val="single" w:sz="4" w:space="0" w:color="000000"/>
              <w:bottom w:val="single" w:sz="4" w:space="0" w:color="000000"/>
            </w:tcBorders>
          </w:tcPr>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Орган местного самоуправления и (или) иной главный распорядитель бюджетных средств, определённый в муниципальной программе соисполнителем программы, реализующим подпрограмму  (далее-исполнитель)</w:t>
            </w:r>
          </w:p>
        </w:tc>
        <w:tc>
          <w:tcPr>
            <w:tcW w:w="6493" w:type="dxa"/>
            <w:tcBorders>
              <w:left w:val="single" w:sz="4" w:space="0" w:color="000000"/>
              <w:bottom w:val="single" w:sz="4" w:space="0" w:color="000000"/>
              <w:right w:val="single" w:sz="4" w:space="0" w:color="auto"/>
            </w:tcBorders>
          </w:tcPr>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Администрация Каратузского района  </w:t>
            </w:r>
          </w:p>
        </w:tc>
      </w:tr>
      <w:tr w:rsidR="00522A3F" w:rsidRPr="00522A3F" w:rsidTr="00522A3F">
        <w:tc>
          <w:tcPr>
            <w:tcW w:w="4672" w:type="dxa"/>
            <w:tcBorders>
              <w:left w:val="single" w:sz="4" w:space="0" w:color="000000"/>
              <w:bottom w:val="single" w:sz="4" w:space="0" w:color="000000"/>
            </w:tcBorders>
          </w:tcPr>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Главные распорядители бюджетных средств, ответственные за реализацию мероприятий подпрограммы</w:t>
            </w:r>
          </w:p>
        </w:tc>
        <w:tc>
          <w:tcPr>
            <w:tcW w:w="6493" w:type="dxa"/>
            <w:tcBorders>
              <w:left w:val="single" w:sz="4" w:space="0" w:color="000000"/>
              <w:bottom w:val="single" w:sz="4" w:space="0" w:color="000000"/>
              <w:right w:val="single" w:sz="4" w:space="0" w:color="auto"/>
            </w:tcBorders>
          </w:tcPr>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Администрация Каратузского района  </w:t>
            </w:r>
          </w:p>
        </w:tc>
      </w:tr>
      <w:tr w:rsidR="00522A3F" w:rsidRPr="00522A3F" w:rsidTr="00522A3F">
        <w:tc>
          <w:tcPr>
            <w:tcW w:w="4672" w:type="dxa"/>
            <w:tcBorders>
              <w:left w:val="single" w:sz="4" w:space="0" w:color="000000"/>
              <w:bottom w:val="single" w:sz="4" w:space="0" w:color="000000"/>
            </w:tcBorders>
          </w:tcPr>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Цель и задачи подпрограммы</w:t>
            </w:r>
          </w:p>
        </w:tc>
        <w:tc>
          <w:tcPr>
            <w:tcW w:w="6493" w:type="dxa"/>
            <w:tcBorders>
              <w:left w:val="single" w:sz="4" w:space="0" w:color="000000"/>
              <w:bottom w:val="single" w:sz="4" w:space="0" w:color="000000"/>
              <w:right w:val="single" w:sz="4" w:space="0" w:color="auto"/>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Цель: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Задачи:</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финансовая поддержка социально ориентированных некоммерческих организаций</w:t>
            </w:r>
          </w:p>
        </w:tc>
      </w:tr>
      <w:tr w:rsidR="00522A3F" w:rsidRPr="00522A3F" w:rsidTr="00522A3F">
        <w:tc>
          <w:tcPr>
            <w:tcW w:w="4672" w:type="dxa"/>
            <w:tcBorders>
              <w:top w:val="single" w:sz="4" w:space="0" w:color="000000"/>
              <w:left w:val="single" w:sz="4" w:space="0" w:color="000000"/>
              <w:bottom w:val="single" w:sz="4" w:space="0" w:color="000000"/>
            </w:tcBorders>
          </w:tcPr>
          <w:p w:rsidR="00522A3F" w:rsidRPr="00522A3F" w:rsidRDefault="00522A3F" w:rsidP="00522A3F">
            <w:pPr>
              <w:widowControl w:val="0"/>
              <w:spacing w:after="0" w:line="240" w:lineRule="auto"/>
              <w:rPr>
                <w:rFonts w:cs="Times New Roman"/>
                <w:kern w:val="0"/>
                <w:sz w:val="12"/>
                <w:szCs w:val="12"/>
              </w:rPr>
            </w:pPr>
            <w:r w:rsidRPr="00522A3F">
              <w:rPr>
                <w:rFonts w:ascii="Times New Roman" w:hAnsi="Times New Roman" w:cs="Times New Roman"/>
                <w:kern w:val="0"/>
                <w:sz w:val="12"/>
                <w:szCs w:val="12"/>
              </w:rPr>
              <w:t>Показатели результативности подпрограммы</w:t>
            </w:r>
          </w:p>
        </w:tc>
        <w:tc>
          <w:tcPr>
            <w:tcW w:w="6493" w:type="dxa"/>
            <w:tcBorders>
              <w:top w:val="single" w:sz="4" w:space="0" w:color="000000"/>
              <w:left w:val="single" w:sz="4" w:space="0" w:color="000000"/>
              <w:bottom w:val="single" w:sz="4" w:space="0" w:color="000000"/>
              <w:right w:val="single" w:sz="4" w:space="0" w:color="auto"/>
            </w:tcBorders>
          </w:tcPr>
          <w:p w:rsidR="00522A3F" w:rsidRPr="00522A3F" w:rsidRDefault="00522A3F" w:rsidP="00522A3F">
            <w:pPr>
              <w:widowControl w:val="0"/>
              <w:spacing w:after="0" w:line="100" w:lineRule="atLeast"/>
              <w:jc w:val="both"/>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Показатель результативности подпрограммы представлены приложении № 1 </w:t>
            </w:r>
          </w:p>
        </w:tc>
      </w:tr>
      <w:tr w:rsidR="00522A3F" w:rsidRPr="00522A3F" w:rsidTr="00522A3F">
        <w:tc>
          <w:tcPr>
            <w:tcW w:w="4672" w:type="dxa"/>
            <w:tcBorders>
              <w:left w:val="single" w:sz="4" w:space="0" w:color="000000"/>
              <w:bottom w:val="single" w:sz="4" w:space="0" w:color="000000"/>
            </w:tcBorders>
          </w:tcPr>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Сроки реализации подпрограммы</w:t>
            </w:r>
          </w:p>
        </w:tc>
        <w:tc>
          <w:tcPr>
            <w:tcW w:w="6493" w:type="dxa"/>
            <w:tcBorders>
              <w:left w:val="single" w:sz="4" w:space="0" w:color="000000"/>
              <w:bottom w:val="single" w:sz="4" w:space="0" w:color="000000"/>
              <w:right w:val="single" w:sz="4" w:space="0" w:color="auto"/>
            </w:tcBorders>
          </w:tcPr>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2024 - 2026 годы</w:t>
            </w:r>
          </w:p>
        </w:tc>
      </w:tr>
      <w:tr w:rsidR="00522A3F" w:rsidRPr="00522A3F" w:rsidTr="00522A3F">
        <w:tc>
          <w:tcPr>
            <w:tcW w:w="4672" w:type="dxa"/>
            <w:tcBorders>
              <w:left w:val="single" w:sz="4" w:space="0" w:color="000000"/>
              <w:bottom w:val="single" w:sz="4" w:space="0" w:color="000000"/>
            </w:tcBorders>
          </w:tcPr>
          <w:p w:rsidR="00522A3F" w:rsidRPr="00522A3F" w:rsidRDefault="00522A3F" w:rsidP="00522A3F">
            <w:pPr>
              <w:widowControl w:val="0"/>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93" w:type="dxa"/>
            <w:tcBorders>
              <w:left w:val="single" w:sz="4" w:space="0" w:color="000000"/>
              <w:bottom w:val="single" w:sz="4" w:space="0" w:color="000000"/>
              <w:right w:val="single" w:sz="4" w:space="0" w:color="auto"/>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Общий объем финансирования: 45,0 тыс. руб. за счет средств районного бюджета, в том числе по годам:</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2024г.- 15,0 тыс. руб.</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2025г. -15,0 тыс. руб.</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2026г.- 15,0 тыс. руб.</w:t>
            </w:r>
          </w:p>
          <w:p w:rsidR="00522A3F" w:rsidRPr="00522A3F" w:rsidRDefault="00522A3F" w:rsidP="00522A3F">
            <w:pPr>
              <w:spacing w:after="0" w:line="240" w:lineRule="auto"/>
              <w:rPr>
                <w:rFonts w:ascii="Times New Roman" w:hAnsi="Times New Roman" w:cs="Times New Roman"/>
                <w:kern w:val="0"/>
                <w:sz w:val="12"/>
                <w:szCs w:val="12"/>
              </w:rPr>
            </w:pPr>
          </w:p>
        </w:tc>
      </w:tr>
    </w:tbl>
    <w:p w:rsidR="00522A3F" w:rsidRPr="00522A3F" w:rsidRDefault="00522A3F" w:rsidP="00522A3F">
      <w:pPr>
        <w:spacing w:after="200" w:line="276" w:lineRule="auto"/>
        <w:rPr>
          <w:rFonts w:ascii="Calibri" w:hAnsi="Calibri" w:cs="Times New Roman"/>
          <w:kern w:val="0"/>
          <w:sz w:val="12"/>
          <w:szCs w:val="12"/>
        </w:rPr>
      </w:pPr>
    </w:p>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2.Мероприятия подпрограммы</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Перечень мероприятий подпрограммы приведен в Приложение №2.</w:t>
      </w:r>
    </w:p>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3.Механизм реализации подпрограммы</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Финансирование мероприятий подпрограммы «Социальные услуги населению через партнерство некоммерческих организаций и власти» осуществляется за счет средств районного бюджета в соответствии с мероприятиями подпрограммы.</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Главный распорядитель бюджетных средств – администрация Каратузского района.</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Реализацию мероприятий 1.1, 2.1 подпрограммы осуществляет Муниципальное бюджетное учреждение «Молодёжный центр Лидер»</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Реализацию мероприятий 3.1 подпрограммы осуществляет администрация Каратузского района.</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Реализация мероприятий, предусмотренных приложением №2 к паспорту подпрограммы «Социальные услуги населению через партнерство некоммерческих организаций и власти», реализуемой в рамках муниципальной программы «Развитие культуры, молодежной политики и туризма в Каратузском районе».</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Для реализации подпрограммных мероприятий Задачи 1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Мероприятия 1.1.; Информирование о деятельности НКО через средства массовой информации входит: приобретение расходных материалов, оплата услуг. Мероприятия 1.1.; Информирование о деятельности НКО через средства массовой информации осуществляется на основании приказа о выделении денежных средств, Положения о проведении мероприятия, расчётов к планам финансово-хозяйственной деятельности,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Для реализации подпрограммных мероприятий Задача 2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 Мероприятие 2.1 Проведение семинаров, консультаций входит: оформление мероприятий, приобретение призов, приобретение расходных материалов, приобретение основных средств, ГСМ, оплата проезда и проживание участников, питание участников, командировочные расходы сопровождающих их лиц и водителя, организационные взносы за участие, оплата преподавательских услуг, оплата проживания. Финансовое исполнение мероприятия осуществляется на основании приказа о выделении денежных средств, Положения о проведении мероприятия и (или) официальных приглашений (или) положений организаций организаторов, утвержденных руководителем учреждения, расчётов к планам финансово-хозяйственной деятельности,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Для реализации подпрограммных мероприятий Задача 3 Финансовая поддержка социально ориентированных некоммерческих организаций Мероприятие 3.1 Предоставление субсидий на реализацию социально значимых проектов СО НКО района. входит предоставление субсидии на основании соглашения о предоставлении субсидии на реализацию мероприятий подпрограммы (далее - соглашение), заключенного между администрацией Каратузского района и СО НКО (далее - получатель)  Предоставление субсидий на реализацию социально значимых проектов СО НКО района осуществляется на основании Положения о проведении конкурса на право получения субсидии, распоряжения администрации Каратузского района, расчётов к планам финансово-хозяйственной деятельности.</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Общее руководство реализацией подпрограммы осуществляет исполнитель программы администрация Каратузского района, МБУ «Молодёжный центр Лидер». </w:t>
      </w:r>
    </w:p>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3.1. Постановка обще районной проблемы и обоснование необходимости разработки подпрограммы.</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В настоящее время социально ориентированные некоммерческие организации (далее – СО НКО) являются огромной силой, поскольку объединяют активную часть населения. Они способны обеспечивать обратную связь с органами местного самоуправления, так как выражают интересы граждан, организуют людей для самостоятельного решения проблем. Значительный вклад в решение социальных проблем наиболее незащищенных граждан района вносят общественные организации, занимающиеся проблемами пенсионеров, инвалидов, ветеранов, молодежи и т.д.</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На территории Каратузского района активно осуществляют свою деятельность восемь СО НКО.</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Разработка муниципальной целевой программы поддержки СО НКО является частью социальной политики администрации Каратузского района, которая призвана оказать помощь общественным организациям в их деятельности при проведении общественно значимых социальных мероприятий, обеспечить реализацию дополнительных мер по социальной защите граждан, находящихся в наиболее тяжелом социально-экономическом положении.</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Задача органов местного самоуправления - максимально использовать инициативу граждан, богатейший ресурс творческих возможностей, активизировать народное самоуправление. Анализ деятельности СО НКО показывает, что их результативность в значительной степени зависит от отношения к ним органов местного самоуправления. Там, где выстраиваются взаимовыгодные партнерские отношения, улучшается социальный климат, снижается количество жалоб и обращений граждан.</w:t>
      </w:r>
    </w:p>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 xml:space="preserve"> </w:t>
      </w:r>
      <w:r w:rsidRPr="00522A3F">
        <w:rPr>
          <w:rFonts w:ascii="Times New Roman" w:hAnsi="Times New Roman" w:cs="Times New Roman"/>
          <w:kern w:val="0"/>
          <w:sz w:val="12"/>
          <w:szCs w:val="12"/>
        </w:rPr>
        <w:tab/>
        <w:t>В то же время присутствуют факторы, влияющие на результативность деятельности общественных организаций:</w:t>
      </w:r>
    </w:p>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 недостаточно высокая гражданская активность населения;</w:t>
      </w:r>
    </w:p>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 отсутствие знаний и навыков в решении новых социальных и экономических проблем;</w:t>
      </w:r>
    </w:p>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 недостаточный профессионализм кадров, участвующих в процессах развития общественных организаций;</w:t>
      </w:r>
    </w:p>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 слабая информированность населения о работе СО НКО;</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Подпрограмма способна, во-первых, обеспечить формирование экономических предпосылок развития некоммерческих организаций, предусматривая не только рост прямого государственного финансирования их деятельности, но и формирование необходимых условий для ускоренного развития сектора. Во-вторых, её реализация позволит использовать потенциал НКО в решении социальных проблем, которые до сих пор недостаточно эффективно решались вследствие недоиспользования потенциала организаций некоммерческого сектора. В-третьих, расширит осознание и самосознание человека как члена гражданского общества.</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Основная цель, задачи, этапы и сроки выполнения подпрограммы, целевые индикаторы.</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lastRenderedPageBreak/>
        <w:t xml:space="preserve">Муниципальным заказчиком-координатором подпрограммы является администрация Каратузского района. </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Основной целью подпрограммы является: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Достичь ее позволяет решение следующих задач: </w:t>
      </w:r>
    </w:p>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 xml:space="preserve">-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 </w:t>
      </w:r>
    </w:p>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522A3F" w:rsidRPr="00522A3F" w:rsidRDefault="00522A3F" w:rsidP="00522A3F">
      <w:pPr>
        <w:spacing w:after="0" w:line="240" w:lineRule="auto"/>
        <w:jc w:val="both"/>
        <w:rPr>
          <w:rFonts w:ascii="Times New Roman" w:hAnsi="Times New Roman" w:cs="Times New Roman"/>
          <w:kern w:val="0"/>
          <w:sz w:val="12"/>
          <w:szCs w:val="12"/>
        </w:rPr>
      </w:pPr>
      <w:r w:rsidRPr="00522A3F">
        <w:rPr>
          <w:rFonts w:ascii="Times New Roman" w:hAnsi="Times New Roman" w:cs="Times New Roman"/>
          <w:kern w:val="0"/>
          <w:sz w:val="12"/>
          <w:szCs w:val="12"/>
        </w:rPr>
        <w:t>- финансовая поддержка социально ориентированных некоммерческих организаций.</w:t>
      </w:r>
    </w:p>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 Управление подпрограммой и контроль за исполнением подпрограммы.</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4.1. Текущий контроль за реализацией мероприятий подпрограммы, а также внутренний муниципальный финансовый контроль осуществляется финуправлением.</w:t>
      </w:r>
    </w:p>
    <w:p w:rsidR="00522A3F" w:rsidRPr="00522A3F" w:rsidRDefault="00522A3F" w:rsidP="00522A3F">
      <w:pPr>
        <w:spacing w:after="0" w:line="240" w:lineRule="auto"/>
        <w:ind w:firstLine="708"/>
        <w:jc w:val="both"/>
        <w:rPr>
          <w:rFonts w:ascii="Times New Roman" w:hAnsi="Times New Roman" w:cs="Times New Roman"/>
          <w:kern w:val="0"/>
          <w:sz w:val="12"/>
          <w:szCs w:val="12"/>
        </w:rPr>
      </w:pPr>
      <w:r w:rsidRPr="00522A3F">
        <w:rPr>
          <w:rFonts w:ascii="Times New Roman" w:hAnsi="Times New Roman" w:cs="Times New Roman"/>
          <w:kern w:val="0"/>
          <w:sz w:val="12"/>
          <w:szCs w:val="12"/>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522A3F" w:rsidRPr="00522A3F" w:rsidRDefault="00522A3F" w:rsidP="00522A3F">
      <w:pPr>
        <w:spacing w:after="0" w:line="276" w:lineRule="auto"/>
        <w:ind w:left="6804"/>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Приложение № 1 </w:t>
      </w:r>
    </w:p>
    <w:p w:rsidR="00522A3F" w:rsidRPr="00522A3F" w:rsidRDefault="00522A3F" w:rsidP="00522A3F">
      <w:pPr>
        <w:spacing w:after="0" w:line="276" w:lineRule="auto"/>
        <w:ind w:left="6804"/>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к подпрограмме «Социальные услуги населению через партнерство некоммерческих организаций и власти» </w:t>
      </w:r>
    </w:p>
    <w:p w:rsidR="00522A3F" w:rsidRPr="00522A3F" w:rsidRDefault="00522A3F" w:rsidP="00522A3F">
      <w:pPr>
        <w:spacing w:after="0" w:line="240" w:lineRule="auto"/>
        <w:ind w:firstLine="540"/>
        <w:jc w:val="center"/>
        <w:rPr>
          <w:rFonts w:ascii="Times New Roman" w:hAnsi="Times New Roman" w:cs="Times New Roman"/>
          <w:kern w:val="0"/>
          <w:sz w:val="12"/>
          <w:szCs w:val="12"/>
        </w:rPr>
      </w:pPr>
      <w:r w:rsidRPr="00522A3F">
        <w:rPr>
          <w:rFonts w:ascii="Times New Roman" w:hAnsi="Times New Roman" w:cs="Times New Roman"/>
          <w:kern w:val="0"/>
          <w:sz w:val="12"/>
          <w:szCs w:val="12"/>
        </w:rPr>
        <w:t>Перечень и значения показателей результативности подпрограммы</w:t>
      </w:r>
    </w:p>
    <w:p w:rsidR="00522A3F" w:rsidRPr="00522A3F" w:rsidRDefault="00522A3F" w:rsidP="00522A3F">
      <w:pPr>
        <w:widowControl w:val="0"/>
        <w:spacing w:after="0" w:line="240" w:lineRule="auto"/>
        <w:ind w:firstLine="540"/>
        <w:jc w:val="right"/>
        <w:rPr>
          <w:rFonts w:ascii="Times New Roman" w:hAnsi="Times New Roman" w:cs="Times New Roman"/>
          <w:kern w:val="0"/>
          <w:sz w:val="12"/>
          <w:szCs w:val="12"/>
        </w:rPr>
      </w:pPr>
    </w:p>
    <w:tbl>
      <w:tblPr>
        <w:tblW w:w="11057" w:type="dxa"/>
        <w:tblInd w:w="70" w:type="dxa"/>
        <w:tblLayout w:type="fixed"/>
        <w:tblCellMar>
          <w:left w:w="70" w:type="dxa"/>
          <w:right w:w="70" w:type="dxa"/>
        </w:tblCellMar>
        <w:tblLook w:val="04A0" w:firstRow="1" w:lastRow="0" w:firstColumn="1" w:lastColumn="0" w:noHBand="0" w:noVBand="1"/>
      </w:tblPr>
      <w:tblGrid>
        <w:gridCol w:w="426"/>
        <w:gridCol w:w="2910"/>
        <w:gridCol w:w="775"/>
        <w:gridCol w:w="1093"/>
        <w:gridCol w:w="1033"/>
        <w:gridCol w:w="1379"/>
        <w:gridCol w:w="81"/>
        <w:gridCol w:w="1654"/>
        <w:gridCol w:w="1706"/>
      </w:tblGrid>
      <w:tr w:rsidR="00522A3F" w:rsidRPr="00522A3F" w:rsidTr="00522A3F">
        <w:trPr>
          <w:trHeight w:val="20"/>
        </w:trPr>
        <w:tc>
          <w:tcPr>
            <w:tcW w:w="426" w:type="dxa"/>
            <w:vMerge w:val="restart"/>
            <w:tcBorders>
              <w:top w:val="single" w:sz="4" w:space="0" w:color="000000"/>
              <w:left w:val="single" w:sz="4" w:space="0" w:color="000000"/>
            </w:tcBorders>
            <w:tcMar>
              <w:left w:w="70" w:type="dxa"/>
              <w:right w:w="70" w:type="dxa"/>
            </w:tcMar>
            <w:vAlign w:val="center"/>
          </w:tcPr>
          <w:p w:rsidR="00522A3F" w:rsidRPr="00522A3F" w:rsidRDefault="00522A3F" w:rsidP="00522A3F">
            <w:pPr>
              <w:spacing w:after="0" w:line="240" w:lineRule="auto"/>
              <w:ind w:firstLine="720"/>
              <w:jc w:val="center"/>
              <w:rPr>
                <w:rFonts w:ascii="Times New Roman" w:hAnsi="Times New Roman" w:cs="Times New Roman"/>
                <w:kern w:val="0"/>
                <w:sz w:val="12"/>
                <w:szCs w:val="12"/>
              </w:rPr>
            </w:pPr>
            <w:r w:rsidRPr="00522A3F">
              <w:rPr>
                <w:rFonts w:ascii="Times New Roman" w:hAnsi="Times New Roman" w:cs="Times New Roman"/>
                <w:kern w:val="0"/>
                <w:sz w:val="12"/>
                <w:szCs w:val="12"/>
              </w:rPr>
              <w:t>№п/п</w:t>
            </w:r>
          </w:p>
        </w:tc>
        <w:tc>
          <w:tcPr>
            <w:tcW w:w="2910" w:type="dxa"/>
            <w:vMerge w:val="restart"/>
            <w:tcBorders>
              <w:top w:val="single" w:sz="4" w:space="0" w:color="000000"/>
              <w:left w:val="single" w:sz="4" w:space="0" w:color="000000"/>
            </w:tcBorders>
            <w:tcMar>
              <w:left w:w="70" w:type="dxa"/>
              <w:right w:w="70" w:type="dxa"/>
            </w:tcMar>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Цель,   показатели результативности </w:t>
            </w:r>
          </w:p>
        </w:tc>
        <w:tc>
          <w:tcPr>
            <w:tcW w:w="775" w:type="dxa"/>
            <w:vMerge w:val="restart"/>
            <w:tcBorders>
              <w:top w:val="single" w:sz="4" w:space="0" w:color="000000"/>
              <w:left w:val="single" w:sz="4" w:space="0" w:color="000000"/>
            </w:tcBorders>
            <w:tcMar>
              <w:left w:w="70" w:type="dxa"/>
              <w:right w:w="70" w:type="dxa"/>
            </w:tcMar>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Единица измерения</w:t>
            </w:r>
          </w:p>
        </w:tc>
        <w:tc>
          <w:tcPr>
            <w:tcW w:w="1093" w:type="dxa"/>
            <w:vMerge w:val="restart"/>
            <w:tcBorders>
              <w:top w:val="single" w:sz="4" w:space="0" w:color="000000"/>
              <w:left w:val="single" w:sz="4" w:space="0" w:color="000000"/>
            </w:tcBorders>
            <w:tcMar>
              <w:left w:w="70" w:type="dxa"/>
              <w:right w:w="70" w:type="dxa"/>
            </w:tcMar>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Источник информации</w:t>
            </w:r>
          </w:p>
        </w:tc>
        <w:tc>
          <w:tcPr>
            <w:tcW w:w="5853"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2A3F" w:rsidRPr="00522A3F" w:rsidRDefault="00522A3F" w:rsidP="00522A3F">
            <w:pPr>
              <w:spacing w:after="0" w:line="240" w:lineRule="auto"/>
              <w:ind w:firstLine="720"/>
              <w:jc w:val="center"/>
              <w:rPr>
                <w:rFonts w:ascii="Times New Roman" w:hAnsi="Times New Roman" w:cs="Times New Roman"/>
                <w:kern w:val="0"/>
                <w:sz w:val="12"/>
                <w:szCs w:val="12"/>
              </w:rPr>
            </w:pPr>
            <w:r w:rsidRPr="00522A3F">
              <w:rPr>
                <w:rFonts w:ascii="Times New Roman" w:hAnsi="Times New Roman" w:cs="Times New Roman"/>
                <w:kern w:val="0"/>
                <w:sz w:val="12"/>
                <w:szCs w:val="12"/>
              </w:rPr>
              <w:t>Годы реализации подпрограммы</w:t>
            </w:r>
          </w:p>
        </w:tc>
      </w:tr>
      <w:tr w:rsidR="00522A3F" w:rsidRPr="00522A3F" w:rsidTr="00522A3F">
        <w:trPr>
          <w:trHeight w:val="20"/>
        </w:trPr>
        <w:tc>
          <w:tcPr>
            <w:tcW w:w="426" w:type="dxa"/>
            <w:vMerge/>
            <w:tcBorders>
              <w:top w:val="single" w:sz="4" w:space="0" w:color="000000"/>
              <w:left w:val="single" w:sz="4" w:space="0" w:color="000000"/>
            </w:tcBorders>
            <w:tcMar>
              <w:left w:w="70" w:type="dxa"/>
              <w:right w:w="70" w:type="dxa"/>
            </w:tcMar>
            <w:vAlign w:val="center"/>
          </w:tcPr>
          <w:p w:rsidR="00522A3F" w:rsidRPr="00522A3F" w:rsidRDefault="00522A3F" w:rsidP="00522A3F">
            <w:pPr>
              <w:spacing w:after="200" w:line="276" w:lineRule="auto"/>
              <w:rPr>
                <w:rFonts w:ascii="Calibri" w:hAnsi="Calibri" w:cs="Times New Roman"/>
                <w:kern w:val="0"/>
                <w:sz w:val="12"/>
                <w:szCs w:val="12"/>
              </w:rPr>
            </w:pPr>
          </w:p>
        </w:tc>
        <w:tc>
          <w:tcPr>
            <w:tcW w:w="2910" w:type="dxa"/>
            <w:vMerge/>
            <w:tcBorders>
              <w:top w:val="single" w:sz="4" w:space="0" w:color="000000"/>
              <w:left w:val="single" w:sz="4" w:space="0" w:color="000000"/>
            </w:tcBorders>
            <w:tcMar>
              <w:left w:w="70" w:type="dxa"/>
              <w:right w:w="70" w:type="dxa"/>
            </w:tcMar>
            <w:vAlign w:val="center"/>
          </w:tcPr>
          <w:p w:rsidR="00522A3F" w:rsidRPr="00522A3F" w:rsidRDefault="00522A3F" w:rsidP="00522A3F">
            <w:pPr>
              <w:spacing w:after="200" w:line="276" w:lineRule="auto"/>
              <w:rPr>
                <w:rFonts w:ascii="Calibri" w:hAnsi="Calibri" w:cs="Times New Roman"/>
                <w:kern w:val="0"/>
                <w:sz w:val="12"/>
                <w:szCs w:val="12"/>
              </w:rPr>
            </w:pPr>
          </w:p>
        </w:tc>
        <w:tc>
          <w:tcPr>
            <w:tcW w:w="775" w:type="dxa"/>
            <w:vMerge/>
            <w:tcBorders>
              <w:top w:val="single" w:sz="4" w:space="0" w:color="000000"/>
              <w:left w:val="single" w:sz="4" w:space="0" w:color="000000"/>
            </w:tcBorders>
            <w:tcMar>
              <w:left w:w="70" w:type="dxa"/>
              <w:right w:w="70" w:type="dxa"/>
            </w:tcMar>
            <w:vAlign w:val="center"/>
          </w:tcPr>
          <w:p w:rsidR="00522A3F" w:rsidRPr="00522A3F" w:rsidRDefault="00522A3F" w:rsidP="00522A3F">
            <w:pPr>
              <w:spacing w:after="200" w:line="276" w:lineRule="auto"/>
              <w:rPr>
                <w:rFonts w:ascii="Calibri" w:hAnsi="Calibri" w:cs="Times New Roman"/>
                <w:kern w:val="0"/>
                <w:sz w:val="12"/>
                <w:szCs w:val="12"/>
              </w:rPr>
            </w:pPr>
          </w:p>
        </w:tc>
        <w:tc>
          <w:tcPr>
            <w:tcW w:w="1093" w:type="dxa"/>
            <w:vMerge/>
            <w:tcBorders>
              <w:top w:val="single" w:sz="4" w:space="0" w:color="000000"/>
              <w:left w:val="single" w:sz="4" w:space="0" w:color="000000"/>
            </w:tcBorders>
            <w:tcMar>
              <w:left w:w="70" w:type="dxa"/>
              <w:right w:w="70" w:type="dxa"/>
            </w:tcMar>
            <w:vAlign w:val="center"/>
          </w:tcPr>
          <w:p w:rsidR="00522A3F" w:rsidRPr="00522A3F" w:rsidRDefault="00522A3F" w:rsidP="00522A3F">
            <w:pPr>
              <w:spacing w:after="200" w:line="276" w:lineRule="auto"/>
              <w:rPr>
                <w:rFonts w:ascii="Calibri" w:hAnsi="Calibri" w:cs="Times New Roman"/>
                <w:kern w:val="0"/>
                <w:sz w:val="12"/>
                <w:szCs w:val="12"/>
              </w:rPr>
            </w:pPr>
          </w:p>
        </w:tc>
        <w:tc>
          <w:tcPr>
            <w:tcW w:w="1033" w:type="dxa"/>
            <w:tcBorders>
              <w:top w:val="single" w:sz="4" w:space="0" w:color="000000"/>
              <w:left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текущий финансовый год</w:t>
            </w:r>
          </w:p>
          <w:p w:rsidR="00522A3F" w:rsidRPr="00522A3F" w:rsidRDefault="00522A3F" w:rsidP="00522A3F">
            <w:pPr>
              <w:spacing w:after="0" w:line="240" w:lineRule="auto"/>
              <w:ind w:firstLine="43"/>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2023</w:t>
            </w:r>
          </w:p>
        </w:tc>
        <w:tc>
          <w:tcPr>
            <w:tcW w:w="1379" w:type="dxa"/>
            <w:tcBorders>
              <w:top w:val="single" w:sz="4" w:space="0" w:color="000000"/>
              <w:left w:val="single" w:sz="4" w:space="0" w:color="000000"/>
              <w:right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очередной финансовый год</w:t>
            </w:r>
          </w:p>
          <w:p w:rsidR="00522A3F" w:rsidRPr="00522A3F" w:rsidRDefault="00522A3F" w:rsidP="00522A3F">
            <w:pPr>
              <w:spacing w:after="0" w:line="240" w:lineRule="auto"/>
              <w:ind w:firstLine="43"/>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2024</w:t>
            </w:r>
          </w:p>
        </w:tc>
        <w:tc>
          <w:tcPr>
            <w:tcW w:w="1735" w:type="dxa"/>
            <w:gridSpan w:val="2"/>
            <w:tcBorders>
              <w:top w:val="single" w:sz="4" w:space="0" w:color="000000"/>
              <w:left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1-й год планового периода</w:t>
            </w:r>
          </w:p>
          <w:p w:rsidR="00522A3F" w:rsidRPr="00522A3F" w:rsidRDefault="00522A3F" w:rsidP="00522A3F">
            <w:pPr>
              <w:spacing w:after="0" w:line="240" w:lineRule="auto"/>
              <w:ind w:firstLine="43"/>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2025</w:t>
            </w:r>
          </w:p>
        </w:tc>
        <w:tc>
          <w:tcPr>
            <w:tcW w:w="1706" w:type="dxa"/>
            <w:tcBorders>
              <w:top w:val="single" w:sz="4" w:space="0" w:color="000000"/>
              <w:left w:val="single" w:sz="4" w:space="0" w:color="000000"/>
              <w:right w:val="single" w:sz="4" w:space="0" w:color="000000"/>
            </w:tcBorders>
            <w:tcMar>
              <w:left w:w="70" w:type="dxa"/>
              <w:right w:w="70" w:type="dxa"/>
            </w:tcMar>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2-й год планового периода</w:t>
            </w:r>
          </w:p>
          <w:p w:rsidR="00522A3F" w:rsidRPr="00522A3F" w:rsidRDefault="00522A3F" w:rsidP="00522A3F">
            <w:pPr>
              <w:spacing w:after="0" w:line="240" w:lineRule="auto"/>
              <w:ind w:firstLine="43"/>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2026</w:t>
            </w:r>
          </w:p>
        </w:tc>
      </w:tr>
      <w:tr w:rsidR="00522A3F" w:rsidRPr="00522A3F" w:rsidTr="00522A3F">
        <w:trPr>
          <w:trHeight w:val="20"/>
        </w:trPr>
        <w:tc>
          <w:tcPr>
            <w:tcW w:w="426" w:type="dxa"/>
            <w:tcBorders>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ind w:firstLine="720"/>
              <w:jc w:val="center"/>
              <w:rPr>
                <w:rFonts w:ascii="Times New Roman" w:hAnsi="Times New Roman" w:cs="Times New Roman"/>
                <w:kern w:val="0"/>
                <w:sz w:val="12"/>
                <w:szCs w:val="12"/>
              </w:rPr>
            </w:pPr>
          </w:p>
        </w:tc>
        <w:tc>
          <w:tcPr>
            <w:tcW w:w="2910" w:type="dxa"/>
            <w:tcBorders>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ind w:firstLine="720"/>
              <w:jc w:val="center"/>
              <w:rPr>
                <w:rFonts w:ascii="Times New Roman" w:hAnsi="Times New Roman" w:cs="Times New Roman"/>
                <w:kern w:val="0"/>
                <w:sz w:val="12"/>
                <w:szCs w:val="12"/>
              </w:rPr>
            </w:pPr>
            <w:r w:rsidRPr="00522A3F">
              <w:rPr>
                <w:rFonts w:ascii="Times New Roman" w:hAnsi="Times New Roman" w:cs="Times New Roman"/>
                <w:kern w:val="0"/>
                <w:sz w:val="12"/>
                <w:szCs w:val="12"/>
              </w:rPr>
              <w:t>2</w:t>
            </w:r>
          </w:p>
        </w:tc>
        <w:tc>
          <w:tcPr>
            <w:tcW w:w="775" w:type="dxa"/>
            <w:tcBorders>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w:t>
            </w:r>
          </w:p>
        </w:tc>
        <w:tc>
          <w:tcPr>
            <w:tcW w:w="1093" w:type="dxa"/>
            <w:tcBorders>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w:t>
            </w:r>
          </w:p>
        </w:tc>
        <w:tc>
          <w:tcPr>
            <w:tcW w:w="1033" w:type="dxa"/>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ind w:firstLine="43"/>
              <w:jc w:val="center"/>
              <w:rPr>
                <w:rFonts w:ascii="Times New Roman" w:hAnsi="Times New Roman" w:cs="Times New Roman"/>
                <w:kern w:val="0"/>
                <w:sz w:val="12"/>
                <w:szCs w:val="12"/>
              </w:rPr>
            </w:pPr>
            <w:r w:rsidRPr="00522A3F">
              <w:rPr>
                <w:rFonts w:ascii="Times New Roman" w:hAnsi="Times New Roman" w:cs="Times New Roman"/>
                <w:kern w:val="0"/>
                <w:sz w:val="12"/>
                <w:szCs w:val="12"/>
              </w:rPr>
              <w:t>5</w:t>
            </w:r>
          </w:p>
        </w:tc>
        <w:tc>
          <w:tcPr>
            <w:tcW w:w="13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2A3F" w:rsidRPr="00522A3F" w:rsidRDefault="00522A3F" w:rsidP="00522A3F">
            <w:pPr>
              <w:spacing w:after="0" w:line="240" w:lineRule="auto"/>
              <w:ind w:firstLine="43"/>
              <w:jc w:val="center"/>
              <w:rPr>
                <w:rFonts w:ascii="Times New Roman" w:hAnsi="Times New Roman" w:cs="Times New Roman"/>
                <w:kern w:val="0"/>
                <w:sz w:val="12"/>
                <w:szCs w:val="12"/>
              </w:rPr>
            </w:pPr>
            <w:r w:rsidRPr="00522A3F">
              <w:rPr>
                <w:rFonts w:ascii="Times New Roman" w:hAnsi="Times New Roman" w:cs="Times New Roman"/>
                <w:kern w:val="0"/>
                <w:sz w:val="12"/>
                <w:szCs w:val="12"/>
              </w:rPr>
              <w:t>6</w:t>
            </w:r>
          </w:p>
        </w:tc>
        <w:tc>
          <w:tcPr>
            <w:tcW w:w="1735" w:type="dxa"/>
            <w:gridSpan w:val="2"/>
            <w:tcBorders>
              <w:top w:val="single" w:sz="4" w:space="0" w:color="000000"/>
              <w:left w:val="single" w:sz="4" w:space="0" w:color="000000"/>
              <w:bottom w:val="single" w:sz="4" w:space="0" w:color="000000"/>
            </w:tcBorders>
            <w:tcMar>
              <w:left w:w="70" w:type="dxa"/>
              <w:right w:w="70" w:type="dxa"/>
            </w:tcMar>
            <w:vAlign w:val="center"/>
          </w:tcPr>
          <w:p w:rsidR="00522A3F" w:rsidRPr="00522A3F" w:rsidRDefault="00522A3F" w:rsidP="00522A3F">
            <w:pPr>
              <w:spacing w:after="0" w:line="240" w:lineRule="auto"/>
              <w:ind w:firstLine="43"/>
              <w:jc w:val="center"/>
              <w:rPr>
                <w:rFonts w:ascii="Times New Roman" w:hAnsi="Times New Roman" w:cs="Times New Roman"/>
                <w:kern w:val="0"/>
                <w:sz w:val="12"/>
                <w:szCs w:val="12"/>
              </w:rPr>
            </w:pPr>
            <w:r w:rsidRPr="00522A3F">
              <w:rPr>
                <w:rFonts w:ascii="Times New Roman" w:hAnsi="Times New Roman" w:cs="Times New Roman"/>
                <w:kern w:val="0"/>
                <w:sz w:val="12"/>
                <w:szCs w:val="12"/>
              </w:rPr>
              <w:t>7</w:t>
            </w:r>
          </w:p>
        </w:tc>
        <w:tc>
          <w:tcPr>
            <w:tcW w:w="170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522A3F" w:rsidRPr="00522A3F" w:rsidRDefault="00522A3F" w:rsidP="00522A3F">
            <w:pPr>
              <w:spacing w:after="0" w:line="240" w:lineRule="auto"/>
              <w:ind w:firstLine="43"/>
              <w:jc w:val="center"/>
              <w:rPr>
                <w:rFonts w:ascii="Times New Roman" w:hAnsi="Times New Roman" w:cs="Times New Roman"/>
                <w:kern w:val="0"/>
                <w:sz w:val="12"/>
                <w:szCs w:val="12"/>
              </w:rPr>
            </w:pPr>
            <w:r w:rsidRPr="00522A3F">
              <w:rPr>
                <w:rFonts w:ascii="Times New Roman" w:hAnsi="Times New Roman" w:cs="Times New Roman"/>
                <w:kern w:val="0"/>
                <w:sz w:val="12"/>
                <w:szCs w:val="12"/>
              </w:rPr>
              <w:t>8</w:t>
            </w:r>
          </w:p>
        </w:tc>
      </w:tr>
      <w:tr w:rsidR="00522A3F" w:rsidRPr="00522A3F" w:rsidTr="00522A3F">
        <w:trPr>
          <w:trHeight w:val="20"/>
        </w:trPr>
        <w:tc>
          <w:tcPr>
            <w:tcW w:w="11057" w:type="dxa"/>
            <w:gridSpan w:val="9"/>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Цель: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tc>
      </w:tr>
      <w:tr w:rsidR="00522A3F" w:rsidRPr="00522A3F" w:rsidTr="00522A3F">
        <w:trPr>
          <w:trHeight w:val="20"/>
        </w:trPr>
        <w:tc>
          <w:tcPr>
            <w:tcW w:w="11057" w:type="dxa"/>
            <w:gridSpan w:val="9"/>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200" w:line="276" w:lineRule="auto"/>
              <w:rPr>
                <w:rFonts w:ascii="Times New Roman" w:hAnsi="Times New Roman" w:cs="Times New Roman"/>
                <w:kern w:val="0"/>
                <w:sz w:val="12"/>
                <w:szCs w:val="12"/>
              </w:rPr>
            </w:pPr>
            <w:r w:rsidRPr="00522A3F">
              <w:rPr>
                <w:rFonts w:ascii="Times New Roman" w:hAnsi="Times New Roman" w:cs="Times New Roman"/>
                <w:kern w:val="0"/>
                <w:sz w:val="12"/>
                <w:szCs w:val="12"/>
              </w:rPr>
              <w:t>Задача: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tc>
      </w:tr>
      <w:tr w:rsidR="00522A3F" w:rsidRPr="00522A3F" w:rsidTr="00522A3F">
        <w:trPr>
          <w:trHeight w:val="20"/>
        </w:trPr>
        <w:tc>
          <w:tcPr>
            <w:tcW w:w="426"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ind w:firstLine="720"/>
              <w:rPr>
                <w:rFonts w:ascii="Times New Roman" w:hAnsi="Times New Roman" w:cs="Times New Roman"/>
                <w:kern w:val="0"/>
                <w:sz w:val="12"/>
                <w:szCs w:val="12"/>
              </w:rPr>
            </w:pPr>
            <w:r w:rsidRPr="00522A3F">
              <w:rPr>
                <w:rFonts w:ascii="Times New Roman" w:hAnsi="Times New Roman" w:cs="Times New Roman"/>
                <w:kern w:val="0"/>
                <w:sz w:val="12"/>
                <w:szCs w:val="12"/>
              </w:rPr>
              <w:t>11</w:t>
            </w:r>
          </w:p>
        </w:tc>
        <w:tc>
          <w:tcPr>
            <w:tcW w:w="2910"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Количество социально ориентированных некоммерческих организаций, активно осуществляющих свою деятельность</w:t>
            </w:r>
          </w:p>
        </w:tc>
        <w:tc>
          <w:tcPr>
            <w:tcW w:w="775"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Ед.</w:t>
            </w:r>
          </w:p>
        </w:tc>
        <w:tc>
          <w:tcPr>
            <w:tcW w:w="1093"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ind w:firstLine="720"/>
              <w:rPr>
                <w:rFonts w:ascii="Times New Roman" w:hAnsi="Times New Roman" w:cs="Times New Roman"/>
                <w:kern w:val="0"/>
                <w:sz w:val="12"/>
                <w:szCs w:val="12"/>
              </w:rPr>
            </w:pP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Годовой отчет</w:t>
            </w:r>
          </w:p>
        </w:tc>
        <w:tc>
          <w:tcPr>
            <w:tcW w:w="1033"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ind w:firstLine="720"/>
              <w:jc w:val="center"/>
              <w:rPr>
                <w:rFonts w:ascii="Times New Roman" w:hAnsi="Times New Roman" w:cs="Times New Roman"/>
                <w:kern w:val="0"/>
                <w:sz w:val="12"/>
                <w:szCs w:val="12"/>
              </w:rPr>
            </w:pPr>
            <w:r w:rsidRPr="00522A3F">
              <w:rPr>
                <w:rFonts w:ascii="Times New Roman" w:hAnsi="Times New Roman" w:cs="Times New Roman"/>
                <w:kern w:val="0"/>
                <w:sz w:val="12"/>
                <w:szCs w:val="12"/>
              </w:rPr>
              <w:t>1</w:t>
            </w:r>
          </w:p>
        </w:tc>
        <w:tc>
          <w:tcPr>
            <w:tcW w:w="1460"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w:t>
            </w:r>
          </w:p>
        </w:tc>
        <w:tc>
          <w:tcPr>
            <w:tcW w:w="1654"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w:t>
            </w:r>
          </w:p>
        </w:tc>
        <w:tc>
          <w:tcPr>
            <w:tcW w:w="1706" w:type="dxa"/>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ind w:firstLine="77"/>
              <w:jc w:val="center"/>
              <w:rPr>
                <w:rFonts w:ascii="Times New Roman" w:hAnsi="Times New Roman" w:cs="Times New Roman"/>
                <w:kern w:val="0"/>
                <w:sz w:val="12"/>
                <w:szCs w:val="12"/>
              </w:rPr>
            </w:pPr>
            <w:r w:rsidRPr="00522A3F">
              <w:rPr>
                <w:rFonts w:ascii="Times New Roman" w:hAnsi="Times New Roman" w:cs="Times New Roman"/>
                <w:kern w:val="0"/>
                <w:sz w:val="12"/>
                <w:szCs w:val="12"/>
              </w:rPr>
              <w:t>1</w:t>
            </w:r>
          </w:p>
        </w:tc>
      </w:tr>
      <w:tr w:rsidR="00522A3F" w:rsidRPr="00522A3F" w:rsidTr="00522A3F">
        <w:trPr>
          <w:trHeight w:val="20"/>
        </w:trPr>
        <w:tc>
          <w:tcPr>
            <w:tcW w:w="11057" w:type="dxa"/>
            <w:gridSpan w:val="9"/>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Задача: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522A3F" w:rsidRPr="00522A3F" w:rsidTr="00522A3F">
        <w:trPr>
          <w:trHeight w:val="20"/>
        </w:trPr>
        <w:tc>
          <w:tcPr>
            <w:tcW w:w="426"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ind w:firstLine="720"/>
              <w:rPr>
                <w:rFonts w:ascii="Times New Roman" w:hAnsi="Times New Roman" w:cs="Times New Roman"/>
                <w:kern w:val="0"/>
                <w:sz w:val="12"/>
                <w:szCs w:val="12"/>
              </w:rPr>
            </w:pPr>
            <w:r w:rsidRPr="00522A3F">
              <w:rPr>
                <w:rFonts w:ascii="Times New Roman" w:hAnsi="Times New Roman" w:cs="Times New Roman"/>
                <w:kern w:val="0"/>
                <w:sz w:val="12"/>
                <w:szCs w:val="12"/>
              </w:rPr>
              <w:t>22</w:t>
            </w:r>
          </w:p>
        </w:tc>
        <w:tc>
          <w:tcPr>
            <w:tcW w:w="2910"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Количество некоммерческих организаций – получателей поддержки на реализацию социально значимых проектов, активно осуществляющих свою деятельность</w:t>
            </w:r>
          </w:p>
        </w:tc>
        <w:tc>
          <w:tcPr>
            <w:tcW w:w="775"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200" w:line="276" w:lineRule="auto"/>
              <w:rPr>
                <w:rFonts w:ascii="Calibri" w:hAnsi="Calibri" w:cs="Times New Roman"/>
                <w:kern w:val="0"/>
                <w:sz w:val="12"/>
                <w:szCs w:val="12"/>
              </w:rPr>
            </w:pPr>
            <w:r w:rsidRPr="00522A3F">
              <w:rPr>
                <w:rFonts w:ascii="Times New Roman" w:hAnsi="Times New Roman" w:cs="Times New Roman"/>
                <w:kern w:val="0"/>
                <w:sz w:val="12"/>
                <w:szCs w:val="12"/>
              </w:rPr>
              <w:t>Ед.</w:t>
            </w:r>
          </w:p>
        </w:tc>
        <w:tc>
          <w:tcPr>
            <w:tcW w:w="1093"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ind w:firstLine="720"/>
              <w:rPr>
                <w:rFonts w:ascii="Times New Roman" w:hAnsi="Times New Roman" w:cs="Times New Roman"/>
                <w:kern w:val="0"/>
                <w:sz w:val="12"/>
                <w:szCs w:val="12"/>
              </w:rPr>
            </w:pP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Годовой отчет</w:t>
            </w:r>
          </w:p>
        </w:tc>
        <w:tc>
          <w:tcPr>
            <w:tcW w:w="1033"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ind w:firstLine="720"/>
              <w:jc w:val="center"/>
              <w:rPr>
                <w:rFonts w:ascii="Times New Roman" w:hAnsi="Times New Roman" w:cs="Times New Roman"/>
                <w:kern w:val="0"/>
                <w:sz w:val="12"/>
                <w:szCs w:val="12"/>
              </w:rPr>
            </w:pPr>
            <w:r w:rsidRPr="00522A3F">
              <w:rPr>
                <w:rFonts w:ascii="Times New Roman" w:hAnsi="Times New Roman" w:cs="Times New Roman"/>
                <w:kern w:val="0"/>
                <w:sz w:val="12"/>
                <w:szCs w:val="12"/>
              </w:rPr>
              <w:t>2</w:t>
            </w:r>
          </w:p>
        </w:tc>
        <w:tc>
          <w:tcPr>
            <w:tcW w:w="1460"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ind w:firstLine="720"/>
              <w:jc w:val="center"/>
              <w:rPr>
                <w:rFonts w:ascii="Times New Roman" w:hAnsi="Times New Roman" w:cs="Times New Roman"/>
                <w:kern w:val="0"/>
                <w:sz w:val="12"/>
                <w:szCs w:val="12"/>
              </w:rPr>
            </w:pPr>
            <w:r w:rsidRPr="00522A3F">
              <w:rPr>
                <w:rFonts w:ascii="Times New Roman" w:hAnsi="Times New Roman" w:cs="Times New Roman"/>
                <w:kern w:val="0"/>
                <w:sz w:val="12"/>
                <w:szCs w:val="12"/>
              </w:rPr>
              <w:t>2</w:t>
            </w:r>
          </w:p>
        </w:tc>
        <w:tc>
          <w:tcPr>
            <w:tcW w:w="1654"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w:t>
            </w:r>
          </w:p>
        </w:tc>
        <w:tc>
          <w:tcPr>
            <w:tcW w:w="1706" w:type="dxa"/>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w:t>
            </w:r>
          </w:p>
        </w:tc>
      </w:tr>
      <w:tr w:rsidR="00522A3F" w:rsidRPr="00522A3F" w:rsidTr="00522A3F">
        <w:trPr>
          <w:trHeight w:val="20"/>
        </w:trPr>
        <w:tc>
          <w:tcPr>
            <w:tcW w:w="11057" w:type="dxa"/>
            <w:gridSpan w:val="9"/>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Задача: финансовая поддержка социально ориентированных некоммерческих организаций     </w:t>
            </w:r>
          </w:p>
        </w:tc>
      </w:tr>
      <w:tr w:rsidR="00522A3F" w:rsidRPr="00522A3F" w:rsidTr="00522A3F">
        <w:trPr>
          <w:trHeight w:val="20"/>
        </w:trPr>
        <w:tc>
          <w:tcPr>
            <w:tcW w:w="426"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ind w:firstLine="720"/>
              <w:rPr>
                <w:rFonts w:ascii="Times New Roman" w:hAnsi="Times New Roman" w:cs="Times New Roman"/>
                <w:kern w:val="0"/>
                <w:sz w:val="12"/>
                <w:szCs w:val="12"/>
              </w:rPr>
            </w:pPr>
            <w:r w:rsidRPr="00522A3F">
              <w:rPr>
                <w:rFonts w:ascii="Times New Roman" w:hAnsi="Times New Roman" w:cs="Times New Roman"/>
                <w:kern w:val="0"/>
                <w:sz w:val="12"/>
                <w:szCs w:val="12"/>
              </w:rPr>
              <w:t>33</w:t>
            </w:r>
          </w:p>
          <w:p w:rsidR="00522A3F" w:rsidRPr="00522A3F" w:rsidRDefault="00522A3F" w:rsidP="00522A3F">
            <w:pPr>
              <w:spacing w:after="0" w:line="240" w:lineRule="auto"/>
              <w:ind w:firstLine="720"/>
              <w:rPr>
                <w:rFonts w:ascii="Times New Roman" w:hAnsi="Times New Roman" w:cs="Times New Roman"/>
                <w:kern w:val="0"/>
                <w:sz w:val="12"/>
                <w:szCs w:val="12"/>
              </w:rPr>
            </w:pPr>
          </w:p>
        </w:tc>
        <w:tc>
          <w:tcPr>
            <w:tcW w:w="2910"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widowControl w:val="0"/>
              <w:spacing w:after="200" w:line="100" w:lineRule="atLeast"/>
              <w:rPr>
                <w:rFonts w:ascii="Times New Roman" w:hAnsi="Times New Roman" w:cs="Times New Roman"/>
                <w:kern w:val="0"/>
                <w:sz w:val="12"/>
                <w:szCs w:val="12"/>
              </w:rPr>
            </w:pPr>
            <w:r w:rsidRPr="00522A3F">
              <w:rPr>
                <w:rFonts w:ascii="Times New Roman" w:hAnsi="Times New Roman" w:cs="Times New Roman"/>
                <w:kern w:val="0"/>
                <w:sz w:val="12"/>
                <w:szCs w:val="12"/>
              </w:rPr>
              <w:t>Количество обучающих мероприятий, проводимых для участников и членов социально ориентированных некоммерческих организаций</w:t>
            </w:r>
          </w:p>
        </w:tc>
        <w:tc>
          <w:tcPr>
            <w:tcW w:w="775"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200" w:line="276" w:lineRule="auto"/>
              <w:rPr>
                <w:rFonts w:ascii="Calibri" w:hAnsi="Calibri" w:cs="Times New Roman"/>
                <w:kern w:val="0"/>
                <w:sz w:val="12"/>
                <w:szCs w:val="12"/>
              </w:rPr>
            </w:pPr>
            <w:r w:rsidRPr="00522A3F">
              <w:rPr>
                <w:rFonts w:ascii="Times New Roman" w:hAnsi="Times New Roman" w:cs="Times New Roman"/>
                <w:kern w:val="0"/>
                <w:sz w:val="12"/>
                <w:szCs w:val="12"/>
              </w:rPr>
              <w:t>Ед.</w:t>
            </w:r>
          </w:p>
        </w:tc>
        <w:tc>
          <w:tcPr>
            <w:tcW w:w="1093"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ind w:firstLine="720"/>
              <w:rPr>
                <w:rFonts w:ascii="Times New Roman" w:hAnsi="Times New Roman" w:cs="Times New Roman"/>
                <w:kern w:val="0"/>
                <w:sz w:val="12"/>
                <w:szCs w:val="12"/>
              </w:rPr>
            </w:pP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Годовой отчет</w:t>
            </w:r>
          </w:p>
        </w:tc>
        <w:tc>
          <w:tcPr>
            <w:tcW w:w="1033"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ind w:firstLine="43"/>
              <w:jc w:val="center"/>
              <w:rPr>
                <w:rFonts w:ascii="Times New Roman" w:hAnsi="Times New Roman" w:cs="Times New Roman"/>
                <w:kern w:val="0"/>
                <w:sz w:val="12"/>
                <w:szCs w:val="12"/>
              </w:rPr>
            </w:pPr>
            <w:r w:rsidRPr="00522A3F">
              <w:rPr>
                <w:rFonts w:ascii="Times New Roman" w:hAnsi="Times New Roman" w:cs="Times New Roman"/>
                <w:kern w:val="0"/>
                <w:sz w:val="12"/>
                <w:szCs w:val="12"/>
              </w:rPr>
              <w:t>1</w:t>
            </w:r>
          </w:p>
        </w:tc>
        <w:tc>
          <w:tcPr>
            <w:tcW w:w="1460"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ind w:firstLine="64"/>
              <w:jc w:val="center"/>
              <w:rPr>
                <w:rFonts w:ascii="Times New Roman" w:hAnsi="Times New Roman" w:cs="Times New Roman"/>
                <w:kern w:val="0"/>
                <w:sz w:val="12"/>
                <w:szCs w:val="12"/>
              </w:rPr>
            </w:pPr>
            <w:r w:rsidRPr="00522A3F">
              <w:rPr>
                <w:rFonts w:ascii="Times New Roman" w:hAnsi="Times New Roman" w:cs="Times New Roman"/>
                <w:kern w:val="0"/>
                <w:sz w:val="12"/>
                <w:szCs w:val="12"/>
              </w:rPr>
              <w:t>1</w:t>
            </w:r>
          </w:p>
        </w:tc>
        <w:tc>
          <w:tcPr>
            <w:tcW w:w="1654" w:type="dxa"/>
            <w:tcBorders>
              <w:top w:val="single" w:sz="4" w:space="0" w:color="000000"/>
              <w:left w:val="single" w:sz="4" w:space="0" w:color="000000"/>
              <w:bottom w:val="single" w:sz="4" w:space="0" w:color="000000"/>
            </w:tcBorders>
            <w:tcMar>
              <w:left w:w="70" w:type="dxa"/>
              <w:right w:w="70" w:type="dxa"/>
            </w:tcMa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w:t>
            </w:r>
          </w:p>
        </w:tc>
        <w:tc>
          <w:tcPr>
            <w:tcW w:w="1706" w:type="dxa"/>
            <w:tcBorders>
              <w:top w:val="single" w:sz="4" w:space="0" w:color="000000"/>
              <w:left w:val="single" w:sz="4" w:space="0" w:color="000000"/>
              <w:bottom w:val="single" w:sz="4" w:space="0" w:color="000000"/>
              <w:right w:val="single" w:sz="4" w:space="0" w:color="000000"/>
            </w:tcBorders>
            <w:tcMar>
              <w:left w:w="70" w:type="dxa"/>
              <w:right w:w="70" w:type="dxa"/>
            </w:tcMar>
          </w:tcPr>
          <w:p w:rsidR="00522A3F" w:rsidRPr="00522A3F" w:rsidRDefault="00522A3F" w:rsidP="00522A3F">
            <w:pPr>
              <w:spacing w:after="0" w:line="240" w:lineRule="auto"/>
              <w:ind w:firstLine="77"/>
              <w:jc w:val="center"/>
              <w:rPr>
                <w:rFonts w:ascii="Times New Roman" w:hAnsi="Times New Roman" w:cs="Times New Roman"/>
                <w:kern w:val="0"/>
                <w:sz w:val="12"/>
                <w:szCs w:val="12"/>
              </w:rPr>
            </w:pPr>
            <w:r w:rsidRPr="00522A3F">
              <w:rPr>
                <w:rFonts w:ascii="Times New Roman" w:hAnsi="Times New Roman" w:cs="Times New Roman"/>
                <w:kern w:val="0"/>
                <w:sz w:val="12"/>
                <w:szCs w:val="12"/>
              </w:rPr>
              <w:t>1</w:t>
            </w:r>
          </w:p>
        </w:tc>
      </w:tr>
    </w:tbl>
    <w:p w:rsidR="00243AD4" w:rsidRDefault="00243AD4" w:rsidP="00773AA5">
      <w:pPr>
        <w:spacing w:after="0" w:line="240" w:lineRule="auto"/>
        <w:rPr>
          <w:rFonts w:ascii="Times New Roman" w:hAnsi="Times New Roman" w:cs="Times New Roman"/>
          <w:color w:val="auto"/>
          <w:kern w:val="0"/>
          <w:sz w:val="12"/>
          <w:szCs w:val="12"/>
        </w:rPr>
      </w:pPr>
    </w:p>
    <w:p w:rsidR="00522A3F" w:rsidRPr="00522A3F" w:rsidRDefault="00522A3F" w:rsidP="00522A3F">
      <w:pPr>
        <w:spacing w:after="0" w:line="276" w:lineRule="auto"/>
        <w:ind w:left="6804"/>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Приложение № 2 </w:t>
      </w:r>
    </w:p>
    <w:p w:rsidR="00522A3F" w:rsidRPr="00522A3F" w:rsidRDefault="00522A3F" w:rsidP="00522A3F">
      <w:pPr>
        <w:spacing w:after="0" w:line="276" w:lineRule="auto"/>
        <w:ind w:left="6804"/>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к подпрограмме «Социальные услуги населению через партнерство некоммерческих организаций и власти» </w:t>
      </w:r>
    </w:p>
    <w:p w:rsidR="00522A3F" w:rsidRPr="00522A3F" w:rsidRDefault="00522A3F" w:rsidP="00522A3F">
      <w:pPr>
        <w:spacing w:after="0" w:line="276" w:lineRule="auto"/>
        <w:rPr>
          <w:rFonts w:ascii="Times New Roman" w:hAnsi="Times New Roman" w:cs="Times New Roman"/>
          <w:kern w:val="0"/>
          <w:sz w:val="12"/>
          <w:szCs w:val="12"/>
        </w:rPr>
      </w:pPr>
    </w:p>
    <w:p w:rsidR="00522A3F" w:rsidRPr="00522A3F" w:rsidRDefault="00522A3F" w:rsidP="00522A3F">
      <w:pPr>
        <w:spacing w:after="0" w:line="276"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Перечень мероприятий подпрограммы</w:t>
      </w:r>
    </w:p>
    <w:p w:rsidR="00522A3F" w:rsidRPr="00522A3F" w:rsidRDefault="00522A3F" w:rsidP="00522A3F">
      <w:pPr>
        <w:spacing w:after="0" w:line="276" w:lineRule="auto"/>
        <w:jc w:val="center"/>
        <w:rPr>
          <w:rFonts w:ascii="Times New Roman" w:hAnsi="Times New Roman" w:cs="Times New Roman"/>
          <w:kern w:val="0"/>
          <w:sz w:val="12"/>
          <w:szCs w:val="12"/>
        </w:rPr>
      </w:pPr>
    </w:p>
    <w:tbl>
      <w:tblPr>
        <w:tblW w:w="112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611"/>
        <w:gridCol w:w="36"/>
        <w:gridCol w:w="1495"/>
        <w:gridCol w:w="1156"/>
        <w:gridCol w:w="567"/>
        <w:gridCol w:w="545"/>
        <w:gridCol w:w="870"/>
        <w:gridCol w:w="500"/>
        <w:gridCol w:w="859"/>
        <w:gridCol w:w="842"/>
        <w:gridCol w:w="850"/>
        <w:gridCol w:w="1134"/>
        <w:gridCol w:w="1469"/>
        <w:gridCol w:w="78"/>
      </w:tblGrid>
      <w:tr w:rsidR="00522A3F" w:rsidRPr="00522A3F" w:rsidTr="00522A3F">
        <w:trPr>
          <w:gridAfter w:val="1"/>
          <w:wAfter w:w="78" w:type="dxa"/>
          <w:trHeight w:val="20"/>
        </w:trPr>
        <w:tc>
          <w:tcPr>
            <w:tcW w:w="23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Calibri" w:hAnsi="Calibri" w:cs="Times New Roman"/>
                <w:kern w:val="0"/>
                <w:sz w:val="12"/>
                <w:szCs w:val="12"/>
              </w:rPr>
            </w:pPr>
          </w:p>
        </w:tc>
        <w:tc>
          <w:tcPr>
            <w:tcW w:w="612" w:type="dxa"/>
            <w:vMerge w:val="restart"/>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w:t>
            </w:r>
          </w:p>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п/п</w:t>
            </w:r>
          </w:p>
        </w:tc>
        <w:tc>
          <w:tcPr>
            <w:tcW w:w="15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Цели, задачи, мероприятия подпрограммы</w:t>
            </w:r>
          </w:p>
        </w:tc>
        <w:tc>
          <w:tcPr>
            <w:tcW w:w="1156" w:type="dxa"/>
            <w:vMerge w:val="restart"/>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ГРБС </w:t>
            </w:r>
          </w:p>
        </w:tc>
        <w:tc>
          <w:tcPr>
            <w:tcW w:w="2482" w:type="dxa"/>
            <w:gridSpan w:val="4"/>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Код бюджетной классификации</w:t>
            </w:r>
          </w:p>
        </w:tc>
        <w:tc>
          <w:tcPr>
            <w:tcW w:w="3685" w:type="dxa"/>
            <w:gridSpan w:val="4"/>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Расходы по годам реализации подпрограммы</w:t>
            </w:r>
            <w:r w:rsidRPr="00522A3F">
              <w:rPr>
                <w:rFonts w:ascii="Times New Roman" w:hAnsi="Times New Roman" w:cs="Times New Roman"/>
                <w:kern w:val="0"/>
                <w:sz w:val="12"/>
                <w:szCs w:val="12"/>
              </w:rPr>
              <w:br/>
              <w:t>(тыс. руб.)</w:t>
            </w:r>
          </w:p>
        </w:tc>
        <w:tc>
          <w:tcPr>
            <w:tcW w:w="1466"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522A3F" w:rsidRPr="00522A3F" w:rsidTr="00522A3F">
        <w:trPr>
          <w:gridAfter w:val="1"/>
          <w:wAfter w:w="78" w:type="dxa"/>
          <w:trHeight w:val="20"/>
        </w:trPr>
        <w:tc>
          <w:tcPr>
            <w:tcW w:w="23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Calibri" w:hAnsi="Calibri" w:cs="Times New Roman"/>
                <w:kern w:val="0"/>
                <w:sz w:val="12"/>
                <w:szCs w:val="12"/>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rPr>
                <w:rFonts w:ascii="Calibri" w:hAnsi="Calibri" w:cs="Times New Roman"/>
                <w:kern w:val="0"/>
                <w:sz w:val="12"/>
                <w:szCs w:val="12"/>
              </w:rPr>
            </w:pPr>
          </w:p>
        </w:tc>
        <w:tc>
          <w:tcPr>
            <w:tcW w:w="1533" w:type="dxa"/>
            <w:gridSpan w:val="2"/>
            <w:vMerge/>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rPr>
                <w:rFonts w:ascii="Calibri" w:hAnsi="Calibri" w:cs="Times New Roman"/>
                <w:kern w:val="0"/>
                <w:sz w:val="12"/>
                <w:szCs w:val="12"/>
              </w:rPr>
            </w:pPr>
          </w:p>
        </w:tc>
        <w:tc>
          <w:tcPr>
            <w:tcW w:w="1156" w:type="dxa"/>
            <w:vMerge/>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rPr>
                <w:rFonts w:ascii="Calibri" w:hAnsi="Calibri" w:cs="Times New Roman"/>
                <w:kern w:val="0"/>
                <w:sz w:val="12"/>
                <w:szCs w:val="1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ГРБС</w:t>
            </w:r>
          </w:p>
        </w:tc>
        <w:tc>
          <w:tcPr>
            <w:tcW w:w="545"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РзПр</w:t>
            </w:r>
          </w:p>
        </w:tc>
        <w:tc>
          <w:tcPr>
            <w:tcW w:w="870"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ЦСР</w:t>
            </w:r>
          </w:p>
        </w:tc>
        <w:tc>
          <w:tcPr>
            <w:tcW w:w="496"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ВР</w:t>
            </w:r>
          </w:p>
        </w:tc>
        <w:tc>
          <w:tcPr>
            <w:tcW w:w="859"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Очередной финансовый 2024 год</w:t>
            </w:r>
          </w:p>
        </w:tc>
        <w:tc>
          <w:tcPr>
            <w:tcW w:w="842"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Первый год планового периода</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2025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Второй год планового периода</w:t>
            </w:r>
          </w:p>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2026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Итого на очередной финансовый год и плановый период</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2024-2026 год</w:t>
            </w:r>
          </w:p>
        </w:tc>
        <w:tc>
          <w:tcPr>
            <w:tcW w:w="1470"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rPr>
                <w:rFonts w:ascii="Calibri" w:hAnsi="Calibri" w:cs="Times New Roman"/>
                <w:kern w:val="0"/>
                <w:sz w:val="12"/>
                <w:szCs w:val="12"/>
              </w:rPr>
            </w:pPr>
          </w:p>
        </w:tc>
      </w:tr>
      <w:tr w:rsidR="00522A3F" w:rsidRPr="00522A3F" w:rsidTr="00522A3F">
        <w:trPr>
          <w:gridAfter w:val="1"/>
          <w:wAfter w:w="78" w:type="dxa"/>
          <w:trHeight w:val="20"/>
        </w:trPr>
        <w:tc>
          <w:tcPr>
            <w:tcW w:w="23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Calibri" w:hAnsi="Calibri" w:cs="Times New Roman"/>
                <w:kern w:val="0"/>
                <w:sz w:val="12"/>
                <w:szCs w:val="12"/>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w:t>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w:t>
            </w:r>
          </w:p>
        </w:tc>
        <w:tc>
          <w:tcPr>
            <w:tcW w:w="1156"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4</w:t>
            </w:r>
          </w:p>
        </w:tc>
        <w:tc>
          <w:tcPr>
            <w:tcW w:w="545"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5</w:t>
            </w:r>
          </w:p>
        </w:tc>
        <w:tc>
          <w:tcPr>
            <w:tcW w:w="870"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6</w:t>
            </w:r>
          </w:p>
        </w:tc>
        <w:tc>
          <w:tcPr>
            <w:tcW w:w="496"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7</w:t>
            </w:r>
          </w:p>
        </w:tc>
        <w:tc>
          <w:tcPr>
            <w:tcW w:w="859"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8</w:t>
            </w:r>
          </w:p>
        </w:tc>
        <w:tc>
          <w:tcPr>
            <w:tcW w:w="842"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11</w:t>
            </w:r>
          </w:p>
        </w:tc>
        <w:tc>
          <w:tcPr>
            <w:tcW w:w="1470" w:type="dxa"/>
            <w:tcBorders>
              <w:top w:val="single" w:sz="4" w:space="0" w:color="000000"/>
              <w:left w:val="single" w:sz="4" w:space="0" w:color="000000"/>
              <w:bottom w:val="single" w:sz="4" w:space="0" w:color="000000"/>
              <w:right w:val="single" w:sz="4" w:space="0" w:color="000000"/>
            </w:tcBorders>
            <w:vAlign w:val="center"/>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12</w:t>
            </w:r>
          </w:p>
        </w:tc>
      </w:tr>
      <w:tr w:rsidR="00522A3F" w:rsidRPr="00522A3F" w:rsidTr="00522A3F">
        <w:trPr>
          <w:trHeight w:val="20"/>
        </w:trPr>
        <w:tc>
          <w:tcPr>
            <w:tcW w:w="23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Calibri" w:hAnsi="Calibri" w:cs="Times New Roman"/>
                <w:kern w:val="0"/>
                <w:sz w:val="12"/>
                <w:szCs w:val="12"/>
              </w:rPr>
            </w:pPr>
          </w:p>
        </w:tc>
        <w:tc>
          <w:tcPr>
            <w:tcW w:w="11012" w:type="dxa"/>
            <w:gridSpan w:val="14"/>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Цель подпрограммы: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w:t>
            </w:r>
          </w:p>
        </w:tc>
      </w:tr>
      <w:tr w:rsidR="00522A3F" w:rsidRPr="00522A3F" w:rsidTr="00522A3F">
        <w:trPr>
          <w:trHeight w:val="20"/>
        </w:trPr>
        <w:tc>
          <w:tcPr>
            <w:tcW w:w="23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Calibri" w:hAnsi="Calibri" w:cs="Times New Roman"/>
                <w:kern w:val="0"/>
                <w:sz w:val="12"/>
                <w:szCs w:val="12"/>
              </w:rPr>
            </w:pPr>
          </w:p>
        </w:tc>
        <w:tc>
          <w:tcPr>
            <w:tcW w:w="11012" w:type="dxa"/>
            <w:gridSpan w:val="14"/>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Задача: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tc>
      </w:tr>
      <w:tr w:rsidR="00522A3F" w:rsidRPr="00522A3F" w:rsidTr="00522A3F">
        <w:trPr>
          <w:trHeight w:val="20"/>
        </w:trPr>
        <w:tc>
          <w:tcPr>
            <w:tcW w:w="23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Calibri" w:hAnsi="Calibri" w:cs="Times New Roman"/>
                <w:kern w:val="0"/>
                <w:sz w:val="12"/>
                <w:szCs w:val="12"/>
              </w:rPr>
            </w:pPr>
          </w:p>
        </w:tc>
        <w:tc>
          <w:tcPr>
            <w:tcW w:w="11012" w:type="dxa"/>
            <w:gridSpan w:val="14"/>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Задача: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522A3F" w:rsidRPr="00522A3F" w:rsidTr="00522A3F">
        <w:trPr>
          <w:trHeight w:val="20"/>
        </w:trPr>
        <w:tc>
          <w:tcPr>
            <w:tcW w:w="23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Calibri" w:hAnsi="Calibri" w:cs="Times New Roman"/>
                <w:kern w:val="0"/>
                <w:sz w:val="12"/>
                <w:szCs w:val="12"/>
              </w:rPr>
            </w:pPr>
          </w:p>
        </w:tc>
        <w:tc>
          <w:tcPr>
            <w:tcW w:w="11012" w:type="dxa"/>
            <w:gridSpan w:val="14"/>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Задача: Финансовая поддержка социально ориентированных некоммерческих организаций     </w:t>
            </w:r>
          </w:p>
        </w:tc>
      </w:tr>
      <w:tr w:rsidR="00522A3F" w:rsidRPr="00522A3F" w:rsidTr="00522A3F">
        <w:trPr>
          <w:gridAfter w:val="1"/>
          <w:wAfter w:w="78" w:type="dxa"/>
          <w:trHeight w:val="20"/>
        </w:trPr>
        <w:tc>
          <w:tcPr>
            <w:tcW w:w="23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Calibri" w:hAnsi="Calibri" w:cs="Times New Roman"/>
                <w:kern w:val="0"/>
                <w:sz w:val="12"/>
                <w:szCs w:val="12"/>
              </w:rPr>
            </w:pPr>
          </w:p>
        </w:tc>
        <w:tc>
          <w:tcPr>
            <w:tcW w:w="649" w:type="dxa"/>
            <w:gridSpan w:val="2"/>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3.1</w:t>
            </w:r>
          </w:p>
        </w:tc>
        <w:tc>
          <w:tcPr>
            <w:tcW w:w="149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Реализация муниципальных программ (подпрограмм) поддержки социально ориентированных некоммерческих организаций</w:t>
            </w:r>
          </w:p>
        </w:tc>
        <w:tc>
          <w:tcPr>
            <w:tcW w:w="115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Каратузского района</w:t>
            </w:r>
          </w:p>
        </w:tc>
        <w:tc>
          <w:tcPr>
            <w:tcW w:w="567"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545"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0113</w:t>
            </w:r>
          </w:p>
        </w:tc>
        <w:tc>
          <w:tcPr>
            <w:tcW w:w="870"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08500S5790</w:t>
            </w:r>
          </w:p>
        </w:tc>
        <w:tc>
          <w:tcPr>
            <w:tcW w:w="49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633</w:t>
            </w:r>
          </w:p>
        </w:tc>
        <w:tc>
          <w:tcPr>
            <w:tcW w:w="859"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15,0</w:t>
            </w:r>
          </w:p>
        </w:tc>
        <w:tc>
          <w:tcPr>
            <w:tcW w:w="842"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15,0</w:t>
            </w:r>
          </w:p>
        </w:tc>
        <w:tc>
          <w:tcPr>
            <w:tcW w:w="850"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15,0</w:t>
            </w:r>
          </w:p>
        </w:tc>
        <w:tc>
          <w:tcPr>
            <w:tcW w:w="1134"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45,0</w:t>
            </w:r>
          </w:p>
        </w:tc>
        <w:tc>
          <w:tcPr>
            <w:tcW w:w="1470"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9 НКО получат материальную поддержку</w:t>
            </w:r>
          </w:p>
        </w:tc>
      </w:tr>
      <w:tr w:rsidR="00522A3F" w:rsidRPr="00522A3F" w:rsidTr="00522A3F">
        <w:trPr>
          <w:gridAfter w:val="1"/>
          <w:wAfter w:w="78" w:type="dxa"/>
          <w:trHeight w:val="20"/>
        </w:trPr>
        <w:tc>
          <w:tcPr>
            <w:tcW w:w="23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Calibri" w:hAnsi="Calibri" w:cs="Times New Roman"/>
                <w:kern w:val="0"/>
                <w:sz w:val="12"/>
                <w:szCs w:val="12"/>
              </w:rPr>
            </w:pPr>
          </w:p>
        </w:tc>
        <w:tc>
          <w:tcPr>
            <w:tcW w:w="2145" w:type="dxa"/>
            <w:gridSpan w:val="3"/>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Итого по подпрограмме </w:t>
            </w:r>
          </w:p>
        </w:tc>
        <w:tc>
          <w:tcPr>
            <w:tcW w:w="115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p>
        </w:tc>
        <w:tc>
          <w:tcPr>
            <w:tcW w:w="545"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p>
        </w:tc>
        <w:tc>
          <w:tcPr>
            <w:tcW w:w="870"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p>
        </w:tc>
        <w:tc>
          <w:tcPr>
            <w:tcW w:w="49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p>
        </w:tc>
        <w:tc>
          <w:tcPr>
            <w:tcW w:w="859"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15,0</w:t>
            </w:r>
          </w:p>
        </w:tc>
        <w:tc>
          <w:tcPr>
            <w:tcW w:w="842"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15,0</w:t>
            </w:r>
          </w:p>
        </w:tc>
        <w:tc>
          <w:tcPr>
            <w:tcW w:w="850"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15,0</w:t>
            </w:r>
          </w:p>
        </w:tc>
        <w:tc>
          <w:tcPr>
            <w:tcW w:w="1134"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45,0</w:t>
            </w:r>
          </w:p>
        </w:tc>
        <w:tc>
          <w:tcPr>
            <w:tcW w:w="1470"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p>
        </w:tc>
      </w:tr>
      <w:tr w:rsidR="00522A3F" w:rsidRPr="00522A3F" w:rsidTr="00522A3F">
        <w:trPr>
          <w:gridAfter w:val="1"/>
          <w:wAfter w:w="78" w:type="dxa"/>
          <w:trHeight w:val="20"/>
        </w:trPr>
        <w:tc>
          <w:tcPr>
            <w:tcW w:w="23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Calibri" w:hAnsi="Calibri" w:cs="Times New Roman"/>
                <w:kern w:val="0"/>
                <w:sz w:val="12"/>
                <w:szCs w:val="12"/>
              </w:rPr>
            </w:pPr>
          </w:p>
        </w:tc>
        <w:tc>
          <w:tcPr>
            <w:tcW w:w="2145" w:type="dxa"/>
            <w:gridSpan w:val="3"/>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В том числе по ГРБС</w:t>
            </w:r>
          </w:p>
        </w:tc>
        <w:tc>
          <w:tcPr>
            <w:tcW w:w="115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Администрация</w:t>
            </w:r>
          </w:p>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Каратузского района</w:t>
            </w:r>
          </w:p>
        </w:tc>
        <w:tc>
          <w:tcPr>
            <w:tcW w:w="567"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901</w:t>
            </w:r>
          </w:p>
        </w:tc>
        <w:tc>
          <w:tcPr>
            <w:tcW w:w="545"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p>
        </w:tc>
        <w:tc>
          <w:tcPr>
            <w:tcW w:w="870"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p>
        </w:tc>
        <w:tc>
          <w:tcPr>
            <w:tcW w:w="496"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p>
        </w:tc>
        <w:tc>
          <w:tcPr>
            <w:tcW w:w="859"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15,0</w:t>
            </w:r>
          </w:p>
        </w:tc>
        <w:tc>
          <w:tcPr>
            <w:tcW w:w="842"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15,0</w:t>
            </w:r>
          </w:p>
        </w:tc>
        <w:tc>
          <w:tcPr>
            <w:tcW w:w="850"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15,0</w:t>
            </w:r>
          </w:p>
        </w:tc>
        <w:tc>
          <w:tcPr>
            <w:tcW w:w="1134"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r w:rsidRPr="00522A3F">
              <w:rPr>
                <w:rFonts w:ascii="Times New Roman" w:hAnsi="Times New Roman" w:cs="Times New Roman"/>
                <w:kern w:val="0"/>
                <w:sz w:val="12"/>
                <w:szCs w:val="12"/>
              </w:rPr>
              <w:t>45,0</w:t>
            </w:r>
          </w:p>
        </w:tc>
        <w:tc>
          <w:tcPr>
            <w:tcW w:w="1470"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spacing w:after="0" w:line="240" w:lineRule="auto"/>
              <w:rPr>
                <w:rFonts w:ascii="Times New Roman" w:hAnsi="Times New Roman" w:cs="Times New Roman"/>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p w:rsidR="00522A3F" w:rsidRPr="00522A3F" w:rsidRDefault="00522A3F" w:rsidP="00522A3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АДМИНИСТРАЦИЯ КАРАТУЗСКОГО РАЙОНА</w:t>
      </w:r>
    </w:p>
    <w:p w:rsidR="00522A3F" w:rsidRPr="00522A3F" w:rsidRDefault="00522A3F" w:rsidP="00522A3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522A3F" w:rsidRPr="00522A3F" w:rsidRDefault="00522A3F" w:rsidP="00522A3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ПОСТАНОВЛЕНИЕ</w:t>
      </w:r>
    </w:p>
    <w:p w:rsidR="00522A3F" w:rsidRPr="00522A3F" w:rsidRDefault="00522A3F" w:rsidP="00522A3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522A3F" w:rsidRPr="00522A3F" w:rsidRDefault="00522A3F" w:rsidP="00522A3F">
      <w:pPr>
        <w:widowControl w:val="0"/>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09.11.2023   </w:t>
      </w:r>
      <w:r w:rsidRPr="00522A3F">
        <w:rPr>
          <w:rFonts w:ascii="Times New Roman" w:hAnsi="Times New Roman" w:cs="Times New Roman"/>
          <w:color w:val="auto"/>
          <w:kern w:val="0"/>
          <w:sz w:val="12"/>
          <w:szCs w:val="12"/>
        </w:rPr>
        <w:tab/>
        <w:t xml:space="preserve">                       с. Каратузское            </w:t>
      </w:r>
      <w:r w:rsidRPr="00522A3F">
        <w:rPr>
          <w:rFonts w:ascii="Times New Roman" w:hAnsi="Times New Roman" w:cs="Times New Roman"/>
          <w:color w:val="auto"/>
          <w:kern w:val="0"/>
          <w:sz w:val="12"/>
          <w:szCs w:val="12"/>
        </w:rPr>
        <w:tab/>
        <w:t xml:space="preserve">                          № 1052-п </w:t>
      </w:r>
    </w:p>
    <w:p w:rsidR="00522A3F" w:rsidRPr="00522A3F" w:rsidRDefault="00522A3F" w:rsidP="00522A3F">
      <w:pPr>
        <w:widowControl w:val="0"/>
        <w:autoSpaceDE w:val="0"/>
        <w:autoSpaceDN w:val="0"/>
        <w:adjustRightInd w:val="0"/>
        <w:spacing w:after="0" w:line="240" w:lineRule="auto"/>
        <w:rPr>
          <w:rFonts w:ascii="Times New Roman" w:hAnsi="Times New Roman" w:cs="Times New Roman"/>
          <w:color w:val="auto"/>
          <w:kern w:val="0"/>
          <w:sz w:val="12"/>
          <w:szCs w:val="12"/>
        </w:rPr>
      </w:pPr>
    </w:p>
    <w:p w:rsidR="00522A3F" w:rsidRPr="00522A3F" w:rsidRDefault="00522A3F" w:rsidP="00522A3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Об утверждении Положения о единовременной выплате в 2023 году подъемных молодым педагогам муниципальных образовательных учреждений муниципального образования «Каратузский район» </w:t>
      </w:r>
    </w:p>
    <w:p w:rsidR="00522A3F" w:rsidRPr="00522A3F" w:rsidRDefault="00522A3F" w:rsidP="00522A3F">
      <w:pPr>
        <w:widowControl w:val="0"/>
        <w:autoSpaceDE w:val="0"/>
        <w:autoSpaceDN w:val="0"/>
        <w:adjustRightInd w:val="0"/>
        <w:spacing w:after="0" w:line="240" w:lineRule="auto"/>
        <w:rPr>
          <w:rFonts w:ascii="Times New Roman" w:hAnsi="Times New Roman" w:cs="Times New Roman"/>
          <w:color w:val="auto"/>
          <w:kern w:val="0"/>
          <w:sz w:val="12"/>
          <w:szCs w:val="12"/>
        </w:rPr>
      </w:pPr>
    </w:p>
    <w:p w:rsidR="00522A3F" w:rsidRPr="00522A3F" w:rsidRDefault="00522A3F" w:rsidP="00522A3F">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Руководствуясь статьями 27.1, 28 Устава Муниципального образования «Каратузский район», ПОСТАНОВЛЯЮ:</w:t>
      </w:r>
    </w:p>
    <w:p w:rsidR="00522A3F" w:rsidRPr="00522A3F" w:rsidRDefault="00522A3F" w:rsidP="00522A3F">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1.Утвердить Положение о единовременной выплате в 2023 году подъемных молодым педагогам муниципальных образовательных учреждений муниципального образования «Каратузский район» согласно приложению к настоящему постановлению.</w:t>
      </w:r>
    </w:p>
    <w:p w:rsidR="00522A3F" w:rsidRPr="00522A3F" w:rsidRDefault="00522A3F" w:rsidP="00522A3F">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 Постановление администрации Каратузского района от 26.10.2022 № 833-п «Об утверждении Положения о единовременной выплате в 2021 году подъемных молодым педагогам муниципальных образовательных учреждений муниципального образования «Каратузский район» считать утратившим силу.</w:t>
      </w:r>
    </w:p>
    <w:p w:rsidR="00522A3F" w:rsidRPr="00522A3F" w:rsidRDefault="00522A3F" w:rsidP="00522A3F">
      <w:pPr>
        <w:spacing w:after="0" w:line="240" w:lineRule="auto"/>
        <w:ind w:firstLine="567"/>
        <w:jc w:val="both"/>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 Контроль за исполнением настоящего постановления возложить на А.А. Савина, заместителя главы района по социальным вопросам.</w:t>
      </w:r>
    </w:p>
    <w:p w:rsidR="00522A3F" w:rsidRPr="00522A3F" w:rsidRDefault="00522A3F" w:rsidP="00522A3F">
      <w:pPr>
        <w:spacing w:after="0" w:line="240" w:lineRule="auto"/>
        <w:ind w:firstLine="567"/>
        <w:jc w:val="both"/>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4.Постановление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522A3F" w:rsidRPr="00522A3F" w:rsidRDefault="00522A3F" w:rsidP="00522A3F">
      <w:pPr>
        <w:spacing w:after="0" w:line="240" w:lineRule="auto"/>
        <w:ind w:firstLine="709"/>
        <w:jc w:val="both"/>
        <w:rPr>
          <w:rFonts w:ascii="Times New Roman" w:hAnsi="Times New Roman" w:cs="Times New Roman"/>
          <w:color w:val="auto"/>
          <w:kern w:val="0"/>
          <w:sz w:val="12"/>
          <w:szCs w:val="12"/>
          <w:lang w:eastAsia="en-US"/>
        </w:rPr>
      </w:pPr>
    </w:p>
    <w:p w:rsidR="00522A3F" w:rsidRPr="00522A3F" w:rsidRDefault="00522A3F" w:rsidP="00522A3F">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522A3F" w:rsidRPr="00522A3F" w:rsidRDefault="00522A3F" w:rsidP="00522A3F">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522A3F" w:rsidRPr="00522A3F" w:rsidRDefault="00522A3F" w:rsidP="00522A3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Глава района                                                                                     К.А. Тюнин</w:t>
      </w:r>
    </w:p>
    <w:p w:rsidR="00243AD4" w:rsidRDefault="00243AD4" w:rsidP="00773AA5">
      <w:pPr>
        <w:spacing w:after="0" w:line="240" w:lineRule="auto"/>
        <w:rPr>
          <w:rFonts w:ascii="Times New Roman" w:hAnsi="Times New Roman" w:cs="Times New Roman"/>
          <w:color w:val="auto"/>
          <w:kern w:val="0"/>
          <w:sz w:val="12"/>
          <w:szCs w:val="12"/>
        </w:rPr>
      </w:pPr>
    </w:p>
    <w:p w:rsidR="00522A3F" w:rsidRPr="00522A3F" w:rsidRDefault="00522A3F" w:rsidP="00522A3F">
      <w:pPr>
        <w:widowControl w:val="0"/>
        <w:autoSpaceDE w:val="0"/>
        <w:autoSpaceDN w:val="0"/>
        <w:adjustRightInd w:val="0"/>
        <w:spacing w:after="0" w:line="240" w:lineRule="auto"/>
        <w:ind w:left="5954"/>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Приложение к  постановлению администрации Каратузского района от 09.11.2023  № 1052-п </w:t>
      </w:r>
    </w:p>
    <w:p w:rsidR="00522A3F" w:rsidRPr="00522A3F" w:rsidRDefault="00522A3F" w:rsidP="00522A3F">
      <w:pPr>
        <w:widowControl w:val="0"/>
        <w:autoSpaceDE w:val="0"/>
        <w:autoSpaceDN w:val="0"/>
        <w:adjustRightInd w:val="0"/>
        <w:spacing w:after="0" w:line="240" w:lineRule="auto"/>
        <w:ind w:left="5954"/>
        <w:rPr>
          <w:rFonts w:ascii="Times New Roman" w:hAnsi="Times New Roman" w:cs="Times New Roman"/>
          <w:b/>
          <w:bCs/>
          <w:color w:val="auto"/>
          <w:kern w:val="0"/>
          <w:sz w:val="12"/>
          <w:szCs w:val="12"/>
        </w:rPr>
      </w:pPr>
    </w:p>
    <w:p w:rsidR="00522A3F" w:rsidRPr="00522A3F" w:rsidRDefault="00522A3F" w:rsidP="00522A3F">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p>
    <w:p w:rsidR="00522A3F" w:rsidRPr="00522A3F" w:rsidRDefault="00522A3F" w:rsidP="00522A3F">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522A3F">
        <w:rPr>
          <w:rFonts w:ascii="Times New Roman" w:hAnsi="Times New Roman" w:cs="Times New Roman"/>
          <w:b/>
          <w:bCs/>
          <w:color w:val="auto"/>
          <w:kern w:val="0"/>
          <w:sz w:val="12"/>
          <w:szCs w:val="12"/>
        </w:rPr>
        <w:t>ПОЛОЖЕНИЕ</w:t>
      </w:r>
    </w:p>
    <w:p w:rsidR="00522A3F" w:rsidRPr="00522A3F" w:rsidRDefault="00522A3F" w:rsidP="00522A3F">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522A3F">
        <w:rPr>
          <w:rFonts w:ascii="Times New Roman" w:hAnsi="Times New Roman" w:cs="Times New Roman"/>
          <w:b/>
          <w:bCs/>
          <w:color w:val="auto"/>
          <w:kern w:val="0"/>
          <w:sz w:val="12"/>
          <w:szCs w:val="12"/>
        </w:rPr>
        <w:t xml:space="preserve">О ЕДИНОВРЕМЕННОЙ ВЫПЛАТЕ ПОДЪЕМНЫХ </w:t>
      </w:r>
    </w:p>
    <w:p w:rsidR="00522A3F" w:rsidRPr="00522A3F" w:rsidRDefault="00522A3F" w:rsidP="00522A3F">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522A3F">
        <w:rPr>
          <w:rFonts w:ascii="Times New Roman" w:hAnsi="Times New Roman" w:cs="Times New Roman"/>
          <w:b/>
          <w:bCs/>
          <w:color w:val="auto"/>
          <w:kern w:val="0"/>
          <w:sz w:val="12"/>
          <w:szCs w:val="12"/>
        </w:rPr>
        <w:t>МОЛОДЫМ ПЕДАГОГАМ МУНИЦИПАЛЬНЫХ ОБРАЗОВАТЕЛЬНЫХ УЧРЕЖДЕНИЙ МУНИЦИПАЛЬНОГО ОБРАЗОВАНИЯ «КАРАТУЗСКИЙ РАЙОН» В 2023 ГОДУ</w:t>
      </w:r>
    </w:p>
    <w:p w:rsidR="00522A3F" w:rsidRPr="00522A3F" w:rsidRDefault="00522A3F" w:rsidP="00522A3F">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522A3F" w:rsidRPr="00522A3F" w:rsidRDefault="00522A3F" w:rsidP="00522A3F">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1.Настоящее Положение определяет цель и порядок единовременной выплаты подъемных (далее - подъемные) молодым педагогам муниципальных образовательных учреждений муниципального образования «Каратузский район», реализующих программы дошкольного, начального общего, основного общего, среднего (полного) общего, дополнительного образования.</w:t>
      </w:r>
    </w:p>
    <w:p w:rsidR="00522A3F" w:rsidRPr="00522A3F" w:rsidRDefault="00522A3F" w:rsidP="00522A3F">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2.Выплата подъемных является формой финансовой поддержки молодых педагогов, производится с целью закрепления молодого педагога в районе в отрасли образования.</w:t>
      </w:r>
    </w:p>
    <w:p w:rsidR="00522A3F" w:rsidRPr="00522A3F" w:rsidRDefault="00522A3F" w:rsidP="00522A3F">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3. Для целей настоящего положения молодым педагогом в отрасли образования является специалист, впервые окончивший учреждение: </w:t>
      </w:r>
    </w:p>
    <w:p w:rsidR="00522A3F" w:rsidRPr="00522A3F" w:rsidRDefault="00522A3F" w:rsidP="00522A3F">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высшего профессионального образования или среднего профессионального образования по направлению подготовки  "Образование и педагогика" или в области, соответствующей преподаваемому предмету</w:t>
      </w:r>
      <w:r w:rsidRPr="00522A3F">
        <w:rPr>
          <w:color w:val="auto"/>
          <w:kern w:val="0"/>
          <w:sz w:val="12"/>
          <w:szCs w:val="12"/>
        </w:rPr>
        <w:t xml:space="preserve">, </w:t>
      </w:r>
      <w:r w:rsidRPr="00522A3F">
        <w:rPr>
          <w:rFonts w:ascii="Times New Roman" w:hAnsi="Times New Roman" w:cs="Times New Roman"/>
          <w:color w:val="auto"/>
          <w:kern w:val="0"/>
          <w:sz w:val="12"/>
          <w:szCs w:val="12"/>
        </w:rPr>
        <w:t>либо высшего профессионального образования или среднего профессионального образования и дополнительное профессиональное образование по направлению деятельности в образовательном учреждении.</w:t>
      </w:r>
    </w:p>
    <w:p w:rsidR="00522A3F" w:rsidRPr="00522A3F" w:rsidRDefault="00522A3F" w:rsidP="00522A3F">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4. Для молодых педагогов в отрасли культуры является специалист, впервые окончивший учреждение высшего профессионального (педагогического) образования или учреждение среднего профессионального (педагогического) образования.</w:t>
      </w:r>
    </w:p>
    <w:p w:rsidR="00522A3F" w:rsidRPr="00522A3F" w:rsidRDefault="00522A3F" w:rsidP="00522A3F">
      <w:pPr>
        <w:spacing w:after="0" w:line="240" w:lineRule="auto"/>
        <w:ind w:firstLine="708"/>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5.  Необходимым условием для выплаты подъемных является:</w:t>
      </w:r>
    </w:p>
    <w:p w:rsidR="00522A3F" w:rsidRPr="00522A3F" w:rsidRDefault="00522A3F" w:rsidP="00522A3F">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5.1.Заключение в 2023 году бессрочного трудового договора по педагогической специальности с муниципальным образовательным учреждением муниципального образования «Каратузский район», реализующим программы дошкольного, начального общего, основного общего, среднего (полного) общего, дополнительного образования (далее - муниципальное образовательное учреждение), непосредственно после получения диплома государственного образца о высшем или среднем профессиональном  (педагогическом) образовании. Период заключения трудового договора продляется на период прохождения военной службы или нахождения в отпуске по уходу за ребенком до трех лет. </w:t>
      </w:r>
    </w:p>
    <w:p w:rsidR="00522A3F" w:rsidRPr="00522A3F" w:rsidRDefault="00522A3F" w:rsidP="00522A3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5.2.Заключение Соглашения о единовременной выплате подъемных между молодым педагогом и Администрацией района согласно приложению к настоящему Положению.</w:t>
      </w:r>
    </w:p>
    <w:p w:rsidR="00522A3F" w:rsidRPr="00522A3F" w:rsidRDefault="00522A3F" w:rsidP="00522A3F">
      <w:pPr>
        <w:widowControl w:val="0"/>
        <w:tabs>
          <w:tab w:val="left" w:pos="1134"/>
        </w:tabs>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522A3F" w:rsidRPr="00522A3F" w:rsidRDefault="00522A3F" w:rsidP="00522A3F">
      <w:pPr>
        <w:widowControl w:val="0"/>
        <w:tabs>
          <w:tab w:val="left" w:pos="0"/>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6. Для выплаты подъемных получателями  представляются руководителю учреждения следующие документы:</w:t>
      </w:r>
    </w:p>
    <w:p w:rsidR="00522A3F" w:rsidRPr="00522A3F" w:rsidRDefault="00522A3F" w:rsidP="00522A3F">
      <w:pPr>
        <w:widowControl w:val="0"/>
        <w:tabs>
          <w:tab w:val="left" w:pos="709"/>
          <w:tab w:val="left" w:pos="993"/>
        </w:tabs>
        <w:autoSpaceDE w:val="0"/>
        <w:autoSpaceDN w:val="0"/>
        <w:adjustRightIn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ab/>
        <w:t>-   письменное заявление о выплате подъемных,</w:t>
      </w:r>
    </w:p>
    <w:p w:rsidR="00522A3F" w:rsidRPr="00522A3F" w:rsidRDefault="00522A3F" w:rsidP="00522A3F">
      <w:pPr>
        <w:widowControl w:val="0"/>
        <w:tabs>
          <w:tab w:val="left" w:pos="709"/>
          <w:tab w:val="left" w:pos="993"/>
        </w:tabs>
        <w:autoSpaceDE w:val="0"/>
        <w:autoSpaceDN w:val="0"/>
        <w:adjustRightIn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ab/>
        <w:t xml:space="preserve">-   копия паспорта, </w:t>
      </w:r>
    </w:p>
    <w:p w:rsidR="00522A3F" w:rsidRPr="00522A3F" w:rsidRDefault="00522A3F" w:rsidP="00522A3F">
      <w:pPr>
        <w:widowControl w:val="0"/>
        <w:tabs>
          <w:tab w:val="left" w:pos="709"/>
          <w:tab w:val="left" w:pos="993"/>
        </w:tabs>
        <w:autoSpaceDE w:val="0"/>
        <w:autoSpaceDN w:val="0"/>
        <w:adjustRightIn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ab/>
        <w:t xml:space="preserve">- </w:t>
      </w:r>
      <w:r w:rsidRPr="00522A3F">
        <w:rPr>
          <w:rFonts w:ascii="Times New Roman" w:hAnsi="Times New Roman" w:cs="Times New Roman"/>
          <w:color w:val="auto"/>
          <w:kern w:val="0"/>
          <w:sz w:val="12"/>
          <w:szCs w:val="12"/>
        </w:rPr>
        <w:tab/>
        <w:t xml:space="preserve">копия документа о педагогическом образовании с вкладышем, </w:t>
      </w:r>
    </w:p>
    <w:p w:rsidR="00522A3F" w:rsidRPr="00522A3F" w:rsidRDefault="00522A3F" w:rsidP="00522A3F">
      <w:pPr>
        <w:widowControl w:val="0"/>
        <w:tabs>
          <w:tab w:val="left" w:pos="709"/>
          <w:tab w:val="left" w:pos="993"/>
        </w:tabs>
        <w:autoSpaceDE w:val="0"/>
        <w:autoSpaceDN w:val="0"/>
        <w:adjustRightIn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ab/>
        <w:t>- копия трудового договора, заключенного с учреждением по педагогической специальности,</w:t>
      </w:r>
    </w:p>
    <w:p w:rsidR="00522A3F" w:rsidRPr="00522A3F" w:rsidRDefault="00522A3F" w:rsidP="00522A3F">
      <w:pPr>
        <w:widowControl w:val="0"/>
        <w:tabs>
          <w:tab w:val="left" w:pos="709"/>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документ, подтверждающий зачисление в учреждение высшего профессионального (педагогического) образования.</w:t>
      </w:r>
    </w:p>
    <w:p w:rsidR="00522A3F" w:rsidRPr="00522A3F" w:rsidRDefault="00522A3F" w:rsidP="00522A3F">
      <w:pPr>
        <w:widowControl w:val="0"/>
        <w:tabs>
          <w:tab w:val="left" w:pos="0"/>
        </w:tabs>
        <w:autoSpaceDE w:val="0"/>
        <w:autoSpaceDN w:val="0"/>
        <w:adjustRightInd w:val="0"/>
        <w:spacing w:after="0" w:line="240" w:lineRule="auto"/>
        <w:ind w:firstLine="567"/>
        <w:jc w:val="both"/>
        <w:rPr>
          <w:rFonts w:ascii="Times New Roman" w:hAnsi="Times New Roman" w:cs="Times New Roman"/>
          <w:color w:val="auto"/>
          <w:kern w:val="0"/>
          <w:sz w:val="12"/>
          <w:szCs w:val="12"/>
          <w:highlight w:val="yellow"/>
        </w:rPr>
      </w:pPr>
      <w:r w:rsidRPr="00522A3F">
        <w:rPr>
          <w:rFonts w:ascii="Times New Roman" w:hAnsi="Times New Roman" w:cs="Times New Roman"/>
          <w:color w:val="auto"/>
          <w:kern w:val="0"/>
          <w:sz w:val="12"/>
          <w:szCs w:val="12"/>
        </w:rPr>
        <w:t>7. Руководитель учреждения в двухдневный срок представляет заверенные им документы, указанные в пункте 4 настоящего положения, и свое ходатайство о выплате подъемных на рассмотрение в комиссию по назначению выплаты подъемных молодым педагогам муниципальных образовательных учреждений муниципального образования «Каратузский район», утвержденную распоряжением администрации Каратузского района.</w:t>
      </w:r>
    </w:p>
    <w:p w:rsidR="00522A3F" w:rsidRPr="00522A3F" w:rsidRDefault="00522A3F" w:rsidP="00522A3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8. Комиссия по назначению выплаты подъемных молодым педагогам муниципальных образовательных учреждений муниципального образования «Каратузский район» в течение двух рабочих дней представляет список молодых педагогов на утверждение главе района.</w:t>
      </w:r>
    </w:p>
    <w:p w:rsidR="00522A3F" w:rsidRPr="00522A3F" w:rsidRDefault="00522A3F" w:rsidP="00522A3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9. Глава района принимает решение о выплате подъемных. Список молодых педагогов утверждается постановлением администрации Каратузского района.</w:t>
      </w:r>
    </w:p>
    <w:p w:rsidR="00522A3F" w:rsidRPr="00522A3F" w:rsidRDefault="00522A3F" w:rsidP="00522A3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 Администрация Каратузского района и управление образования предоставляет субсидии на выполнение муниципальных заданий муниципальным бюджетным и автономным образовательным учреждениям. Муниципальное образовательное учреждение производит выплаты подъемных педагогу, заключившему в 2023 году трудовой договор с настоящим учреждением.</w:t>
      </w:r>
    </w:p>
    <w:p w:rsidR="00522A3F" w:rsidRPr="00522A3F" w:rsidRDefault="00522A3F" w:rsidP="00522A3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11. Финансирование расходов на выплату подъемных, предусмотренных настоящим положением, производится за счет средств бюджета муниципального района на очередной финансовый год.</w:t>
      </w:r>
    </w:p>
    <w:p w:rsidR="00522A3F" w:rsidRPr="00522A3F" w:rsidRDefault="00522A3F" w:rsidP="00522A3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12. Выплата подъемных молодому педагогу производится только по основному месту работы и только один раз.</w:t>
      </w:r>
    </w:p>
    <w:p w:rsidR="00522A3F" w:rsidRPr="00522A3F" w:rsidRDefault="00522A3F" w:rsidP="00522A3F">
      <w:pPr>
        <w:autoSpaceDE w:val="0"/>
        <w:autoSpaceDN w:val="0"/>
        <w:adjustRightInd w:val="0"/>
        <w:spacing w:after="0" w:line="240" w:lineRule="auto"/>
        <w:ind w:firstLine="540"/>
        <w:jc w:val="both"/>
        <w:outlineLvl w:val="3"/>
        <w:rPr>
          <w:color w:val="auto"/>
          <w:kern w:val="0"/>
          <w:sz w:val="12"/>
          <w:szCs w:val="12"/>
        </w:rPr>
      </w:pPr>
      <w:r w:rsidRPr="00522A3F">
        <w:rPr>
          <w:rFonts w:ascii="Times New Roman" w:hAnsi="Times New Roman" w:cs="Times New Roman"/>
          <w:color w:val="auto"/>
          <w:kern w:val="0"/>
          <w:sz w:val="12"/>
          <w:szCs w:val="12"/>
        </w:rPr>
        <w:t>13. Подъемные включаются в состав заработной платы молодого педагога в декабре месяце 2023 года в размере 20690,00 рублей, в том числе  налог на доходы физических лиц в размере 2690,00 руб.</w:t>
      </w:r>
    </w:p>
    <w:p w:rsidR="00522A3F" w:rsidRPr="00522A3F" w:rsidRDefault="00522A3F" w:rsidP="00522A3F">
      <w:pPr>
        <w:autoSpaceDE w:val="0"/>
        <w:autoSpaceDN w:val="0"/>
        <w:adjustRightInd w:val="0"/>
        <w:spacing w:after="0" w:line="240" w:lineRule="auto"/>
        <w:ind w:firstLine="540"/>
        <w:jc w:val="both"/>
        <w:outlineLvl w:val="3"/>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Подъемные молодому педагогу назначаются и выплачиваются без применения районного коэффициента и процентной надбавки за работу в районах Крайнего Севера и приравненных к ним местностях, надбавки за работу в местностях с особыми климатическими условиями.</w:t>
      </w:r>
    </w:p>
    <w:p w:rsidR="00522A3F" w:rsidRPr="00522A3F" w:rsidRDefault="00522A3F" w:rsidP="00522A3F">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14. При начислении подъемных учитываются установленные законодательством Российской Федерации отчисления по страховым взносам на обязательные медицинское и пенсионное страхования, на обязательное социальное страхование, в том числе взносам от несчастных случаев на производстве и профессиональных заболеваний.</w:t>
      </w:r>
    </w:p>
    <w:p w:rsidR="00522A3F" w:rsidRPr="00522A3F" w:rsidRDefault="00522A3F" w:rsidP="00522A3F">
      <w:pPr>
        <w:widowControl w:val="0"/>
        <w:autoSpaceDE w:val="0"/>
        <w:autoSpaceDN w:val="0"/>
        <w:adjustRightInd w:val="0"/>
        <w:spacing w:after="0" w:line="240" w:lineRule="auto"/>
        <w:ind w:right="-3"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15. Ответственность за целевое и эффективное использование средств, своевременность и достоверность  сведений,  необходимых для выплаты подъемных, возлагается на руководителей учреждений, подавших списки молодых педагогов для выплаты подъемных. </w:t>
      </w:r>
    </w:p>
    <w:p w:rsidR="00522A3F" w:rsidRPr="00522A3F" w:rsidRDefault="00522A3F" w:rsidP="00522A3F">
      <w:pPr>
        <w:widowControl w:val="0"/>
        <w:autoSpaceDE w:val="0"/>
        <w:autoSpaceDN w:val="0"/>
        <w:adjustRightInd w:val="0"/>
        <w:spacing w:after="0" w:line="240" w:lineRule="auto"/>
        <w:ind w:right="-3"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16.  Администрация Каратузского района вправе истребовать у молодых педагогов денежные средства, полученные в качестве подъемных за счет средств бюджета муниципального района, в случае прекращения трудового договора до истечения трех лет с даты заключения трудового договора:</w:t>
      </w:r>
    </w:p>
    <w:p w:rsidR="00522A3F" w:rsidRPr="00522A3F" w:rsidRDefault="00522A3F" w:rsidP="00522A3F">
      <w:pPr>
        <w:widowControl w:val="0"/>
        <w:autoSpaceDE w:val="0"/>
        <w:autoSpaceDN w:val="0"/>
        <w:adjustRightInd w:val="0"/>
        <w:spacing w:after="0" w:line="240" w:lineRule="auto"/>
        <w:ind w:right="-3"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а) по основаниям, предусмотренным пунктами 1, 5, 6, 8 части 1 статьи 77 Трудового кодекса РФ;</w:t>
      </w:r>
    </w:p>
    <w:p w:rsidR="00522A3F" w:rsidRPr="00522A3F" w:rsidRDefault="00522A3F" w:rsidP="00522A3F">
      <w:pPr>
        <w:widowControl w:val="0"/>
        <w:autoSpaceDE w:val="0"/>
        <w:autoSpaceDN w:val="0"/>
        <w:adjustRightInd w:val="0"/>
        <w:spacing w:after="0" w:line="240" w:lineRule="auto"/>
        <w:ind w:right="-3"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б) по основаниям, предусмотренным пунктами 1, 2 статьи 336 Трудового кодекса РФ; </w:t>
      </w:r>
    </w:p>
    <w:p w:rsidR="00522A3F" w:rsidRPr="00522A3F" w:rsidRDefault="00522A3F" w:rsidP="00522A3F">
      <w:pPr>
        <w:widowControl w:val="0"/>
        <w:autoSpaceDE w:val="0"/>
        <w:autoSpaceDN w:val="0"/>
        <w:adjustRightInd w:val="0"/>
        <w:spacing w:after="0" w:line="240" w:lineRule="auto"/>
        <w:ind w:firstLine="540"/>
        <w:jc w:val="both"/>
        <w:rPr>
          <w:color w:val="auto"/>
          <w:kern w:val="0"/>
          <w:sz w:val="12"/>
          <w:szCs w:val="12"/>
        </w:rPr>
      </w:pPr>
      <w:r w:rsidRPr="00522A3F">
        <w:rPr>
          <w:rFonts w:ascii="Times New Roman" w:hAnsi="Times New Roman" w:cs="Times New Roman"/>
          <w:color w:val="auto"/>
          <w:kern w:val="0"/>
          <w:sz w:val="12"/>
          <w:szCs w:val="12"/>
        </w:rPr>
        <w:t>в) по инициативе работника  в соответствии со статьей 80 Трудового кодекса РФ (за исключением случаев прекращения трудового договора по причине установленного нарушения работодателем законодательства РФ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rsidR="00522A3F" w:rsidRPr="00522A3F" w:rsidRDefault="00522A3F" w:rsidP="00522A3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г) по инициативе работодателя по основаниям, предусмотренным частью 1 статьи 71 Трудового кодекса РФ;</w:t>
      </w:r>
    </w:p>
    <w:p w:rsidR="00522A3F" w:rsidRPr="00522A3F" w:rsidRDefault="00522A3F" w:rsidP="00522A3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д) по инициативе работодателя по основаниям, предусмотренным пунктом 3, пунктами 5-8, 11 части 1 статьи 81 Трудового кодекса РФ.</w:t>
      </w:r>
    </w:p>
    <w:p w:rsidR="00522A3F" w:rsidRPr="00522A3F" w:rsidRDefault="00522A3F" w:rsidP="00522A3F">
      <w:pPr>
        <w:widowControl w:val="0"/>
        <w:tabs>
          <w:tab w:val="left" w:pos="709"/>
          <w:tab w:val="left" w:pos="993"/>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е) в случае прекращения обучения в учреждении высшего профессионального (педагогического) образования.</w:t>
      </w:r>
    </w:p>
    <w:p w:rsidR="00522A3F" w:rsidRPr="00522A3F" w:rsidRDefault="00522A3F" w:rsidP="00522A3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17. При наличии одного из предусмотренных пунктом 15 настоящего положения оснований для возмещения затрат средств бюджета муниципального района администрация Каратузского района направляет педагогу уведомление о необходимости возмещения затрат средств бюджета муниципального района.</w:t>
      </w:r>
    </w:p>
    <w:p w:rsidR="00522A3F" w:rsidRPr="00522A3F" w:rsidRDefault="00522A3F" w:rsidP="00522A3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18. Педагог, в тридцатидневный срок после получения уведомления о необходимости возмещения затрат средств бюджета муниципального района,  возвращает денежные средства в размере полученных подъемных в бюджет муниципального района.</w:t>
      </w:r>
    </w:p>
    <w:p w:rsidR="00522A3F" w:rsidRPr="00522A3F" w:rsidRDefault="00522A3F" w:rsidP="00522A3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19. В случае невозвращения педагогом денежных средств в размере полученных подъемных в тридцатидневный срок после получения уведомления о необходимости возмещения затрат средств бюджета муниципального района администрация Каратузского района обращается в суд с иском о взыскании с педагога указанных денежных средств.</w:t>
      </w:r>
    </w:p>
    <w:p w:rsidR="00522A3F" w:rsidRPr="00522A3F" w:rsidRDefault="00522A3F" w:rsidP="00522A3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Style w:val="14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820"/>
      </w:tblGrid>
      <w:tr w:rsidR="00522A3F" w:rsidRPr="00522A3F" w:rsidTr="00BD72E8">
        <w:tc>
          <w:tcPr>
            <w:tcW w:w="4644" w:type="dxa"/>
          </w:tcPr>
          <w:p w:rsidR="00522A3F" w:rsidRPr="00522A3F" w:rsidRDefault="00522A3F" w:rsidP="00522A3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20" w:type="dxa"/>
          </w:tcPr>
          <w:p w:rsidR="00522A3F" w:rsidRPr="00522A3F" w:rsidRDefault="00522A3F" w:rsidP="00522A3F">
            <w:pPr>
              <w:widowControl w:val="0"/>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Приложение к Положению о единовременной выплате подъемных молодым педагогам от 09.11.2023 № 1052 -п</w:t>
            </w:r>
          </w:p>
        </w:tc>
      </w:tr>
    </w:tbl>
    <w:p w:rsidR="00522A3F" w:rsidRPr="00522A3F" w:rsidRDefault="00522A3F" w:rsidP="00522A3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522A3F" w:rsidRPr="00522A3F" w:rsidRDefault="00522A3F" w:rsidP="00522A3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СОГЛАШЕНИЕ</w:t>
      </w:r>
    </w:p>
    <w:p w:rsidR="00522A3F" w:rsidRPr="00522A3F" w:rsidRDefault="00522A3F" w:rsidP="00522A3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 единовременной выплате подъемных</w:t>
      </w:r>
    </w:p>
    <w:p w:rsidR="00522A3F" w:rsidRPr="00522A3F" w:rsidRDefault="00522A3F" w:rsidP="00522A3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«___»________ _____ г.                                                                                   с. Каратузское</w:t>
      </w:r>
    </w:p>
    <w:p w:rsidR="00522A3F" w:rsidRPr="00522A3F" w:rsidRDefault="00522A3F" w:rsidP="00522A3F">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522A3F" w:rsidRPr="00522A3F" w:rsidRDefault="00522A3F" w:rsidP="00522A3F">
      <w:pPr>
        <w:autoSpaceDE w:val="0"/>
        <w:autoSpaceDN w:val="0"/>
        <w:spacing w:after="0" w:line="240" w:lineRule="auto"/>
        <w:ind w:firstLine="72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Администрация Каратузского района, в лице _____________________, действующего на основании Устава </w:t>
      </w:r>
      <w:r w:rsidRPr="00522A3F">
        <w:rPr>
          <w:rFonts w:ascii="Times New Roman" w:eastAsia="Calibri" w:hAnsi="Times New Roman" w:cs="Times New Roman"/>
          <w:bCs/>
          <w:color w:val="auto"/>
          <w:kern w:val="0"/>
          <w:sz w:val="12"/>
          <w:szCs w:val="12"/>
        </w:rPr>
        <w:t>муниципального образования «Каратузский район» Красноярского края</w:t>
      </w:r>
      <w:r w:rsidRPr="00522A3F">
        <w:rPr>
          <w:rFonts w:ascii="Times New Roman" w:hAnsi="Times New Roman" w:cs="Times New Roman"/>
          <w:color w:val="auto"/>
          <w:kern w:val="0"/>
          <w:sz w:val="12"/>
          <w:szCs w:val="12"/>
        </w:rPr>
        <w:t xml:space="preserve">, именуемая в дальнейшем «Администрация района» с одной стороны,  и  _____________________________________________________________________________, </w:t>
      </w:r>
    </w:p>
    <w:p w:rsidR="00522A3F" w:rsidRPr="00522A3F" w:rsidRDefault="00522A3F" w:rsidP="00522A3F">
      <w:pPr>
        <w:autoSpaceDE w:val="0"/>
        <w:autoSpaceDN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(ФИО работника)</w:t>
      </w:r>
    </w:p>
    <w:p w:rsidR="00522A3F" w:rsidRPr="00522A3F" w:rsidRDefault="00522A3F" w:rsidP="00522A3F">
      <w:pPr>
        <w:autoSpaceDE w:val="0"/>
        <w:autoSpaceDN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именуемый в дальнейшем «Получатель» с другой стороны, заключили настоящее соглашение о нижеследующем.</w:t>
      </w:r>
    </w:p>
    <w:p w:rsidR="00522A3F" w:rsidRPr="00522A3F" w:rsidRDefault="00522A3F" w:rsidP="00522A3F">
      <w:pPr>
        <w:autoSpaceDE w:val="0"/>
        <w:autoSpaceDN w:val="0"/>
        <w:spacing w:after="0" w:line="240" w:lineRule="auto"/>
        <w:jc w:val="center"/>
        <w:rPr>
          <w:rFonts w:ascii="Times New Roman" w:hAnsi="Times New Roman" w:cs="Times New Roman"/>
          <w:color w:val="auto"/>
          <w:kern w:val="0"/>
          <w:sz w:val="12"/>
          <w:szCs w:val="12"/>
        </w:rPr>
      </w:pPr>
    </w:p>
    <w:p w:rsidR="00522A3F" w:rsidRPr="00522A3F" w:rsidRDefault="00522A3F" w:rsidP="00335E9E">
      <w:pPr>
        <w:widowControl w:val="0"/>
        <w:numPr>
          <w:ilvl w:val="0"/>
          <w:numId w:val="5"/>
        </w:num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Предмет Соглашения</w:t>
      </w:r>
    </w:p>
    <w:p w:rsidR="00522A3F" w:rsidRPr="00522A3F" w:rsidRDefault="00522A3F" w:rsidP="00522A3F">
      <w:pPr>
        <w:autoSpaceDE w:val="0"/>
        <w:autoSpaceDN w:val="0"/>
        <w:adjustRightInd w:val="0"/>
        <w:spacing w:after="0" w:line="240" w:lineRule="auto"/>
        <w:ind w:firstLine="720"/>
        <w:jc w:val="both"/>
        <w:outlineLvl w:val="3"/>
        <w:rPr>
          <w:color w:val="auto"/>
          <w:kern w:val="0"/>
          <w:sz w:val="12"/>
          <w:szCs w:val="12"/>
        </w:rPr>
      </w:pPr>
      <w:r w:rsidRPr="00522A3F">
        <w:rPr>
          <w:rFonts w:ascii="Times New Roman" w:hAnsi="Times New Roman" w:cs="Times New Roman"/>
          <w:color w:val="auto"/>
          <w:kern w:val="0"/>
          <w:sz w:val="12"/>
          <w:szCs w:val="12"/>
        </w:rPr>
        <w:t>1.1. На основании постановления администрации Каратузского района от «__»____ ____г. №____ «О выплате подъёмных в 20__ году молодым  педагогам муниципальных образовательных организаций муниципального образования «Каратузский район» Администрация района осуществляет единовременную выплату подъемных за счет средств бюджета муниципального района в размере 20 690,00 (двадцать тысяч шестьсот девяносто) рублей 00 коп. в том числе  налог на доходы физических лиц в размере 2690,0 руб.</w:t>
      </w:r>
      <w:r w:rsidRPr="00522A3F">
        <w:rPr>
          <w:color w:val="auto"/>
          <w:kern w:val="0"/>
          <w:sz w:val="12"/>
          <w:szCs w:val="12"/>
        </w:rPr>
        <w:t xml:space="preserve"> </w:t>
      </w:r>
      <w:r w:rsidRPr="00522A3F">
        <w:rPr>
          <w:rFonts w:ascii="Times New Roman" w:hAnsi="Times New Roman" w:cs="Times New Roman"/>
          <w:color w:val="auto"/>
          <w:kern w:val="0"/>
          <w:sz w:val="12"/>
          <w:szCs w:val="12"/>
        </w:rPr>
        <w:t>Получателю.</w:t>
      </w:r>
    </w:p>
    <w:p w:rsidR="00522A3F" w:rsidRPr="00522A3F" w:rsidRDefault="00522A3F" w:rsidP="00522A3F">
      <w:pPr>
        <w:widowControl w:val="0"/>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1.2.Получатель обязуется продолжать работать в ____________________________________________________________ с. Каратузское не </w:t>
      </w:r>
    </w:p>
    <w:p w:rsidR="00522A3F" w:rsidRPr="00522A3F" w:rsidRDefault="00522A3F" w:rsidP="00522A3F">
      <w:pPr>
        <w:spacing w:after="0" w:line="240" w:lineRule="auto"/>
        <w:ind w:left="851" w:firstLine="360"/>
        <w:jc w:val="both"/>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 xml:space="preserve">(муниципальное образовательное учреждение) </w:t>
      </w:r>
    </w:p>
    <w:p w:rsidR="00522A3F" w:rsidRPr="00522A3F" w:rsidRDefault="00522A3F" w:rsidP="00522A3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менее трёх лет с момента заключения трудового договора (в период работы не засчитывается нахождение в отпуске по уходу за ребёнком, прохождение военной службы).</w:t>
      </w:r>
    </w:p>
    <w:p w:rsidR="00522A3F" w:rsidRPr="00522A3F" w:rsidRDefault="00522A3F" w:rsidP="00335E9E">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Права и обязанности сторон.</w:t>
      </w:r>
    </w:p>
    <w:p w:rsidR="00522A3F" w:rsidRPr="00522A3F" w:rsidRDefault="00522A3F" w:rsidP="00522A3F">
      <w:pPr>
        <w:spacing w:after="0" w:line="240" w:lineRule="auto"/>
        <w:rPr>
          <w:rFonts w:ascii="Times New Roman" w:hAnsi="Times New Roman" w:cs="Times New Roman"/>
          <w:color w:val="auto"/>
          <w:kern w:val="0"/>
          <w:sz w:val="12"/>
          <w:szCs w:val="12"/>
          <w:lang w:eastAsia="en-US"/>
        </w:rPr>
      </w:pPr>
    </w:p>
    <w:p w:rsidR="00522A3F" w:rsidRPr="00522A3F" w:rsidRDefault="00522A3F" w:rsidP="00335E9E">
      <w:pPr>
        <w:widowControl w:val="0"/>
        <w:numPr>
          <w:ilvl w:val="1"/>
          <w:numId w:val="5"/>
        </w:numPr>
        <w:autoSpaceDE w:val="0"/>
        <w:autoSpaceDN w:val="0"/>
        <w:adjustRightInd w:val="0"/>
        <w:spacing w:after="0" w:line="240" w:lineRule="auto"/>
        <w:ind w:left="0" w:firstLine="851"/>
        <w:jc w:val="both"/>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Администрация района обязуется осуществить единовременную выплату подъемных Получателю в сумме, указанной в пункте 1.1. настоящего Соглашения.</w:t>
      </w:r>
    </w:p>
    <w:p w:rsidR="00522A3F" w:rsidRPr="00522A3F" w:rsidRDefault="00522A3F" w:rsidP="00522A3F">
      <w:pPr>
        <w:widowControl w:val="0"/>
        <w:autoSpaceDE w:val="0"/>
        <w:autoSpaceDN w:val="0"/>
        <w:adjustRightInd w:val="0"/>
        <w:spacing w:after="0" w:line="240" w:lineRule="auto"/>
        <w:ind w:right="-3" w:firstLine="851"/>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2.2. Администрация района имеет право истребовать у Получателя денежные средства, полученные в качестве подъемных за счет средств бюджета муниципального района, в случае прекращения трудового договора до истечения трех лет с даты заключения трудового договора:</w:t>
      </w:r>
    </w:p>
    <w:p w:rsidR="00522A3F" w:rsidRPr="00522A3F" w:rsidRDefault="00522A3F" w:rsidP="00522A3F">
      <w:pPr>
        <w:widowControl w:val="0"/>
        <w:autoSpaceDE w:val="0"/>
        <w:autoSpaceDN w:val="0"/>
        <w:adjustRightInd w:val="0"/>
        <w:spacing w:after="0" w:line="240" w:lineRule="auto"/>
        <w:ind w:right="-3"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а) по основаниям, предусмотренным пунктами 1, 5, 6, 8 статьи 77 Трудового кодекса РФ;</w:t>
      </w:r>
    </w:p>
    <w:p w:rsidR="00522A3F" w:rsidRPr="00522A3F" w:rsidRDefault="00522A3F" w:rsidP="00522A3F">
      <w:pPr>
        <w:widowControl w:val="0"/>
        <w:autoSpaceDE w:val="0"/>
        <w:autoSpaceDN w:val="0"/>
        <w:adjustRightInd w:val="0"/>
        <w:spacing w:after="0" w:line="240" w:lineRule="auto"/>
        <w:ind w:right="-3"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б) по основаниям, предусмотренным пунктами 1, 2 статьи 336 Трудового кодекса РФ; </w:t>
      </w:r>
    </w:p>
    <w:p w:rsidR="00522A3F" w:rsidRPr="00522A3F" w:rsidRDefault="00522A3F" w:rsidP="00522A3F">
      <w:pPr>
        <w:widowControl w:val="0"/>
        <w:autoSpaceDE w:val="0"/>
        <w:autoSpaceDN w:val="0"/>
        <w:adjustRightInd w:val="0"/>
        <w:spacing w:after="0" w:line="240" w:lineRule="auto"/>
        <w:ind w:firstLine="540"/>
        <w:jc w:val="both"/>
        <w:rPr>
          <w:color w:val="auto"/>
          <w:kern w:val="0"/>
          <w:sz w:val="12"/>
          <w:szCs w:val="12"/>
        </w:rPr>
      </w:pPr>
      <w:r w:rsidRPr="00522A3F">
        <w:rPr>
          <w:rFonts w:ascii="Times New Roman" w:hAnsi="Times New Roman" w:cs="Times New Roman"/>
          <w:color w:val="auto"/>
          <w:kern w:val="0"/>
          <w:sz w:val="12"/>
          <w:szCs w:val="12"/>
        </w:rPr>
        <w:t>в) по инициативе работника  в соответствии со статьей 80 Трудового кодекса РФ (за исключением случаев прекращения трудового договора по причине установленного нарушения работодателем законодательства РФ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rsidR="00522A3F" w:rsidRPr="00522A3F" w:rsidRDefault="00522A3F" w:rsidP="00522A3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г) по инициативе работодателя по основаниям, предусмотренным абзацем 1 статьи 71 Трудового кодекса РФ;</w:t>
      </w:r>
    </w:p>
    <w:p w:rsidR="00522A3F" w:rsidRPr="00522A3F" w:rsidRDefault="00522A3F" w:rsidP="00522A3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д) по инициативе работодателя по основаниям, предусмотренным пунктом 3, пунктами 5-8, 11статьи 81 Трудового кодекса РФ.</w:t>
      </w:r>
    </w:p>
    <w:p w:rsidR="00522A3F" w:rsidRPr="00522A3F" w:rsidRDefault="00522A3F" w:rsidP="00522A3F">
      <w:pPr>
        <w:widowControl w:val="0"/>
        <w:tabs>
          <w:tab w:val="left" w:pos="709"/>
          <w:tab w:val="left" w:pos="993"/>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е) в случае прекращения обучения в учреждении высшего профессионального (педагогического) образования.</w:t>
      </w:r>
    </w:p>
    <w:p w:rsidR="00522A3F" w:rsidRPr="00522A3F" w:rsidRDefault="00522A3F" w:rsidP="00522A3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2.3. При наличии одного из предусмотренных пунктом 2.2. настоящего Соглашения оснований для возмещения затрат средств бюджета муниципального района администрация района направляет Получателю уведомление о необходимости возмещения затрат средств бюджета муниципального района.</w:t>
      </w:r>
    </w:p>
    <w:p w:rsidR="00522A3F" w:rsidRPr="00522A3F" w:rsidRDefault="00522A3F" w:rsidP="00522A3F">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2.4. Получатель обязуется продолжить работ____________________________________________________________ с. Каратузское </w:t>
      </w:r>
    </w:p>
    <w:p w:rsidR="00522A3F" w:rsidRPr="00522A3F" w:rsidRDefault="00522A3F" w:rsidP="00522A3F">
      <w:pPr>
        <w:spacing w:after="0" w:line="240" w:lineRule="auto"/>
        <w:ind w:left="851" w:firstLine="360"/>
        <w:jc w:val="both"/>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 xml:space="preserve">(муниципальное образовательное учреждение) </w:t>
      </w:r>
    </w:p>
    <w:p w:rsidR="00522A3F" w:rsidRPr="00522A3F" w:rsidRDefault="00522A3F" w:rsidP="00522A3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не менее 3-х лет с момента заключения трудового договора (в период работы не засчитывается нахождение в отпуске по уходу за ребёнком, прохождение военной службы).</w:t>
      </w:r>
    </w:p>
    <w:p w:rsidR="00522A3F" w:rsidRPr="00522A3F" w:rsidRDefault="00522A3F" w:rsidP="00522A3F">
      <w:pPr>
        <w:widowControl w:val="0"/>
        <w:tabs>
          <w:tab w:val="left" w:pos="709"/>
          <w:tab w:val="left" w:pos="993"/>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2.5. Получатель обязуется в тридцатидневный срок с момента получения уведомления о необходимости возмещения затрат средств бюджета муниципального района возместить в полном объеме сумму выплаченных подъемных администрации района в случае досрочного расторжения трудового договора по п. 2.2. настоящего Соглашения.</w:t>
      </w:r>
    </w:p>
    <w:p w:rsidR="00522A3F" w:rsidRPr="00522A3F" w:rsidRDefault="00522A3F" w:rsidP="00335E9E">
      <w:pPr>
        <w:widowControl w:val="0"/>
        <w:numPr>
          <w:ilvl w:val="0"/>
          <w:numId w:val="5"/>
        </w:numPr>
        <w:tabs>
          <w:tab w:val="left" w:pos="709"/>
          <w:tab w:val="left" w:pos="993"/>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Срок действия соглашения.</w:t>
      </w:r>
    </w:p>
    <w:p w:rsidR="00522A3F" w:rsidRPr="00522A3F" w:rsidRDefault="00522A3F" w:rsidP="00522A3F">
      <w:pPr>
        <w:tabs>
          <w:tab w:val="left" w:pos="709"/>
          <w:tab w:val="left" w:pos="993"/>
        </w:tabs>
        <w:spacing w:after="0" w:line="240" w:lineRule="auto"/>
        <w:ind w:left="720"/>
        <w:rPr>
          <w:rFonts w:ascii="Times New Roman" w:hAnsi="Times New Roman" w:cs="Times New Roman"/>
          <w:color w:val="auto"/>
          <w:kern w:val="0"/>
          <w:sz w:val="12"/>
          <w:szCs w:val="12"/>
          <w:lang w:eastAsia="en-US"/>
        </w:rPr>
      </w:pPr>
    </w:p>
    <w:p w:rsidR="00522A3F" w:rsidRPr="00522A3F" w:rsidRDefault="00522A3F" w:rsidP="00335E9E">
      <w:pPr>
        <w:widowControl w:val="0"/>
        <w:numPr>
          <w:ilvl w:val="1"/>
          <w:numId w:val="5"/>
        </w:numPr>
        <w:tabs>
          <w:tab w:val="left" w:pos="0"/>
        </w:tabs>
        <w:autoSpaceDE w:val="0"/>
        <w:autoSpaceDN w:val="0"/>
        <w:adjustRightInd w:val="0"/>
        <w:spacing w:after="0" w:line="240" w:lineRule="auto"/>
        <w:ind w:left="0" w:firstLine="710"/>
        <w:jc w:val="both"/>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Настоящее Соглашение вступает в силу с момента подписания его Сторонами и действует до исполнения обязательств каждой из Сторон.</w:t>
      </w:r>
    </w:p>
    <w:p w:rsidR="00522A3F" w:rsidRPr="00522A3F" w:rsidRDefault="00522A3F" w:rsidP="00522A3F">
      <w:pPr>
        <w:widowControl w:val="0"/>
        <w:tabs>
          <w:tab w:val="left" w:pos="0"/>
        </w:tabs>
        <w:autoSpaceDE w:val="0"/>
        <w:autoSpaceDN w:val="0"/>
        <w:adjustRightInd w:val="0"/>
        <w:spacing w:after="0" w:line="240" w:lineRule="auto"/>
        <w:ind w:firstLine="710"/>
        <w:jc w:val="both"/>
        <w:rPr>
          <w:rFonts w:ascii="Times New Roman" w:hAnsi="Times New Roman" w:cs="Times New Roman"/>
          <w:color w:val="auto"/>
          <w:kern w:val="0"/>
          <w:sz w:val="12"/>
          <w:szCs w:val="12"/>
        </w:rPr>
      </w:pPr>
    </w:p>
    <w:p w:rsidR="00522A3F" w:rsidRPr="00522A3F" w:rsidRDefault="00522A3F" w:rsidP="00335E9E">
      <w:pPr>
        <w:widowControl w:val="0"/>
        <w:numPr>
          <w:ilvl w:val="0"/>
          <w:numId w:val="5"/>
        </w:numPr>
        <w:tabs>
          <w:tab w:val="left" w:pos="0"/>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Прочие условия</w:t>
      </w:r>
    </w:p>
    <w:p w:rsidR="00522A3F" w:rsidRPr="00522A3F" w:rsidRDefault="00522A3F" w:rsidP="00522A3F">
      <w:pPr>
        <w:tabs>
          <w:tab w:val="left" w:pos="0"/>
        </w:tabs>
        <w:spacing w:after="0" w:line="240" w:lineRule="auto"/>
        <w:ind w:left="720"/>
        <w:rPr>
          <w:rFonts w:ascii="Times New Roman" w:hAnsi="Times New Roman" w:cs="Times New Roman"/>
          <w:color w:val="auto"/>
          <w:kern w:val="0"/>
          <w:sz w:val="12"/>
          <w:szCs w:val="12"/>
          <w:lang w:eastAsia="en-US"/>
        </w:rPr>
      </w:pPr>
    </w:p>
    <w:p w:rsidR="00522A3F" w:rsidRPr="00522A3F" w:rsidRDefault="00522A3F" w:rsidP="00335E9E">
      <w:pPr>
        <w:widowControl w:val="0"/>
        <w:numPr>
          <w:ilvl w:val="1"/>
          <w:numId w:val="5"/>
        </w:numPr>
        <w:autoSpaceDE w:val="0"/>
        <w:autoSpaceDN w:val="0"/>
        <w:adjustRightInd w:val="0"/>
        <w:spacing w:after="0" w:line="240" w:lineRule="auto"/>
        <w:ind w:left="142" w:firstLine="568"/>
        <w:jc w:val="both"/>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Настоящее Соглашение составлено в двух экземплярах имеющих одинаковую юридическую силу, по одному экземпляру для каждой из Сторон.</w:t>
      </w:r>
    </w:p>
    <w:p w:rsidR="00522A3F" w:rsidRPr="00522A3F" w:rsidRDefault="00522A3F" w:rsidP="00335E9E">
      <w:pPr>
        <w:widowControl w:val="0"/>
        <w:numPr>
          <w:ilvl w:val="1"/>
          <w:numId w:val="5"/>
        </w:numPr>
        <w:autoSpaceDE w:val="0"/>
        <w:autoSpaceDN w:val="0"/>
        <w:adjustRightInd w:val="0"/>
        <w:spacing w:after="0" w:line="240" w:lineRule="auto"/>
        <w:ind w:left="142" w:firstLine="568"/>
        <w:jc w:val="both"/>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В случае невозвращения Получателем денежных средств в размере полученных подъемных в тридцатидневный срок после получения уведомления о необходимости возмещения затрат средств бюджета муниципального района администрация Каратузского района обращается в суд с иском о взыскании с педагога указанных денежных средств.</w:t>
      </w:r>
    </w:p>
    <w:p w:rsidR="00522A3F" w:rsidRPr="00522A3F" w:rsidRDefault="00522A3F" w:rsidP="00335E9E">
      <w:pPr>
        <w:widowControl w:val="0"/>
        <w:numPr>
          <w:ilvl w:val="1"/>
          <w:numId w:val="5"/>
        </w:numPr>
        <w:tabs>
          <w:tab w:val="left" w:pos="0"/>
        </w:tabs>
        <w:autoSpaceDE w:val="0"/>
        <w:autoSpaceDN w:val="0"/>
        <w:adjustRightInd w:val="0"/>
        <w:spacing w:after="0" w:line="240" w:lineRule="auto"/>
        <w:ind w:left="0" w:firstLine="709"/>
        <w:jc w:val="both"/>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 xml:space="preserve"> Возникающие при исполнении условий настоящего Соглашения разногласия и споры между сторонами разрешаются в соответствии с действующим законодательством.</w:t>
      </w:r>
    </w:p>
    <w:p w:rsidR="00522A3F" w:rsidRPr="00522A3F" w:rsidRDefault="00522A3F" w:rsidP="00522A3F">
      <w:pPr>
        <w:tabs>
          <w:tab w:val="left" w:pos="0"/>
        </w:tabs>
        <w:spacing w:after="0" w:line="240" w:lineRule="auto"/>
        <w:ind w:left="709"/>
        <w:jc w:val="both"/>
        <w:rPr>
          <w:rFonts w:ascii="Times New Roman" w:hAnsi="Times New Roman" w:cs="Times New Roman"/>
          <w:color w:val="auto"/>
          <w:kern w:val="0"/>
          <w:sz w:val="12"/>
          <w:szCs w:val="12"/>
          <w:lang w:eastAsia="en-US"/>
        </w:rPr>
      </w:pPr>
    </w:p>
    <w:p w:rsidR="00522A3F" w:rsidRPr="00522A3F" w:rsidRDefault="00522A3F" w:rsidP="00335E9E">
      <w:pPr>
        <w:widowControl w:val="0"/>
        <w:numPr>
          <w:ilvl w:val="0"/>
          <w:numId w:val="5"/>
        </w:num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Реквизиты и подписи сторон</w:t>
      </w:r>
    </w:p>
    <w:p w:rsidR="00522A3F" w:rsidRPr="00522A3F" w:rsidRDefault="00522A3F" w:rsidP="00522A3F">
      <w:pPr>
        <w:autoSpaceDE w:val="0"/>
        <w:autoSpaceDN w:val="0"/>
        <w:spacing w:after="0" w:line="240" w:lineRule="auto"/>
        <w:ind w:left="720"/>
        <w:rPr>
          <w:rFonts w:ascii="Times New Roman"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22A3F" w:rsidRPr="00522A3F" w:rsidTr="00BD72E8">
        <w:tc>
          <w:tcPr>
            <w:tcW w:w="4785" w:type="dxa"/>
            <w:tcBorders>
              <w:top w:val="nil"/>
              <w:left w:val="nil"/>
              <w:bottom w:val="nil"/>
              <w:right w:val="nil"/>
            </w:tcBorders>
          </w:tcPr>
          <w:p w:rsidR="00522A3F" w:rsidRPr="00522A3F" w:rsidRDefault="00522A3F" w:rsidP="00522A3F">
            <w:pPr>
              <w:autoSpaceDE w:val="0"/>
              <w:autoSpaceDN w:val="0"/>
              <w:adjustRightInd w:val="0"/>
              <w:spacing w:after="0" w:line="240" w:lineRule="auto"/>
              <w:ind w:firstLine="34"/>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Администрация Каратузского района</w:t>
            </w:r>
          </w:p>
          <w:p w:rsidR="00522A3F" w:rsidRPr="00522A3F" w:rsidRDefault="00522A3F" w:rsidP="00522A3F">
            <w:pPr>
              <w:autoSpaceDE w:val="0"/>
              <w:autoSpaceDN w:val="0"/>
              <w:adjustRightInd w:val="0"/>
              <w:spacing w:after="0" w:line="240" w:lineRule="auto"/>
              <w:ind w:firstLine="34"/>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Юридический адрес: 662850, Красноярский край, Каратузский район, с. Каратузское, ул. Советская, 21</w:t>
            </w:r>
          </w:p>
          <w:p w:rsidR="00522A3F" w:rsidRPr="00522A3F" w:rsidRDefault="00522A3F" w:rsidP="00522A3F">
            <w:pPr>
              <w:autoSpaceDE w:val="0"/>
              <w:autoSpaceDN w:val="0"/>
              <w:adjustRightInd w:val="0"/>
              <w:spacing w:after="0" w:line="240" w:lineRule="auto"/>
              <w:ind w:firstLine="34"/>
              <w:jc w:val="both"/>
              <w:rPr>
                <w:rFonts w:ascii="Times New Roman" w:hAnsi="Times New Roman" w:cs="Times New Roman"/>
                <w:kern w:val="0"/>
                <w:sz w:val="12"/>
                <w:szCs w:val="12"/>
              </w:rPr>
            </w:pPr>
            <w:r w:rsidRPr="00522A3F">
              <w:rPr>
                <w:rFonts w:ascii="Times New Roman" w:hAnsi="Times New Roman" w:cs="Times New Roman"/>
                <w:kern w:val="0"/>
                <w:sz w:val="12"/>
                <w:szCs w:val="12"/>
              </w:rPr>
              <w:t xml:space="preserve">ЕКС 40102810245370000011 </w:t>
            </w:r>
          </w:p>
          <w:p w:rsidR="00522A3F" w:rsidRPr="00522A3F" w:rsidRDefault="00522A3F" w:rsidP="00522A3F">
            <w:pPr>
              <w:autoSpaceDE w:val="0"/>
              <w:autoSpaceDN w:val="0"/>
              <w:adjustRightInd w:val="0"/>
              <w:spacing w:after="0" w:line="240" w:lineRule="auto"/>
              <w:ind w:firstLine="34"/>
              <w:jc w:val="both"/>
              <w:rPr>
                <w:rFonts w:ascii="Times New Roman" w:hAnsi="Times New Roman" w:cs="Times New Roman"/>
                <w:color w:val="auto"/>
                <w:kern w:val="0"/>
                <w:sz w:val="12"/>
                <w:szCs w:val="12"/>
              </w:rPr>
            </w:pPr>
            <w:r w:rsidRPr="00522A3F">
              <w:rPr>
                <w:rFonts w:ascii="Times New Roman" w:hAnsi="Times New Roman" w:cs="Times New Roman"/>
                <w:kern w:val="0"/>
                <w:sz w:val="12"/>
                <w:szCs w:val="12"/>
              </w:rPr>
              <w:t xml:space="preserve">в ОТЕДЕЛЕНИЕ КРАСНОЯРСК БАНКА РОССИИ//УФК по Красноярскому краю г.Красноярск </w:t>
            </w:r>
            <w:r w:rsidRPr="00522A3F">
              <w:rPr>
                <w:rFonts w:ascii="Times New Roman" w:hAnsi="Times New Roman" w:cs="Times New Roman"/>
                <w:kern w:val="0"/>
                <w:sz w:val="12"/>
                <w:szCs w:val="12"/>
              </w:rPr>
              <w:br/>
              <w:t>БИК  ТОФК 010407105</w:t>
            </w:r>
          </w:p>
          <w:p w:rsidR="00522A3F" w:rsidRPr="00522A3F" w:rsidRDefault="00522A3F" w:rsidP="00522A3F">
            <w:pPr>
              <w:autoSpaceDE w:val="0"/>
              <w:autoSpaceDN w:val="0"/>
              <w:adjustRightInd w:val="0"/>
              <w:spacing w:after="0" w:line="240" w:lineRule="auto"/>
              <w:ind w:firstLine="34"/>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ИНН 2419000796 </w:t>
            </w:r>
          </w:p>
          <w:p w:rsidR="00522A3F" w:rsidRPr="00522A3F" w:rsidRDefault="00522A3F" w:rsidP="00522A3F">
            <w:pPr>
              <w:autoSpaceDE w:val="0"/>
              <w:autoSpaceDN w:val="0"/>
              <w:adjustRightInd w:val="0"/>
              <w:spacing w:after="0" w:line="240" w:lineRule="auto"/>
              <w:ind w:firstLine="34"/>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КПП 241901001</w:t>
            </w:r>
          </w:p>
          <w:p w:rsidR="00522A3F" w:rsidRPr="00522A3F" w:rsidRDefault="00522A3F" w:rsidP="00522A3F">
            <w:pPr>
              <w:autoSpaceDE w:val="0"/>
              <w:autoSpaceDN w:val="0"/>
              <w:adjustRightIn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____________ </w:t>
            </w:r>
          </w:p>
          <w:p w:rsidR="00522A3F" w:rsidRPr="00522A3F" w:rsidRDefault="00522A3F" w:rsidP="00522A3F">
            <w:pPr>
              <w:widowControl w:val="0"/>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М.П.                             </w:t>
            </w:r>
          </w:p>
        </w:tc>
        <w:tc>
          <w:tcPr>
            <w:tcW w:w="4786" w:type="dxa"/>
            <w:tcBorders>
              <w:top w:val="nil"/>
              <w:left w:val="nil"/>
              <w:bottom w:val="nil"/>
              <w:right w:val="nil"/>
            </w:tcBorders>
          </w:tcPr>
          <w:p w:rsidR="00522A3F" w:rsidRPr="00522A3F" w:rsidRDefault="00522A3F" w:rsidP="00522A3F">
            <w:pPr>
              <w:autoSpaceDE w:val="0"/>
              <w:autoSpaceDN w:val="0"/>
              <w:adjustRightInd w:val="0"/>
              <w:spacing w:after="0" w:line="240" w:lineRule="auto"/>
              <w:ind w:firstLine="34"/>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Получатель</w:t>
            </w:r>
          </w:p>
          <w:p w:rsidR="00522A3F" w:rsidRPr="00522A3F" w:rsidRDefault="00522A3F" w:rsidP="00522A3F">
            <w:pPr>
              <w:autoSpaceDE w:val="0"/>
              <w:autoSpaceDN w:val="0"/>
              <w:adjustRightInd w:val="0"/>
              <w:spacing w:after="0" w:line="240" w:lineRule="auto"/>
              <w:ind w:firstLine="34"/>
              <w:jc w:val="both"/>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ind w:firstLine="34"/>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ФИО</w:t>
            </w:r>
          </w:p>
          <w:p w:rsidR="00522A3F" w:rsidRPr="00522A3F" w:rsidRDefault="00522A3F" w:rsidP="00522A3F">
            <w:pPr>
              <w:autoSpaceDE w:val="0"/>
              <w:autoSpaceDN w:val="0"/>
              <w:adjustRightInd w:val="0"/>
              <w:spacing w:after="0" w:line="240" w:lineRule="auto"/>
              <w:ind w:firstLine="34"/>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паспорт</w:t>
            </w:r>
          </w:p>
          <w:p w:rsidR="00522A3F" w:rsidRPr="00522A3F" w:rsidRDefault="00522A3F" w:rsidP="00522A3F">
            <w:pPr>
              <w:autoSpaceDE w:val="0"/>
              <w:autoSpaceDN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ИНН </w:t>
            </w:r>
          </w:p>
          <w:p w:rsidR="00522A3F" w:rsidRPr="00522A3F" w:rsidRDefault="00522A3F" w:rsidP="00522A3F">
            <w:pPr>
              <w:autoSpaceDE w:val="0"/>
              <w:autoSpaceDN w:val="0"/>
              <w:spacing w:after="0" w:line="240" w:lineRule="auto"/>
              <w:rPr>
                <w:rFonts w:ascii="Times New Roman" w:hAnsi="Times New Roman" w:cs="Times New Roman"/>
                <w:color w:val="auto"/>
                <w:kern w:val="0"/>
                <w:sz w:val="12"/>
                <w:szCs w:val="12"/>
              </w:rPr>
            </w:pPr>
          </w:p>
          <w:p w:rsidR="00522A3F" w:rsidRPr="00522A3F" w:rsidRDefault="00522A3F" w:rsidP="00522A3F">
            <w:pPr>
              <w:autoSpaceDE w:val="0"/>
              <w:autoSpaceDN w:val="0"/>
              <w:spacing w:after="0" w:line="240" w:lineRule="auto"/>
              <w:rPr>
                <w:rFonts w:ascii="Times New Roman" w:hAnsi="Times New Roman" w:cs="Times New Roman"/>
                <w:color w:val="auto"/>
                <w:kern w:val="0"/>
                <w:sz w:val="12"/>
                <w:szCs w:val="12"/>
              </w:rPr>
            </w:pPr>
          </w:p>
          <w:p w:rsidR="00522A3F" w:rsidRPr="00522A3F" w:rsidRDefault="00522A3F" w:rsidP="00522A3F">
            <w:pPr>
              <w:autoSpaceDE w:val="0"/>
              <w:autoSpaceDN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_____________________ФИО</w:t>
            </w:r>
          </w:p>
        </w:tc>
      </w:tr>
    </w:tbl>
    <w:p w:rsidR="00243AD4" w:rsidRDefault="00243AD4" w:rsidP="00773AA5">
      <w:pPr>
        <w:spacing w:after="0" w:line="240" w:lineRule="auto"/>
        <w:rPr>
          <w:rFonts w:ascii="Times New Roman" w:hAnsi="Times New Roman" w:cs="Times New Roman"/>
          <w:color w:val="auto"/>
          <w:kern w:val="0"/>
          <w:sz w:val="12"/>
          <w:szCs w:val="12"/>
        </w:rPr>
      </w:pPr>
    </w:p>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АДМИНИСТРАЦИЯ КАРАТУЗСКОГО РАЙОНА</w:t>
      </w:r>
    </w:p>
    <w:p w:rsidR="00522A3F" w:rsidRPr="00522A3F" w:rsidRDefault="00522A3F" w:rsidP="00522A3F">
      <w:pPr>
        <w:spacing w:after="0" w:line="240" w:lineRule="auto"/>
        <w:rPr>
          <w:rFonts w:ascii="Times New Roman" w:hAnsi="Times New Roman" w:cs="Times New Roman"/>
          <w:b/>
          <w:color w:val="auto"/>
          <w:kern w:val="0"/>
          <w:sz w:val="12"/>
          <w:szCs w:val="12"/>
        </w:rPr>
      </w:pPr>
    </w:p>
    <w:p w:rsidR="00522A3F" w:rsidRPr="00522A3F" w:rsidRDefault="00522A3F" w:rsidP="00522A3F">
      <w:pPr>
        <w:keepNext/>
        <w:spacing w:after="0" w:line="240" w:lineRule="auto"/>
        <w:jc w:val="center"/>
        <w:outlineLvl w:val="0"/>
        <w:rPr>
          <w:rFonts w:ascii="Times New Roman" w:hAnsi="Times New Roman" w:cs="Times New Roman"/>
          <w:bCs/>
          <w:color w:val="auto"/>
          <w:kern w:val="32"/>
          <w:sz w:val="12"/>
          <w:szCs w:val="12"/>
        </w:rPr>
      </w:pPr>
      <w:r w:rsidRPr="00522A3F">
        <w:rPr>
          <w:rFonts w:ascii="Times New Roman" w:hAnsi="Times New Roman" w:cs="Times New Roman"/>
          <w:bCs/>
          <w:color w:val="auto"/>
          <w:kern w:val="32"/>
          <w:sz w:val="12"/>
          <w:szCs w:val="12"/>
        </w:rPr>
        <w:t>ПОСТАНОВЛЕНИЕ</w:t>
      </w:r>
    </w:p>
    <w:p w:rsidR="00522A3F" w:rsidRPr="00522A3F" w:rsidRDefault="00522A3F" w:rsidP="00522A3F">
      <w:pPr>
        <w:shd w:val="clear" w:color="auto" w:fill="FFFFFF"/>
        <w:tabs>
          <w:tab w:val="left" w:pos="4111"/>
        </w:tabs>
        <w:spacing w:after="0" w:line="240" w:lineRule="auto"/>
        <w:rPr>
          <w:rFonts w:ascii="Times New Roman" w:hAnsi="Times New Roman" w:cs="Times New Roman"/>
          <w:spacing w:val="-1"/>
          <w:w w:val="104"/>
          <w:kern w:val="0"/>
          <w:sz w:val="12"/>
          <w:szCs w:val="12"/>
        </w:rPr>
      </w:pPr>
      <w:r w:rsidRPr="00522A3F">
        <w:rPr>
          <w:rFonts w:ascii="Times New Roman" w:hAnsi="Times New Roman" w:cs="Times New Roman"/>
          <w:spacing w:val="-1"/>
          <w:w w:val="104"/>
          <w:kern w:val="0"/>
          <w:sz w:val="12"/>
          <w:szCs w:val="12"/>
        </w:rPr>
        <w:t>01.11.2023                                    с. Каратузское                                      № 1016-п</w:t>
      </w:r>
    </w:p>
    <w:p w:rsidR="00522A3F" w:rsidRPr="00522A3F" w:rsidRDefault="00522A3F" w:rsidP="00522A3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522A3F" w:rsidRPr="00522A3F" w:rsidRDefault="00522A3F" w:rsidP="00522A3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522A3F">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28.10.2016 № 613-п «Об утверждении муниципальной программы Каратузского района «Создание условий для обеспечения доступным и комфортным жильем граждан Каратузского района»»</w:t>
      </w:r>
    </w:p>
    <w:p w:rsidR="00522A3F" w:rsidRPr="00522A3F" w:rsidRDefault="00522A3F" w:rsidP="00522A3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522A3F" w:rsidRPr="00522A3F" w:rsidRDefault="00522A3F" w:rsidP="00522A3F">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24.08.2020 года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522A3F" w:rsidRPr="00522A3F" w:rsidRDefault="00522A3F" w:rsidP="00522A3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522A3F">
        <w:rPr>
          <w:rFonts w:ascii="Times New Roman" w:eastAsia="Calibri" w:hAnsi="Times New Roman" w:cs="Times New Roman"/>
          <w:bCs/>
          <w:color w:val="auto"/>
          <w:kern w:val="0"/>
          <w:sz w:val="12"/>
          <w:szCs w:val="12"/>
          <w:lang w:eastAsia="en-US"/>
        </w:rPr>
        <w:t>1. Внести изменения в приложение к постановлению администрации Каратузского района от 28.10.2016 г. № 613-п «Об утверждении муниципальной программы Каратузского района «Создание условий для обеспечения доступным и комфортным жильем граждан Каратузского района»» и изложить его в новой редакции, согласно приложению.</w:t>
      </w:r>
    </w:p>
    <w:p w:rsidR="00522A3F" w:rsidRPr="00522A3F" w:rsidRDefault="00522A3F" w:rsidP="00522A3F">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 Контроль за исполнением настоящего постановления возложить на Притворова Ю.В., заместителя главы района по жизнеобеспечению и оперативным вопросам.</w:t>
      </w:r>
    </w:p>
    <w:p w:rsidR="00522A3F" w:rsidRPr="00522A3F" w:rsidRDefault="00522A3F" w:rsidP="00522A3F">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9" w:history="1">
        <w:r w:rsidRPr="00522A3F">
          <w:rPr>
            <w:rFonts w:ascii="Times New Roman" w:hAnsi="Times New Roman" w:cs="Times New Roman"/>
            <w:color w:val="0000FF"/>
            <w:kern w:val="0"/>
            <w:sz w:val="12"/>
            <w:szCs w:val="12"/>
            <w:u w:val="single"/>
          </w:rPr>
          <w:t>www.karatuzraion.ru</w:t>
        </w:r>
      </w:hyperlink>
      <w:r w:rsidRPr="00522A3F">
        <w:rPr>
          <w:rFonts w:ascii="Times New Roman" w:hAnsi="Times New Roman" w:cs="Times New Roman"/>
          <w:color w:val="auto"/>
          <w:kern w:val="0"/>
          <w:sz w:val="12"/>
          <w:szCs w:val="12"/>
        </w:rPr>
        <w:t>.</w:t>
      </w:r>
    </w:p>
    <w:p w:rsidR="00522A3F" w:rsidRPr="00522A3F" w:rsidRDefault="00522A3F" w:rsidP="00522A3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4. Постановление вступает в силу с 1 января 2024 года, но не ранее дня, следующего за днем его официального опубликования в периодичном печатном издании «Вести муниципального образования «Каратузский район»».</w:t>
      </w:r>
    </w:p>
    <w:p w:rsidR="00522A3F" w:rsidRPr="00522A3F" w:rsidRDefault="00522A3F" w:rsidP="00522A3F">
      <w:pPr>
        <w:autoSpaceDE w:val="0"/>
        <w:autoSpaceDN w:val="0"/>
        <w:adjustRightInd w:val="0"/>
        <w:spacing w:after="0" w:line="240" w:lineRule="auto"/>
        <w:jc w:val="both"/>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jc w:val="both"/>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И.о. главы района</w:t>
      </w:r>
      <w:r w:rsidRPr="00522A3F">
        <w:rPr>
          <w:rFonts w:ascii="Times New Roman" w:hAnsi="Times New Roman" w:cs="Times New Roman"/>
          <w:color w:val="auto"/>
          <w:kern w:val="0"/>
          <w:sz w:val="12"/>
          <w:szCs w:val="12"/>
        </w:rPr>
        <w:tab/>
      </w:r>
      <w:r w:rsidRPr="00522A3F">
        <w:rPr>
          <w:rFonts w:ascii="Times New Roman" w:hAnsi="Times New Roman" w:cs="Times New Roman"/>
          <w:color w:val="auto"/>
          <w:kern w:val="0"/>
          <w:sz w:val="12"/>
          <w:szCs w:val="12"/>
        </w:rPr>
        <w:tab/>
      </w:r>
      <w:r w:rsidRPr="00522A3F">
        <w:rPr>
          <w:rFonts w:ascii="Times New Roman" w:hAnsi="Times New Roman" w:cs="Times New Roman"/>
          <w:color w:val="auto"/>
          <w:kern w:val="0"/>
          <w:sz w:val="12"/>
          <w:szCs w:val="12"/>
        </w:rPr>
        <w:tab/>
      </w:r>
      <w:r w:rsidRPr="00522A3F">
        <w:rPr>
          <w:rFonts w:ascii="Times New Roman" w:hAnsi="Times New Roman" w:cs="Times New Roman"/>
          <w:color w:val="auto"/>
          <w:kern w:val="0"/>
          <w:sz w:val="12"/>
          <w:szCs w:val="12"/>
        </w:rPr>
        <w:tab/>
      </w:r>
      <w:r w:rsidRPr="00522A3F">
        <w:rPr>
          <w:rFonts w:ascii="Times New Roman" w:hAnsi="Times New Roman" w:cs="Times New Roman"/>
          <w:color w:val="auto"/>
          <w:kern w:val="0"/>
          <w:sz w:val="12"/>
          <w:szCs w:val="12"/>
        </w:rPr>
        <w:tab/>
      </w:r>
      <w:r w:rsidRPr="00522A3F">
        <w:rPr>
          <w:rFonts w:ascii="Times New Roman" w:hAnsi="Times New Roman" w:cs="Times New Roman"/>
          <w:color w:val="auto"/>
          <w:kern w:val="0"/>
          <w:sz w:val="12"/>
          <w:szCs w:val="12"/>
        </w:rPr>
        <w:tab/>
      </w:r>
      <w:r w:rsidRPr="00522A3F">
        <w:rPr>
          <w:rFonts w:ascii="Times New Roman" w:hAnsi="Times New Roman" w:cs="Times New Roman"/>
          <w:color w:val="auto"/>
          <w:kern w:val="0"/>
          <w:sz w:val="12"/>
          <w:szCs w:val="12"/>
        </w:rPr>
        <w:tab/>
        <w:t xml:space="preserve">           А.А. Савин</w:t>
      </w:r>
    </w:p>
    <w:p w:rsidR="00522A3F" w:rsidRPr="00522A3F" w:rsidRDefault="00522A3F" w:rsidP="00522A3F">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tbl>
      <w:tblPr>
        <w:tblStyle w:val="150"/>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7"/>
      </w:tblGrid>
      <w:tr w:rsidR="00522A3F" w:rsidRPr="00522A3F" w:rsidTr="00BD72E8">
        <w:tc>
          <w:tcPr>
            <w:tcW w:w="9854" w:type="dxa"/>
          </w:tcPr>
          <w:p w:rsidR="00522A3F" w:rsidRPr="00522A3F" w:rsidRDefault="00522A3F" w:rsidP="00522A3F">
            <w:pPr>
              <w:autoSpaceDE w:val="0"/>
              <w:autoSpaceDN w:val="0"/>
              <w:adjustRightInd w:val="0"/>
              <w:spacing w:after="0" w:line="240" w:lineRule="auto"/>
              <w:jc w:val="right"/>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Приложение к постановлению</w:t>
            </w:r>
          </w:p>
          <w:p w:rsidR="00522A3F" w:rsidRPr="00522A3F" w:rsidRDefault="00522A3F" w:rsidP="00522A3F">
            <w:pPr>
              <w:autoSpaceDE w:val="0"/>
              <w:autoSpaceDN w:val="0"/>
              <w:adjustRightInd w:val="0"/>
              <w:spacing w:after="0" w:line="240" w:lineRule="auto"/>
              <w:jc w:val="right"/>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администрации Каратузского района </w:t>
            </w:r>
          </w:p>
          <w:p w:rsidR="00522A3F" w:rsidRPr="00522A3F" w:rsidRDefault="00522A3F" w:rsidP="00522A3F">
            <w:pPr>
              <w:autoSpaceDE w:val="0"/>
              <w:autoSpaceDN w:val="0"/>
              <w:adjustRightInd w:val="0"/>
              <w:spacing w:after="0" w:line="240" w:lineRule="auto"/>
              <w:jc w:val="right"/>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от 01.11.2023 № 1016-п</w:t>
            </w:r>
          </w:p>
        </w:tc>
      </w:tr>
    </w:tbl>
    <w:p w:rsidR="00522A3F" w:rsidRPr="00522A3F" w:rsidRDefault="00522A3F" w:rsidP="00522A3F">
      <w:pPr>
        <w:autoSpaceDE w:val="0"/>
        <w:autoSpaceDN w:val="0"/>
        <w:adjustRightInd w:val="0"/>
        <w:spacing w:after="0" w:line="240" w:lineRule="auto"/>
        <w:ind w:left="4956" w:firstLine="708"/>
        <w:jc w:val="right"/>
        <w:outlineLvl w:val="1"/>
        <w:rPr>
          <w:rFonts w:ascii="Times New Roman" w:hAnsi="Times New Roman" w:cs="Times New Roman"/>
          <w:b/>
          <w:color w:val="auto"/>
          <w:kern w:val="0"/>
          <w:sz w:val="12"/>
          <w:szCs w:val="12"/>
        </w:rPr>
      </w:pPr>
    </w:p>
    <w:p w:rsidR="00522A3F" w:rsidRPr="00522A3F" w:rsidRDefault="00522A3F" w:rsidP="00522A3F">
      <w:pPr>
        <w:autoSpaceDE w:val="0"/>
        <w:autoSpaceDN w:val="0"/>
        <w:adjustRightInd w:val="0"/>
        <w:spacing w:after="0" w:line="240" w:lineRule="auto"/>
        <w:ind w:left="4956" w:firstLine="708"/>
        <w:outlineLvl w:val="1"/>
        <w:rPr>
          <w:rFonts w:ascii="Times New Roman" w:hAnsi="Times New Roman" w:cs="Times New Roman"/>
          <w:b/>
          <w:color w:val="auto"/>
          <w:kern w:val="0"/>
          <w:sz w:val="12"/>
          <w:szCs w:val="12"/>
        </w:rPr>
      </w:pPr>
    </w:p>
    <w:p w:rsidR="00522A3F" w:rsidRPr="00522A3F" w:rsidRDefault="00522A3F" w:rsidP="00522A3F">
      <w:pPr>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Муниципальная программа Каратузского района</w:t>
      </w:r>
    </w:p>
    <w:p w:rsidR="00522A3F" w:rsidRPr="00522A3F" w:rsidRDefault="00522A3F" w:rsidP="00522A3F">
      <w:pPr>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«Создание условий для обеспечения доступным </w:t>
      </w:r>
    </w:p>
    <w:p w:rsidR="00522A3F" w:rsidRPr="00522A3F" w:rsidRDefault="00522A3F" w:rsidP="00522A3F">
      <w:pPr>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и комфортным жильем граждан Каратузского района» </w:t>
      </w:r>
    </w:p>
    <w:p w:rsidR="00522A3F" w:rsidRPr="00522A3F" w:rsidRDefault="00522A3F" w:rsidP="00522A3F">
      <w:pPr>
        <w:autoSpaceDE w:val="0"/>
        <w:autoSpaceDN w:val="0"/>
        <w:adjustRightInd w:val="0"/>
        <w:spacing w:after="0" w:line="240" w:lineRule="auto"/>
        <w:ind w:left="6900"/>
        <w:jc w:val="center"/>
        <w:outlineLvl w:val="1"/>
        <w:rPr>
          <w:rFonts w:ascii="Times New Roman" w:hAnsi="Times New Roman" w:cs="Times New Roman"/>
          <w:b/>
          <w:color w:val="auto"/>
          <w:kern w:val="0"/>
          <w:sz w:val="12"/>
          <w:szCs w:val="12"/>
        </w:rPr>
      </w:pPr>
    </w:p>
    <w:p w:rsidR="00522A3F" w:rsidRPr="00522A3F" w:rsidRDefault="00522A3F" w:rsidP="00522A3F">
      <w:pPr>
        <w:autoSpaceDE w:val="0"/>
        <w:autoSpaceDN w:val="0"/>
        <w:adjustRightInd w:val="0"/>
        <w:spacing w:after="0" w:line="240" w:lineRule="auto"/>
        <w:ind w:left="3540" w:hanging="3682"/>
        <w:jc w:val="center"/>
        <w:outlineLvl w:val="1"/>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1. Паспорт муниципальной программы</w:t>
      </w:r>
    </w:p>
    <w:p w:rsidR="00522A3F" w:rsidRPr="00522A3F" w:rsidRDefault="00522A3F" w:rsidP="00522A3F">
      <w:pPr>
        <w:autoSpaceDE w:val="0"/>
        <w:autoSpaceDN w:val="0"/>
        <w:adjustRightInd w:val="0"/>
        <w:spacing w:after="0" w:line="240" w:lineRule="auto"/>
        <w:ind w:left="3540" w:hanging="3682"/>
        <w:jc w:val="center"/>
        <w:outlineLvl w:val="1"/>
        <w:rPr>
          <w:rFonts w:ascii="Times New Roman" w:hAnsi="Times New Roman" w:cs="Times New Roman"/>
          <w:b/>
          <w:color w:val="auto"/>
          <w:kern w:val="0"/>
          <w:sz w:val="12"/>
          <w:szCs w:val="12"/>
        </w:rPr>
      </w:pPr>
    </w:p>
    <w:p w:rsidR="00522A3F" w:rsidRPr="00522A3F" w:rsidRDefault="00522A3F" w:rsidP="00522A3F">
      <w:pPr>
        <w:autoSpaceDE w:val="0"/>
        <w:autoSpaceDN w:val="0"/>
        <w:adjustRightInd w:val="0"/>
        <w:spacing w:after="0" w:line="240" w:lineRule="auto"/>
        <w:ind w:left="3540" w:hanging="3682"/>
        <w:jc w:val="center"/>
        <w:outlineLvl w:val="1"/>
        <w:rPr>
          <w:rFonts w:ascii="Times New Roman" w:hAnsi="Times New Roman" w:cs="Times New Roman"/>
          <w:b/>
          <w:color w:val="auto"/>
          <w:kern w:val="0"/>
          <w:sz w:val="12"/>
          <w:szCs w:val="12"/>
        </w:rPr>
      </w:pPr>
    </w:p>
    <w:p w:rsidR="00522A3F" w:rsidRPr="00522A3F" w:rsidRDefault="00522A3F" w:rsidP="00522A3F">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7771"/>
      </w:tblGrid>
      <w:tr w:rsidR="00522A3F" w:rsidRPr="00522A3F" w:rsidTr="00BD72E8">
        <w:tc>
          <w:tcPr>
            <w:tcW w:w="223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line="240" w:lineRule="auto"/>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Наименование муниципальной программы</w:t>
            </w:r>
          </w:p>
        </w:tc>
        <w:tc>
          <w:tcPr>
            <w:tcW w:w="7773"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line="240" w:lineRule="auto"/>
              <w:jc w:val="both"/>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«Создание условий для обеспечения доступным и комфортным жильем граждан Каратузского района»</w:t>
            </w:r>
          </w:p>
        </w:tc>
      </w:tr>
      <w:tr w:rsidR="00522A3F" w:rsidRPr="00522A3F" w:rsidTr="00BD72E8">
        <w:tc>
          <w:tcPr>
            <w:tcW w:w="223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line="240" w:lineRule="auto"/>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Основание для разработки программы</w:t>
            </w:r>
          </w:p>
        </w:tc>
        <w:tc>
          <w:tcPr>
            <w:tcW w:w="7773"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before="40"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Статья 179 Бюджетного кодекса Российской Федерации;</w:t>
            </w:r>
          </w:p>
          <w:p w:rsidR="00522A3F" w:rsidRPr="00522A3F" w:rsidRDefault="00522A3F" w:rsidP="00522A3F">
            <w:pPr>
              <w:spacing w:before="40"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постановление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w:t>
            </w:r>
          </w:p>
          <w:p w:rsidR="00522A3F" w:rsidRPr="00522A3F" w:rsidRDefault="00522A3F" w:rsidP="00522A3F">
            <w:pPr>
              <w:keepNext/>
              <w:spacing w:after="0" w:line="240" w:lineRule="auto"/>
              <w:jc w:val="both"/>
              <w:rPr>
                <w:rFonts w:ascii="Times New Roman" w:hAnsi="Times New Roman" w:cs="Times New Roman"/>
                <w:color w:val="auto"/>
                <w:kern w:val="0"/>
                <w:sz w:val="12"/>
                <w:szCs w:val="12"/>
              </w:rPr>
            </w:pPr>
          </w:p>
        </w:tc>
      </w:tr>
      <w:tr w:rsidR="00522A3F" w:rsidRPr="00522A3F" w:rsidTr="00BD72E8">
        <w:tc>
          <w:tcPr>
            <w:tcW w:w="223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line="240" w:lineRule="auto"/>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Ответственный исполнитель муниципальной программы </w:t>
            </w:r>
          </w:p>
        </w:tc>
        <w:tc>
          <w:tcPr>
            <w:tcW w:w="7773"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line="240" w:lineRule="auto"/>
              <w:jc w:val="both"/>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522A3F" w:rsidRPr="00522A3F" w:rsidTr="00BD72E8">
        <w:tc>
          <w:tcPr>
            <w:tcW w:w="223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line="240" w:lineRule="auto"/>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Соисполнители муниципальной программы </w:t>
            </w:r>
          </w:p>
        </w:tc>
        <w:tc>
          <w:tcPr>
            <w:tcW w:w="7773"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сельские администрации Каратузского района</w:t>
            </w:r>
          </w:p>
        </w:tc>
      </w:tr>
      <w:tr w:rsidR="00522A3F" w:rsidRPr="00522A3F" w:rsidTr="00BD72E8">
        <w:tc>
          <w:tcPr>
            <w:tcW w:w="223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line="240" w:lineRule="auto"/>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Перечень подпрограмм и отдельных мероприятий муниципальной программы </w:t>
            </w:r>
          </w:p>
        </w:tc>
        <w:tc>
          <w:tcPr>
            <w:tcW w:w="7773"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Подпрограммы:</w:t>
            </w:r>
          </w:p>
          <w:p w:rsidR="00522A3F" w:rsidRPr="00522A3F" w:rsidRDefault="00522A3F" w:rsidP="00522A3F">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1. Стимулирование жилищного строительства на территории Каратузского района. </w:t>
            </w:r>
          </w:p>
        </w:tc>
      </w:tr>
      <w:tr w:rsidR="00522A3F" w:rsidRPr="00522A3F" w:rsidTr="00BD72E8">
        <w:tc>
          <w:tcPr>
            <w:tcW w:w="223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line="240" w:lineRule="auto"/>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Цели муниципальной программы</w:t>
            </w:r>
          </w:p>
        </w:tc>
        <w:tc>
          <w:tcPr>
            <w:tcW w:w="7773"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widowControl w:val="0"/>
              <w:autoSpaceDE w:val="0"/>
              <w:snapToGri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Повышение доступности жилья и улучшение жилищных условий граждан, проживающих на территории Каратузского района</w:t>
            </w:r>
          </w:p>
          <w:p w:rsidR="00522A3F" w:rsidRPr="00522A3F" w:rsidRDefault="00522A3F" w:rsidP="00522A3F">
            <w:pPr>
              <w:widowControl w:val="0"/>
              <w:autoSpaceDE w:val="0"/>
              <w:snapToGrid w:val="0"/>
              <w:spacing w:after="0" w:line="240" w:lineRule="auto"/>
              <w:jc w:val="both"/>
              <w:rPr>
                <w:rFonts w:ascii="Times New Roman" w:hAnsi="Times New Roman" w:cs="Times New Roman"/>
                <w:color w:val="auto"/>
                <w:kern w:val="0"/>
                <w:sz w:val="12"/>
                <w:szCs w:val="12"/>
              </w:rPr>
            </w:pPr>
          </w:p>
          <w:p w:rsidR="00522A3F" w:rsidRPr="00522A3F" w:rsidRDefault="00522A3F" w:rsidP="00522A3F">
            <w:pPr>
              <w:widowControl w:val="0"/>
              <w:autoSpaceDE w:val="0"/>
              <w:snapToGrid w:val="0"/>
              <w:spacing w:after="0" w:line="240" w:lineRule="auto"/>
              <w:jc w:val="both"/>
              <w:rPr>
                <w:rFonts w:ascii="Times New Roman" w:hAnsi="Times New Roman" w:cs="Times New Roman"/>
                <w:color w:val="auto"/>
                <w:kern w:val="0"/>
                <w:sz w:val="12"/>
                <w:szCs w:val="12"/>
              </w:rPr>
            </w:pPr>
          </w:p>
        </w:tc>
      </w:tr>
      <w:tr w:rsidR="00522A3F" w:rsidRPr="00522A3F" w:rsidTr="00BD72E8">
        <w:tc>
          <w:tcPr>
            <w:tcW w:w="223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line="240" w:lineRule="auto"/>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Задачи  муниципальной программы</w:t>
            </w:r>
          </w:p>
        </w:tc>
        <w:tc>
          <w:tcPr>
            <w:tcW w:w="7773"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overflowPunct w:val="0"/>
              <w:autoSpaceDE w:val="0"/>
              <w:spacing w:after="0" w:line="240" w:lineRule="auto"/>
              <w:jc w:val="both"/>
              <w:textAlignment w:val="baseline"/>
              <w:rPr>
                <w:rFonts w:ascii="Times New Roman" w:hAnsi="Times New Roman" w:cs="Times New Roman"/>
                <w:color w:val="auto"/>
                <w:kern w:val="0"/>
                <w:sz w:val="12"/>
                <w:szCs w:val="12"/>
              </w:rPr>
            </w:pPr>
            <w:r w:rsidRPr="00522A3F">
              <w:rPr>
                <w:rFonts w:ascii="Times New Roman" w:hAnsi="Times New Roman" w:cs="Times New Roman"/>
                <w:bCs/>
                <w:color w:val="auto"/>
                <w:kern w:val="0"/>
                <w:sz w:val="12"/>
                <w:szCs w:val="12"/>
              </w:rPr>
              <w:t>Создание условий для увеличения объемов ввода жилья, в том числе жилья экономического класса</w:t>
            </w:r>
          </w:p>
        </w:tc>
      </w:tr>
      <w:tr w:rsidR="00522A3F" w:rsidRPr="00522A3F" w:rsidTr="00BD72E8">
        <w:tc>
          <w:tcPr>
            <w:tcW w:w="223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line="240" w:lineRule="auto"/>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Этапы и сроки реализации муниципальной программы</w:t>
            </w:r>
          </w:p>
        </w:tc>
        <w:tc>
          <w:tcPr>
            <w:tcW w:w="7773"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overflowPunct w:val="0"/>
              <w:autoSpaceDE w:val="0"/>
              <w:snapToGrid w:val="0"/>
              <w:spacing w:after="0" w:line="240" w:lineRule="auto"/>
              <w:textAlignment w:val="baseline"/>
              <w:rPr>
                <w:rFonts w:ascii="Times New Roman" w:hAnsi="Times New Roman" w:cs="Times New Roman"/>
                <w:color w:val="002060"/>
                <w:kern w:val="0"/>
                <w:sz w:val="12"/>
                <w:szCs w:val="12"/>
              </w:rPr>
            </w:pPr>
            <w:r w:rsidRPr="00522A3F">
              <w:rPr>
                <w:rFonts w:ascii="Times New Roman" w:hAnsi="Times New Roman" w:cs="Times New Roman"/>
                <w:color w:val="auto"/>
                <w:kern w:val="0"/>
                <w:sz w:val="12"/>
                <w:szCs w:val="12"/>
              </w:rPr>
              <w:t>2017- 2030 годы</w:t>
            </w:r>
          </w:p>
        </w:tc>
      </w:tr>
      <w:tr w:rsidR="00522A3F" w:rsidRPr="00522A3F" w:rsidTr="00BD72E8">
        <w:tc>
          <w:tcPr>
            <w:tcW w:w="223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line="240" w:lineRule="auto"/>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Перечень целевых показателей  программы, с указанием планируемых к достижению значений в результате реализации программы</w:t>
            </w:r>
          </w:p>
        </w:tc>
        <w:tc>
          <w:tcPr>
            <w:tcW w:w="7773"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Перечень целевых показателей программы, с указанием планируемых к достижению значений в реализации программы приведен в приложении № 1 к паспорту  к муниципальной программы.</w:t>
            </w:r>
          </w:p>
        </w:tc>
      </w:tr>
      <w:tr w:rsidR="00522A3F" w:rsidRPr="00522A3F" w:rsidTr="00BD72E8">
        <w:tc>
          <w:tcPr>
            <w:tcW w:w="223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outlineLvl w:val="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Информация по ресурсному обеспечению  муниципальной программы , в том числе по годам реализации программы</w:t>
            </w:r>
          </w:p>
        </w:tc>
        <w:tc>
          <w:tcPr>
            <w:tcW w:w="7773"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Общий объем финансирования муниципальной программы в 2017-2026  годах составляет 26795,92 тыс. рублей, в том числе по годам:</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2017 год –  10500,0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2018 год –  1260 ,0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2019 год –  3333 ,0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2020 год -   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2021 год-    5556,0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2022 год-    1363,02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2023 год -   1783,9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2024 год -   1000,0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2025 год –  1000,0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2026 год -   1000,0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 xml:space="preserve"> из них за счет средств:</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 местного бюджета –  7100,76 тыс. рублей, в том числе по годам</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2017 год –  1050,0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2018 год –  215,3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2019 год –  333,6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2020 год-    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2021 год-    556,0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2022 год-    443,02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2023 год -   1502,84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2024 год -   1000,0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2025 год -   1000,0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2026 год -  1000,0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-краевого бюджета  19695,16 тыс. рублей,  в том числе по годам:</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2017 год –  9450,0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2018 год -   1044,7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2019 год –  2999,4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2020 год -   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2021 год -   5000,0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2022 год-    920,0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lastRenderedPageBreak/>
              <w:t>2023 год-    281,06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2024 год -   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2025 год-    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 xml:space="preserve"> 2026 год -  0,0 тыс. рублей.</w:t>
            </w:r>
          </w:p>
        </w:tc>
      </w:tr>
    </w:tbl>
    <w:p w:rsidR="00522A3F" w:rsidRPr="00522A3F" w:rsidRDefault="00522A3F" w:rsidP="00522A3F">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ind w:firstLine="720"/>
        <w:jc w:val="center"/>
        <w:outlineLvl w:val="2"/>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2. Характеристика текущего состояния  в сфере жилищного строительства  с указанием основных показателей социально – экономического развития Каратузского района.</w:t>
      </w:r>
    </w:p>
    <w:p w:rsidR="00522A3F" w:rsidRPr="00522A3F" w:rsidRDefault="00522A3F" w:rsidP="00522A3F">
      <w:pPr>
        <w:autoSpaceDE w:val="0"/>
        <w:autoSpaceDN w:val="0"/>
        <w:adjustRightInd w:val="0"/>
        <w:spacing w:after="0" w:line="240" w:lineRule="auto"/>
        <w:ind w:firstLine="720"/>
        <w:jc w:val="center"/>
        <w:outlineLvl w:val="2"/>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ja-JP"/>
        </w:rPr>
      </w:pPr>
      <w:r w:rsidRPr="00522A3F">
        <w:rPr>
          <w:rFonts w:ascii="Times New Roman" w:eastAsia="MS Mincho" w:hAnsi="Times New Roman" w:cs="Times New Roman"/>
          <w:color w:val="auto"/>
          <w:kern w:val="0"/>
          <w:sz w:val="12"/>
          <w:szCs w:val="12"/>
          <w:lang w:eastAsia="ja-JP"/>
        </w:rPr>
        <w:t>Жилищная</w:t>
      </w:r>
      <w:r w:rsidRPr="00522A3F">
        <w:rPr>
          <w:rFonts w:ascii="Times New Roman" w:hAnsi="Times New Roman" w:cs="Times New Roman"/>
          <w:color w:val="auto"/>
          <w:kern w:val="0"/>
          <w:sz w:val="12"/>
          <w:szCs w:val="12"/>
          <w:lang w:eastAsia="ja-JP"/>
        </w:rPr>
        <w:t xml:space="preserve"> политика, проводимая </w:t>
      </w:r>
      <w:r w:rsidRPr="00522A3F">
        <w:rPr>
          <w:rFonts w:ascii="Times New Roman" w:eastAsia="MS Mincho" w:hAnsi="Times New Roman" w:cs="Times New Roman"/>
          <w:color w:val="auto"/>
          <w:kern w:val="0"/>
          <w:sz w:val="12"/>
          <w:szCs w:val="12"/>
          <w:lang w:eastAsia="ja-JP"/>
        </w:rPr>
        <w:t>администрацией</w:t>
      </w:r>
      <w:r w:rsidRPr="00522A3F">
        <w:rPr>
          <w:rFonts w:ascii="Times New Roman" w:hAnsi="Times New Roman" w:cs="Times New Roman"/>
          <w:color w:val="auto"/>
          <w:kern w:val="0"/>
          <w:sz w:val="12"/>
          <w:szCs w:val="12"/>
          <w:lang w:eastAsia="ja-JP"/>
        </w:rPr>
        <w:t xml:space="preserve"> Каратузского района</w:t>
      </w:r>
      <w:r w:rsidRPr="00522A3F">
        <w:rPr>
          <w:rFonts w:ascii="Times New Roman" w:eastAsia="MS Mincho" w:hAnsi="Times New Roman" w:cs="Times New Roman"/>
          <w:color w:val="auto"/>
          <w:kern w:val="0"/>
          <w:sz w:val="12"/>
          <w:szCs w:val="12"/>
          <w:lang w:eastAsia="ja-JP"/>
        </w:rPr>
        <w:t>,</w:t>
      </w:r>
      <w:r w:rsidRPr="00522A3F">
        <w:rPr>
          <w:rFonts w:ascii="Times New Roman" w:hAnsi="Times New Roman" w:cs="Times New Roman"/>
          <w:color w:val="auto"/>
          <w:kern w:val="0"/>
          <w:sz w:val="12"/>
          <w:szCs w:val="12"/>
          <w:lang w:eastAsia="ja-JP"/>
        </w:rPr>
        <w:t xml:space="preserve">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Указа Президента Российской Федерации от 07.05.2012 № 600</w:t>
      </w:r>
      <w:r w:rsidRPr="00522A3F">
        <w:rPr>
          <w:rFonts w:ascii="Times New Roman" w:eastAsia="MS Mincho" w:hAnsi="Times New Roman" w:cs="Times New Roman"/>
          <w:color w:val="auto"/>
          <w:kern w:val="0"/>
          <w:sz w:val="12"/>
          <w:szCs w:val="12"/>
          <w:lang w:eastAsia="ja-JP"/>
        </w:rPr>
        <w:t>,</w:t>
      </w:r>
      <w:r w:rsidRPr="00522A3F">
        <w:rPr>
          <w:rFonts w:ascii="Times New Roman" w:hAnsi="Times New Roman" w:cs="Times New Roman"/>
          <w:color w:val="auto"/>
          <w:kern w:val="0"/>
          <w:sz w:val="12"/>
          <w:szCs w:val="12"/>
          <w:lang w:eastAsia="ja-JP"/>
        </w:rPr>
        <w:t xml:space="preserve"> </w:t>
      </w:r>
      <w:r w:rsidRPr="00522A3F">
        <w:rPr>
          <w:rFonts w:ascii="Times New Roman" w:eastAsia="MS Mincho" w:hAnsi="Times New Roman" w:cs="Times New Roman"/>
          <w:color w:val="auto"/>
          <w:kern w:val="0"/>
          <w:sz w:val="12"/>
          <w:szCs w:val="12"/>
          <w:lang w:eastAsia="ja-JP"/>
        </w:rPr>
        <w:t xml:space="preserve">государственными </w:t>
      </w:r>
      <w:r w:rsidRPr="00522A3F">
        <w:rPr>
          <w:rFonts w:ascii="Times New Roman" w:hAnsi="Times New Roman" w:cs="Times New Roman"/>
          <w:color w:val="auto"/>
          <w:kern w:val="0"/>
          <w:sz w:val="12"/>
          <w:szCs w:val="12"/>
          <w:lang w:eastAsia="ja-JP"/>
        </w:rPr>
        <w:t>программам</w:t>
      </w:r>
      <w:r w:rsidRPr="00522A3F">
        <w:rPr>
          <w:rFonts w:ascii="Times New Roman" w:eastAsia="MS Mincho" w:hAnsi="Times New Roman" w:cs="Times New Roman"/>
          <w:color w:val="auto"/>
          <w:kern w:val="0"/>
          <w:sz w:val="12"/>
          <w:szCs w:val="12"/>
          <w:lang w:eastAsia="ja-JP"/>
        </w:rPr>
        <w:t>и,</w:t>
      </w:r>
      <w:r w:rsidRPr="00522A3F">
        <w:rPr>
          <w:rFonts w:ascii="Times New Roman" w:hAnsi="Times New Roman" w:cs="Times New Roman"/>
          <w:color w:val="auto"/>
          <w:kern w:val="0"/>
          <w:sz w:val="12"/>
          <w:szCs w:val="12"/>
          <w:lang w:eastAsia="ja-JP"/>
        </w:rPr>
        <w:t xml:space="preserve"> в соответствии с действующим законодательством.</w:t>
      </w:r>
    </w:p>
    <w:p w:rsidR="00522A3F" w:rsidRPr="00522A3F" w:rsidRDefault="00522A3F" w:rsidP="00522A3F">
      <w:pPr>
        <w:spacing w:after="0" w:line="240" w:lineRule="auto"/>
        <w:ind w:firstLine="725"/>
        <w:jc w:val="both"/>
        <w:rPr>
          <w:rFonts w:ascii="Times New Roman" w:hAnsi="Times New Roman" w:cs="Times New Roman"/>
          <w:color w:val="auto"/>
          <w:kern w:val="0"/>
          <w:sz w:val="12"/>
          <w:szCs w:val="12"/>
          <w:lang w:eastAsia="ja-JP"/>
        </w:rPr>
      </w:pPr>
      <w:r w:rsidRPr="00522A3F">
        <w:rPr>
          <w:rFonts w:ascii="Times New Roman" w:hAnsi="Times New Roman" w:cs="Times New Roman"/>
          <w:color w:val="auto"/>
          <w:kern w:val="0"/>
          <w:sz w:val="12"/>
          <w:szCs w:val="12"/>
          <w:lang w:eastAsia="ja-JP"/>
        </w:rPr>
        <w:t>С 2015 по 2019 в районе отмечался устойчивый прирост площадей жилищного фонда – ежегодно, так в 2015 г. - 3248 тыс. м</w:t>
      </w:r>
      <w:r w:rsidRPr="00522A3F">
        <w:rPr>
          <w:rFonts w:ascii="Times New Roman" w:hAnsi="Times New Roman" w:cs="Times New Roman"/>
          <w:color w:val="auto"/>
          <w:kern w:val="0"/>
          <w:sz w:val="12"/>
          <w:szCs w:val="12"/>
          <w:vertAlign w:val="superscript"/>
          <w:lang w:eastAsia="ja-JP"/>
        </w:rPr>
        <w:t>2</w:t>
      </w:r>
      <w:r w:rsidRPr="00522A3F">
        <w:rPr>
          <w:rFonts w:ascii="Times New Roman" w:hAnsi="Times New Roman" w:cs="Times New Roman"/>
          <w:color w:val="auto"/>
          <w:kern w:val="0"/>
          <w:sz w:val="12"/>
          <w:szCs w:val="12"/>
          <w:lang w:eastAsia="ja-JP"/>
        </w:rPr>
        <w:t>, а в 2016 году –3785 тыс. м</w:t>
      </w:r>
      <w:r w:rsidRPr="00522A3F">
        <w:rPr>
          <w:rFonts w:ascii="Times New Roman" w:hAnsi="Times New Roman" w:cs="Times New Roman"/>
          <w:color w:val="auto"/>
          <w:kern w:val="0"/>
          <w:sz w:val="12"/>
          <w:szCs w:val="12"/>
          <w:vertAlign w:val="superscript"/>
          <w:lang w:eastAsia="ja-JP"/>
        </w:rPr>
        <w:t>2</w:t>
      </w:r>
      <w:r w:rsidRPr="00522A3F">
        <w:rPr>
          <w:rFonts w:ascii="Times New Roman" w:hAnsi="Times New Roman" w:cs="Times New Roman"/>
          <w:color w:val="auto"/>
          <w:kern w:val="0"/>
          <w:sz w:val="12"/>
          <w:szCs w:val="12"/>
          <w:lang w:eastAsia="ja-JP"/>
        </w:rPr>
        <w:t>, в 2017 году -3911,0 тыс. м</w:t>
      </w:r>
      <w:r w:rsidRPr="00522A3F">
        <w:rPr>
          <w:rFonts w:ascii="Times New Roman" w:hAnsi="Times New Roman" w:cs="Times New Roman"/>
          <w:color w:val="auto"/>
          <w:kern w:val="0"/>
          <w:sz w:val="12"/>
          <w:szCs w:val="12"/>
          <w:vertAlign w:val="superscript"/>
          <w:lang w:eastAsia="ja-JP"/>
        </w:rPr>
        <w:t>2</w:t>
      </w:r>
      <w:r w:rsidRPr="00522A3F">
        <w:rPr>
          <w:rFonts w:ascii="Times New Roman" w:hAnsi="Times New Roman" w:cs="Times New Roman"/>
          <w:color w:val="auto"/>
          <w:kern w:val="0"/>
          <w:sz w:val="12"/>
          <w:szCs w:val="12"/>
          <w:lang w:eastAsia="ja-JP"/>
        </w:rPr>
        <w:t>, в 2018 году - 4780 м</w:t>
      </w:r>
      <w:r w:rsidRPr="00522A3F">
        <w:rPr>
          <w:rFonts w:ascii="Times New Roman" w:hAnsi="Times New Roman" w:cs="Times New Roman"/>
          <w:color w:val="auto"/>
          <w:kern w:val="0"/>
          <w:sz w:val="12"/>
          <w:szCs w:val="12"/>
          <w:vertAlign w:val="superscript"/>
          <w:lang w:eastAsia="ja-JP"/>
        </w:rPr>
        <w:t>2</w:t>
      </w:r>
      <w:r w:rsidRPr="00522A3F">
        <w:rPr>
          <w:rFonts w:ascii="Times New Roman" w:hAnsi="Times New Roman" w:cs="Times New Roman"/>
          <w:color w:val="auto"/>
          <w:kern w:val="0"/>
          <w:sz w:val="12"/>
          <w:szCs w:val="12"/>
          <w:lang w:eastAsia="ja-JP"/>
        </w:rPr>
        <w:t>, в 2019 году -6668,0 м</w:t>
      </w:r>
      <w:r w:rsidRPr="00522A3F">
        <w:rPr>
          <w:rFonts w:ascii="Times New Roman" w:hAnsi="Times New Roman" w:cs="Times New Roman"/>
          <w:color w:val="auto"/>
          <w:kern w:val="0"/>
          <w:sz w:val="12"/>
          <w:szCs w:val="12"/>
          <w:vertAlign w:val="superscript"/>
          <w:lang w:eastAsia="ja-JP"/>
        </w:rPr>
        <w:t>2</w:t>
      </w:r>
      <w:r w:rsidRPr="00522A3F">
        <w:rPr>
          <w:rFonts w:ascii="Times New Roman" w:hAnsi="Times New Roman" w:cs="Times New Roman"/>
          <w:color w:val="auto"/>
          <w:kern w:val="0"/>
          <w:sz w:val="12"/>
          <w:szCs w:val="12"/>
          <w:lang w:eastAsia="ja-JP"/>
        </w:rPr>
        <w:t>.</w:t>
      </w:r>
    </w:p>
    <w:p w:rsidR="00522A3F" w:rsidRPr="00522A3F" w:rsidRDefault="00522A3F" w:rsidP="00522A3F">
      <w:pPr>
        <w:spacing w:after="0" w:line="240" w:lineRule="auto"/>
        <w:ind w:firstLine="725"/>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lang w:eastAsia="ja-JP"/>
        </w:rPr>
        <w:t xml:space="preserve"> В 2020 году площадь снизилась до 4610,2 м</w:t>
      </w:r>
      <w:r w:rsidRPr="00522A3F">
        <w:rPr>
          <w:rFonts w:ascii="Times New Roman" w:hAnsi="Times New Roman" w:cs="Times New Roman"/>
          <w:color w:val="auto"/>
          <w:kern w:val="0"/>
          <w:sz w:val="12"/>
          <w:szCs w:val="12"/>
          <w:vertAlign w:val="superscript"/>
          <w:lang w:eastAsia="ja-JP"/>
        </w:rPr>
        <w:t>2</w:t>
      </w:r>
      <w:r w:rsidRPr="00522A3F">
        <w:rPr>
          <w:rFonts w:ascii="Times New Roman" w:hAnsi="Times New Roman" w:cs="Times New Roman"/>
          <w:color w:val="auto"/>
          <w:kern w:val="0"/>
          <w:sz w:val="12"/>
          <w:szCs w:val="12"/>
          <w:lang w:eastAsia="ja-JP"/>
        </w:rPr>
        <w:t>, в 2021 году -5064,3 м</w:t>
      </w:r>
      <w:r w:rsidRPr="00522A3F">
        <w:rPr>
          <w:rFonts w:ascii="Times New Roman" w:hAnsi="Times New Roman" w:cs="Times New Roman"/>
          <w:color w:val="auto"/>
          <w:kern w:val="0"/>
          <w:sz w:val="12"/>
          <w:szCs w:val="12"/>
          <w:vertAlign w:val="superscript"/>
          <w:lang w:eastAsia="ja-JP"/>
        </w:rPr>
        <w:t>2</w:t>
      </w:r>
      <w:r w:rsidRPr="00522A3F">
        <w:rPr>
          <w:rFonts w:ascii="Times New Roman" w:hAnsi="Times New Roman" w:cs="Times New Roman"/>
          <w:color w:val="auto"/>
          <w:kern w:val="0"/>
          <w:sz w:val="12"/>
          <w:szCs w:val="12"/>
          <w:lang w:eastAsia="ja-JP"/>
        </w:rPr>
        <w:t>, в 2022 году – 5064,3 м</w:t>
      </w:r>
      <w:r w:rsidRPr="00522A3F">
        <w:rPr>
          <w:rFonts w:ascii="Times New Roman" w:hAnsi="Times New Roman" w:cs="Times New Roman"/>
          <w:color w:val="auto"/>
          <w:kern w:val="0"/>
          <w:sz w:val="12"/>
          <w:szCs w:val="12"/>
          <w:vertAlign w:val="superscript"/>
          <w:lang w:eastAsia="ja-JP"/>
        </w:rPr>
        <w:t>2</w:t>
      </w:r>
      <w:r w:rsidRPr="00522A3F">
        <w:rPr>
          <w:rFonts w:ascii="Times New Roman" w:hAnsi="Times New Roman" w:cs="Times New Roman"/>
          <w:color w:val="auto"/>
          <w:kern w:val="0"/>
          <w:sz w:val="12"/>
          <w:szCs w:val="12"/>
          <w:lang w:eastAsia="ja-JP"/>
        </w:rPr>
        <w:t>., на 01.10.2023 -3831 м</w:t>
      </w:r>
      <w:r w:rsidRPr="00522A3F">
        <w:rPr>
          <w:rFonts w:ascii="Times New Roman" w:hAnsi="Times New Roman" w:cs="Times New Roman"/>
          <w:color w:val="auto"/>
          <w:kern w:val="0"/>
          <w:sz w:val="12"/>
          <w:szCs w:val="12"/>
          <w:vertAlign w:val="superscript"/>
          <w:lang w:eastAsia="ja-JP"/>
        </w:rPr>
        <w:t>2</w:t>
      </w:r>
      <w:r w:rsidRPr="00522A3F">
        <w:rPr>
          <w:rFonts w:ascii="Times New Roman" w:hAnsi="Times New Roman" w:cs="Times New Roman"/>
          <w:color w:val="auto"/>
          <w:kern w:val="0"/>
          <w:sz w:val="12"/>
          <w:szCs w:val="12"/>
          <w:lang w:eastAsia="ja-JP"/>
        </w:rPr>
        <w:t xml:space="preserve">, исходя из статистических данных </w:t>
      </w:r>
      <w:r w:rsidRPr="00522A3F">
        <w:rPr>
          <w:rFonts w:ascii="Times New Roman" w:hAnsi="Times New Roman" w:cs="Times New Roman"/>
          <w:color w:val="auto"/>
          <w:kern w:val="0"/>
          <w:sz w:val="12"/>
          <w:szCs w:val="12"/>
        </w:rPr>
        <w:t>в сфере жилищного обеспечения населения района имеется ряд проблем:</w:t>
      </w:r>
    </w:p>
    <w:p w:rsidR="00522A3F" w:rsidRPr="00522A3F" w:rsidRDefault="00522A3F" w:rsidP="00522A3F">
      <w:pPr>
        <w:spacing w:after="0" w:line="240" w:lineRule="auto"/>
        <w:ind w:firstLine="70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В связи с ограниченностью средств местных бюджетов муниципальные образования Каратузского района не имеют возможности самостоятельно разработать проекты планировки и межевания территорий. Отсутствие разработанных проектов планировки и межевания территорий, в свою очередь, затрудняет предоставление муниципальными образованиями земельных участков под малоэтажное жилищное строительство многодетным семьям.</w:t>
      </w:r>
    </w:p>
    <w:p w:rsidR="00522A3F" w:rsidRPr="00522A3F" w:rsidRDefault="00522A3F" w:rsidP="00522A3F">
      <w:pPr>
        <w:spacing w:after="0" w:line="240" w:lineRule="auto"/>
        <w:ind w:firstLine="851"/>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По состоянию на сегодняшний день количество многодетных семей, не обеспеченных земельными участками под малоэтажное жилищное строительство составляет – 145 семей.</w:t>
      </w:r>
    </w:p>
    <w:p w:rsidR="00522A3F" w:rsidRPr="00522A3F" w:rsidRDefault="00522A3F" w:rsidP="00522A3F">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Обеспеченность поселений района разработанными, утвержденными и находящимися на стадии утверждения генеральными планами на 01.01.2023 г. составляет 65%. В связи с этим в границах </w:t>
      </w:r>
      <w:r w:rsidRPr="00522A3F">
        <w:rPr>
          <w:rFonts w:ascii="Times New Roman" w:hAnsi="Times New Roman" w:cs="Times New Roman"/>
          <w:color w:val="auto"/>
          <w:kern w:val="0"/>
          <w:sz w:val="12"/>
          <w:szCs w:val="12"/>
          <w:lang w:eastAsia="ja-JP"/>
        </w:rPr>
        <w:t>развивающихся населенных пунктов</w:t>
      </w:r>
      <w:r w:rsidRPr="00522A3F">
        <w:rPr>
          <w:rFonts w:ascii="Times New Roman" w:hAnsi="Times New Roman" w:cs="Times New Roman"/>
          <w:color w:val="auto"/>
          <w:kern w:val="0"/>
          <w:sz w:val="12"/>
          <w:szCs w:val="12"/>
        </w:rPr>
        <w:t xml:space="preserve"> отсутствуют свободные земельные участки.</w:t>
      </w:r>
    </w:p>
    <w:p w:rsidR="00522A3F" w:rsidRPr="00522A3F" w:rsidRDefault="00522A3F" w:rsidP="00522A3F">
      <w:pPr>
        <w:spacing w:after="0" w:line="240" w:lineRule="auto"/>
        <w:ind w:firstLine="567"/>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w:t>
      </w:r>
    </w:p>
    <w:p w:rsidR="00522A3F" w:rsidRPr="00522A3F" w:rsidRDefault="00522A3F" w:rsidP="00522A3F">
      <w:pPr>
        <w:spacing w:after="0" w:line="240" w:lineRule="auto"/>
        <w:ind w:firstLine="567"/>
        <w:jc w:val="both"/>
        <w:rPr>
          <w:rFonts w:ascii="Times New Roman" w:hAnsi="Times New Roman" w:cs="Times New Roman"/>
          <w:color w:val="auto"/>
          <w:kern w:val="0"/>
          <w:sz w:val="12"/>
          <w:szCs w:val="12"/>
        </w:rPr>
      </w:pPr>
    </w:p>
    <w:p w:rsidR="00522A3F" w:rsidRPr="00522A3F" w:rsidRDefault="00522A3F" w:rsidP="00522A3F">
      <w:pPr>
        <w:spacing w:after="0" w:line="240" w:lineRule="auto"/>
        <w:ind w:firstLine="708"/>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3. Приоритеты и цели социально-экономического развития </w:t>
      </w:r>
    </w:p>
    <w:p w:rsidR="00522A3F" w:rsidRPr="00522A3F" w:rsidRDefault="00522A3F" w:rsidP="00522A3F">
      <w:pPr>
        <w:spacing w:after="0" w:line="240" w:lineRule="auto"/>
        <w:ind w:firstLine="708"/>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в сфере реализации жилищного строительства Каратузского </w:t>
      </w:r>
    </w:p>
    <w:p w:rsidR="00522A3F" w:rsidRPr="00522A3F" w:rsidRDefault="00522A3F" w:rsidP="00522A3F">
      <w:pPr>
        <w:spacing w:after="0" w:line="240" w:lineRule="auto"/>
        <w:ind w:firstLine="708"/>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района, описание основных целей и задач программы, тенденции социально – экономического развития жилищного строительства.</w:t>
      </w:r>
    </w:p>
    <w:p w:rsidR="00522A3F" w:rsidRPr="00522A3F" w:rsidRDefault="00522A3F" w:rsidP="00522A3F">
      <w:pPr>
        <w:spacing w:after="0" w:line="240" w:lineRule="auto"/>
        <w:ind w:firstLine="708"/>
        <w:jc w:val="center"/>
        <w:rPr>
          <w:rFonts w:ascii="Times New Roman" w:hAnsi="Times New Roman" w:cs="Times New Roman"/>
          <w:b/>
          <w:color w:val="auto"/>
          <w:kern w:val="0"/>
          <w:sz w:val="12"/>
          <w:szCs w:val="12"/>
        </w:rPr>
      </w:pP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Для достижения цели муниципальной программы - повышение доступности жилья и улучшение жилищных условий граждан, проживающих на территории Каратузского района - необходимо реализовать следующие направления:</w:t>
      </w:r>
    </w:p>
    <w:p w:rsidR="00522A3F" w:rsidRPr="00522A3F" w:rsidRDefault="00522A3F" w:rsidP="00522A3F">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завершить подготовку документов территориального планирования всех муниципальных образований Каратузского района;</w:t>
      </w:r>
    </w:p>
    <w:p w:rsidR="00522A3F" w:rsidRPr="00522A3F" w:rsidRDefault="00522A3F" w:rsidP="00522A3F">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обеспечить разработку проектов планировки и межевания земельных участков для жилищного строительства;</w:t>
      </w:r>
    </w:p>
    <w:p w:rsidR="00522A3F" w:rsidRPr="00522A3F" w:rsidRDefault="00522A3F" w:rsidP="00522A3F">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обеспечить жилищное строительство Каратузского района земельными участками, обустроенными коммунальной и транспортной инфраструктурой, в том числе под строительство малоэтажного жилья и жилья экономкласса;</w:t>
      </w:r>
    </w:p>
    <w:p w:rsidR="00522A3F" w:rsidRPr="00522A3F" w:rsidRDefault="00522A3F" w:rsidP="00522A3F">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создать условия для развития массового жилищного строительства, в том числе жилья экономкласса;</w:t>
      </w:r>
    </w:p>
    <w:p w:rsidR="00522A3F" w:rsidRPr="00522A3F" w:rsidRDefault="00522A3F" w:rsidP="00522A3F">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создать условия для применения в жилищном строительстве новых технологий и материалов;</w:t>
      </w:r>
    </w:p>
    <w:p w:rsidR="00522A3F" w:rsidRPr="00522A3F" w:rsidRDefault="00522A3F" w:rsidP="00522A3F">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улучшение жилищных условий молодых семей и молодых специалистов в сельской местности;</w:t>
      </w:r>
    </w:p>
    <w:p w:rsidR="00522A3F" w:rsidRPr="00522A3F" w:rsidRDefault="00522A3F" w:rsidP="00522A3F">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реализация проектов по подготовке коммунальной и транспортной инфраструктуры земельных участков, предоставленных для жилищного строительства, в том числе для семей, имеющих троих и более детей;</w:t>
      </w:r>
    </w:p>
    <w:p w:rsidR="00522A3F" w:rsidRPr="00522A3F" w:rsidRDefault="00522A3F" w:rsidP="00522A3F">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разработка и утверждение документов территориального планирования, градостроительного зонирования, проектов планировок и межевания поселений края, в том числе внесение изменений в данные документы;</w:t>
      </w:r>
    </w:p>
    <w:p w:rsidR="00522A3F" w:rsidRPr="00522A3F" w:rsidRDefault="00522A3F" w:rsidP="00522A3F">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Реализация программы направлена на решение  задачи:</w:t>
      </w:r>
    </w:p>
    <w:p w:rsidR="00522A3F" w:rsidRPr="00522A3F" w:rsidRDefault="00522A3F" w:rsidP="00522A3F">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создание условий для увеличения объемов ввода жилья, в том числе жилья экономического класса;</w:t>
      </w:r>
    </w:p>
    <w:p w:rsidR="00522A3F" w:rsidRPr="00522A3F" w:rsidRDefault="00522A3F" w:rsidP="00522A3F">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По итогам реализации муниципальной программы планируется:</w:t>
      </w:r>
    </w:p>
    <w:p w:rsidR="00522A3F" w:rsidRPr="00522A3F" w:rsidRDefault="00522A3F" w:rsidP="00522A3F">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обеспечить долю ввода жилья, соответствующего стандартам экономического класса, - 10,5% ежегодно.</w:t>
      </w:r>
    </w:p>
    <w:p w:rsidR="00522A3F" w:rsidRPr="00522A3F" w:rsidRDefault="00522A3F" w:rsidP="00522A3F">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вовлечь в оборот земельные участки в целях строительства жилья экономического класса – 100,0 га до 2025 г.</w:t>
      </w:r>
    </w:p>
    <w:p w:rsidR="00522A3F" w:rsidRPr="00522A3F" w:rsidRDefault="00522A3F" w:rsidP="00522A3F">
      <w:pPr>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522A3F" w:rsidRPr="00522A3F" w:rsidRDefault="00522A3F" w:rsidP="00522A3F">
      <w:pPr>
        <w:spacing w:after="0" w:line="240" w:lineRule="auto"/>
        <w:ind w:firstLine="708"/>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4. Прогноз конечных результатов программы, характеризующих </w:t>
      </w:r>
    </w:p>
    <w:p w:rsidR="00522A3F" w:rsidRPr="00522A3F" w:rsidRDefault="00522A3F" w:rsidP="00522A3F">
      <w:pPr>
        <w:spacing w:after="0" w:line="240" w:lineRule="auto"/>
        <w:ind w:firstLine="708"/>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w:t>
      </w:r>
    </w:p>
    <w:p w:rsidR="00522A3F" w:rsidRPr="00522A3F" w:rsidRDefault="00522A3F" w:rsidP="00522A3F">
      <w:pPr>
        <w:spacing w:after="0" w:line="240" w:lineRule="auto"/>
        <w:ind w:firstLine="708"/>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 жилищного строительства Каратузского района.</w:t>
      </w:r>
    </w:p>
    <w:p w:rsidR="00522A3F" w:rsidRPr="00522A3F" w:rsidRDefault="00522A3F" w:rsidP="00522A3F">
      <w:pPr>
        <w:spacing w:after="0" w:line="240" w:lineRule="auto"/>
        <w:ind w:left="283"/>
        <w:jc w:val="center"/>
        <w:rPr>
          <w:rFonts w:ascii="Times New Roman" w:hAnsi="Times New Roman" w:cs="Times New Roman"/>
          <w:color w:val="auto"/>
          <w:kern w:val="0"/>
          <w:sz w:val="12"/>
          <w:szCs w:val="12"/>
        </w:rPr>
      </w:pPr>
    </w:p>
    <w:p w:rsidR="00522A3F" w:rsidRPr="00522A3F" w:rsidRDefault="00522A3F" w:rsidP="00522A3F">
      <w:pPr>
        <w:tabs>
          <w:tab w:val="left" w:pos="567"/>
        </w:tabs>
        <w:autoSpaceDE w:val="0"/>
        <w:autoSpaceDN w:val="0"/>
        <w:adjustRightIn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ab/>
        <w:t xml:space="preserve">Своевременная и в полном объеме реализация муниципальной программы будет способствовать достижению следующих результатов: </w:t>
      </w:r>
    </w:p>
    <w:p w:rsidR="00522A3F" w:rsidRPr="00522A3F" w:rsidRDefault="00522A3F" w:rsidP="00522A3F">
      <w:pPr>
        <w:suppressAutoHyphen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zh-CN"/>
        </w:rPr>
      </w:pPr>
      <w:r w:rsidRPr="00522A3F">
        <w:rPr>
          <w:rFonts w:ascii="Times New Roman" w:eastAsia="Calibri" w:hAnsi="Times New Roman" w:cs="Times New Roman"/>
          <w:color w:val="auto"/>
          <w:kern w:val="0"/>
          <w:sz w:val="12"/>
          <w:szCs w:val="12"/>
          <w:lang w:eastAsia="zh-CN"/>
        </w:rPr>
        <w:t xml:space="preserve">-актуализация документов </w:t>
      </w:r>
      <w:r w:rsidRPr="00522A3F">
        <w:rPr>
          <w:rFonts w:ascii="Times New Roman" w:eastAsia="Calibri" w:hAnsi="Times New Roman" w:cs="Times New Roman"/>
          <w:bCs/>
          <w:color w:val="auto"/>
          <w:kern w:val="0"/>
          <w:sz w:val="12"/>
          <w:szCs w:val="12"/>
          <w:lang w:eastAsia="zh-CN"/>
        </w:rPr>
        <w:t>территориального планирования, утвержденных генеральных планов сельских поселений, утвержденных правил землепользования и застройки</w:t>
      </w:r>
      <w:r w:rsidRPr="00522A3F">
        <w:rPr>
          <w:rFonts w:ascii="Times New Roman" w:eastAsia="Calibri" w:hAnsi="Times New Roman" w:cs="Times New Roman"/>
          <w:color w:val="auto"/>
          <w:kern w:val="0"/>
          <w:sz w:val="12"/>
          <w:szCs w:val="12"/>
          <w:lang w:eastAsia="zh-CN"/>
        </w:rPr>
        <w:t xml:space="preserve">, </w:t>
      </w:r>
    </w:p>
    <w:p w:rsidR="00522A3F" w:rsidRPr="00522A3F" w:rsidRDefault="00522A3F" w:rsidP="00522A3F">
      <w:pPr>
        <w:spacing w:after="0" w:line="240" w:lineRule="auto"/>
        <w:ind w:firstLine="70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w:t>
      </w:r>
    </w:p>
    <w:p w:rsidR="00522A3F" w:rsidRPr="00522A3F" w:rsidRDefault="00522A3F" w:rsidP="00522A3F">
      <w:pPr>
        <w:spacing w:after="0" w:line="240" w:lineRule="auto"/>
        <w:ind w:firstLine="70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-обеспечение жилищного строительства Каратузского района земельными участками, обустроенными коммунальной и транспортной инфраструктурой, </w:t>
      </w:r>
    </w:p>
    <w:p w:rsidR="00522A3F" w:rsidRPr="00522A3F" w:rsidRDefault="00522A3F" w:rsidP="00522A3F">
      <w:pPr>
        <w:spacing w:after="0" w:line="240" w:lineRule="auto"/>
        <w:ind w:firstLine="708"/>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-реализация проектов по подготовке коммунальной и транспортной инфраструктуры земельных участков, предоставленных для жилищного строительства, в том числе для семей, имеющих трех и более детей;</w:t>
      </w:r>
    </w:p>
    <w:p w:rsidR="00522A3F" w:rsidRPr="00522A3F" w:rsidRDefault="00522A3F" w:rsidP="00522A3F">
      <w:pPr>
        <w:tabs>
          <w:tab w:val="left" w:pos="426"/>
        </w:tabs>
        <w:spacing w:after="0" w:line="240" w:lineRule="auto"/>
        <w:ind w:firstLine="709"/>
        <w:jc w:val="both"/>
        <w:rPr>
          <w:rFonts w:ascii="Times New Roman" w:hAnsi="Times New Roman" w:cs="Times New Roman"/>
          <w:strike/>
          <w:color w:val="auto"/>
          <w:kern w:val="0"/>
          <w:sz w:val="12"/>
          <w:szCs w:val="12"/>
        </w:rPr>
      </w:pPr>
      <w:r w:rsidRPr="00522A3F">
        <w:rPr>
          <w:rFonts w:ascii="Times New Roman" w:hAnsi="Times New Roman" w:cs="Times New Roman"/>
          <w:color w:val="auto"/>
          <w:kern w:val="0"/>
          <w:sz w:val="12"/>
          <w:szCs w:val="12"/>
        </w:rPr>
        <w:t>разработка и утверждение документов территориального планирования, градостроительного зонирования, проектов планировок и межевания поселений района, в том числе внесение изменений в данные документы.</w:t>
      </w:r>
    </w:p>
    <w:p w:rsidR="00522A3F" w:rsidRPr="00522A3F" w:rsidRDefault="00522A3F" w:rsidP="00522A3F">
      <w:pPr>
        <w:tabs>
          <w:tab w:val="left" w:pos="567"/>
        </w:tabs>
        <w:autoSpaceDE w:val="0"/>
        <w:autoSpaceDN w:val="0"/>
        <w:adjustRightIn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ab/>
        <w:t>- ежегодно обеспечить долю ввода жилья, соответствующего стандартам экономического класса – 10,5% ежегодно.</w:t>
      </w:r>
    </w:p>
    <w:p w:rsidR="00522A3F" w:rsidRPr="00522A3F" w:rsidRDefault="00522A3F" w:rsidP="00522A3F">
      <w:pPr>
        <w:tabs>
          <w:tab w:val="left" w:pos="567"/>
        </w:tabs>
        <w:autoSpaceDE w:val="0"/>
        <w:autoSpaceDN w:val="0"/>
        <w:adjustRightIn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ab/>
        <w:t>- вовлечение в оборот земельные участки в целях строительства жилья экономического класса до 2025 года – 100,0 га.</w:t>
      </w:r>
    </w:p>
    <w:p w:rsidR="00522A3F" w:rsidRPr="00522A3F" w:rsidRDefault="00522A3F" w:rsidP="00522A3F">
      <w:pPr>
        <w:spacing w:after="0" w:line="240" w:lineRule="auto"/>
        <w:ind w:left="283"/>
        <w:jc w:val="center"/>
        <w:rPr>
          <w:rFonts w:ascii="Times New Roman" w:hAnsi="Times New Roman" w:cs="Times New Roman"/>
          <w:color w:val="auto"/>
          <w:kern w:val="0"/>
          <w:sz w:val="12"/>
          <w:szCs w:val="12"/>
        </w:rPr>
      </w:pPr>
    </w:p>
    <w:p w:rsidR="00522A3F" w:rsidRPr="00522A3F" w:rsidRDefault="00522A3F" w:rsidP="00522A3F">
      <w:pPr>
        <w:spacing w:after="0" w:line="240" w:lineRule="auto"/>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5. Информация по подпрограммам, </w:t>
      </w:r>
    </w:p>
    <w:p w:rsidR="00522A3F" w:rsidRPr="00522A3F" w:rsidRDefault="00522A3F" w:rsidP="00522A3F">
      <w:pPr>
        <w:spacing w:after="0" w:line="240" w:lineRule="auto"/>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отдельным мероприятиям программы.</w:t>
      </w:r>
    </w:p>
    <w:p w:rsidR="00522A3F" w:rsidRPr="00522A3F" w:rsidRDefault="00522A3F" w:rsidP="00522A3F">
      <w:pPr>
        <w:spacing w:after="0" w:line="240" w:lineRule="auto"/>
        <w:ind w:left="283"/>
        <w:jc w:val="center"/>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color w:val="auto"/>
          <w:kern w:val="0"/>
          <w:sz w:val="12"/>
          <w:szCs w:val="12"/>
        </w:rPr>
      </w:pPr>
      <w:hyperlink r:id="rId20" w:history="1">
        <w:r w:rsidRPr="00522A3F">
          <w:rPr>
            <w:rFonts w:ascii="Times New Roman" w:hAnsi="Times New Roman" w:cs="Times New Roman"/>
            <w:color w:val="0000FF"/>
            <w:kern w:val="0"/>
            <w:sz w:val="12"/>
            <w:szCs w:val="12"/>
            <w:u w:val="single"/>
          </w:rPr>
          <w:t>Подпрограмма</w:t>
        </w:r>
      </w:hyperlink>
      <w:r w:rsidRPr="00522A3F">
        <w:rPr>
          <w:rFonts w:ascii="Times New Roman" w:hAnsi="Times New Roman" w:cs="Times New Roman"/>
          <w:color w:val="auto"/>
          <w:kern w:val="0"/>
          <w:sz w:val="12"/>
          <w:szCs w:val="12"/>
        </w:rPr>
        <w:t xml:space="preserve"> "Стимулирование жилищного строительства на территории Каратузского района" (приложение № 4 к муниципальной программе).</w:t>
      </w:r>
    </w:p>
    <w:p w:rsidR="00522A3F" w:rsidRPr="00522A3F" w:rsidRDefault="00522A3F" w:rsidP="00522A3F">
      <w:pPr>
        <w:autoSpaceDE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Цель и задачи подпрограммы: </w:t>
      </w:r>
      <w:r w:rsidRPr="00522A3F">
        <w:rPr>
          <w:rFonts w:ascii="Times New Roman" w:hAnsi="Times New Roman" w:cs="Times New Roman"/>
          <w:bCs/>
          <w:color w:val="auto"/>
          <w:kern w:val="0"/>
          <w:sz w:val="12"/>
          <w:szCs w:val="12"/>
        </w:rPr>
        <w:t xml:space="preserve">Создание условий для увеличения объемов ввода жилья, в том числе жилья экономического класса. </w:t>
      </w:r>
      <w:r w:rsidRPr="00522A3F">
        <w:rPr>
          <w:rFonts w:ascii="Times New Roman" w:hAnsi="Times New Roman" w:cs="Times New Roman"/>
          <w:color w:val="auto"/>
          <w:kern w:val="0"/>
          <w:sz w:val="12"/>
          <w:szCs w:val="12"/>
        </w:rPr>
        <w:t>Формирование земельных участков для жилищного строительства с обеспечением их коммунальной и транспортной инфраструктурой</w:t>
      </w:r>
    </w:p>
    <w:p w:rsidR="00522A3F" w:rsidRPr="00522A3F" w:rsidRDefault="00522A3F" w:rsidP="00522A3F">
      <w:pPr>
        <w:autoSpaceDE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Срок реализации подпрограммы:2017 – 2030 годы.</w:t>
      </w:r>
    </w:p>
    <w:p w:rsidR="00522A3F" w:rsidRPr="00522A3F" w:rsidRDefault="00522A3F" w:rsidP="00522A3F">
      <w:pPr>
        <w:shd w:val="clear" w:color="auto" w:fill="FFFFFF"/>
        <w:spacing w:after="0" w:line="240" w:lineRule="auto"/>
        <w:ind w:firstLine="540"/>
        <w:jc w:val="both"/>
        <w:textAlignment w:val="baseline"/>
        <w:rPr>
          <w:rFonts w:ascii="Times New Roman" w:hAnsi="Times New Roman" w:cs="Times New Roman"/>
          <w:color w:val="2D2D2D"/>
          <w:spacing w:val="2"/>
          <w:kern w:val="0"/>
          <w:sz w:val="12"/>
          <w:szCs w:val="12"/>
        </w:rPr>
      </w:pPr>
      <w:r w:rsidRPr="00522A3F">
        <w:rPr>
          <w:rFonts w:ascii="Times New Roman" w:hAnsi="Times New Roman" w:cs="Times New Roman"/>
          <w:color w:val="2D2D2D"/>
          <w:spacing w:val="2"/>
          <w:kern w:val="0"/>
          <w:sz w:val="12"/>
          <w:szCs w:val="12"/>
        </w:rPr>
        <w:t>При застройке территории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инфраструктуры, схем ограничений для строительства и мероприятий по обеспечению безопасности.</w:t>
      </w:r>
      <w:r w:rsidRPr="00522A3F">
        <w:rPr>
          <w:rFonts w:ascii="Times New Roman" w:hAnsi="Times New Roman" w:cs="Times New Roman"/>
          <w:color w:val="2D2D2D"/>
          <w:spacing w:val="2"/>
          <w:kern w:val="0"/>
          <w:sz w:val="12"/>
          <w:szCs w:val="12"/>
        </w:rPr>
        <w:br/>
        <w:t xml:space="preserve">       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w:t>
      </w:r>
    </w:p>
    <w:p w:rsidR="00522A3F" w:rsidRPr="00522A3F" w:rsidRDefault="00522A3F" w:rsidP="00522A3F">
      <w:pPr>
        <w:shd w:val="clear" w:color="auto" w:fill="FFFFFF"/>
        <w:spacing w:after="0" w:line="240" w:lineRule="auto"/>
        <w:ind w:firstLine="540"/>
        <w:jc w:val="both"/>
        <w:textAlignment w:val="baseline"/>
        <w:rPr>
          <w:rFonts w:ascii="Times New Roman" w:hAnsi="Times New Roman" w:cs="Times New Roman"/>
          <w:color w:val="2D2D2D"/>
          <w:spacing w:val="2"/>
          <w:kern w:val="0"/>
          <w:sz w:val="12"/>
          <w:szCs w:val="12"/>
        </w:rPr>
      </w:pPr>
    </w:p>
    <w:p w:rsidR="00522A3F" w:rsidRPr="00522A3F" w:rsidRDefault="00522A3F" w:rsidP="00522A3F">
      <w:pPr>
        <w:shd w:val="clear" w:color="auto" w:fill="FFFFFF"/>
        <w:spacing w:after="0" w:line="315" w:lineRule="atLeast"/>
        <w:ind w:firstLine="540"/>
        <w:jc w:val="both"/>
        <w:textAlignment w:val="baseline"/>
        <w:rPr>
          <w:rFonts w:ascii="Times New Roman" w:hAnsi="Times New Roman" w:cs="Times New Roman"/>
          <w:color w:val="2D2D2D"/>
          <w:spacing w:val="2"/>
          <w:kern w:val="0"/>
          <w:sz w:val="12"/>
          <w:szCs w:val="12"/>
        </w:rPr>
      </w:pPr>
    </w:p>
    <w:p w:rsidR="00522A3F" w:rsidRPr="00522A3F" w:rsidRDefault="00522A3F" w:rsidP="00522A3F">
      <w:pPr>
        <w:spacing w:after="0" w:line="240" w:lineRule="auto"/>
        <w:ind w:left="283"/>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6. Основные меры правового регулирования в соответствующей сфере,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522A3F" w:rsidRPr="00522A3F" w:rsidRDefault="00522A3F" w:rsidP="00522A3F">
      <w:pPr>
        <w:spacing w:after="0" w:line="240" w:lineRule="auto"/>
        <w:ind w:left="283"/>
        <w:jc w:val="center"/>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В рамках муниципальной программы меры правового регулирования предусмотрены, согласно приложения №1 к муниципальной программе.</w:t>
      </w: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22A3F" w:rsidRPr="00522A3F" w:rsidRDefault="00522A3F" w:rsidP="00522A3F">
      <w:pPr>
        <w:spacing w:after="0" w:line="240" w:lineRule="auto"/>
        <w:jc w:val="center"/>
        <w:rPr>
          <w:rFonts w:ascii="Times New Roman" w:hAnsi="Times New Roman" w:cs="Times New Roman"/>
          <w:b/>
          <w:color w:val="auto"/>
          <w:kern w:val="0"/>
          <w:sz w:val="12"/>
          <w:szCs w:val="12"/>
        </w:rPr>
      </w:pPr>
    </w:p>
    <w:p w:rsidR="00522A3F" w:rsidRPr="00522A3F" w:rsidRDefault="00522A3F" w:rsidP="00522A3F">
      <w:pPr>
        <w:spacing w:after="0" w:line="240" w:lineRule="auto"/>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7. Перечень объектов недвижимого имущества</w:t>
      </w:r>
    </w:p>
    <w:p w:rsidR="00522A3F" w:rsidRPr="00522A3F" w:rsidRDefault="00522A3F" w:rsidP="00522A3F">
      <w:pPr>
        <w:spacing w:after="0" w:line="240" w:lineRule="auto"/>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 муниципальной собственности Каратузского района,</w:t>
      </w:r>
    </w:p>
    <w:p w:rsidR="00522A3F" w:rsidRPr="00522A3F" w:rsidRDefault="00522A3F" w:rsidP="00522A3F">
      <w:pPr>
        <w:spacing w:after="0" w:line="240" w:lineRule="auto"/>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 подлежащих строительству, реконструкции, техническому </w:t>
      </w:r>
    </w:p>
    <w:p w:rsidR="00522A3F" w:rsidRPr="00522A3F" w:rsidRDefault="00522A3F" w:rsidP="00522A3F">
      <w:pPr>
        <w:spacing w:after="0" w:line="240" w:lineRule="auto"/>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перевооружению или приобретению.</w:t>
      </w:r>
    </w:p>
    <w:p w:rsidR="00522A3F" w:rsidRPr="00522A3F" w:rsidRDefault="00522A3F" w:rsidP="00522A3F">
      <w:pPr>
        <w:spacing w:after="0" w:line="240" w:lineRule="auto"/>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ab/>
        <w:t>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 в рамках муниципальной программы не предусмотрено.</w:t>
      </w: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22A3F" w:rsidRPr="00522A3F" w:rsidRDefault="00522A3F" w:rsidP="00522A3F">
      <w:pPr>
        <w:spacing w:after="0" w:line="240" w:lineRule="auto"/>
        <w:ind w:left="283" w:firstLine="425"/>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8. Информация о ресурсном обеспечении и прогнозной </w:t>
      </w:r>
    </w:p>
    <w:p w:rsidR="00522A3F" w:rsidRPr="00522A3F" w:rsidRDefault="00522A3F" w:rsidP="00522A3F">
      <w:pPr>
        <w:spacing w:after="0" w:line="240" w:lineRule="auto"/>
        <w:ind w:left="283" w:firstLine="425"/>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оценке  расходов на реализацию целей программы с учетом</w:t>
      </w:r>
    </w:p>
    <w:p w:rsidR="00522A3F" w:rsidRPr="00522A3F" w:rsidRDefault="00522A3F" w:rsidP="00522A3F">
      <w:pPr>
        <w:spacing w:after="0" w:line="240" w:lineRule="auto"/>
        <w:ind w:left="283" w:firstLine="425"/>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 источников финансирования, в том числе федерального, краевого, районного  бюджетов, и бюджетов поселений района,</w:t>
      </w:r>
    </w:p>
    <w:p w:rsidR="00522A3F" w:rsidRPr="00522A3F" w:rsidRDefault="00522A3F" w:rsidP="00522A3F">
      <w:pPr>
        <w:spacing w:after="0" w:line="240" w:lineRule="auto"/>
        <w:ind w:left="283" w:firstLine="425"/>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 а также перечень  реализуемых ими мероприятий, в случае</w:t>
      </w:r>
    </w:p>
    <w:p w:rsidR="00522A3F" w:rsidRPr="00522A3F" w:rsidRDefault="00522A3F" w:rsidP="00522A3F">
      <w:pPr>
        <w:spacing w:after="0" w:line="240" w:lineRule="auto"/>
        <w:ind w:left="283" w:firstLine="425"/>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 участия в разработке и реализации программы.</w:t>
      </w:r>
    </w:p>
    <w:p w:rsidR="00522A3F" w:rsidRPr="00522A3F" w:rsidRDefault="00522A3F" w:rsidP="00522A3F">
      <w:pPr>
        <w:spacing w:after="0" w:line="240" w:lineRule="auto"/>
        <w:rPr>
          <w:rFonts w:ascii="Times New Roman" w:hAnsi="Times New Roman" w:cs="Times New Roman"/>
          <w:b/>
          <w:color w:val="auto"/>
          <w:kern w:val="0"/>
          <w:sz w:val="12"/>
          <w:szCs w:val="12"/>
        </w:rPr>
      </w:pP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color w:val="auto"/>
          <w:kern w:val="0"/>
          <w:sz w:val="12"/>
          <w:szCs w:val="12"/>
        </w:rPr>
      </w:pPr>
      <w:hyperlink r:id="rId21" w:history="1">
        <w:r w:rsidRPr="00522A3F">
          <w:rPr>
            <w:rFonts w:ascii="Times New Roman" w:hAnsi="Times New Roman" w:cs="Times New Roman"/>
            <w:color w:val="0000FF"/>
            <w:kern w:val="0"/>
            <w:sz w:val="12"/>
            <w:szCs w:val="12"/>
            <w:u w:val="single"/>
          </w:rPr>
          <w:t>Информация</w:t>
        </w:r>
      </w:hyperlink>
      <w:r w:rsidRPr="00522A3F">
        <w:rPr>
          <w:rFonts w:ascii="Times New Roman" w:hAnsi="Times New Roman" w:cs="Times New Roman"/>
          <w:color w:val="auto"/>
          <w:kern w:val="0"/>
          <w:sz w:val="12"/>
          <w:szCs w:val="12"/>
        </w:rPr>
        <w:t xml:space="preserve"> по данному разделу представлена в приложении N2  к муниципальной программе.</w:t>
      </w:r>
    </w:p>
    <w:p w:rsidR="00522A3F" w:rsidRPr="00522A3F" w:rsidRDefault="00522A3F" w:rsidP="00522A3F">
      <w:pPr>
        <w:spacing w:after="0" w:line="240" w:lineRule="auto"/>
        <w:ind w:firstLine="708"/>
        <w:jc w:val="both"/>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9.Информация об источниках финансирования подпрограмм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w:t>
      </w:r>
    </w:p>
    <w:p w:rsidR="00522A3F" w:rsidRPr="00522A3F" w:rsidRDefault="00522A3F" w:rsidP="00522A3F">
      <w:pPr>
        <w:spacing w:after="0" w:line="240" w:lineRule="auto"/>
        <w:ind w:firstLine="708"/>
        <w:jc w:val="both"/>
        <w:rPr>
          <w:rFonts w:ascii="Times New Roman" w:hAnsi="Times New Roman" w:cs="Times New Roman"/>
          <w:b/>
          <w:color w:val="auto"/>
          <w:kern w:val="0"/>
          <w:sz w:val="12"/>
          <w:szCs w:val="12"/>
        </w:rPr>
      </w:pP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color w:val="auto"/>
          <w:kern w:val="0"/>
          <w:sz w:val="12"/>
          <w:szCs w:val="12"/>
        </w:rPr>
      </w:pPr>
      <w:hyperlink r:id="rId22" w:history="1">
        <w:r w:rsidRPr="00522A3F">
          <w:rPr>
            <w:rFonts w:ascii="Times New Roman" w:hAnsi="Times New Roman" w:cs="Times New Roman"/>
            <w:color w:val="0000FF"/>
            <w:kern w:val="0"/>
            <w:sz w:val="12"/>
            <w:szCs w:val="12"/>
            <w:u w:val="single"/>
          </w:rPr>
          <w:t>Информация</w:t>
        </w:r>
      </w:hyperlink>
      <w:r w:rsidRPr="00522A3F">
        <w:rPr>
          <w:rFonts w:ascii="Times New Roman" w:hAnsi="Times New Roman" w:cs="Times New Roman"/>
          <w:color w:val="auto"/>
          <w:kern w:val="0"/>
          <w:sz w:val="12"/>
          <w:szCs w:val="12"/>
        </w:rPr>
        <w:t xml:space="preserve"> по данному разделу представлена в приложении №3  к муниципальной программе.</w:t>
      </w: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10. Информация о планируемых объемах бюджетных ассигнований, направленных на реализацию научной, научно –технической и инновационной деятельности.</w:t>
      </w:r>
    </w:p>
    <w:p w:rsidR="00522A3F" w:rsidRPr="00522A3F" w:rsidRDefault="00522A3F" w:rsidP="00522A3F">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Реализация научной, научно-технической и инновационной деятельности в рамках муниципальной программы не предусмотрена.</w:t>
      </w:r>
    </w:p>
    <w:p w:rsidR="00522A3F" w:rsidRPr="00522A3F" w:rsidRDefault="00522A3F" w:rsidP="00522A3F">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p>
    <w:p w:rsidR="00522A3F" w:rsidRPr="00522A3F" w:rsidRDefault="00522A3F" w:rsidP="00522A3F">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lastRenderedPageBreak/>
        <w:t>11. Реализация и контроль за ходом реализации программы,</w:t>
      </w:r>
    </w:p>
    <w:p w:rsidR="00522A3F" w:rsidRPr="00522A3F" w:rsidRDefault="00522A3F" w:rsidP="00522A3F">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отчет о реализации Программы. </w:t>
      </w:r>
    </w:p>
    <w:p w:rsidR="00522A3F" w:rsidRPr="00522A3F" w:rsidRDefault="00522A3F" w:rsidP="00522A3F">
      <w:pPr>
        <w:autoSpaceDE w:val="0"/>
        <w:autoSpaceDN w:val="0"/>
        <w:adjustRightInd w:val="0"/>
        <w:spacing w:after="0" w:line="240" w:lineRule="auto"/>
        <w:ind w:firstLine="426"/>
        <w:jc w:val="both"/>
        <w:outlineLvl w:val="0"/>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w:t>
      </w:r>
    </w:p>
    <w:p w:rsidR="00522A3F" w:rsidRPr="00522A3F" w:rsidRDefault="00522A3F" w:rsidP="00522A3F">
      <w:pPr>
        <w:autoSpaceDE w:val="0"/>
        <w:autoSpaceDN w:val="0"/>
        <w:adjustRightInd w:val="0"/>
        <w:spacing w:after="0" w:line="240" w:lineRule="auto"/>
        <w:ind w:firstLine="426"/>
        <w:jc w:val="both"/>
        <w:outlineLvl w:val="0"/>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Отчет о реализации программы за первое полугодие отчетного года формируется отделом ЖКХ, транспорта и связи администрации района по формам согласно приложениям 10-15 к постановлению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 и предоставляется одновременно в  финансовое управление и отдел экономики, производства и развития предпринимательства администрации Каратузского района в срок не позднее 1 августа отчетного года.</w:t>
      </w:r>
    </w:p>
    <w:p w:rsidR="00522A3F" w:rsidRPr="00522A3F" w:rsidRDefault="00522A3F" w:rsidP="00522A3F">
      <w:pPr>
        <w:autoSpaceDE w:val="0"/>
        <w:autoSpaceDN w:val="0"/>
        <w:adjustRightInd w:val="0"/>
        <w:spacing w:after="0" w:line="240" w:lineRule="auto"/>
        <w:ind w:firstLine="426"/>
        <w:jc w:val="both"/>
        <w:outlineLvl w:val="0"/>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Годовой отчет о ходе реализации программы формируется отделом ЖКХ, транспорта, строительства и связи администрации района до 1 марта года, следующего за отчетным в соответствии с требованиями постановления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w:t>
      </w:r>
    </w:p>
    <w:p w:rsidR="00243AD4" w:rsidRDefault="00243AD4" w:rsidP="00773AA5">
      <w:pPr>
        <w:spacing w:after="0" w:line="240" w:lineRule="auto"/>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ind w:left="9356"/>
        <w:outlineLvl w:val="2"/>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Приложение №1 к муниципальной программе</w:t>
      </w:r>
    </w:p>
    <w:p w:rsidR="00522A3F" w:rsidRPr="00522A3F" w:rsidRDefault="00522A3F" w:rsidP="00522A3F">
      <w:pPr>
        <w:autoSpaceDE w:val="0"/>
        <w:autoSpaceDN w:val="0"/>
        <w:adjustRightInd w:val="0"/>
        <w:spacing w:after="0" w:line="240" w:lineRule="auto"/>
        <w:jc w:val="center"/>
        <w:rPr>
          <w:rFonts w:ascii="Times New Roman" w:eastAsia="Calibri" w:hAnsi="Times New Roman" w:cs="Times New Roman"/>
          <w:bCs/>
          <w:color w:val="auto"/>
          <w:kern w:val="0"/>
          <w:sz w:val="12"/>
          <w:szCs w:val="12"/>
          <w:lang w:eastAsia="en-US"/>
        </w:rPr>
      </w:pPr>
      <w:r w:rsidRPr="00522A3F">
        <w:rPr>
          <w:rFonts w:ascii="Times New Roman" w:eastAsia="Calibri" w:hAnsi="Times New Roman" w:cs="Times New Roman"/>
          <w:bCs/>
          <w:color w:val="auto"/>
          <w:kern w:val="0"/>
          <w:sz w:val="12"/>
          <w:szCs w:val="12"/>
          <w:lang w:eastAsia="en-US"/>
        </w:rPr>
        <w:t xml:space="preserve">                                                                                                                                                                  «Создание условий для обеспечения доступным и </w:t>
      </w:r>
    </w:p>
    <w:p w:rsidR="00522A3F" w:rsidRPr="00522A3F" w:rsidRDefault="00522A3F" w:rsidP="00522A3F">
      <w:pPr>
        <w:autoSpaceDE w:val="0"/>
        <w:autoSpaceDN w:val="0"/>
        <w:adjustRightInd w:val="0"/>
        <w:spacing w:after="0" w:line="240" w:lineRule="auto"/>
        <w:jc w:val="center"/>
        <w:rPr>
          <w:rFonts w:ascii="Times New Roman" w:eastAsia="Calibri" w:hAnsi="Times New Roman" w:cs="Times New Roman"/>
          <w:bCs/>
          <w:color w:val="auto"/>
          <w:kern w:val="0"/>
          <w:sz w:val="12"/>
          <w:szCs w:val="12"/>
          <w:lang w:eastAsia="en-US"/>
        </w:rPr>
      </w:pPr>
      <w:r w:rsidRPr="00522A3F">
        <w:rPr>
          <w:rFonts w:ascii="Times New Roman" w:eastAsia="Calibri" w:hAnsi="Times New Roman" w:cs="Times New Roman"/>
          <w:bCs/>
          <w:color w:val="auto"/>
          <w:kern w:val="0"/>
          <w:sz w:val="12"/>
          <w:szCs w:val="12"/>
          <w:lang w:eastAsia="en-US"/>
        </w:rPr>
        <w:t xml:space="preserve">                                                                                                                                                                        комфортным жильем граждан Каратузского района»</w:t>
      </w:r>
    </w:p>
    <w:p w:rsidR="00522A3F" w:rsidRPr="00522A3F" w:rsidRDefault="00522A3F" w:rsidP="00522A3F">
      <w:pPr>
        <w:autoSpaceDE w:val="0"/>
        <w:autoSpaceDN w:val="0"/>
        <w:adjustRightInd w:val="0"/>
        <w:spacing w:after="0" w:line="240" w:lineRule="auto"/>
        <w:ind w:left="9356"/>
        <w:outlineLvl w:val="2"/>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w:t>
      </w:r>
    </w:p>
    <w:p w:rsidR="00522A3F" w:rsidRPr="00522A3F" w:rsidRDefault="00522A3F" w:rsidP="00522A3F">
      <w:pPr>
        <w:autoSpaceDE w:val="0"/>
        <w:autoSpaceDN w:val="0"/>
        <w:adjustRightInd w:val="0"/>
        <w:spacing w:after="0" w:line="240" w:lineRule="auto"/>
        <w:ind w:left="9356"/>
        <w:outlineLvl w:val="2"/>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ИНФОРМАЦИЯ</w:t>
      </w:r>
    </w:p>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ОБ ОСНОВНЫХ МЕРАХ ПРАВОВОГО РЕГУЛИРОВАНИЯ В СООТВЕТСТВУЮЩЕЙ</w:t>
      </w:r>
    </w:p>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СФЕРЕ (ОБЛАСТИ) МУНИЦИПАЛЬНОГО УПРАВЛЕНИЯ, НАПРАВЛЕННЫХ</w:t>
      </w:r>
    </w:p>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НА ДОСТИЖЕНИЕ ЦЕЛИ И (ИЛИ) ЗАДАЧ МУНИЦИПАЛЬНОЙ ПРОГРАММЫ</w:t>
      </w:r>
    </w:p>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КАРАТУЗСКОГО РАЙОНА</w:t>
      </w:r>
    </w:p>
    <w:p w:rsidR="00522A3F" w:rsidRPr="00522A3F" w:rsidRDefault="00522A3F" w:rsidP="00522A3F">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bl>
      <w:tblPr>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90"/>
        <w:gridCol w:w="2551"/>
        <w:gridCol w:w="1418"/>
        <w:gridCol w:w="2410"/>
        <w:gridCol w:w="12"/>
        <w:gridCol w:w="21"/>
      </w:tblGrid>
      <w:tr w:rsidR="00522A3F" w:rsidRPr="00522A3F" w:rsidTr="00522A3F">
        <w:trPr>
          <w:gridAfter w:val="2"/>
          <w:wAfter w:w="33" w:type="dxa"/>
        </w:trPr>
        <w:tc>
          <w:tcPr>
            <w:tcW w:w="567" w:type="dxa"/>
          </w:tcPr>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N п/п</w:t>
            </w:r>
          </w:p>
        </w:tc>
        <w:tc>
          <w:tcPr>
            <w:tcW w:w="3890" w:type="dxa"/>
          </w:tcPr>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Форма нормативного правового акта</w:t>
            </w:r>
          </w:p>
        </w:tc>
        <w:tc>
          <w:tcPr>
            <w:tcW w:w="2551" w:type="dxa"/>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Основные положения нормативного правового акта</w:t>
            </w:r>
          </w:p>
        </w:tc>
        <w:tc>
          <w:tcPr>
            <w:tcW w:w="1418" w:type="dxa"/>
          </w:tcPr>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Ответственный исполнитель</w:t>
            </w:r>
          </w:p>
        </w:tc>
        <w:tc>
          <w:tcPr>
            <w:tcW w:w="2410" w:type="dxa"/>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Ожидаемый срок принятия нормативного правового акта</w:t>
            </w:r>
          </w:p>
        </w:tc>
      </w:tr>
      <w:tr w:rsidR="00522A3F" w:rsidRPr="00522A3F" w:rsidTr="00522A3F">
        <w:trPr>
          <w:gridAfter w:val="2"/>
          <w:wAfter w:w="33" w:type="dxa"/>
        </w:trPr>
        <w:tc>
          <w:tcPr>
            <w:tcW w:w="567" w:type="dxa"/>
          </w:tcPr>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w:t>
            </w:r>
          </w:p>
        </w:tc>
        <w:tc>
          <w:tcPr>
            <w:tcW w:w="3890" w:type="dxa"/>
          </w:tcPr>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w:t>
            </w:r>
          </w:p>
        </w:tc>
        <w:tc>
          <w:tcPr>
            <w:tcW w:w="2551" w:type="dxa"/>
          </w:tcPr>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3</w:t>
            </w:r>
          </w:p>
        </w:tc>
        <w:tc>
          <w:tcPr>
            <w:tcW w:w="1418" w:type="dxa"/>
          </w:tcPr>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4</w:t>
            </w:r>
          </w:p>
        </w:tc>
        <w:tc>
          <w:tcPr>
            <w:tcW w:w="2410" w:type="dxa"/>
          </w:tcPr>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5</w:t>
            </w:r>
          </w:p>
        </w:tc>
      </w:tr>
      <w:tr w:rsidR="00522A3F" w:rsidRPr="00522A3F" w:rsidTr="00522A3F">
        <w:tc>
          <w:tcPr>
            <w:tcW w:w="567" w:type="dxa"/>
          </w:tcPr>
          <w:p w:rsidR="00522A3F" w:rsidRPr="00522A3F" w:rsidRDefault="00522A3F" w:rsidP="00522A3F">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0302" w:type="dxa"/>
            <w:gridSpan w:val="6"/>
          </w:tcPr>
          <w:p w:rsidR="00522A3F" w:rsidRPr="00522A3F" w:rsidRDefault="00522A3F" w:rsidP="00522A3F">
            <w:pPr>
              <w:widowControl w:val="0"/>
              <w:autoSpaceDE w:val="0"/>
              <w:snapToGri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Цель муниципальной программы: Повышение доступности жилья и улучшение жилищных условий граждан, проживающих на территории Каратузского района</w:t>
            </w:r>
          </w:p>
        </w:tc>
      </w:tr>
      <w:tr w:rsidR="00522A3F" w:rsidRPr="00522A3F" w:rsidTr="00522A3F">
        <w:tc>
          <w:tcPr>
            <w:tcW w:w="567" w:type="dxa"/>
          </w:tcPr>
          <w:p w:rsidR="00522A3F" w:rsidRPr="00522A3F" w:rsidRDefault="00522A3F" w:rsidP="00522A3F">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0302" w:type="dxa"/>
            <w:gridSpan w:val="6"/>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Задача муниципальной программы </w:t>
            </w:r>
            <w:r w:rsidRPr="00522A3F">
              <w:rPr>
                <w:rFonts w:ascii="Times New Roman" w:hAnsi="Times New Roman" w:cs="Times New Roman"/>
                <w:bCs/>
                <w:color w:val="auto"/>
                <w:kern w:val="0"/>
                <w:sz w:val="12"/>
                <w:szCs w:val="12"/>
              </w:rPr>
              <w:t>Создание условий для увеличения объемов ввода жилья, в том числе жилья экономического класса</w:t>
            </w:r>
          </w:p>
        </w:tc>
      </w:tr>
      <w:tr w:rsidR="00522A3F" w:rsidRPr="00522A3F" w:rsidTr="00522A3F">
        <w:trPr>
          <w:gridAfter w:val="1"/>
          <w:wAfter w:w="21" w:type="dxa"/>
        </w:trPr>
        <w:tc>
          <w:tcPr>
            <w:tcW w:w="567" w:type="dxa"/>
          </w:tcPr>
          <w:p w:rsidR="00522A3F" w:rsidRPr="00522A3F" w:rsidRDefault="00522A3F" w:rsidP="00522A3F">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3890" w:type="dxa"/>
          </w:tcPr>
          <w:p w:rsidR="00522A3F" w:rsidRPr="00522A3F" w:rsidRDefault="00522A3F" w:rsidP="00522A3F">
            <w:pPr>
              <w:autoSpaceDE w:val="0"/>
              <w:autoSpaceDN w:val="0"/>
              <w:adjustRightInd w:val="0"/>
              <w:spacing w:after="0" w:line="240" w:lineRule="auto"/>
              <w:ind w:firstLine="720"/>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Подпрограмма 1</w:t>
            </w:r>
          </w:p>
        </w:tc>
        <w:tc>
          <w:tcPr>
            <w:tcW w:w="6391" w:type="dxa"/>
            <w:gridSpan w:val="4"/>
          </w:tcPr>
          <w:p w:rsidR="00522A3F" w:rsidRPr="00522A3F" w:rsidRDefault="00522A3F" w:rsidP="00522A3F">
            <w:pPr>
              <w:autoSpaceDE w:val="0"/>
              <w:autoSpaceDN w:val="0"/>
              <w:adjustRightInd w:val="0"/>
              <w:spacing w:after="0" w:line="240" w:lineRule="auto"/>
              <w:ind w:firstLine="720"/>
              <w:rPr>
                <w:rFonts w:ascii="Times New Roman" w:hAnsi="Times New Roman" w:cs="Times New Roman"/>
                <w:color w:val="auto"/>
                <w:kern w:val="0"/>
                <w:sz w:val="12"/>
                <w:szCs w:val="12"/>
              </w:rPr>
            </w:pPr>
          </w:p>
        </w:tc>
      </w:tr>
      <w:tr w:rsidR="00522A3F" w:rsidRPr="00522A3F" w:rsidTr="00522A3F">
        <w:tc>
          <w:tcPr>
            <w:tcW w:w="567" w:type="dxa"/>
          </w:tcPr>
          <w:p w:rsidR="00522A3F" w:rsidRPr="00522A3F" w:rsidRDefault="00522A3F" w:rsidP="00522A3F">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0302" w:type="dxa"/>
            <w:gridSpan w:val="6"/>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Стимулирование жилищного строительства на территории Каратузского района</w:t>
            </w:r>
          </w:p>
        </w:tc>
      </w:tr>
      <w:tr w:rsidR="00522A3F" w:rsidRPr="00522A3F" w:rsidTr="00522A3F">
        <w:trPr>
          <w:gridAfter w:val="2"/>
          <w:wAfter w:w="33" w:type="dxa"/>
        </w:trPr>
        <w:tc>
          <w:tcPr>
            <w:tcW w:w="567" w:type="dxa"/>
          </w:tcPr>
          <w:p w:rsidR="00522A3F" w:rsidRPr="00522A3F" w:rsidRDefault="00522A3F" w:rsidP="00522A3F">
            <w:pPr>
              <w:autoSpaceDE w:val="0"/>
              <w:autoSpaceDN w:val="0"/>
              <w:adjustRightInd w:val="0"/>
              <w:spacing w:after="0" w:line="240" w:lineRule="auto"/>
              <w:ind w:firstLine="720"/>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11.</w:t>
            </w:r>
          </w:p>
        </w:tc>
        <w:tc>
          <w:tcPr>
            <w:tcW w:w="3890" w:type="dxa"/>
          </w:tcPr>
          <w:p w:rsidR="00522A3F" w:rsidRPr="00522A3F" w:rsidRDefault="00522A3F" w:rsidP="00522A3F">
            <w:pPr>
              <w:autoSpaceDE w:val="0"/>
              <w:autoSpaceDN w:val="0"/>
              <w:adjustRightInd w:val="0"/>
              <w:spacing w:after="0" w:line="240" w:lineRule="auto"/>
              <w:jc w:val="both"/>
              <w:rPr>
                <w:rFonts w:ascii="Times New Roman" w:hAnsi="Times New Roman" w:cs="Times New Roman"/>
                <w:bCs/>
                <w:kern w:val="0"/>
                <w:sz w:val="12"/>
                <w:szCs w:val="12"/>
              </w:rPr>
            </w:pPr>
            <w:r w:rsidRPr="00522A3F">
              <w:rPr>
                <w:rFonts w:ascii="Times New Roman" w:hAnsi="Times New Roman" w:cs="Times New Roman"/>
                <w:color w:val="auto"/>
                <w:kern w:val="0"/>
                <w:sz w:val="12"/>
                <w:szCs w:val="12"/>
              </w:rPr>
              <w:t>Решение районного Совета депутатов об утверждении проектов</w:t>
            </w:r>
            <w:r w:rsidRPr="00522A3F">
              <w:rPr>
                <w:rFonts w:ascii="Times New Roman" w:hAnsi="Times New Roman" w:cs="Times New Roman"/>
                <w:bCs/>
                <w:kern w:val="0"/>
                <w:sz w:val="12"/>
                <w:szCs w:val="12"/>
              </w:rPr>
              <w:t xml:space="preserve"> планировки и проектов межевания территории</w:t>
            </w:r>
          </w:p>
          <w:p w:rsidR="00522A3F" w:rsidRPr="00522A3F" w:rsidRDefault="00522A3F" w:rsidP="00522A3F">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2551" w:type="dxa"/>
          </w:tcPr>
          <w:p w:rsidR="00522A3F" w:rsidRPr="00522A3F" w:rsidRDefault="00522A3F" w:rsidP="00522A3F">
            <w:pPr>
              <w:autoSpaceDE w:val="0"/>
              <w:autoSpaceDN w:val="0"/>
              <w:adjustRightInd w:val="0"/>
              <w:spacing w:after="0" w:line="240" w:lineRule="auto"/>
              <w:jc w:val="both"/>
              <w:rPr>
                <w:rFonts w:ascii="Times New Roman" w:hAnsi="Times New Roman" w:cs="Times New Roman"/>
                <w:bCs/>
                <w:kern w:val="0"/>
                <w:sz w:val="12"/>
                <w:szCs w:val="12"/>
              </w:rPr>
            </w:pPr>
            <w:r w:rsidRPr="00522A3F">
              <w:rPr>
                <w:rFonts w:ascii="Times New Roman" w:hAnsi="Times New Roman" w:cs="Times New Roman"/>
                <w:bCs/>
                <w:kern w:val="0"/>
                <w:sz w:val="12"/>
                <w:szCs w:val="12"/>
              </w:rPr>
              <w:t>проекты планировки и проекты межевания территории</w:t>
            </w:r>
          </w:p>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c>
        <w:tc>
          <w:tcPr>
            <w:tcW w:w="1418" w:type="dxa"/>
          </w:tcPr>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Анкипова Е.А.</w:t>
            </w:r>
          </w:p>
        </w:tc>
        <w:tc>
          <w:tcPr>
            <w:tcW w:w="2410" w:type="dxa"/>
          </w:tcPr>
          <w:p w:rsidR="00522A3F" w:rsidRPr="00522A3F" w:rsidRDefault="00522A3F" w:rsidP="00522A3F">
            <w:pPr>
              <w:autoSpaceDE w:val="0"/>
              <w:autoSpaceDN w:val="0"/>
              <w:adjustRightInd w:val="0"/>
              <w:spacing w:after="0" w:line="240" w:lineRule="auto"/>
              <w:ind w:firstLine="720"/>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31.12.2024</w:t>
            </w:r>
          </w:p>
        </w:tc>
      </w:tr>
    </w:tbl>
    <w:p w:rsidR="00243AD4" w:rsidRDefault="00243AD4" w:rsidP="00773AA5">
      <w:pPr>
        <w:spacing w:after="0" w:line="240" w:lineRule="auto"/>
        <w:rPr>
          <w:rFonts w:ascii="Times New Roman" w:hAnsi="Times New Roman" w:cs="Times New Roman"/>
          <w:color w:val="auto"/>
          <w:kern w:val="0"/>
          <w:sz w:val="12"/>
          <w:szCs w:val="12"/>
        </w:rPr>
      </w:pPr>
    </w:p>
    <w:p w:rsidR="00522A3F" w:rsidRPr="00522A3F" w:rsidRDefault="00522A3F" w:rsidP="00522A3F">
      <w:pPr>
        <w:spacing w:after="0" w:line="240" w:lineRule="auto"/>
        <w:ind w:left="6804"/>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Приложение № 1</w:t>
      </w:r>
    </w:p>
    <w:p w:rsidR="00522A3F" w:rsidRPr="00522A3F" w:rsidRDefault="00522A3F" w:rsidP="00522A3F">
      <w:pPr>
        <w:tabs>
          <w:tab w:val="left" w:pos="7938"/>
        </w:tabs>
        <w:overflowPunct w:val="0"/>
        <w:autoSpaceDE w:val="0"/>
        <w:autoSpaceDN w:val="0"/>
        <w:adjustRightInd w:val="0"/>
        <w:spacing w:after="0" w:line="240" w:lineRule="auto"/>
        <w:ind w:left="6804"/>
        <w:jc w:val="both"/>
        <w:textAlignment w:val="baseline"/>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к Паспорту муниципальной программы Каратузского района «</w:t>
      </w:r>
      <w:r w:rsidRPr="00522A3F">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r w:rsidRPr="00522A3F">
        <w:rPr>
          <w:rFonts w:ascii="Times New Roman" w:hAnsi="Times New Roman" w:cs="Times New Roman"/>
          <w:color w:val="auto"/>
          <w:kern w:val="0"/>
          <w:sz w:val="12"/>
          <w:szCs w:val="12"/>
        </w:rPr>
        <w:t>»</w:t>
      </w:r>
    </w:p>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Перечень</w:t>
      </w:r>
    </w:p>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целевых показателей муниципальной программы Каратузского района</w:t>
      </w:r>
    </w:p>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w:t>
      </w:r>
      <w:r w:rsidRPr="00522A3F">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r w:rsidRPr="00522A3F">
        <w:rPr>
          <w:rFonts w:ascii="Times New Roman" w:hAnsi="Times New Roman" w:cs="Times New Roman"/>
          <w:color w:val="auto"/>
          <w:kern w:val="0"/>
          <w:sz w:val="12"/>
          <w:szCs w:val="12"/>
        </w:rPr>
        <w:t>»</w:t>
      </w:r>
    </w:p>
    <w:p w:rsidR="00522A3F" w:rsidRPr="00522A3F" w:rsidRDefault="00522A3F" w:rsidP="00522A3F">
      <w:pPr>
        <w:tabs>
          <w:tab w:val="left" w:pos="7938"/>
        </w:tabs>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1987"/>
        <w:gridCol w:w="921"/>
        <w:gridCol w:w="1630"/>
        <w:gridCol w:w="567"/>
        <w:gridCol w:w="496"/>
        <w:gridCol w:w="493"/>
        <w:gridCol w:w="500"/>
        <w:gridCol w:w="425"/>
        <w:gridCol w:w="425"/>
        <w:gridCol w:w="425"/>
        <w:gridCol w:w="426"/>
        <w:gridCol w:w="15"/>
        <w:gridCol w:w="410"/>
        <w:gridCol w:w="15"/>
        <w:gridCol w:w="833"/>
        <w:gridCol w:w="924"/>
      </w:tblGrid>
      <w:tr w:rsidR="00522A3F" w:rsidRPr="00522A3F" w:rsidTr="00522A3F">
        <w:trPr>
          <w:trHeight w:val="20"/>
        </w:trPr>
        <w:tc>
          <w:tcPr>
            <w:tcW w:w="485" w:type="dxa"/>
            <w:vMerge w:val="restart"/>
            <w:tcBorders>
              <w:top w:val="single" w:sz="4" w:space="0" w:color="auto"/>
              <w:left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 п/п</w:t>
            </w:r>
          </w:p>
        </w:tc>
        <w:tc>
          <w:tcPr>
            <w:tcW w:w="1987" w:type="dxa"/>
            <w:vMerge w:val="restart"/>
            <w:tcBorders>
              <w:top w:val="single" w:sz="4" w:space="0" w:color="auto"/>
              <w:left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Цели, целевые показатели муниципальной программы</w:t>
            </w:r>
          </w:p>
        </w:tc>
        <w:tc>
          <w:tcPr>
            <w:tcW w:w="921" w:type="dxa"/>
            <w:vMerge w:val="restart"/>
            <w:tcBorders>
              <w:top w:val="single" w:sz="4" w:space="0" w:color="auto"/>
              <w:left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Единица измерения</w:t>
            </w:r>
          </w:p>
        </w:tc>
        <w:tc>
          <w:tcPr>
            <w:tcW w:w="1630"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Год, предшествующий реализации муниципальной программы</w:t>
            </w:r>
          </w:p>
        </w:tc>
        <w:tc>
          <w:tcPr>
            <w:tcW w:w="4182" w:type="dxa"/>
            <w:gridSpan w:val="10"/>
            <w:tcBorders>
              <w:top w:val="single" w:sz="4" w:space="0" w:color="auto"/>
              <w:left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Годы реализации муниципальной программы</w:t>
            </w:r>
          </w:p>
        </w:tc>
        <w:tc>
          <w:tcPr>
            <w:tcW w:w="1772" w:type="dxa"/>
            <w:gridSpan w:val="3"/>
            <w:tcBorders>
              <w:top w:val="single" w:sz="4" w:space="0" w:color="auto"/>
              <w:left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Годы до конца реализации муниципальной программы в пятилетнем интервале</w:t>
            </w:r>
          </w:p>
        </w:tc>
      </w:tr>
      <w:tr w:rsidR="00522A3F" w:rsidRPr="00522A3F" w:rsidTr="00522A3F">
        <w:trPr>
          <w:trHeight w:val="20"/>
        </w:trPr>
        <w:tc>
          <w:tcPr>
            <w:tcW w:w="485" w:type="dxa"/>
            <w:vMerge/>
            <w:tcBorders>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987" w:type="dxa"/>
            <w:vMerge/>
            <w:tcBorders>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921" w:type="dxa"/>
            <w:vMerge/>
            <w:tcBorders>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63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olor w:val="auto"/>
                <w:kern w:val="0"/>
                <w:sz w:val="12"/>
                <w:szCs w:val="12"/>
              </w:rPr>
            </w:pPr>
            <w:r w:rsidRPr="00522A3F">
              <w:rPr>
                <w:rFonts w:ascii="Times New Roman" w:hAnsi="Times New Roman"/>
                <w:color w:val="auto"/>
                <w:kern w:val="0"/>
                <w:sz w:val="12"/>
                <w:szCs w:val="12"/>
              </w:rPr>
              <w:t>2016</w:t>
            </w:r>
          </w:p>
        </w:tc>
        <w:tc>
          <w:tcPr>
            <w:tcW w:w="567"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2017</w:t>
            </w:r>
          </w:p>
        </w:tc>
        <w:tc>
          <w:tcPr>
            <w:tcW w:w="49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2018</w:t>
            </w:r>
          </w:p>
        </w:tc>
        <w:tc>
          <w:tcPr>
            <w:tcW w:w="493"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2019</w:t>
            </w:r>
          </w:p>
        </w:tc>
        <w:tc>
          <w:tcPr>
            <w:tcW w:w="50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2020</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2021</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2022</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2023</w:t>
            </w:r>
          </w:p>
        </w:tc>
        <w:tc>
          <w:tcPr>
            <w:tcW w:w="42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2024</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2025</w:t>
            </w:r>
          </w:p>
        </w:tc>
        <w:tc>
          <w:tcPr>
            <w:tcW w:w="848" w:type="dxa"/>
            <w:gridSpan w:val="2"/>
            <w:tcBorders>
              <w:top w:val="single" w:sz="4" w:space="0" w:color="auto"/>
              <w:left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2026</w:t>
            </w:r>
          </w:p>
        </w:tc>
        <w:tc>
          <w:tcPr>
            <w:tcW w:w="924" w:type="dxa"/>
            <w:tcBorders>
              <w:top w:val="single" w:sz="4" w:space="0" w:color="auto"/>
              <w:left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2030</w:t>
            </w:r>
          </w:p>
        </w:tc>
      </w:tr>
      <w:tr w:rsidR="00522A3F" w:rsidRPr="00522A3F" w:rsidTr="00522A3F">
        <w:trPr>
          <w:trHeight w:val="20"/>
        </w:trPr>
        <w:tc>
          <w:tcPr>
            <w:tcW w:w="48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w:t>
            </w:r>
          </w:p>
        </w:tc>
        <w:tc>
          <w:tcPr>
            <w:tcW w:w="1987"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w:t>
            </w:r>
          </w:p>
        </w:tc>
        <w:tc>
          <w:tcPr>
            <w:tcW w:w="921"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w:t>
            </w:r>
          </w:p>
        </w:tc>
        <w:tc>
          <w:tcPr>
            <w:tcW w:w="1630"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5</w:t>
            </w:r>
          </w:p>
        </w:tc>
        <w:tc>
          <w:tcPr>
            <w:tcW w:w="496"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6</w:t>
            </w:r>
          </w:p>
        </w:tc>
        <w:tc>
          <w:tcPr>
            <w:tcW w:w="493"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7</w:t>
            </w:r>
          </w:p>
        </w:tc>
        <w:tc>
          <w:tcPr>
            <w:tcW w:w="500"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8</w:t>
            </w:r>
          </w:p>
        </w:tc>
        <w:tc>
          <w:tcPr>
            <w:tcW w:w="425"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9</w:t>
            </w:r>
          </w:p>
        </w:tc>
        <w:tc>
          <w:tcPr>
            <w:tcW w:w="425"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10</w:t>
            </w:r>
          </w:p>
        </w:tc>
        <w:tc>
          <w:tcPr>
            <w:tcW w:w="425"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11</w:t>
            </w:r>
          </w:p>
        </w:tc>
        <w:tc>
          <w:tcPr>
            <w:tcW w:w="426"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12</w:t>
            </w:r>
          </w:p>
        </w:tc>
        <w:tc>
          <w:tcPr>
            <w:tcW w:w="425" w:type="dxa"/>
            <w:gridSpan w:val="2"/>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13</w:t>
            </w:r>
          </w:p>
        </w:tc>
        <w:tc>
          <w:tcPr>
            <w:tcW w:w="848" w:type="dxa"/>
            <w:gridSpan w:val="2"/>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14</w:t>
            </w:r>
          </w:p>
        </w:tc>
        <w:tc>
          <w:tcPr>
            <w:tcW w:w="924"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15</w:t>
            </w:r>
          </w:p>
        </w:tc>
      </w:tr>
      <w:tr w:rsidR="00522A3F" w:rsidRPr="00522A3F" w:rsidTr="00522A3F">
        <w:trPr>
          <w:trHeight w:val="20"/>
        </w:trPr>
        <w:tc>
          <w:tcPr>
            <w:tcW w:w="485"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8310" w:type="dxa"/>
            <w:gridSpan w:val="12"/>
            <w:vAlign w:val="center"/>
          </w:tcPr>
          <w:p w:rsidR="00522A3F" w:rsidRPr="00522A3F" w:rsidRDefault="00522A3F" w:rsidP="00522A3F">
            <w:pPr>
              <w:widowControl w:val="0"/>
              <w:autoSpaceDE w:val="0"/>
              <w:snapToGri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Цели: Повышение доступности жилья и улучшение жилищных условий граждан, проживающих на территории Каратузского района</w:t>
            </w:r>
          </w:p>
        </w:tc>
        <w:tc>
          <w:tcPr>
            <w:tcW w:w="425" w:type="dxa"/>
            <w:gridSpan w:val="2"/>
            <w:vAlign w:val="center"/>
          </w:tcPr>
          <w:p w:rsidR="00522A3F" w:rsidRPr="00522A3F" w:rsidRDefault="00522A3F" w:rsidP="00522A3F">
            <w:pPr>
              <w:widowControl w:val="0"/>
              <w:autoSpaceDE w:val="0"/>
              <w:snapToGrid w:val="0"/>
              <w:spacing w:after="0" w:line="240" w:lineRule="auto"/>
              <w:jc w:val="both"/>
              <w:rPr>
                <w:rFonts w:ascii="Times New Roman" w:hAnsi="Times New Roman" w:cs="Times New Roman"/>
                <w:color w:val="auto"/>
                <w:kern w:val="0"/>
                <w:sz w:val="12"/>
                <w:szCs w:val="12"/>
              </w:rPr>
            </w:pPr>
          </w:p>
        </w:tc>
        <w:tc>
          <w:tcPr>
            <w:tcW w:w="1757" w:type="dxa"/>
            <w:gridSpan w:val="2"/>
            <w:vAlign w:val="center"/>
          </w:tcPr>
          <w:p w:rsidR="00522A3F" w:rsidRPr="00522A3F" w:rsidRDefault="00522A3F" w:rsidP="00522A3F">
            <w:pPr>
              <w:widowControl w:val="0"/>
              <w:autoSpaceDE w:val="0"/>
              <w:snapToGrid w:val="0"/>
              <w:spacing w:after="0" w:line="240" w:lineRule="auto"/>
              <w:jc w:val="both"/>
              <w:rPr>
                <w:rFonts w:ascii="Times New Roman" w:hAnsi="Times New Roman" w:cs="Times New Roman"/>
                <w:color w:val="auto"/>
                <w:kern w:val="0"/>
                <w:sz w:val="12"/>
                <w:szCs w:val="12"/>
              </w:rPr>
            </w:pPr>
          </w:p>
        </w:tc>
      </w:tr>
      <w:tr w:rsidR="00522A3F" w:rsidRPr="00522A3F" w:rsidTr="00522A3F">
        <w:trPr>
          <w:trHeight w:val="20"/>
        </w:trPr>
        <w:tc>
          <w:tcPr>
            <w:tcW w:w="48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w:t>
            </w:r>
          </w:p>
        </w:tc>
        <w:tc>
          <w:tcPr>
            <w:tcW w:w="1987"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shd w:val="clear" w:color="auto" w:fill="FFFFFF"/>
              </w:rPr>
              <w:t>Общая площадь жилых домов, введенных в эксплуатацию за счет всех источников финансирования, приходящаяся на 1 человека населения</w:t>
            </w:r>
          </w:p>
        </w:tc>
        <w:tc>
          <w:tcPr>
            <w:tcW w:w="92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contextualSpacing/>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кв.м.</w:t>
            </w:r>
          </w:p>
          <w:p w:rsidR="00522A3F" w:rsidRPr="00522A3F" w:rsidRDefault="00522A3F" w:rsidP="00522A3F">
            <w:pPr>
              <w:spacing w:after="0" w:line="240" w:lineRule="auto"/>
              <w:contextualSpacing/>
              <w:rPr>
                <w:rFonts w:ascii="Times New Roman" w:hAnsi="Times New Roman" w:cs="Times New Roman"/>
                <w:color w:val="auto"/>
                <w:kern w:val="0"/>
                <w:sz w:val="12"/>
                <w:szCs w:val="12"/>
              </w:rPr>
            </w:pPr>
          </w:p>
        </w:tc>
        <w:tc>
          <w:tcPr>
            <w:tcW w:w="163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0,24</w:t>
            </w:r>
          </w:p>
        </w:tc>
        <w:tc>
          <w:tcPr>
            <w:tcW w:w="567"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0,25</w:t>
            </w:r>
          </w:p>
        </w:tc>
        <w:tc>
          <w:tcPr>
            <w:tcW w:w="49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0,31</w:t>
            </w:r>
          </w:p>
        </w:tc>
        <w:tc>
          <w:tcPr>
            <w:tcW w:w="493"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0,43</w:t>
            </w:r>
          </w:p>
        </w:tc>
        <w:tc>
          <w:tcPr>
            <w:tcW w:w="50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0,31</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0,35</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0,35</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0,35</w:t>
            </w:r>
          </w:p>
        </w:tc>
        <w:tc>
          <w:tcPr>
            <w:tcW w:w="42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0,36</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0,36</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0,36</w:t>
            </w:r>
          </w:p>
        </w:tc>
        <w:tc>
          <w:tcPr>
            <w:tcW w:w="924"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0,36</w:t>
            </w:r>
          </w:p>
        </w:tc>
      </w:tr>
      <w:tr w:rsidR="00522A3F" w:rsidRPr="00522A3F" w:rsidTr="00522A3F">
        <w:trPr>
          <w:trHeight w:val="20"/>
        </w:trPr>
        <w:tc>
          <w:tcPr>
            <w:tcW w:w="485"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w:t>
            </w:r>
          </w:p>
        </w:tc>
        <w:tc>
          <w:tcPr>
            <w:tcW w:w="1987"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olor w:val="auto"/>
                <w:kern w:val="0"/>
                <w:sz w:val="12"/>
                <w:szCs w:val="12"/>
              </w:rPr>
            </w:pPr>
            <w:r w:rsidRPr="00522A3F">
              <w:rPr>
                <w:rFonts w:ascii="Times New Roman" w:hAnsi="Times New Roman"/>
                <w:color w:val="auto"/>
                <w:kern w:val="0"/>
                <w:sz w:val="12"/>
                <w:szCs w:val="12"/>
              </w:rPr>
              <w:t>Доля земельных участков, обеспеченных коммунальной и транспортной инфраструктуры от общего количества, предоставленных для жилищного строительства семьям, имеющим трех и более детей</w:t>
            </w:r>
          </w:p>
        </w:tc>
        <w:tc>
          <w:tcPr>
            <w:tcW w:w="92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contextualSpacing/>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w:t>
            </w:r>
          </w:p>
        </w:tc>
        <w:tc>
          <w:tcPr>
            <w:tcW w:w="163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17,1</w:t>
            </w:r>
          </w:p>
        </w:tc>
        <w:tc>
          <w:tcPr>
            <w:tcW w:w="567"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19,0</w:t>
            </w:r>
          </w:p>
        </w:tc>
        <w:tc>
          <w:tcPr>
            <w:tcW w:w="49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19,0</w:t>
            </w:r>
          </w:p>
        </w:tc>
        <w:tc>
          <w:tcPr>
            <w:tcW w:w="493"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19,0</w:t>
            </w:r>
          </w:p>
        </w:tc>
        <w:tc>
          <w:tcPr>
            <w:tcW w:w="50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20,0</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20,0</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20,0</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20,0</w:t>
            </w:r>
          </w:p>
        </w:tc>
        <w:tc>
          <w:tcPr>
            <w:tcW w:w="42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20,0</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20,0</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20,0</w:t>
            </w:r>
          </w:p>
        </w:tc>
        <w:tc>
          <w:tcPr>
            <w:tcW w:w="924"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20,0</w:t>
            </w:r>
          </w:p>
        </w:tc>
      </w:tr>
      <w:tr w:rsidR="00522A3F" w:rsidRPr="00522A3F" w:rsidTr="00522A3F">
        <w:trPr>
          <w:trHeight w:val="20"/>
        </w:trPr>
        <w:tc>
          <w:tcPr>
            <w:tcW w:w="485"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w:t>
            </w:r>
          </w:p>
        </w:tc>
        <w:tc>
          <w:tcPr>
            <w:tcW w:w="1987"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olor w:val="auto"/>
                <w:kern w:val="0"/>
                <w:sz w:val="12"/>
                <w:szCs w:val="12"/>
              </w:rPr>
            </w:pPr>
            <w:r w:rsidRPr="00522A3F">
              <w:rPr>
                <w:rFonts w:ascii="Times New Roman" w:hAnsi="Times New Roman"/>
                <w:color w:val="auto"/>
                <w:kern w:val="0"/>
                <w:sz w:val="12"/>
                <w:szCs w:val="12"/>
              </w:rPr>
              <w:t xml:space="preserve">Разработка документов территориального планирования сельских поселений Каратузского района, внесение в них изменений </w:t>
            </w:r>
          </w:p>
        </w:tc>
        <w:tc>
          <w:tcPr>
            <w:tcW w:w="92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contextualSpacing/>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единиц</w:t>
            </w:r>
          </w:p>
        </w:tc>
        <w:tc>
          <w:tcPr>
            <w:tcW w:w="163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w:t>
            </w:r>
          </w:p>
        </w:tc>
        <w:tc>
          <w:tcPr>
            <w:tcW w:w="49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w:t>
            </w:r>
          </w:p>
        </w:tc>
        <w:tc>
          <w:tcPr>
            <w:tcW w:w="493"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w:t>
            </w:r>
          </w:p>
        </w:tc>
        <w:tc>
          <w:tcPr>
            <w:tcW w:w="50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4</w:t>
            </w:r>
          </w:p>
        </w:tc>
        <w:tc>
          <w:tcPr>
            <w:tcW w:w="42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4</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4</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4</w:t>
            </w:r>
          </w:p>
        </w:tc>
        <w:tc>
          <w:tcPr>
            <w:tcW w:w="924"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4</w:t>
            </w:r>
          </w:p>
        </w:tc>
      </w:tr>
      <w:tr w:rsidR="00522A3F" w:rsidRPr="00522A3F" w:rsidTr="00522A3F">
        <w:trPr>
          <w:trHeight w:val="20"/>
        </w:trPr>
        <w:tc>
          <w:tcPr>
            <w:tcW w:w="485"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4.</w:t>
            </w:r>
          </w:p>
        </w:tc>
        <w:tc>
          <w:tcPr>
            <w:tcW w:w="1987"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olor w:val="auto"/>
                <w:kern w:val="0"/>
                <w:sz w:val="12"/>
                <w:szCs w:val="12"/>
              </w:rPr>
            </w:pPr>
            <w:r w:rsidRPr="00522A3F">
              <w:rPr>
                <w:rFonts w:ascii="Times New Roman" w:hAnsi="Times New Roman"/>
                <w:color w:val="auto"/>
                <w:kern w:val="0"/>
                <w:sz w:val="12"/>
                <w:szCs w:val="12"/>
              </w:rPr>
              <w:t>Разработка проектов планировки и межевания территории в целях установления границ земельных участков для жилищного строительства, в том числе эконом класса</w:t>
            </w:r>
          </w:p>
        </w:tc>
        <w:tc>
          <w:tcPr>
            <w:tcW w:w="92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contextualSpacing/>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единиц</w:t>
            </w:r>
          </w:p>
        </w:tc>
        <w:tc>
          <w:tcPr>
            <w:tcW w:w="163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w:t>
            </w:r>
          </w:p>
        </w:tc>
        <w:tc>
          <w:tcPr>
            <w:tcW w:w="49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w:t>
            </w:r>
          </w:p>
        </w:tc>
        <w:tc>
          <w:tcPr>
            <w:tcW w:w="493"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w:t>
            </w:r>
          </w:p>
        </w:tc>
        <w:tc>
          <w:tcPr>
            <w:tcW w:w="50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w:t>
            </w:r>
          </w:p>
        </w:tc>
        <w:tc>
          <w:tcPr>
            <w:tcW w:w="924"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w:t>
            </w:r>
          </w:p>
        </w:tc>
      </w:tr>
      <w:tr w:rsidR="00522A3F" w:rsidRPr="00522A3F" w:rsidTr="00522A3F">
        <w:trPr>
          <w:trHeight w:val="20"/>
        </w:trPr>
        <w:tc>
          <w:tcPr>
            <w:tcW w:w="485"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5.</w:t>
            </w:r>
          </w:p>
        </w:tc>
        <w:tc>
          <w:tcPr>
            <w:tcW w:w="1987"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olor w:val="auto"/>
                <w:kern w:val="0"/>
                <w:sz w:val="12"/>
                <w:szCs w:val="12"/>
              </w:rPr>
            </w:pPr>
            <w:r w:rsidRPr="00522A3F">
              <w:rPr>
                <w:rFonts w:ascii="Times New Roman" w:hAnsi="Times New Roman"/>
                <w:color w:val="auto"/>
                <w:kern w:val="0"/>
                <w:sz w:val="12"/>
                <w:szCs w:val="12"/>
              </w:rPr>
              <w:t>Площадь земельных участков, обеспеченных (полностью или частично) коммунальной и транспортной инфраструктурой, предоставляемая для семей, имеющих трех и более детей</w:t>
            </w:r>
          </w:p>
        </w:tc>
        <w:tc>
          <w:tcPr>
            <w:tcW w:w="92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contextualSpacing/>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га</w:t>
            </w:r>
          </w:p>
        </w:tc>
        <w:tc>
          <w:tcPr>
            <w:tcW w:w="163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3,5</w:t>
            </w:r>
          </w:p>
        </w:tc>
        <w:tc>
          <w:tcPr>
            <w:tcW w:w="567"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3,6</w:t>
            </w:r>
          </w:p>
        </w:tc>
        <w:tc>
          <w:tcPr>
            <w:tcW w:w="49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3,6</w:t>
            </w:r>
          </w:p>
        </w:tc>
        <w:tc>
          <w:tcPr>
            <w:tcW w:w="493"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3,6</w:t>
            </w:r>
          </w:p>
        </w:tc>
        <w:tc>
          <w:tcPr>
            <w:tcW w:w="50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3,7</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3,9</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3,9</w:t>
            </w:r>
          </w:p>
        </w:tc>
        <w:tc>
          <w:tcPr>
            <w:tcW w:w="425"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3,9</w:t>
            </w:r>
          </w:p>
        </w:tc>
        <w:tc>
          <w:tcPr>
            <w:tcW w:w="42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3,9</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4,0</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4,0</w:t>
            </w:r>
          </w:p>
        </w:tc>
        <w:tc>
          <w:tcPr>
            <w:tcW w:w="924"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4,0</w:t>
            </w:r>
          </w:p>
        </w:tc>
      </w:tr>
    </w:tbl>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522A3F" w:rsidRPr="00522A3F" w:rsidRDefault="00522A3F" w:rsidP="00522A3F">
      <w:pPr>
        <w:spacing w:after="0" w:line="240" w:lineRule="auto"/>
        <w:ind w:left="6804"/>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lastRenderedPageBreak/>
        <w:t>Приложение № 2</w:t>
      </w:r>
    </w:p>
    <w:p w:rsidR="00522A3F" w:rsidRPr="00522A3F" w:rsidRDefault="00522A3F" w:rsidP="00522A3F">
      <w:pPr>
        <w:spacing w:after="0" w:line="240" w:lineRule="auto"/>
        <w:ind w:left="6804"/>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к муниципальной программе Каратузского района «</w:t>
      </w:r>
      <w:r w:rsidRPr="00522A3F">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r w:rsidRPr="00522A3F">
        <w:rPr>
          <w:rFonts w:ascii="Times New Roman" w:hAnsi="Times New Roman" w:cs="Times New Roman"/>
          <w:color w:val="auto"/>
          <w:kern w:val="0"/>
          <w:sz w:val="12"/>
          <w:szCs w:val="12"/>
        </w:rPr>
        <w:t>»</w:t>
      </w:r>
    </w:p>
    <w:p w:rsidR="00522A3F" w:rsidRPr="00522A3F" w:rsidRDefault="00522A3F" w:rsidP="00522A3F">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Информация о ресурсном обеспечении муниципальной </w:t>
      </w:r>
      <w:r w:rsidRPr="00522A3F">
        <w:rPr>
          <w:rFonts w:ascii="Times New Roman" w:hAnsi="Times New Roman"/>
          <w:color w:val="auto"/>
          <w:kern w:val="0"/>
          <w:sz w:val="12"/>
          <w:szCs w:val="12"/>
        </w:rPr>
        <w:t xml:space="preserve">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522A3F" w:rsidRPr="00522A3F" w:rsidRDefault="00522A3F" w:rsidP="00522A3F">
      <w:pPr>
        <w:autoSpaceDE w:val="0"/>
        <w:autoSpaceDN w:val="0"/>
        <w:adjustRightInd w:val="0"/>
        <w:spacing w:after="0" w:line="240" w:lineRule="auto"/>
        <w:ind w:firstLine="720"/>
        <w:jc w:val="right"/>
        <w:rPr>
          <w:rFonts w:ascii="Times New Roman" w:hAnsi="Times New Roman"/>
          <w:color w:val="auto"/>
          <w:kern w:val="0"/>
          <w:sz w:val="12"/>
          <w:szCs w:val="12"/>
        </w:rPr>
      </w:pPr>
      <w:r w:rsidRPr="00522A3F">
        <w:rPr>
          <w:rFonts w:ascii="Times New Roman" w:hAnsi="Times New Roman" w:cs="Times New Roman"/>
          <w:color w:val="auto"/>
          <w:kern w:val="0"/>
          <w:sz w:val="12"/>
          <w:szCs w:val="12"/>
        </w:rPr>
        <w:t>(тыс. рублей)</w:t>
      </w:r>
    </w:p>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bl>
      <w:tblPr>
        <w:tblW w:w="11083" w:type="dxa"/>
        <w:tblInd w:w="62" w:type="dxa"/>
        <w:tblLayout w:type="fixed"/>
        <w:tblCellMar>
          <w:top w:w="102" w:type="dxa"/>
          <w:left w:w="62" w:type="dxa"/>
          <w:bottom w:w="102" w:type="dxa"/>
          <w:right w:w="62" w:type="dxa"/>
        </w:tblCellMar>
        <w:tblLook w:val="04A0" w:firstRow="1" w:lastRow="0" w:firstColumn="1" w:lastColumn="0" w:noHBand="0" w:noVBand="1"/>
      </w:tblPr>
      <w:tblGrid>
        <w:gridCol w:w="453"/>
        <w:gridCol w:w="965"/>
        <w:gridCol w:w="1559"/>
        <w:gridCol w:w="1559"/>
        <w:gridCol w:w="540"/>
        <w:gridCol w:w="555"/>
        <w:gridCol w:w="538"/>
        <w:gridCol w:w="425"/>
        <w:gridCol w:w="22"/>
        <w:gridCol w:w="897"/>
        <w:gridCol w:w="992"/>
        <w:gridCol w:w="1189"/>
        <w:gridCol w:w="1389"/>
      </w:tblGrid>
      <w:tr w:rsidR="00522A3F" w:rsidRPr="00522A3F" w:rsidTr="00522A3F">
        <w:trPr>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N п/п</w:t>
            </w:r>
          </w:p>
        </w:tc>
        <w:tc>
          <w:tcPr>
            <w:tcW w:w="965"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Статус</w:t>
            </w:r>
          </w:p>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Муниципальная программа, подпрограмма)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Наименование муниципальной программы подпрограммы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080" w:type="dxa"/>
            <w:gridSpan w:val="5"/>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Код бюджетной классификации</w:t>
            </w:r>
          </w:p>
        </w:tc>
        <w:tc>
          <w:tcPr>
            <w:tcW w:w="897"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Очередной финансовый  2024 год</w:t>
            </w:r>
          </w:p>
        </w:tc>
        <w:tc>
          <w:tcPr>
            <w:tcW w:w="992"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Первый год планового периода 2025</w:t>
            </w:r>
          </w:p>
        </w:tc>
        <w:tc>
          <w:tcPr>
            <w:tcW w:w="118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Второй год планов</w:t>
            </w:r>
          </w:p>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ого периода 2026</w:t>
            </w:r>
          </w:p>
        </w:tc>
        <w:tc>
          <w:tcPr>
            <w:tcW w:w="138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Итого на очередной финансовый год и плановый период 2024 - 2026</w:t>
            </w:r>
          </w:p>
        </w:tc>
      </w:tr>
      <w:tr w:rsidR="00522A3F" w:rsidRPr="00522A3F" w:rsidTr="00522A3F">
        <w:trPr>
          <w:trHeight w:val="138"/>
        </w:trPr>
        <w:tc>
          <w:tcPr>
            <w:tcW w:w="453"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540"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ГРБС</w:t>
            </w:r>
          </w:p>
        </w:tc>
        <w:tc>
          <w:tcPr>
            <w:tcW w:w="555"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Рз Пр</w:t>
            </w:r>
          </w:p>
        </w:tc>
        <w:tc>
          <w:tcPr>
            <w:tcW w:w="538"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ЦСР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ВР</w:t>
            </w:r>
          </w:p>
        </w:tc>
        <w:tc>
          <w:tcPr>
            <w:tcW w:w="919" w:type="dxa"/>
            <w:gridSpan w:val="2"/>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r>
      <w:tr w:rsidR="00522A3F" w:rsidRPr="00522A3F" w:rsidTr="00522A3F">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919" w:type="dxa"/>
            <w:gridSpan w:val="2"/>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план</w:t>
            </w:r>
          </w:p>
        </w:tc>
        <w:tc>
          <w:tcPr>
            <w:tcW w:w="992"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план</w:t>
            </w:r>
          </w:p>
        </w:tc>
        <w:tc>
          <w:tcPr>
            <w:tcW w:w="118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план</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r>
      <w:tr w:rsidR="00522A3F" w:rsidRPr="00522A3F" w:rsidTr="00522A3F">
        <w:trPr>
          <w:trHeight w:val="20"/>
        </w:trPr>
        <w:tc>
          <w:tcPr>
            <w:tcW w:w="453"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w:t>
            </w:r>
          </w:p>
        </w:tc>
        <w:tc>
          <w:tcPr>
            <w:tcW w:w="96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3</w:t>
            </w:r>
          </w:p>
        </w:tc>
        <w:tc>
          <w:tcPr>
            <w:tcW w:w="155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5</w:t>
            </w:r>
          </w:p>
        </w:tc>
        <w:tc>
          <w:tcPr>
            <w:tcW w:w="55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6</w:t>
            </w:r>
          </w:p>
        </w:tc>
        <w:tc>
          <w:tcPr>
            <w:tcW w:w="538"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7</w:t>
            </w:r>
          </w:p>
        </w:tc>
        <w:tc>
          <w:tcPr>
            <w:tcW w:w="42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8</w:t>
            </w:r>
          </w:p>
        </w:tc>
        <w:tc>
          <w:tcPr>
            <w:tcW w:w="919" w:type="dxa"/>
            <w:gridSpan w:val="2"/>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9</w:t>
            </w:r>
          </w:p>
        </w:tc>
        <w:tc>
          <w:tcPr>
            <w:tcW w:w="992"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w:t>
            </w:r>
          </w:p>
        </w:tc>
        <w:tc>
          <w:tcPr>
            <w:tcW w:w="118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11</w:t>
            </w:r>
          </w:p>
        </w:tc>
        <w:tc>
          <w:tcPr>
            <w:tcW w:w="138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12</w:t>
            </w:r>
          </w:p>
        </w:tc>
      </w:tr>
      <w:tr w:rsidR="00522A3F" w:rsidRPr="00522A3F" w:rsidTr="00522A3F">
        <w:trPr>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w:t>
            </w:r>
          </w:p>
        </w:tc>
        <w:tc>
          <w:tcPr>
            <w:tcW w:w="965"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Муниципальная программа Каратузского района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"Создание условий для обеспечения доступным и комфортным жильем граждан"</w:t>
            </w:r>
          </w:p>
        </w:tc>
        <w:tc>
          <w:tcPr>
            <w:tcW w:w="155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Расходные обязательства муниципальной программы</w:t>
            </w:r>
          </w:p>
        </w:tc>
        <w:tc>
          <w:tcPr>
            <w:tcW w:w="540"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Х</w:t>
            </w:r>
          </w:p>
        </w:tc>
        <w:tc>
          <w:tcPr>
            <w:tcW w:w="55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Х</w:t>
            </w:r>
          </w:p>
        </w:tc>
        <w:tc>
          <w:tcPr>
            <w:tcW w:w="538"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Х</w:t>
            </w:r>
          </w:p>
        </w:tc>
        <w:tc>
          <w:tcPr>
            <w:tcW w:w="919" w:type="dxa"/>
            <w:gridSpan w:val="2"/>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992"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118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138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3000,0</w:t>
            </w:r>
          </w:p>
        </w:tc>
      </w:tr>
      <w:tr w:rsidR="00522A3F" w:rsidRPr="00522A3F" w:rsidTr="00522A3F">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в том числе по ГРБС:</w:t>
            </w:r>
          </w:p>
        </w:tc>
        <w:tc>
          <w:tcPr>
            <w:tcW w:w="540"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c>
        <w:tc>
          <w:tcPr>
            <w:tcW w:w="555"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c>
        <w:tc>
          <w:tcPr>
            <w:tcW w:w="538"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c>
        <w:tc>
          <w:tcPr>
            <w:tcW w:w="919" w:type="dxa"/>
            <w:gridSpan w:val="2"/>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c>
        <w:tc>
          <w:tcPr>
            <w:tcW w:w="138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c>
      </w:tr>
      <w:tr w:rsidR="00522A3F" w:rsidRPr="00522A3F" w:rsidTr="00522A3F">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администрация района</w:t>
            </w:r>
          </w:p>
        </w:tc>
        <w:tc>
          <w:tcPr>
            <w:tcW w:w="540"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901</w:t>
            </w:r>
          </w:p>
        </w:tc>
        <w:tc>
          <w:tcPr>
            <w:tcW w:w="555"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38"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19" w:type="dxa"/>
            <w:gridSpan w:val="2"/>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992"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118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138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3000,0</w:t>
            </w:r>
          </w:p>
        </w:tc>
      </w:tr>
      <w:tr w:rsidR="00522A3F" w:rsidRPr="00522A3F" w:rsidTr="00522A3F">
        <w:trPr>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w:t>
            </w:r>
          </w:p>
        </w:tc>
        <w:tc>
          <w:tcPr>
            <w:tcW w:w="965"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kern w:val="0"/>
                <w:sz w:val="12"/>
                <w:szCs w:val="12"/>
              </w:rPr>
            </w:pPr>
            <w:hyperlink r:id="rId23" w:history="1">
              <w:r w:rsidRPr="00522A3F">
                <w:rPr>
                  <w:rFonts w:ascii="Times New Roman" w:hAnsi="Times New Roman" w:cs="Times New Roman"/>
                  <w:kern w:val="0"/>
                  <w:sz w:val="12"/>
                  <w:szCs w:val="12"/>
                </w:rPr>
                <w:t xml:space="preserve">Подпрограмма </w:t>
              </w:r>
            </w:hyperlink>
          </w:p>
        </w:tc>
        <w:tc>
          <w:tcPr>
            <w:tcW w:w="1559"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"Стимулирование жилищного строительства"</w:t>
            </w:r>
          </w:p>
        </w:tc>
        <w:tc>
          <w:tcPr>
            <w:tcW w:w="155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Расходные обязательства по подпрограмме  муниципальной программы</w:t>
            </w:r>
          </w:p>
        </w:tc>
        <w:tc>
          <w:tcPr>
            <w:tcW w:w="540"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Х</w:t>
            </w:r>
          </w:p>
        </w:tc>
        <w:tc>
          <w:tcPr>
            <w:tcW w:w="55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Х</w:t>
            </w:r>
          </w:p>
        </w:tc>
        <w:tc>
          <w:tcPr>
            <w:tcW w:w="538"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Х</w:t>
            </w:r>
          </w:p>
        </w:tc>
        <w:tc>
          <w:tcPr>
            <w:tcW w:w="919" w:type="dxa"/>
            <w:gridSpan w:val="2"/>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992"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118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138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3000,0</w:t>
            </w:r>
          </w:p>
        </w:tc>
      </w:tr>
      <w:tr w:rsidR="00522A3F" w:rsidRPr="00522A3F" w:rsidTr="00522A3F">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в том числе по ГРБС:</w:t>
            </w:r>
          </w:p>
        </w:tc>
        <w:tc>
          <w:tcPr>
            <w:tcW w:w="540"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55"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c>
        <w:tc>
          <w:tcPr>
            <w:tcW w:w="538"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c>
        <w:tc>
          <w:tcPr>
            <w:tcW w:w="919" w:type="dxa"/>
            <w:gridSpan w:val="2"/>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c>
        <w:tc>
          <w:tcPr>
            <w:tcW w:w="138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p>
        </w:tc>
      </w:tr>
      <w:tr w:rsidR="00522A3F" w:rsidRPr="00522A3F" w:rsidTr="00522A3F">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администрация района</w:t>
            </w:r>
          </w:p>
        </w:tc>
        <w:tc>
          <w:tcPr>
            <w:tcW w:w="540"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901</w:t>
            </w:r>
          </w:p>
        </w:tc>
        <w:tc>
          <w:tcPr>
            <w:tcW w:w="555"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38"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19" w:type="dxa"/>
            <w:gridSpan w:val="2"/>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992"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118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138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3000,0</w:t>
            </w:r>
          </w:p>
        </w:tc>
      </w:tr>
    </w:tbl>
    <w:p w:rsidR="00243AD4" w:rsidRDefault="00243AD4" w:rsidP="00773AA5">
      <w:pPr>
        <w:spacing w:after="0" w:line="240" w:lineRule="auto"/>
        <w:rPr>
          <w:rFonts w:ascii="Times New Roman" w:hAnsi="Times New Roman" w:cs="Times New Roman"/>
          <w:color w:val="auto"/>
          <w:kern w:val="0"/>
          <w:sz w:val="12"/>
          <w:szCs w:val="12"/>
        </w:rPr>
      </w:pPr>
    </w:p>
    <w:p w:rsidR="00522A3F" w:rsidRPr="00522A3F" w:rsidRDefault="00522A3F" w:rsidP="00522A3F">
      <w:pPr>
        <w:spacing w:after="0" w:line="240" w:lineRule="auto"/>
        <w:ind w:left="6804"/>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Приложение № 3 к муниципальной программе Каратузского района «</w:t>
      </w:r>
      <w:r w:rsidRPr="00522A3F">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r w:rsidRPr="00522A3F">
        <w:rPr>
          <w:rFonts w:ascii="Times New Roman" w:hAnsi="Times New Roman" w:cs="Times New Roman"/>
          <w:color w:val="auto"/>
          <w:kern w:val="0"/>
          <w:sz w:val="12"/>
          <w:szCs w:val="12"/>
        </w:rPr>
        <w:t>»</w:t>
      </w:r>
    </w:p>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Информация об источниках финансирования подпрограмм, отдельных мероприятий </w:t>
      </w:r>
      <w:r w:rsidRPr="00522A3F">
        <w:rPr>
          <w:rFonts w:ascii="Times New Roman" w:hAnsi="Times New Roman"/>
          <w:color w:val="auto"/>
          <w:kern w:val="0"/>
          <w:sz w:val="12"/>
          <w:szCs w:val="12"/>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522A3F" w:rsidRPr="00522A3F" w:rsidRDefault="00522A3F" w:rsidP="00522A3F">
      <w:pPr>
        <w:autoSpaceDE w:val="0"/>
        <w:autoSpaceDN w:val="0"/>
        <w:adjustRightInd w:val="0"/>
        <w:spacing w:after="0" w:line="240" w:lineRule="auto"/>
        <w:ind w:right="111" w:firstLine="720"/>
        <w:jc w:val="right"/>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(тыс. рублей)</w:t>
      </w:r>
    </w:p>
    <w:tbl>
      <w:tblPr>
        <w:tblW w:w="1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56"/>
        <w:gridCol w:w="1843"/>
        <w:gridCol w:w="1694"/>
        <w:gridCol w:w="1391"/>
        <w:gridCol w:w="1589"/>
        <w:gridCol w:w="1560"/>
        <w:gridCol w:w="1560"/>
      </w:tblGrid>
      <w:tr w:rsidR="00522A3F" w:rsidRPr="00522A3F" w:rsidTr="00522A3F">
        <w:trPr>
          <w:trHeight w:val="20"/>
        </w:trPr>
        <w:tc>
          <w:tcPr>
            <w:tcW w:w="624" w:type="dxa"/>
            <w:vMerge w:val="restart"/>
            <w:tcBorders>
              <w:top w:val="single" w:sz="4" w:space="0" w:color="auto"/>
              <w:left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 п/п</w:t>
            </w:r>
          </w:p>
        </w:tc>
        <w:tc>
          <w:tcPr>
            <w:tcW w:w="856" w:type="dxa"/>
            <w:vMerge w:val="restart"/>
            <w:tcBorders>
              <w:top w:val="single" w:sz="4" w:space="0" w:color="auto"/>
              <w:left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Статус (муниципальная программа, подпрограмма)</w:t>
            </w:r>
          </w:p>
        </w:tc>
        <w:tc>
          <w:tcPr>
            <w:tcW w:w="1843" w:type="dxa"/>
            <w:vMerge w:val="restart"/>
            <w:tcBorders>
              <w:top w:val="single" w:sz="4" w:space="0" w:color="auto"/>
              <w:left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694" w:type="dxa"/>
            <w:vMerge w:val="restart"/>
            <w:tcBorders>
              <w:top w:val="single" w:sz="4" w:space="0" w:color="auto"/>
              <w:left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1391"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Очередной финансовый год</w:t>
            </w:r>
          </w:p>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2024</w:t>
            </w:r>
          </w:p>
        </w:tc>
        <w:tc>
          <w:tcPr>
            <w:tcW w:w="158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Первый год планового периода</w:t>
            </w:r>
          </w:p>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2025 год</w:t>
            </w:r>
          </w:p>
        </w:tc>
        <w:tc>
          <w:tcPr>
            <w:tcW w:w="1560"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Второй год планового периода</w:t>
            </w:r>
          </w:p>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2026 год</w:t>
            </w:r>
          </w:p>
        </w:tc>
        <w:tc>
          <w:tcPr>
            <w:tcW w:w="1560" w:type="dxa"/>
            <w:vMerge w:val="restart"/>
            <w:tcBorders>
              <w:top w:val="single" w:sz="4" w:space="0" w:color="auto"/>
              <w:left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Итого на очередной финансовый год и плановый период</w:t>
            </w:r>
          </w:p>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 xml:space="preserve"> 2024-2026 годы</w:t>
            </w:r>
          </w:p>
        </w:tc>
      </w:tr>
      <w:tr w:rsidR="00522A3F" w:rsidRPr="00522A3F" w:rsidTr="00522A3F">
        <w:trPr>
          <w:trHeight w:val="20"/>
        </w:trPr>
        <w:tc>
          <w:tcPr>
            <w:tcW w:w="624" w:type="dxa"/>
            <w:vMerge/>
            <w:tcBorders>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856" w:type="dxa"/>
            <w:vMerge/>
            <w:tcBorders>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843" w:type="dxa"/>
            <w:vMerge/>
            <w:tcBorders>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694" w:type="dxa"/>
            <w:vMerge/>
            <w:tcBorders>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391"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план</w:t>
            </w:r>
          </w:p>
        </w:tc>
        <w:tc>
          <w:tcPr>
            <w:tcW w:w="158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план</w:t>
            </w:r>
          </w:p>
        </w:tc>
        <w:tc>
          <w:tcPr>
            <w:tcW w:w="1560"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план</w:t>
            </w:r>
          </w:p>
        </w:tc>
        <w:tc>
          <w:tcPr>
            <w:tcW w:w="1560" w:type="dxa"/>
            <w:vMerge/>
            <w:tcBorders>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ind w:firstLine="720"/>
              <w:rPr>
                <w:rFonts w:ascii="Times New Roman" w:hAnsi="Times New Roman" w:cs="Times New Roman"/>
                <w:color w:val="auto"/>
                <w:kern w:val="0"/>
                <w:sz w:val="12"/>
                <w:szCs w:val="12"/>
                <w:lang w:eastAsia="en-US"/>
              </w:rPr>
            </w:pPr>
          </w:p>
        </w:tc>
      </w:tr>
      <w:tr w:rsidR="00522A3F" w:rsidRPr="00522A3F" w:rsidTr="00522A3F">
        <w:trPr>
          <w:trHeight w:val="20"/>
        </w:trPr>
        <w:tc>
          <w:tcPr>
            <w:tcW w:w="624"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w:t>
            </w:r>
          </w:p>
        </w:tc>
        <w:tc>
          <w:tcPr>
            <w:tcW w:w="856"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w:t>
            </w:r>
          </w:p>
        </w:tc>
        <w:tc>
          <w:tcPr>
            <w:tcW w:w="1694"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4</w:t>
            </w:r>
          </w:p>
        </w:tc>
        <w:tc>
          <w:tcPr>
            <w:tcW w:w="1391"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8</w:t>
            </w:r>
          </w:p>
        </w:tc>
      </w:tr>
      <w:tr w:rsidR="00522A3F" w:rsidRPr="00522A3F" w:rsidTr="00522A3F">
        <w:trPr>
          <w:trHeight w:val="20"/>
        </w:trPr>
        <w:tc>
          <w:tcPr>
            <w:tcW w:w="624" w:type="dxa"/>
            <w:vMerge w:val="restart"/>
            <w:tcBorders>
              <w:top w:val="single" w:sz="4" w:space="0" w:color="auto"/>
              <w:left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w:t>
            </w:r>
          </w:p>
        </w:tc>
        <w:tc>
          <w:tcPr>
            <w:tcW w:w="856" w:type="dxa"/>
            <w:vMerge w:val="restart"/>
            <w:tcBorders>
              <w:top w:val="single" w:sz="4" w:space="0" w:color="auto"/>
              <w:left w:val="single" w:sz="4" w:space="0" w:color="auto"/>
              <w:right w:val="single" w:sz="4" w:space="0" w:color="auto"/>
            </w:tcBorders>
            <w:hideMark/>
          </w:tcPr>
          <w:p w:rsidR="00522A3F" w:rsidRPr="00522A3F" w:rsidRDefault="00522A3F" w:rsidP="00522A3F">
            <w:pPr>
              <w:spacing w:after="0" w:line="240" w:lineRule="auto"/>
              <w:ind w:left="-93" w:right="-108"/>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Муниципальная программа</w:t>
            </w:r>
          </w:p>
        </w:tc>
        <w:tc>
          <w:tcPr>
            <w:tcW w:w="1843" w:type="dxa"/>
            <w:vMerge w:val="restart"/>
            <w:tcBorders>
              <w:top w:val="single" w:sz="4" w:space="0" w:color="auto"/>
              <w:left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"Создание условий для обеспечения доступным и комфортным жильем граждан"</w:t>
            </w:r>
          </w:p>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строительства"</w:t>
            </w:r>
          </w:p>
        </w:tc>
        <w:tc>
          <w:tcPr>
            <w:tcW w:w="1694"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1000,0</w:t>
            </w:r>
          </w:p>
        </w:tc>
        <w:tc>
          <w:tcPr>
            <w:tcW w:w="1589"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1000,0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1000,0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3000,0</w:t>
            </w:r>
          </w:p>
        </w:tc>
      </w:tr>
      <w:tr w:rsidR="00522A3F" w:rsidRPr="00522A3F" w:rsidTr="00522A3F">
        <w:trPr>
          <w:trHeight w:val="20"/>
        </w:trPr>
        <w:tc>
          <w:tcPr>
            <w:tcW w:w="624"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856"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522A3F" w:rsidRPr="00522A3F" w:rsidTr="00522A3F">
        <w:trPr>
          <w:trHeight w:val="20"/>
        </w:trPr>
        <w:tc>
          <w:tcPr>
            <w:tcW w:w="624"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856"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89"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r>
      <w:tr w:rsidR="00522A3F" w:rsidRPr="00522A3F" w:rsidTr="00522A3F">
        <w:trPr>
          <w:trHeight w:val="20"/>
        </w:trPr>
        <w:tc>
          <w:tcPr>
            <w:tcW w:w="624"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856"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89"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r>
      <w:tr w:rsidR="00522A3F" w:rsidRPr="00522A3F" w:rsidTr="00522A3F">
        <w:trPr>
          <w:trHeight w:val="20"/>
        </w:trPr>
        <w:tc>
          <w:tcPr>
            <w:tcW w:w="624"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856"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89"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r>
      <w:tr w:rsidR="00522A3F" w:rsidRPr="00522A3F" w:rsidTr="00522A3F">
        <w:trPr>
          <w:trHeight w:val="20"/>
        </w:trPr>
        <w:tc>
          <w:tcPr>
            <w:tcW w:w="624"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856"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1000,0</w:t>
            </w:r>
          </w:p>
        </w:tc>
        <w:tc>
          <w:tcPr>
            <w:tcW w:w="1589"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1000,0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1000,0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3000,0</w:t>
            </w:r>
          </w:p>
        </w:tc>
      </w:tr>
      <w:tr w:rsidR="00522A3F" w:rsidRPr="00522A3F" w:rsidTr="00522A3F">
        <w:trPr>
          <w:trHeight w:val="20"/>
        </w:trPr>
        <w:tc>
          <w:tcPr>
            <w:tcW w:w="624" w:type="dxa"/>
            <w:vMerge/>
            <w:tcBorders>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856" w:type="dxa"/>
            <w:vMerge/>
            <w:tcBorders>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89"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r>
      <w:tr w:rsidR="00522A3F" w:rsidRPr="00522A3F" w:rsidTr="00522A3F">
        <w:trPr>
          <w:trHeight w:val="20"/>
        </w:trPr>
        <w:tc>
          <w:tcPr>
            <w:tcW w:w="624" w:type="dxa"/>
            <w:vMerge w:val="restart"/>
            <w:tcBorders>
              <w:top w:val="single" w:sz="4" w:space="0" w:color="auto"/>
              <w:left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2</w:t>
            </w:r>
          </w:p>
        </w:tc>
        <w:tc>
          <w:tcPr>
            <w:tcW w:w="856" w:type="dxa"/>
            <w:vMerge w:val="restart"/>
            <w:tcBorders>
              <w:top w:val="single" w:sz="4" w:space="0" w:color="auto"/>
              <w:left w:val="single" w:sz="4" w:space="0" w:color="auto"/>
              <w:right w:val="single" w:sz="4" w:space="0" w:color="auto"/>
            </w:tcBorders>
            <w:hideMark/>
          </w:tcPr>
          <w:p w:rsidR="00522A3F" w:rsidRPr="00522A3F" w:rsidRDefault="00522A3F" w:rsidP="00522A3F">
            <w:pPr>
              <w:spacing w:after="0" w:line="240" w:lineRule="auto"/>
              <w:ind w:left="-108" w:right="-108"/>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Подпрограмма 1</w:t>
            </w:r>
          </w:p>
        </w:tc>
        <w:tc>
          <w:tcPr>
            <w:tcW w:w="1843" w:type="dxa"/>
            <w:vMerge w:val="restart"/>
            <w:tcBorders>
              <w:top w:val="single" w:sz="4" w:space="0" w:color="auto"/>
              <w:left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"Стимулирование жилищного строительства"</w:t>
            </w:r>
          </w:p>
        </w:tc>
        <w:tc>
          <w:tcPr>
            <w:tcW w:w="1694"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1000,0</w:t>
            </w:r>
          </w:p>
        </w:tc>
        <w:tc>
          <w:tcPr>
            <w:tcW w:w="1589"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1000,0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1000,0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3000,0</w:t>
            </w:r>
          </w:p>
        </w:tc>
      </w:tr>
      <w:tr w:rsidR="00522A3F" w:rsidRPr="00522A3F" w:rsidTr="00522A3F">
        <w:trPr>
          <w:trHeight w:val="20"/>
        </w:trPr>
        <w:tc>
          <w:tcPr>
            <w:tcW w:w="624"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856"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522A3F" w:rsidRPr="00522A3F" w:rsidTr="00522A3F">
        <w:trPr>
          <w:trHeight w:val="20"/>
        </w:trPr>
        <w:tc>
          <w:tcPr>
            <w:tcW w:w="624"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856"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89"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r>
      <w:tr w:rsidR="00522A3F" w:rsidRPr="00522A3F" w:rsidTr="00522A3F">
        <w:trPr>
          <w:trHeight w:val="20"/>
        </w:trPr>
        <w:tc>
          <w:tcPr>
            <w:tcW w:w="624"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856"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89"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r>
      <w:tr w:rsidR="00522A3F" w:rsidRPr="00522A3F" w:rsidTr="00522A3F">
        <w:trPr>
          <w:trHeight w:val="20"/>
        </w:trPr>
        <w:tc>
          <w:tcPr>
            <w:tcW w:w="624"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856"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89"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r>
      <w:tr w:rsidR="00522A3F" w:rsidRPr="00522A3F" w:rsidTr="00522A3F">
        <w:trPr>
          <w:trHeight w:val="20"/>
        </w:trPr>
        <w:tc>
          <w:tcPr>
            <w:tcW w:w="624"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856"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1000,0</w:t>
            </w:r>
          </w:p>
        </w:tc>
        <w:tc>
          <w:tcPr>
            <w:tcW w:w="1589"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1000,0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1000,0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3000,0</w:t>
            </w:r>
          </w:p>
        </w:tc>
      </w:tr>
      <w:tr w:rsidR="00522A3F" w:rsidRPr="00522A3F" w:rsidTr="00522A3F">
        <w:trPr>
          <w:trHeight w:val="20"/>
        </w:trPr>
        <w:tc>
          <w:tcPr>
            <w:tcW w:w="624" w:type="dxa"/>
            <w:vMerge/>
            <w:tcBorders>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856" w:type="dxa"/>
            <w:vMerge/>
            <w:tcBorders>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бюджеты сельских поселений</w:t>
            </w:r>
          </w:p>
        </w:tc>
        <w:tc>
          <w:tcPr>
            <w:tcW w:w="139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89"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0,0</w:t>
            </w:r>
          </w:p>
        </w:tc>
      </w:tr>
    </w:tbl>
    <w:p w:rsidR="00243AD4" w:rsidRDefault="00243AD4" w:rsidP="00773AA5">
      <w:pPr>
        <w:spacing w:after="0" w:line="240" w:lineRule="auto"/>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ind w:left="1416" w:firstLine="708"/>
        <w:jc w:val="right"/>
        <w:outlineLvl w:val="0"/>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Приложение № 4</w:t>
      </w:r>
    </w:p>
    <w:p w:rsidR="00522A3F" w:rsidRPr="00522A3F" w:rsidRDefault="00522A3F" w:rsidP="00522A3F">
      <w:pPr>
        <w:autoSpaceDE w:val="0"/>
        <w:autoSpaceDN w:val="0"/>
        <w:adjustRightInd w:val="0"/>
        <w:spacing w:after="0" w:line="240" w:lineRule="auto"/>
        <w:jc w:val="right"/>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к муниципальной программе</w:t>
      </w:r>
    </w:p>
    <w:p w:rsidR="00522A3F" w:rsidRPr="00522A3F" w:rsidRDefault="00522A3F" w:rsidP="00522A3F">
      <w:pPr>
        <w:autoSpaceDE w:val="0"/>
        <w:autoSpaceDN w:val="0"/>
        <w:adjustRightInd w:val="0"/>
        <w:spacing w:after="0" w:line="240" w:lineRule="auto"/>
        <w:jc w:val="right"/>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"Создание условий</w:t>
      </w:r>
    </w:p>
    <w:p w:rsidR="00522A3F" w:rsidRPr="00522A3F" w:rsidRDefault="00522A3F" w:rsidP="00522A3F">
      <w:pPr>
        <w:autoSpaceDE w:val="0"/>
        <w:autoSpaceDN w:val="0"/>
        <w:adjustRightInd w:val="0"/>
        <w:spacing w:after="0" w:line="240" w:lineRule="auto"/>
        <w:jc w:val="right"/>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для обеспечения доступным</w:t>
      </w:r>
    </w:p>
    <w:p w:rsidR="00522A3F" w:rsidRPr="00522A3F" w:rsidRDefault="00522A3F" w:rsidP="00522A3F">
      <w:pPr>
        <w:autoSpaceDE w:val="0"/>
        <w:autoSpaceDN w:val="0"/>
        <w:adjustRightInd w:val="0"/>
        <w:spacing w:after="0" w:line="240" w:lineRule="auto"/>
        <w:jc w:val="right"/>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и комфортным жильем граждан</w:t>
      </w:r>
    </w:p>
    <w:p w:rsidR="00522A3F" w:rsidRPr="00522A3F" w:rsidRDefault="00522A3F" w:rsidP="00522A3F">
      <w:pPr>
        <w:autoSpaceDE w:val="0"/>
        <w:autoSpaceDN w:val="0"/>
        <w:adjustRightInd w:val="0"/>
        <w:spacing w:after="0" w:line="240" w:lineRule="auto"/>
        <w:jc w:val="right"/>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Каратузского района"</w:t>
      </w:r>
    </w:p>
    <w:p w:rsidR="00522A3F" w:rsidRPr="00522A3F" w:rsidRDefault="00522A3F" w:rsidP="00522A3F">
      <w:pPr>
        <w:autoSpaceDE w:val="0"/>
        <w:autoSpaceDN w:val="0"/>
        <w:adjustRightInd w:val="0"/>
        <w:spacing w:after="0" w:line="240" w:lineRule="auto"/>
        <w:jc w:val="right"/>
        <w:rPr>
          <w:rFonts w:ascii="Times New Roman" w:hAnsi="Times New Roman" w:cs="Times New Roman"/>
          <w:color w:val="auto"/>
          <w:kern w:val="0"/>
          <w:sz w:val="12"/>
          <w:szCs w:val="12"/>
        </w:rPr>
      </w:pPr>
    </w:p>
    <w:p w:rsidR="00522A3F" w:rsidRPr="00522A3F" w:rsidRDefault="00522A3F" w:rsidP="00522A3F">
      <w:pPr>
        <w:autoSpaceDE w:val="0"/>
        <w:snapToGrid w:val="0"/>
        <w:spacing w:after="0" w:line="240" w:lineRule="auto"/>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Паспорт подпрограммы </w:t>
      </w:r>
    </w:p>
    <w:p w:rsidR="00522A3F" w:rsidRPr="00522A3F" w:rsidRDefault="00522A3F" w:rsidP="00522A3F">
      <w:pPr>
        <w:autoSpaceDE w:val="0"/>
        <w:snapToGrid w:val="0"/>
        <w:spacing w:after="0" w:line="240" w:lineRule="auto"/>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«Стимулирование жилищного строительства </w:t>
      </w:r>
    </w:p>
    <w:p w:rsidR="00522A3F" w:rsidRPr="00522A3F" w:rsidRDefault="00522A3F" w:rsidP="00522A3F">
      <w:pPr>
        <w:autoSpaceDE w:val="0"/>
        <w:snapToGrid w:val="0"/>
        <w:spacing w:after="0" w:line="240" w:lineRule="auto"/>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на территории Каратузского района»</w:t>
      </w:r>
    </w:p>
    <w:tbl>
      <w:tblPr>
        <w:tblW w:w="10915" w:type="dxa"/>
        <w:tblInd w:w="245" w:type="dxa"/>
        <w:tblLayout w:type="fixed"/>
        <w:tblLook w:val="04A0" w:firstRow="1" w:lastRow="0" w:firstColumn="1" w:lastColumn="0" w:noHBand="0" w:noVBand="1"/>
      </w:tblPr>
      <w:tblGrid>
        <w:gridCol w:w="4258"/>
        <w:gridCol w:w="6657"/>
      </w:tblGrid>
      <w:tr w:rsidR="00522A3F" w:rsidRPr="00522A3F" w:rsidTr="00522A3F">
        <w:tc>
          <w:tcPr>
            <w:tcW w:w="4258" w:type="dxa"/>
            <w:tcBorders>
              <w:top w:val="single" w:sz="4" w:space="0" w:color="000000"/>
              <w:left w:val="single" w:sz="4" w:space="0" w:color="000000"/>
              <w:bottom w:val="single" w:sz="4" w:space="0" w:color="000000"/>
              <w:right w:val="nil"/>
            </w:tcBorders>
            <w:hideMark/>
          </w:tcPr>
          <w:p w:rsidR="00522A3F" w:rsidRPr="00522A3F" w:rsidRDefault="00522A3F" w:rsidP="00522A3F">
            <w:pPr>
              <w:autoSpaceDE w:val="0"/>
              <w:snapToGri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Наименование подпрограммы</w:t>
            </w:r>
          </w:p>
        </w:tc>
        <w:tc>
          <w:tcPr>
            <w:tcW w:w="6657" w:type="dxa"/>
            <w:tcBorders>
              <w:top w:val="single" w:sz="4" w:space="0" w:color="000000"/>
              <w:left w:val="single" w:sz="4" w:space="0" w:color="000000"/>
              <w:bottom w:val="single" w:sz="4" w:space="0" w:color="000000"/>
              <w:right w:val="single" w:sz="4" w:space="0" w:color="000000"/>
            </w:tcBorders>
            <w:hideMark/>
          </w:tcPr>
          <w:p w:rsidR="00522A3F" w:rsidRPr="00522A3F" w:rsidRDefault="00522A3F" w:rsidP="00522A3F">
            <w:pPr>
              <w:autoSpaceDE w:val="0"/>
              <w:snapToGri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Стимулирование жилищного строительства на территории Каратузского района</w:t>
            </w:r>
          </w:p>
        </w:tc>
      </w:tr>
      <w:tr w:rsidR="00522A3F" w:rsidRPr="00522A3F" w:rsidTr="00522A3F">
        <w:tc>
          <w:tcPr>
            <w:tcW w:w="4258" w:type="dxa"/>
            <w:tcBorders>
              <w:top w:val="single" w:sz="4" w:space="0" w:color="000000"/>
              <w:left w:val="single" w:sz="4" w:space="0" w:color="000000"/>
              <w:bottom w:val="single" w:sz="4" w:space="0" w:color="000000"/>
              <w:right w:val="nil"/>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Наименование муниципальной программы Каратузского района, в рамках которой реализуется подпрограмма</w:t>
            </w:r>
          </w:p>
          <w:p w:rsidR="00522A3F" w:rsidRPr="00522A3F" w:rsidRDefault="00522A3F" w:rsidP="00522A3F">
            <w:pPr>
              <w:autoSpaceDE w:val="0"/>
              <w:snapToGrid w:val="0"/>
              <w:spacing w:after="0" w:line="240" w:lineRule="auto"/>
              <w:jc w:val="both"/>
              <w:rPr>
                <w:rFonts w:ascii="Times New Roman" w:hAnsi="Times New Roman" w:cs="Times New Roman"/>
                <w:color w:val="auto"/>
                <w:kern w:val="0"/>
                <w:sz w:val="12"/>
                <w:szCs w:val="12"/>
              </w:rPr>
            </w:pPr>
          </w:p>
        </w:tc>
        <w:tc>
          <w:tcPr>
            <w:tcW w:w="6657" w:type="dxa"/>
            <w:tcBorders>
              <w:top w:val="single" w:sz="4" w:space="0" w:color="000000"/>
              <w:left w:val="single" w:sz="4" w:space="0" w:color="000000"/>
              <w:bottom w:val="single" w:sz="4" w:space="0" w:color="000000"/>
              <w:right w:val="single" w:sz="4" w:space="0" w:color="000000"/>
            </w:tcBorders>
            <w:hideMark/>
          </w:tcPr>
          <w:p w:rsidR="00522A3F" w:rsidRPr="00522A3F" w:rsidRDefault="00522A3F" w:rsidP="00522A3F">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Создание условий для обеспечения доступным и комфортным жильем граждан Каратузского района</w:t>
            </w:r>
          </w:p>
        </w:tc>
      </w:tr>
      <w:tr w:rsidR="00522A3F" w:rsidRPr="00522A3F" w:rsidTr="00522A3F">
        <w:tc>
          <w:tcPr>
            <w:tcW w:w="4258" w:type="dxa"/>
            <w:tcBorders>
              <w:top w:val="single" w:sz="4" w:space="0" w:color="000000"/>
              <w:left w:val="single" w:sz="4" w:space="0" w:color="000000"/>
              <w:bottom w:val="single" w:sz="4" w:space="0" w:color="000000"/>
              <w:right w:val="nil"/>
            </w:tcBorders>
            <w:hideMark/>
          </w:tcPr>
          <w:p w:rsidR="00522A3F" w:rsidRPr="00522A3F" w:rsidRDefault="00522A3F" w:rsidP="00522A3F">
            <w:pPr>
              <w:autoSpaceDE w:val="0"/>
              <w:snapToGri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lastRenderedPageBreak/>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–исполнитель подпрограммы)</w:t>
            </w:r>
          </w:p>
        </w:tc>
        <w:tc>
          <w:tcPr>
            <w:tcW w:w="6657" w:type="dxa"/>
            <w:tcBorders>
              <w:top w:val="single" w:sz="4" w:space="0" w:color="000000"/>
              <w:left w:val="single" w:sz="4" w:space="0" w:color="000000"/>
              <w:bottom w:val="single" w:sz="4" w:space="0" w:color="000000"/>
              <w:right w:val="single" w:sz="4" w:space="0" w:color="000000"/>
            </w:tcBorders>
            <w:hideMark/>
          </w:tcPr>
          <w:p w:rsidR="00522A3F" w:rsidRPr="00522A3F" w:rsidRDefault="00522A3F" w:rsidP="00522A3F">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Администрация Каратузского района</w:t>
            </w:r>
          </w:p>
          <w:p w:rsidR="00522A3F" w:rsidRPr="00522A3F" w:rsidRDefault="00522A3F" w:rsidP="00522A3F">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Отдел ЖКХ, транспорта, строительства и связи администрации Каратузского района</w:t>
            </w:r>
          </w:p>
        </w:tc>
      </w:tr>
      <w:tr w:rsidR="00522A3F" w:rsidRPr="00522A3F" w:rsidTr="00522A3F">
        <w:tc>
          <w:tcPr>
            <w:tcW w:w="4258" w:type="dxa"/>
            <w:tcBorders>
              <w:top w:val="single" w:sz="4" w:space="0" w:color="000000"/>
              <w:left w:val="single" w:sz="4" w:space="0" w:color="000000"/>
              <w:bottom w:val="single" w:sz="4" w:space="0" w:color="000000"/>
              <w:right w:val="nil"/>
            </w:tcBorders>
            <w:hideMark/>
          </w:tcPr>
          <w:p w:rsidR="00522A3F" w:rsidRPr="00522A3F" w:rsidRDefault="00522A3F" w:rsidP="00522A3F">
            <w:pPr>
              <w:autoSpaceDE w:val="0"/>
              <w:snapToGri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6657" w:type="dxa"/>
            <w:tcBorders>
              <w:top w:val="single" w:sz="4" w:space="0" w:color="000000"/>
              <w:left w:val="single" w:sz="4" w:space="0" w:color="000000"/>
              <w:bottom w:val="single" w:sz="4" w:space="0" w:color="000000"/>
              <w:right w:val="single" w:sz="4" w:space="0" w:color="000000"/>
            </w:tcBorders>
            <w:hideMark/>
          </w:tcPr>
          <w:p w:rsidR="00522A3F" w:rsidRPr="00522A3F" w:rsidRDefault="00522A3F" w:rsidP="00522A3F">
            <w:pPr>
              <w:autoSpaceDE w:val="0"/>
              <w:spacing w:after="0" w:line="240" w:lineRule="auto"/>
              <w:jc w:val="both"/>
              <w:rPr>
                <w:rFonts w:ascii="Times New Roman" w:hAnsi="Times New Roman" w:cs="Times New Roman"/>
                <w:bCs/>
                <w:color w:val="auto"/>
                <w:kern w:val="0"/>
                <w:sz w:val="12"/>
                <w:szCs w:val="12"/>
              </w:rPr>
            </w:pPr>
            <w:r w:rsidRPr="00522A3F">
              <w:rPr>
                <w:rFonts w:ascii="Times New Roman" w:hAnsi="Times New Roman" w:cs="Times New Roman"/>
                <w:bCs/>
                <w:color w:val="auto"/>
                <w:kern w:val="0"/>
                <w:sz w:val="12"/>
                <w:szCs w:val="12"/>
              </w:rPr>
              <w:t>Администрация Каратузского района</w:t>
            </w:r>
          </w:p>
        </w:tc>
      </w:tr>
      <w:tr w:rsidR="00522A3F" w:rsidRPr="00522A3F" w:rsidTr="00522A3F">
        <w:tc>
          <w:tcPr>
            <w:tcW w:w="4258" w:type="dxa"/>
            <w:tcBorders>
              <w:top w:val="single" w:sz="4" w:space="0" w:color="000000"/>
              <w:left w:val="single" w:sz="4" w:space="0" w:color="000000"/>
              <w:bottom w:val="single" w:sz="4" w:space="0" w:color="000000"/>
              <w:right w:val="nil"/>
            </w:tcBorders>
            <w:hideMark/>
          </w:tcPr>
          <w:p w:rsidR="00522A3F" w:rsidRPr="00522A3F" w:rsidRDefault="00522A3F" w:rsidP="00522A3F">
            <w:pPr>
              <w:autoSpaceDE w:val="0"/>
              <w:snapToGri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Цель и задачи подпрограммы </w:t>
            </w:r>
          </w:p>
        </w:tc>
        <w:tc>
          <w:tcPr>
            <w:tcW w:w="6657"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autoSpaceDE w:val="0"/>
              <w:spacing w:after="0" w:line="240" w:lineRule="auto"/>
              <w:jc w:val="both"/>
              <w:rPr>
                <w:rFonts w:ascii="Times New Roman" w:hAnsi="Times New Roman" w:cs="Times New Roman"/>
                <w:bCs/>
                <w:color w:val="auto"/>
                <w:kern w:val="0"/>
                <w:sz w:val="12"/>
                <w:szCs w:val="12"/>
              </w:rPr>
            </w:pPr>
            <w:r w:rsidRPr="00522A3F">
              <w:rPr>
                <w:rFonts w:ascii="Times New Roman" w:hAnsi="Times New Roman" w:cs="Times New Roman"/>
                <w:bCs/>
                <w:color w:val="auto"/>
                <w:kern w:val="0"/>
                <w:sz w:val="12"/>
                <w:szCs w:val="12"/>
              </w:rPr>
              <w:t>Создание условий для увеличения объемов ввода жилья, в том числе жилья экономического класса.</w:t>
            </w:r>
          </w:p>
          <w:p w:rsidR="00522A3F" w:rsidRPr="00522A3F" w:rsidRDefault="00522A3F" w:rsidP="00522A3F">
            <w:pPr>
              <w:autoSpaceDE w:val="0"/>
              <w:spacing w:after="0" w:line="240" w:lineRule="auto"/>
              <w:jc w:val="both"/>
              <w:rPr>
                <w:rFonts w:ascii="Times New Roman" w:hAnsi="Times New Roman" w:cs="Times New Roman"/>
                <w:bCs/>
                <w:color w:val="auto"/>
                <w:kern w:val="0"/>
                <w:sz w:val="12"/>
                <w:szCs w:val="12"/>
              </w:rPr>
            </w:pPr>
            <w:r w:rsidRPr="00522A3F">
              <w:rPr>
                <w:rFonts w:ascii="Times New Roman" w:hAnsi="Times New Roman" w:cs="Times New Roman"/>
                <w:color w:val="auto"/>
                <w:kern w:val="0"/>
                <w:sz w:val="12"/>
                <w:szCs w:val="12"/>
              </w:rPr>
              <w:t>Формирование земельных участков для жилищного строительства с обеспечением их коммунальной и транспортной инфраструктурой</w:t>
            </w:r>
          </w:p>
        </w:tc>
      </w:tr>
      <w:tr w:rsidR="00522A3F" w:rsidRPr="00522A3F" w:rsidTr="00522A3F">
        <w:tc>
          <w:tcPr>
            <w:tcW w:w="4258" w:type="dxa"/>
            <w:tcBorders>
              <w:top w:val="single" w:sz="4" w:space="0" w:color="000000"/>
              <w:left w:val="single" w:sz="4" w:space="0" w:color="000000"/>
              <w:bottom w:val="single" w:sz="4" w:space="0" w:color="000000"/>
              <w:right w:val="nil"/>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p w:rsidR="00522A3F" w:rsidRPr="00522A3F" w:rsidRDefault="00522A3F" w:rsidP="00522A3F">
            <w:pPr>
              <w:autoSpaceDE w:val="0"/>
              <w:snapToGrid w:val="0"/>
              <w:spacing w:after="0" w:line="240" w:lineRule="auto"/>
              <w:rPr>
                <w:rFonts w:ascii="Times New Roman" w:hAnsi="Times New Roman" w:cs="Times New Roman"/>
                <w:color w:val="auto"/>
                <w:kern w:val="0"/>
                <w:sz w:val="12"/>
                <w:szCs w:val="12"/>
              </w:rPr>
            </w:pPr>
          </w:p>
        </w:tc>
        <w:tc>
          <w:tcPr>
            <w:tcW w:w="6657" w:type="dxa"/>
            <w:tcBorders>
              <w:top w:val="single" w:sz="4" w:space="0" w:color="000000"/>
              <w:left w:val="single" w:sz="4" w:space="0" w:color="000000"/>
              <w:bottom w:val="single" w:sz="4" w:space="0" w:color="000000"/>
              <w:right w:val="single" w:sz="4" w:space="0" w:color="000000"/>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hyperlink r:id="rId24" w:history="1">
              <w:r w:rsidRPr="00522A3F">
                <w:rPr>
                  <w:rFonts w:ascii="Times New Roman" w:hAnsi="Times New Roman" w:cs="Times New Roman"/>
                  <w:color w:val="0000FF"/>
                  <w:kern w:val="0"/>
                  <w:sz w:val="12"/>
                  <w:szCs w:val="12"/>
                  <w:u w:val="single"/>
                </w:rPr>
                <w:t>Перечень</w:t>
              </w:r>
            </w:hyperlink>
            <w:r w:rsidRPr="00522A3F">
              <w:rPr>
                <w:rFonts w:ascii="Times New Roman" w:hAnsi="Times New Roman" w:cs="Times New Roman"/>
                <w:color w:val="auto"/>
                <w:kern w:val="0"/>
                <w:sz w:val="12"/>
                <w:szCs w:val="12"/>
              </w:rPr>
              <w:t xml:space="preserve"> значений показателей результативности представлен в приложении N 1 к подпрограмме</w:t>
            </w:r>
          </w:p>
          <w:p w:rsidR="00522A3F" w:rsidRPr="00522A3F" w:rsidRDefault="00522A3F" w:rsidP="00522A3F">
            <w:pPr>
              <w:autoSpaceDE w:val="0"/>
              <w:spacing w:after="0" w:line="240" w:lineRule="auto"/>
              <w:jc w:val="both"/>
              <w:rPr>
                <w:rFonts w:ascii="Times New Roman" w:hAnsi="Times New Roman" w:cs="Times New Roman"/>
                <w:color w:val="auto"/>
                <w:kern w:val="0"/>
                <w:sz w:val="12"/>
                <w:szCs w:val="12"/>
              </w:rPr>
            </w:pPr>
          </w:p>
        </w:tc>
      </w:tr>
      <w:tr w:rsidR="00522A3F" w:rsidRPr="00522A3F" w:rsidTr="00522A3F">
        <w:tc>
          <w:tcPr>
            <w:tcW w:w="4258" w:type="dxa"/>
            <w:tcBorders>
              <w:top w:val="single" w:sz="4" w:space="0" w:color="000000"/>
              <w:left w:val="single" w:sz="4" w:space="0" w:color="000000"/>
              <w:bottom w:val="single" w:sz="4" w:space="0" w:color="000000"/>
              <w:right w:val="nil"/>
            </w:tcBorders>
            <w:hideMark/>
          </w:tcPr>
          <w:p w:rsidR="00522A3F" w:rsidRPr="00522A3F" w:rsidRDefault="00522A3F" w:rsidP="00522A3F">
            <w:pPr>
              <w:autoSpaceDE w:val="0"/>
              <w:snapToGri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Сроки реализации подпрограммы</w:t>
            </w:r>
          </w:p>
        </w:tc>
        <w:tc>
          <w:tcPr>
            <w:tcW w:w="6657" w:type="dxa"/>
            <w:tcBorders>
              <w:top w:val="single" w:sz="4" w:space="0" w:color="000000"/>
              <w:left w:val="single" w:sz="4" w:space="0" w:color="000000"/>
              <w:bottom w:val="single" w:sz="4" w:space="0" w:color="000000"/>
              <w:right w:val="single" w:sz="4" w:space="0" w:color="000000"/>
            </w:tcBorders>
            <w:hideMark/>
          </w:tcPr>
          <w:p w:rsidR="00522A3F" w:rsidRPr="00522A3F" w:rsidRDefault="00522A3F" w:rsidP="00522A3F">
            <w:pPr>
              <w:autoSpaceDE w:val="0"/>
              <w:snapToGrid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2024 – 2026 годы</w:t>
            </w:r>
          </w:p>
        </w:tc>
      </w:tr>
      <w:tr w:rsidR="00522A3F" w:rsidRPr="00522A3F" w:rsidTr="00522A3F">
        <w:tc>
          <w:tcPr>
            <w:tcW w:w="4258" w:type="dxa"/>
            <w:tcBorders>
              <w:top w:val="single" w:sz="4" w:space="0" w:color="000000"/>
              <w:left w:val="single" w:sz="4" w:space="0" w:color="000000"/>
              <w:bottom w:val="single" w:sz="4" w:space="0" w:color="000000"/>
              <w:right w:val="nil"/>
            </w:tcBorders>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522A3F" w:rsidRPr="00522A3F" w:rsidRDefault="00522A3F" w:rsidP="00522A3F">
            <w:pPr>
              <w:snapToGrid w:val="0"/>
              <w:spacing w:after="0" w:line="240" w:lineRule="auto"/>
              <w:rPr>
                <w:rFonts w:ascii="Times New Roman" w:hAnsi="Times New Roman" w:cs="Times New Roman"/>
                <w:color w:val="auto"/>
                <w:kern w:val="0"/>
                <w:sz w:val="12"/>
                <w:szCs w:val="12"/>
              </w:rPr>
            </w:pPr>
          </w:p>
        </w:tc>
        <w:tc>
          <w:tcPr>
            <w:tcW w:w="6657" w:type="dxa"/>
            <w:tcBorders>
              <w:top w:val="single" w:sz="4" w:space="0" w:color="000000"/>
              <w:left w:val="single" w:sz="4" w:space="0" w:color="000000"/>
              <w:bottom w:val="single" w:sz="4" w:space="0" w:color="000000"/>
              <w:right w:val="single" w:sz="4" w:space="0" w:color="000000"/>
            </w:tcBorders>
            <w:hideMark/>
          </w:tcPr>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Общий объем финансирования муниципальной программы в 2024 -2026 годах составляет  3000,0       тыс. рублей, в том числе по годам:</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2024 год –   1000,0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2025 год-     1000,0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2026 год –   1000,0 тыс. руб.</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из них за счет средств:</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 xml:space="preserve">- местного бюджета –    3000,0 тыс. рублей, в том числе по годам: </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2024 год –  1000,0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2025 год –  1000,0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2026 год –  1000,0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-краевого бюджета 0,0 тыс. рублей, в том числе по годам:</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2024 год - 0,0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2025 год- 0,0 тыс. рублей;</w:t>
            </w:r>
          </w:p>
          <w:p w:rsidR="00522A3F" w:rsidRPr="00522A3F" w:rsidRDefault="00522A3F" w:rsidP="00522A3F">
            <w:pPr>
              <w:widowControl w:val="0"/>
              <w:suppressAutoHyphens/>
              <w:autoSpaceDE w:val="0"/>
              <w:spacing w:after="0" w:line="240" w:lineRule="auto"/>
              <w:rPr>
                <w:rFonts w:ascii="Times New Roman" w:hAnsi="Times New Roman" w:cs="Times New Roman"/>
                <w:color w:val="auto"/>
                <w:kern w:val="0"/>
                <w:sz w:val="12"/>
                <w:szCs w:val="12"/>
                <w:lang w:eastAsia="zh-CN"/>
              </w:rPr>
            </w:pPr>
            <w:r w:rsidRPr="00522A3F">
              <w:rPr>
                <w:rFonts w:ascii="Times New Roman" w:hAnsi="Times New Roman" w:cs="Times New Roman"/>
                <w:color w:val="auto"/>
                <w:kern w:val="0"/>
                <w:sz w:val="12"/>
                <w:szCs w:val="12"/>
                <w:lang w:eastAsia="zh-CN"/>
              </w:rPr>
              <w:t>2026 год – 0,0 тыс. рублей</w:t>
            </w:r>
          </w:p>
        </w:tc>
      </w:tr>
    </w:tbl>
    <w:p w:rsidR="00522A3F" w:rsidRPr="00522A3F" w:rsidRDefault="00522A3F" w:rsidP="00522A3F">
      <w:pPr>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p>
    <w:p w:rsidR="00522A3F" w:rsidRPr="00522A3F" w:rsidRDefault="00522A3F" w:rsidP="00522A3F">
      <w:pPr>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r w:rsidRPr="00522A3F">
        <w:rPr>
          <w:rFonts w:ascii="Times New Roman" w:hAnsi="Times New Roman" w:cs="Times New Roman"/>
          <w:b/>
          <w:bCs/>
          <w:color w:val="auto"/>
          <w:kern w:val="0"/>
          <w:sz w:val="12"/>
          <w:szCs w:val="12"/>
        </w:rPr>
        <w:t>2. Мероприятия подпрограммы.</w:t>
      </w:r>
    </w:p>
    <w:p w:rsidR="00522A3F" w:rsidRPr="00522A3F" w:rsidRDefault="00522A3F" w:rsidP="00522A3F">
      <w:pPr>
        <w:autoSpaceDE w:val="0"/>
        <w:autoSpaceDN w:val="0"/>
        <w:adjustRightInd w:val="0"/>
        <w:spacing w:before="280" w:after="0" w:line="240" w:lineRule="auto"/>
        <w:ind w:firstLine="540"/>
        <w:jc w:val="both"/>
        <w:rPr>
          <w:rFonts w:ascii="Times New Roman" w:hAnsi="Times New Roman" w:cs="Times New Roman"/>
          <w:b/>
          <w:bCs/>
          <w:kern w:val="0"/>
          <w:sz w:val="12"/>
          <w:szCs w:val="12"/>
        </w:rPr>
      </w:pPr>
      <w:r w:rsidRPr="00522A3F">
        <w:rPr>
          <w:rFonts w:ascii="Times New Roman" w:hAnsi="Times New Roman" w:cs="Times New Roman"/>
          <w:b/>
          <w:bCs/>
          <w:kern w:val="0"/>
          <w:sz w:val="12"/>
          <w:szCs w:val="12"/>
        </w:rPr>
        <w:t xml:space="preserve">1.1. </w:t>
      </w:r>
      <w:r w:rsidRPr="00522A3F">
        <w:rPr>
          <w:rFonts w:ascii="Times New Roman" w:hAnsi="Times New Roman" w:cs="Times New Roman"/>
          <w:b/>
          <w:bCs/>
          <w:kern w:val="0"/>
          <w:sz w:val="12"/>
          <w:szCs w:val="12"/>
          <w:u w:val="single"/>
        </w:rPr>
        <w:t>Мероприятие 1</w:t>
      </w:r>
      <w:r w:rsidRPr="00522A3F">
        <w:rPr>
          <w:rFonts w:ascii="Times New Roman" w:hAnsi="Times New Roman" w:cs="Times New Roman"/>
          <w:b/>
          <w:bCs/>
          <w:kern w:val="0"/>
          <w:sz w:val="12"/>
          <w:szCs w:val="12"/>
        </w:rPr>
        <w:t>. Разработка проектов планировки и проектов межевания земельных участков для жилищного строительства, формирование и постановку земельных участков на кадастровый учет.</w:t>
      </w:r>
    </w:p>
    <w:p w:rsidR="00522A3F" w:rsidRPr="00522A3F" w:rsidRDefault="00522A3F" w:rsidP="00522A3F">
      <w:pPr>
        <w:spacing w:after="0" w:line="240" w:lineRule="auto"/>
        <w:rPr>
          <w:rFonts w:ascii="Times New Roman" w:hAnsi="Times New Roman" w:cs="Times New Roman"/>
          <w:bCs/>
          <w:kern w:val="0"/>
          <w:sz w:val="12"/>
          <w:szCs w:val="12"/>
        </w:rPr>
      </w:pPr>
      <w:r w:rsidRPr="00522A3F">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522A3F" w:rsidRPr="00522A3F" w:rsidRDefault="00522A3F" w:rsidP="00522A3F">
      <w:pPr>
        <w:spacing w:after="0" w:line="240" w:lineRule="auto"/>
        <w:rPr>
          <w:rFonts w:ascii="Times New Roman" w:hAnsi="Times New Roman" w:cs="Times New Roman"/>
          <w:bCs/>
          <w:kern w:val="0"/>
          <w:sz w:val="12"/>
          <w:szCs w:val="12"/>
        </w:rPr>
      </w:pPr>
      <w:r w:rsidRPr="00522A3F">
        <w:rPr>
          <w:rFonts w:ascii="Times New Roman" w:hAnsi="Times New Roman" w:cs="Times New Roman"/>
          <w:bCs/>
          <w:kern w:val="0"/>
          <w:sz w:val="12"/>
          <w:szCs w:val="12"/>
        </w:rPr>
        <w:t>Срок реализации мероприятия: 2024- 2026 год.</w:t>
      </w:r>
    </w:p>
    <w:p w:rsidR="00522A3F" w:rsidRPr="00522A3F" w:rsidRDefault="00522A3F" w:rsidP="00522A3F">
      <w:pPr>
        <w:spacing w:after="0" w:line="240" w:lineRule="auto"/>
        <w:rPr>
          <w:rFonts w:ascii="Times New Roman" w:hAnsi="Times New Roman" w:cs="Times New Roman"/>
          <w:bCs/>
          <w:kern w:val="0"/>
          <w:sz w:val="12"/>
          <w:szCs w:val="12"/>
        </w:rPr>
      </w:pPr>
      <w:r w:rsidRPr="00522A3F">
        <w:rPr>
          <w:rFonts w:ascii="Times New Roman" w:hAnsi="Times New Roman" w:cs="Times New Roman"/>
          <w:bCs/>
          <w:kern w:val="0"/>
          <w:sz w:val="12"/>
          <w:szCs w:val="12"/>
        </w:rPr>
        <w:t>Средства местного бюджета на реализацию мероприятия 1 предусмотрены в объеме 3000,0  тыс. рублей.</w:t>
      </w:r>
    </w:p>
    <w:p w:rsidR="00522A3F" w:rsidRPr="00522A3F" w:rsidRDefault="00522A3F" w:rsidP="00522A3F">
      <w:pPr>
        <w:spacing w:after="0" w:line="240" w:lineRule="auto"/>
        <w:rPr>
          <w:rFonts w:ascii="Times New Roman" w:hAnsi="Times New Roman" w:cs="Times New Roman"/>
          <w:bCs/>
          <w:kern w:val="0"/>
          <w:sz w:val="12"/>
          <w:szCs w:val="12"/>
        </w:rPr>
      </w:pPr>
      <w:r w:rsidRPr="00522A3F">
        <w:rPr>
          <w:rFonts w:ascii="Times New Roman" w:hAnsi="Times New Roman" w:cs="Times New Roman"/>
          <w:bCs/>
          <w:kern w:val="0"/>
          <w:sz w:val="12"/>
          <w:szCs w:val="12"/>
        </w:rPr>
        <w:t>2024 год – 1000,0 тыс. рублей;</w:t>
      </w:r>
    </w:p>
    <w:p w:rsidR="00522A3F" w:rsidRPr="00522A3F" w:rsidRDefault="00522A3F" w:rsidP="00522A3F">
      <w:pPr>
        <w:spacing w:after="0" w:line="240" w:lineRule="auto"/>
        <w:rPr>
          <w:rFonts w:ascii="Times New Roman" w:hAnsi="Times New Roman" w:cs="Times New Roman"/>
          <w:bCs/>
          <w:kern w:val="0"/>
          <w:sz w:val="12"/>
          <w:szCs w:val="12"/>
        </w:rPr>
      </w:pPr>
      <w:r w:rsidRPr="00522A3F">
        <w:rPr>
          <w:rFonts w:ascii="Times New Roman" w:hAnsi="Times New Roman" w:cs="Times New Roman"/>
          <w:bCs/>
          <w:kern w:val="0"/>
          <w:sz w:val="12"/>
          <w:szCs w:val="12"/>
        </w:rPr>
        <w:t>2025 год – 1000,0 тыс. рублей;</w:t>
      </w:r>
    </w:p>
    <w:p w:rsidR="00522A3F" w:rsidRPr="00522A3F" w:rsidRDefault="00522A3F" w:rsidP="00522A3F">
      <w:pPr>
        <w:spacing w:after="0" w:line="240" w:lineRule="auto"/>
        <w:rPr>
          <w:rFonts w:ascii="Times New Roman" w:hAnsi="Times New Roman" w:cs="Times New Roman"/>
          <w:bCs/>
          <w:kern w:val="0"/>
          <w:sz w:val="12"/>
          <w:szCs w:val="12"/>
        </w:rPr>
      </w:pPr>
      <w:r w:rsidRPr="00522A3F">
        <w:rPr>
          <w:rFonts w:ascii="Times New Roman" w:hAnsi="Times New Roman" w:cs="Times New Roman"/>
          <w:bCs/>
          <w:kern w:val="0"/>
          <w:sz w:val="12"/>
          <w:szCs w:val="12"/>
        </w:rPr>
        <w:t>2026 год -  1000,0 тыс. рублей.</w:t>
      </w:r>
    </w:p>
    <w:p w:rsidR="00522A3F" w:rsidRPr="00522A3F" w:rsidRDefault="00522A3F" w:rsidP="00522A3F">
      <w:pPr>
        <w:spacing w:after="0" w:line="240" w:lineRule="auto"/>
        <w:rPr>
          <w:rFonts w:ascii="Times New Roman" w:hAnsi="Times New Roman" w:cs="Times New Roman"/>
          <w:color w:val="auto"/>
          <w:kern w:val="0"/>
          <w:sz w:val="12"/>
          <w:szCs w:val="12"/>
        </w:rPr>
      </w:pPr>
    </w:p>
    <w:p w:rsidR="00522A3F" w:rsidRPr="00522A3F" w:rsidRDefault="00522A3F" w:rsidP="00522A3F">
      <w:pPr>
        <w:spacing w:after="0" w:line="240" w:lineRule="auto"/>
        <w:jc w:val="center"/>
        <w:rPr>
          <w:rFonts w:ascii="Times New Roman" w:hAnsi="Times New Roman" w:cs="Times New Roman"/>
          <w:b/>
          <w:color w:val="auto"/>
          <w:kern w:val="0"/>
          <w:sz w:val="12"/>
          <w:szCs w:val="12"/>
        </w:rPr>
      </w:pPr>
    </w:p>
    <w:p w:rsidR="00522A3F" w:rsidRPr="00522A3F" w:rsidRDefault="00522A3F" w:rsidP="00522A3F">
      <w:pPr>
        <w:spacing w:after="0" w:line="240" w:lineRule="auto"/>
        <w:jc w:val="center"/>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3. Механизм реализации подпрограммы.</w:t>
      </w:r>
    </w:p>
    <w:p w:rsidR="00522A3F" w:rsidRPr="00522A3F" w:rsidRDefault="00522A3F" w:rsidP="00522A3F">
      <w:pPr>
        <w:autoSpaceDE w:val="0"/>
        <w:autoSpaceDN w:val="0"/>
        <w:adjustRightInd w:val="0"/>
        <w:spacing w:before="280" w:after="0" w:line="240" w:lineRule="auto"/>
        <w:ind w:firstLine="540"/>
        <w:jc w:val="both"/>
        <w:rPr>
          <w:rFonts w:ascii="Times New Roman" w:hAnsi="Times New Roman" w:cs="Times New Roman"/>
          <w:b/>
          <w:bCs/>
          <w:kern w:val="0"/>
          <w:sz w:val="12"/>
          <w:szCs w:val="12"/>
        </w:rPr>
      </w:pPr>
      <w:r w:rsidRPr="00522A3F">
        <w:rPr>
          <w:rFonts w:ascii="Times New Roman" w:hAnsi="Times New Roman" w:cs="Times New Roman"/>
          <w:b/>
          <w:bCs/>
          <w:kern w:val="0"/>
          <w:sz w:val="12"/>
          <w:szCs w:val="12"/>
        </w:rPr>
        <w:t xml:space="preserve">3.1. </w:t>
      </w:r>
      <w:r w:rsidRPr="00522A3F">
        <w:rPr>
          <w:rFonts w:ascii="Times New Roman" w:hAnsi="Times New Roman" w:cs="Times New Roman"/>
          <w:b/>
          <w:bCs/>
          <w:kern w:val="0"/>
          <w:sz w:val="12"/>
          <w:szCs w:val="12"/>
          <w:u w:val="single"/>
        </w:rPr>
        <w:t>Мероприятие 1</w:t>
      </w:r>
      <w:r w:rsidRPr="00522A3F">
        <w:rPr>
          <w:rFonts w:ascii="Times New Roman" w:hAnsi="Times New Roman" w:cs="Times New Roman"/>
          <w:b/>
          <w:bCs/>
          <w:kern w:val="0"/>
          <w:sz w:val="12"/>
          <w:szCs w:val="12"/>
        </w:rPr>
        <w:t>. 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522A3F" w:rsidRPr="00522A3F" w:rsidRDefault="00522A3F" w:rsidP="00522A3F">
      <w:pPr>
        <w:autoSpaceDE w:val="0"/>
        <w:autoSpaceDN w:val="0"/>
        <w:adjustRightInd w:val="0"/>
        <w:spacing w:before="280" w:after="0" w:line="240" w:lineRule="auto"/>
        <w:ind w:firstLine="540"/>
        <w:jc w:val="both"/>
        <w:rPr>
          <w:rFonts w:ascii="Times New Roman" w:hAnsi="Times New Roman" w:cs="Times New Roman"/>
          <w:bCs/>
          <w:kern w:val="0"/>
          <w:sz w:val="12"/>
          <w:szCs w:val="12"/>
        </w:rPr>
      </w:pPr>
      <w:r w:rsidRPr="00522A3F">
        <w:rPr>
          <w:rFonts w:ascii="Times New Roman" w:hAnsi="Times New Roman" w:cs="Times New Roman"/>
          <w:bCs/>
          <w:kern w:val="0"/>
          <w:sz w:val="12"/>
          <w:szCs w:val="12"/>
        </w:rPr>
        <w:t>3.1.1. Главным распорядителем бюджетных средств является Администрация Каратузского района.</w:t>
      </w: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bCs/>
          <w:kern w:val="0"/>
          <w:sz w:val="12"/>
          <w:szCs w:val="12"/>
        </w:rPr>
        <w:t>3.1.2.</w:t>
      </w:r>
      <w:r w:rsidRPr="00522A3F">
        <w:rPr>
          <w:rFonts w:ascii="Times New Roman" w:hAnsi="Times New Roman" w:cs="Times New Roman"/>
          <w:color w:val="auto"/>
          <w:kern w:val="0"/>
          <w:sz w:val="12"/>
          <w:szCs w:val="12"/>
        </w:rPr>
        <w:t xml:space="preserve"> Средства местного бюджета на финансирование </w:t>
      </w:r>
      <w:r w:rsidRPr="00522A3F">
        <w:rPr>
          <w:rFonts w:ascii="Times New Roman" w:hAnsi="Times New Roman" w:cs="Times New Roman"/>
          <w:color w:val="auto"/>
          <w:kern w:val="0"/>
          <w:sz w:val="12"/>
          <w:szCs w:val="12"/>
          <w:u w:val="single"/>
        </w:rPr>
        <w:t>мероприятия 1</w:t>
      </w:r>
      <w:r w:rsidRPr="00522A3F">
        <w:rPr>
          <w:rFonts w:ascii="Times New Roman" w:hAnsi="Times New Roman" w:cs="Times New Roman"/>
          <w:color w:val="auto"/>
          <w:kern w:val="0"/>
          <w:sz w:val="12"/>
          <w:szCs w:val="12"/>
        </w:rPr>
        <w:t xml:space="preserve"> выделяются  в целях софинансирования  краевой субсидии бюджетам муниципальных образований на разработку документации  по планировке территории.</w:t>
      </w:r>
    </w:p>
    <w:p w:rsidR="00522A3F" w:rsidRPr="00522A3F" w:rsidRDefault="00522A3F" w:rsidP="00522A3F">
      <w:pPr>
        <w:autoSpaceDE w:val="0"/>
        <w:autoSpaceDN w:val="0"/>
        <w:adjustRightInd w:val="0"/>
        <w:spacing w:after="0" w:line="240" w:lineRule="auto"/>
        <w:ind w:firstLine="540"/>
        <w:jc w:val="both"/>
        <w:rPr>
          <w:rFonts w:ascii="Times New Roman" w:eastAsia="BatangChe" w:hAnsi="Times New Roman" w:cs="Times New Roman"/>
          <w:bCs/>
          <w:color w:val="auto"/>
          <w:kern w:val="0"/>
          <w:sz w:val="12"/>
          <w:szCs w:val="12"/>
        </w:rPr>
      </w:pPr>
      <w:r w:rsidRPr="00522A3F">
        <w:rPr>
          <w:rFonts w:ascii="Times New Roman" w:hAnsi="Times New Roman" w:cs="Times New Roman"/>
          <w:color w:val="auto"/>
          <w:kern w:val="0"/>
          <w:sz w:val="12"/>
          <w:szCs w:val="12"/>
        </w:rPr>
        <w:t xml:space="preserve">3.1.3. </w:t>
      </w:r>
      <w:hyperlink r:id="rId25" w:history="1">
        <w:r w:rsidRPr="00522A3F">
          <w:rPr>
            <w:rFonts w:ascii="Times New Roman" w:hAnsi="Times New Roman" w:cs="Times New Roman"/>
            <w:color w:val="auto"/>
            <w:kern w:val="0"/>
            <w:sz w:val="12"/>
            <w:szCs w:val="12"/>
          </w:rPr>
          <w:t>Порядок</w:t>
        </w:r>
      </w:hyperlink>
      <w:r w:rsidRPr="00522A3F">
        <w:rPr>
          <w:rFonts w:ascii="Times New Roman" w:hAnsi="Times New Roman" w:cs="Times New Roman"/>
          <w:color w:val="auto"/>
          <w:kern w:val="0"/>
          <w:sz w:val="12"/>
          <w:szCs w:val="12"/>
        </w:rPr>
        <w:t xml:space="preserve">, цели и условия софинансирования предоставления и расходования субсидий бюджетам муниципальных образований из краевого бюджета на разработку документов территориального планирования и градостроительного зонирования муниципальных образований, критерии отбора муниципальных образований для предоставления субсидий и их распределение между муниципальными образованиями определяются приложением №3 </w:t>
      </w:r>
      <w:hyperlink r:id="rId26" w:history="1">
        <w:r w:rsidRPr="00522A3F">
          <w:rPr>
            <w:rFonts w:ascii="Times New Roman" w:eastAsia="BatangChe" w:hAnsi="Times New Roman" w:cs="Times New Roman"/>
            <w:bCs/>
            <w:color w:val="0000FF"/>
            <w:kern w:val="0"/>
            <w:sz w:val="12"/>
            <w:szCs w:val="12"/>
            <w:u w:val="single"/>
          </w:rPr>
          <w:t>Постановлени</w:t>
        </w:r>
      </w:hyperlink>
      <w:r w:rsidRPr="00522A3F">
        <w:rPr>
          <w:rFonts w:ascii="Times New Roman" w:eastAsia="BatangChe" w:hAnsi="Times New Roman" w:cs="Times New Roman"/>
          <w:bCs/>
          <w:color w:val="auto"/>
          <w:kern w:val="0"/>
          <w:sz w:val="12"/>
          <w:szCs w:val="12"/>
        </w:rPr>
        <w:t>я Правительства Красноярского края от 04.04.2017 N 188-п.</w:t>
      </w: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p>
    <w:p w:rsidR="00522A3F" w:rsidRPr="00522A3F" w:rsidRDefault="00522A3F" w:rsidP="00522A3F">
      <w:pPr>
        <w:autoSpaceDE w:val="0"/>
        <w:autoSpaceDN w:val="0"/>
        <w:adjustRightInd w:val="0"/>
        <w:spacing w:after="0" w:line="240" w:lineRule="auto"/>
        <w:ind w:firstLine="540"/>
        <w:jc w:val="both"/>
        <w:rPr>
          <w:rFonts w:ascii="Times New Roman" w:eastAsia="BatangChe" w:hAnsi="Times New Roman" w:cs="Times New Roman"/>
          <w:bCs/>
          <w:color w:val="auto"/>
          <w:kern w:val="0"/>
          <w:sz w:val="12"/>
          <w:szCs w:val="12"/>
        </w:rPr>
      </w:pPr>
    </w:p>
    <w:p w:rsidR="00522A3F" w:rsidRPr="00522A3F" w:rsidRDefault="00522A3F" w:rsidP="00522A3F">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4. Управление подпрограммой</w:t>
      </w:r>
    </w:p>
    <w:p w:rsidR="00522A3F" w:rsidRPr="00522A3F" w:rsidRDefault="00522A3F" w:rsidP="00522A3F">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522A3F">
        <w:rPr>
          <w:rFonts w:ascii="Times New Roman" w:hAnsi="Times New Roman" w:cs="Times New Roman"/>
          <w:b/>
          <w:color w:val="auto"/>
          <w:kern w:val="0"/>
          <w:sz w:val="12"/>
          <w:szCs w:val="12"/>
        </w:rPr>
        <w:t xml:space="preserve"> и контроль за исполнением подпрограммы.</w:t>
      </w:r>
    </w:p>
    <w:p w:rsidR="00522A3F" w:rsidRPr="00522A3F" w:rsidRDefault="00522A3F" w:rsidP="00522A3F">
      <w:pPr>
        <w:autoSpaceDE w:val="0"/>
        <w:autoSpaceDN w:val="0"/>
        <w:adjustRightInd w:val="0"/>
        <w:spacing w:after="0" w:line="240" w:lineRule="auto"/>
        <w:jc w:val="both"/>
        <w:rPr>
          <w:rFonts w:ascii="Times New Roman" w:hAnsi="Times New Roman" w:cs="Times New Roman"/>
          <w:color w:val="auto"/>
          <w:kern w:val="0"/>
          <w:sz w:val="12"/>
          <w:szCs w:val="12"/>
        </w:rPr>
      </w:pPr>
    </w:p>
    <w:p w:rsidR="00522A3F" w:rsidRPr="00522A3F" w:rsidRDefault="00522A3F" w:rsidP="00522A3F">
      <w:pPr>
        <w:spacing w:after="0" w:line="240" w:lineRule="auto"/>
        <w:ind w:firstLine="70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Организацию управления подпрограммой осуществляет администрация Каратузского района (отдел ЖКХ, транспорта и строительства).</w:t>
      </w:r>
    </w:p>
    <w:p w:rsidR="00522A3F" w:rsidRPr="00522A3F" w:rsidRDefault="00522A3F" w:rsidP="00522A3F">
      <w:pPr>
        <w:spacing w:after="0" w:line="240" w:lineRule="auto"/>
        <w:ind w:firstLine="70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Текущий контроль осуществляет администрация Каратузского района (отдел ЖКХ, транспорта и строительства).</w:t>
      </w:r>
    </w:p>
    <w:p w:rsidR="00522A3F" w:rsidRPr="00522A3F" w:rsidRDefault="00522A3F" w:rsidP="00522A3F">
      <w:pPr>
        <w:spacing w:after="0" w:line="240" w:lineRule="auto"/>
        <w:ind w:firstLine="70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Внешний муниципальный финансовый контроль осуществляет контрольно-счетный орган Каратузского района.</w:t>
      </w:r>
    </w:p>
    <w:p w:rsidR="00522A3F" w:rsidRPr="00522A3F" w:rsidRDefault="00522A3F" w:rsidP="00522A3F">
      <w:pPr>
        <w:spacing w:after="0" w:line="240" w:lineRule="auto"/>
        <w:ind w:firstLine="709"/>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Внутренний муниципальный финансовый контроль осуществляет финансовое управление Каратузского района.</w:t>
      </w:r>
    </w:p>
    <w:p w:rsidR="00522A3F" w:rsidRPr="00522A3F" w:rsidRDefault="00522A3F" w:rsidP="00522A3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Администрация Каратузского района (отдел ЖКХ, транспорта и строительства) для обеспечения мониторинга и анализа хода реализации подпрограммы организует ведение и представление ежеквартальной отчетности.</w:t>
      </w:r>
    </w:p>
    <w:p w:rsidR="00243AD4"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Отчеты о реализации подпрограммы, представляются администрацией Каратузского района (отдел ЖКХ, транспорта и строительства) в финансовое управление и отдел экономики, производства и развития предпринимательства администрации Каратузского района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243AD4" w:rsidRDefault="00243AD4" w:rsidP="00773AA5">
      <w:pPr>
        <w:spacing w:after="0" w:line="240" w:lineRule="auto"/>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Приложение №1 к подпрограмме «Стимулирование жилищного строительства на территории Каратузского района»</w:t>
      </w:r>
    </w:p>
    <w:p w:rsidR="00522A3F" w:rsidRPr="00522A3F" w:rsidRDefault="00522A3F" w:rsidP="00522A3F">
      <w:pPr>
        <w:autoSpaceDE w:val="0"/>
        <w:autoSpaceDN w:val="0"/>
        <w:adjustRightInd w:val="0"/>
        <w:spacing w:after="0" w:line="240" w:lineRule="auto"/>
        <w:ind w:left="9356"/>
        <w:outlineLvl w:val="2"/>
        <w:rPr>
          <w:rFonts w:ascii="Times New Roman" w:hAnsi="Times New Roman" w:cs="Times New Roman"/>
          <w:color w:val="auto"/>
          <w:kern w:val="0"/>
          <w:sz w:val="12"/>
          <w:szCs w:val="12"/>
        </w:rPr>
      </w:pPr>
    </w:p>
    <w:p w:rsidR="00522A3F" w:rsidRPr="00522A3F" w:rsidRDefault="00522A3F" w:rsidP="00522A3F">
      <w:pPr>
        <w:autoSpaceDE w:val="0"/>
        <w:snapToGri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Перечень и значения показателей результативности подпрограммы «Стимулирование жилищного строительства </w:t>
      </w:r>
    </w:p>
    <w:p w:rsidR="00522A3F" w:rsidRPr="00522A3F" w:rsidRDefault="00522A3F" w:rsidP="00522A3F">
      <w:pPr>
        <w:autoSpaceDE w:val="0"/>
        <w:snapToGri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на территории Каратузского района».</w:t>
      </w:r>
    </w:p>
    <w:p w:rsidR="00522A3F" w:rsidRPr="00522A3F" w:rsidRDefault="00522A3F" w:rsidP="00522A3F">
      <w:pPr>
        <w:autoSpaceDE w:val="0"/>
        <w:snapToGrid w:val="0"/>
        <w:spacing w:after="0" w:line="240" w:lineRule="auto"/>
        <w:jc w:val="center"/>
        <w:rPr>
          <w:rFonts w:ascii="Times New Roman" w:hAnsi="Times New Roman" w:cs="Times New Roman"/>
          <w:color w:val="auto"/>
          <w:kern w:val="0"/>
          <w:sz w:val="12"/>
          <w:szCs w:val="12"/>
        </w:rPr>
      </w:pPr>
    </w:p>
    <w:tbl>
      <w:tblPr>
        <w:tblW w:w="11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470"/>
        <w:gridCol w:w="811"/>
        <w:gridCol w:w="952"/>
        <w:gridCol w:w="1419"/>
        <w:gridCol w:w="1276"/>
        <w:gridCol w:w="1277"/>
        <w:gridCol w:w="1392"/>
        <w:gridCol w:w="21"/>
      </w:tblGrid>
      <w:tr w:rsidR="00522A3F" w:rsidRPr="00522A3F" w:rsidTr="00522A3F">
        <w:trPr>
          <w:gridAfter w:val="1"/>
          <w:wAfter w:w="21" w:type="dxa"/>
          <w:trHeight w:val="20"/>
        </w:trPr>
        <w:tc>
          <w:tcPr>
            <w:tcW w:w="539" w:type="dxa"/>
            <w:vMerge w:val="restart"/>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ind w:left="-260" w:right="-267"/>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w:t>
            </w:r>
          </w:p>
          <w:p w:rsidR="00522A3F" w:rsidRPr="00522A3F" w:rsidRDefault="00522A3F" w:rsidP="00522A3F">
            <w:pPr>
              <w:autoSpaceDE w:val="0"/>
              <w:autoSpaceDN w:val="0"/>
              <w:adjustRightInd w:val="0"/>
              <w:spacing w:after="0" w:line="240" w:lineRule="auto"/>
              <w:ind w:left="-260" w:right="-267"/>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п/п</w:t>
            </w:r>
          </w:p>
        </w:tc>
        <w:tc>
          <w:tcPr>
            <w:tcW w:w="3470"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ind w:firstLine="51"/>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Цель, целевые индикаторы</w:t>
            </w:r>
          </w:p>
        </w:tc>
        <w:tc>
          <w:tcPr>
            <w:tcW w:w="811"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ind w:hanging="15"/>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Единица измерения</w:t>
            </w:r>
          </w:p>
        </w:tc>
        <w:tc>
          <w:tcPr>
            <w:tcW w:w="952" w:type="dxa"/>
            <w:vMerge w:val="restart"/>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autoSpaceDE w:val="0"/>
              <w:autoSpaceDN w:val="0"/>
              <w:adjustRightInd w:val="0"/>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Источник информации </w:t>
            </w:r>
          </w:p>
        </w:tc>
        <w:tc>
          <w:tcPr>
            <w:tcW w:w="5364" w:type="dxa"/>
            <w:gridSpan w:val="4"/>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Годы реализации подпрограммы</w:t>
            </w:r>
          </w:p>
        </w:tc>
      </w:tr>
      <w:tr w:rsidR="00522A3F" w:rsidRPr="00522A3F" w:rsidTr="00522A3F">
        <w:trPr>
          <w:gridAfter w:val="1"/>
          <w:wAfter w:w="21" w:type="dxa"/>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3470"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текущий финансовый год (2023)</w:t>
            </w:r>
          </w:p>
        </w:tc>
        <w:tc>
          <w:tcPr>
            <w:tcW w:w="1276"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очередной финансовый год (2024)</w:t>
            </w:r>
          </w:p>
        </w:tc>
        <w:tc>
          <w:tcPr>
            <w:tcW w:w="1277"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1-й год планового периода</w:t>
            </w:r>
          </w:p>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(2025)</w:t>
            </w:r>
          </w:p>
        </w:tc>
        <w:tc>
          <w:tcPr>
            <w:tcW w:w="1392" w:type="dxa"/>
            <w:tcBorders>
              <w:top w:val="single" w:sz="4" w:space="0" w:color="auto"/>
              <w:left w:val="single" w:sz="4" w:space="0" w:color="auto"/>
              <w:bottom w:val="single" w:sz="4" w:space="0" w:color="auto"/>
              <w:right w:val="single" w:sz="4" w:space="0" w:color="auto"/>
            </w:tcBorders>
            <w:hideMark/>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1-й год планового периода</w:t>
            </w:r>
          </w:p>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(2026)</w:t>
            </w:r>
          </w:p>
        </w:tc>
      </w:tr>
      <w:tr w:rsidR="00522A3F" w:rsidRPr="00522A3F" w:rsidTr="00522A3F">
        <w:trPr>
          <w:trHeight w:val="20"/>
        </w:trPr>
        <w:tc>
          <w:tcPr>
            <w:tcW w:w="11157" w:type="dxa"/>
            <w:gridSpan w:val="9"/>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Цель подпрограммы:</w:t>
            </w:r>
          </w:p>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bCs/>
                <w:color w:val="auto"/>
                <w:kern w:val="0"/>
                <w:sz w:val="12"/>
                <w:szCs w:val="12"/>
              </w:rPr>
              <w:t>Создание условий для увеличения объемов ввода жилья, в том числе жилья экономического класса</w:t>
            </w:r>
          </w:p>
          <w:p w:rsidR="00522A3F" w:rsidRPr="00522A3F" w:rsidRDefault="00522A3F" w:rsidP="00522A3F">
            <w:pPr>
              <w:autoSpaceDE w:val="0"/>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Задачи муниципальной подпрограммы:</w:t>
            </w:r>
          </w:p>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Формирование земельных участков для жилищного строительства с обеспечением их коммунальной и транспортной инфраструктурой.</w:t>
            </w:r>
          </w:p>
        </w:tc>
      </w:tr>
      <w:tr w:rsidR="00522A3F" w:rsidRPr="00522A3F" w:rsidTr="00522A3F">
        <w:trPr>
          <w:gridAfter w:val="1"/>
          <w:wAfter w:w="21" w:type="dxa"/>
          <w:trHeight w:val="20"/>
        </w:trPr>
        <w:tc>
          <w:tcPr>
            <w:tcW w:w="53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w:t>
            </w:r>
          </w:p>
        </w:tc>
        <w:tc>
          <w:tcPr>
            <w:tcW w:w="3470"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shd w:val="clear" w:color="auto" w:fill="FFFFFF"/>
              </w:rPr>
              <w:t>Общая площадь жилых домов, введенных в эксплуатацию за счет всех источников финансирования, приходящаяся на 1 человека населения</w:t>
            </w:r>
          </w:p>
        </w:tc>
        <w:tc>
          <w:tcPr>
            <w:tcW w:w="811"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кв.м.</w:t>
            </w:r>
          </w:p>
        </w:tc>
        <w:tc>
          <w:tcPr>
            <w:tcW w:w="952"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w:t>
            </w:r>
          </w:p>
        </w:tc>
        <w:tc>
          <w:tcPr>
            <w:tcW w:w="141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0,35</w:t>
            </w:r>
          </w:p>
        </w:tc>
        <w:tc>
          <w:tcPr>
            <w:tcW w:w="1276"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0,36</w:t>
            </w:r>
          </w:p>
        </w:tc>
        <w:tc>
          <w:tcPr>
            <w:tcW w:w="1277"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0,36</w:t>
            </w:r>
          </w:p>
        </w:tc>
        <w:tc>
          <w:tcPr>
            <w:tcW w:w="1392"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0,36</w:t>
            </w:r>
          </w:p>
        </w:tc>
      </w:tr>
      <w:tr w:rsidR="00522A3F" w:rsidRPr="00522A3F" w:rsidTr="00522A3F">
        <w:trPr>
          <w:gridAfter w:val="1"/>
          <w:wAfter w:w="21" w:type="dxa"/>
          <w:trHeight w:val="20"/>
        </w:trPr>
        <w:tc>
          <w:tcPr>
            <w:tcW w:w="53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w:t>
            </w:r>
          </w:p>
        </w:tc>
        <w:tc>
          <w:tcPr>
            <w:tcW w:w="3470"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Доля земельных участков, обеспеченных коммунальной  и транспортной инфраструктурой от общего количество предоставленных для жилищного строительства семьям, имеющим трех и более детей</w:t>
            </w:r>
          </w:p>
        </w:tc>
        <w:tc>
          <w:tcPr>
            <w:tcW w:w="811"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w:t>
            </w:r>
          </w:p>
        </w:tc>
        <w:tc>
          <w:tcPr>
            <w:tcW w:w="952"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w:t>
            </w:r>
          </w:p>
        </w:tc>
        <w:tc>
          <w:tcPr>
            <w:tcW w:w="141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20,0</w:t>
            </w:r>
          </w:p>
        </w:tc>
        <w:tc>
          <w:tcPr>
            <w:tcW w:w="1276"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20,0</w:t>
            </w:r>
          </w:p>
        </w:tc>
        <w:tc>
          <w:tcPr>
            <w:tcW w:w="1277"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20,0</w:t>
            </w:r>
          </w:p>
        </w:tc>
        <w:tc>
          <w:tcPr>
            <w:tcW w:w="1392"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20,0</w:t>
            </w:r>
          </w:p>
        </w:tc>
      </w:tr>
      <w:tr w:rsidR="00522A3F" w:rsidRPr="00522A3F" w:rsidTr="00522A3F">
        <w:trPr>
          <w:gridAfter w:val="1"/>
          <w:wAfter w:w="21" w:type="dxa"/>
          <w:trHeight w:val="20"/>
        </w:trPr>
        <w:tc>
          <w:tcPr>
            <w:tcW w:w="53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3.</w:t>
            </w:r>
          </w:p>
        </w:tc>
        <w:tc>
          <w:tcPr>
            <w:tcW w:w="3470"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Разработка документов территориального планирования сельских поселений Каратузского района (генеральные планы) и внесение в них изменений</w:t>
            </w:r>
          </w:p>
        </w:tc>
        <w:tc>
          <w:tcPr>
            <w:tcW w:w="811"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единиц</w:t>
            </w:r>
          </w:p>
        </w:tc>
        <w:tc>
          <w:tcPr>
            <w:tcW w:w="952"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w:t>
            </w:r>
          </w:p>
        </w:tc>
        <w:tc>
          <w:tcPr>
            <w:tcW w:w="141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highlight w:val="yellow"/>
              </w:rPr>
            </w:pPr>
            <w:r w:rsidRPr="00522A3F">
              <w:rPr>
                <w:rFonts w:ascii="Times New Roman" w:hAnsi="Times New Roman" w:cs="Times New Roman"/>
                <w:color w:val="auto"/>
                <w:kern w:val="0"/>
                <w:sz w:val="12"/>
                <w:szCs w:val="12"/>
              </w:rPr>
              <w:t>4</w:t>
            </w:r>
          </w:p>
        </w:tc>
        <w:tc>
          <w:tcPr>
            <w:tcW w:w="1276"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highlight w:val="yellow"/>
              </w:rPr>
            </w:pPr>
            <w:r w:rsidRPr="00522A3F">
              <w:rPr>
                <w:rFonts w:ascii="Times New Roman" w:hAnsi="Times New Roman" w:cs="Times New Roman"/>
                <w:color w:val="auto"/>
                <w:kern w:val="0"/>
                <w:sz w:val="12"/>
                <w:szCs w:val="12"/>
              </w:rPr>
              <w:t>4</w:t>
            </w:r>
          </w:p>
        </w:tc>
        <w:tc>
          <w:tcPr>
            <w:tcW w:w="1277"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4</w:t>
            </w:r>
          </w:p>
        </w:tc>
        <w:tc>
          <w:tcPr>
            <w:tcW w:w="1392"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4</w:t>
            </w:r>
          </w:p>
        </w:tc>
      </w:tr>
      <w:tr w:rsidR="00522A3F" w:rsidRPr="00522A3F" w:rsidTr="00522A3F">
        <w:trPr>
          <w:gridAfter w:val="1"/>
          <w:wAfter w:w="21" w:type="dxa"/>
          <w:trHeight w:val="20"/>
        </w:trPr>
        <w:tc>
          <w:tcPr>
            <w:tcW w:w="53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4.</w:t>
            </w:r>
          </w:p>
        </w:tc>
        <w:tc>
          <w:tcPr>
            <w:tcW w:w="3470"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Разработка проектов планировки и межевания территории в целях установления границ земельных участков для жилищного строительства, в том числе эконом класса</w:t>
            </w:r>
          </w:p>
        </w:tc>
        <w:tc>
          <w:tcPr>
            <w:tcW w:w="811"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единиц</w:t>
            </w:r>
          </w:p>
        </w:tc>
        <w:tc>
          <w:tcPr>
            <w:tcW w:w="952"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w:t>
            </w:r>
          </w:p>
        </w:tc>
        <w:tc>
          <w:tcPr>
            <w:tcW w:w="141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w:t>
            </w:r>
          </w:p>
        </w:tc>
        <w:tc>
          <w:tcPr>
            <w:tcW w:w="1276"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w:t>
            </w:r>
          </w:p>
        </w:tc>
        <w:tc>
          <w:tcPr>
            <w:tcW w:w="1277"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3</w:t>
            </w:r>
          </w:p>
        </w:tc>
        <w:tc>
          <w:tcPr>
            <w:tcW w:w="1392"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3</w:t>
            </w:r>
          </w:p>
        </w:tc>
      </w:tr>
      <w:tr w:rsidR="00522A3F" w:rsidRPr="00522A3F" w:rsidTr="00522A3F">
        <w:trPr>
          <w:gridAfter w:val="1"/>
          <w:wAfter w:w="21" w:type="dxa"/>
          <w:trHeight w:val="20"/>
        </w:trPr>
        <w:tc>
          <w:tcPr>
            <w:tcW w:w="53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5.</w:t>
            </w:r>
          </w:p>
        </w:tc>
        <w:tc>
          <w:tcPr>
            <w:tcW w:w="3470"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Площадь земельных участков, обеспеченных (полностью или частично) коммунальной и транспортной инфраструктурой, предоставляемая для семей, имеющих трех и более детей</w:t>
            </w:r>
          </w:p>
        </w:tc>
        <w:tc>
          <w:tcPr>
            <w:tcW w:w="811"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га</w:t>
            </w:r>
          </w:p>
        </w:tc>
        <w:tc>
          <w:tcPr>
            <w:tcW w:w="952"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данные Росстата</w:t>
            </w:r>
          </w:p>
        </w:tc>
        <w:tc>
          <w:tcPr>
            <w:tcW w:w="1419"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3,9</w:t>
            </w:r>
          </w:p>
        </w:tc>
        <w:tc>
          <w:tcPr>
            <w:tcW w:w="127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3,9</w:t>
            </w:r>
          </w:p>
        </w:tc>
        <w:tc>
          <w:tcPr>
            <w:tcW w:w="1277"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3,9</w:t>
            </w:r>
          </w:p>
        </w:tc>
        <w:tc>
          <w:tcPr>
            <w:tcW w:w="1392"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522A3F">
              <w:rPr>
                <w:rFonts w:ascii="Times New Roman" w:hAnsi="Times New Roman" w:cs="Times New Roman"/>
                <w:color w:val="auto"/>
                <w:kern w:val="0"/>
                <w:sz w:val="12"/>
                <w:szCs w:val="12"/>
                <w:lang w:eastAsia="en-US"/>
              </w:rPr>
              <w:t>4,0</w:t>
            </w:r>
          </w:p>
        </w:tc>
      </w:tr>
    </w:tbl>
    <w:p w:rsidR="00243AD4" w:rsidRDefault="00243AD4" w:rsidP="00773AA5">
      <w:pPr>
        <w:spacing w:after="0" w:line="240" w:lineRule="auto"/>
        <w:rPr>
          <w:rFonts w:ascii="Times New Roman" w:hAnsi="Times New Roman" w:cs="Times New Roman"/>
          <w:color w:val="auto"/>
          <w:kern w:val="0"/>
          <w:sz w:val="12"/>
          <w:szCs w:val="12"/>
        </w:rPr>
      </w:pPr>
    </w:p>
    <w:p w:rsidR="00522A3F" w:rsidRPr="00522A3F" w:rsidRDefault="00522A3F" w:rsidP="00522A3F">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Приложение №2 к подпрограмме «Стимулирование жилищного строительства на территории Каратузского района»</w:t>
      </w:r>
    </w:p>
    <w:p w:rsidR="00522A3F" w:rsidRPr="00522A3F" w:rsidRDefault="00522A3F" w:rsidP="00522A3F">
      <w:pPr>
        <w:spacing w:after="0" w:line="240" w:lineRule="auto"/>
        <w:jc w:val="center"/>
        <w:rPr>
          <w:rFonts w:ascii="Times New Roman" w:hAnsi="Times New Roman" w:cs="Times New Roman"/>
          <w:kern w:val="0"/>
          <w:sz w:val="12"/>
          <w:szCs w:val="12"/>
        </w:rPr>
      </w:pPr>
      <w:r w:rsidRPr="00522A3F">
        <w:rPr>
          <w:rFonts w:ascii="Times New Roman" w:hAnsi="Times New Roman" w:cs="Times New Roman"/>
          <w:color w:val="auto"/>
          <w:kern w:val="0"/>
          <w:sz w:val="12"/>
          <w:szCs w:val="12"/>
        </w:rPr>
        <w:t>Перечень мероприятий подпрограммы</w:t>
      </w:r>
      <w:r w:rsidRPr="00522A3F">
        <w:rPr>
          <w:rFonts w:ascii="Times New Roman" w:hAnsi="Times New Roman" w:cs="Times New Roman"/>
          <w:kern w:val="0"/>
          <w:sz w:val="12"/>
          <w:szCs w:val="12"/>
        </w:rPr>
        <w:t xml:space="preserve"> </w:t>
      </w:r>
    </w:p>
    <w:tbl>
      <w:tblP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51"/>
        <w:gridCol w:w="737"/>
        <w:gridCol w:w="681"/>
        <w:gridCol w:w="708"/>
        <w:gridCol w:w="596"/>
        <w:gridCol w:w="9"/>
        <w:gridCol w:w="813"/>
        <w:gridCol w:w="708"/>
        <w:gridCol w:w="993"/>
        <w:gridCol w:w="1276"/>
        <w:gridCol w:w="37"/>
        <w:gridCol w:w="1664"/>
        <w:gridCol w:w="37"/>
        <w:gridCol w:w="35"/>
      </w:tblGrid>
      <w:tr w:rsidR="00522A3F" w:rsidRPr="00522A3F" w:rsidTr="00522A3F">
        <w:trPr>
          <w:gridAfter w:val="1"/>
          <w:wAfter w:w="35" w:type="dxa"/>
          <w:trHeight w:val="255"/>
          <w:tblHeader/>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lastRenderedPageBreak/>
              <w:t>Цели, задачи, мероприятия подпрограммы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ГРБС</w:t>
            </w:r>
          </w:p>
        </w:tc>
        <w:tc>
          <w:tcPr>
            <w:tcW w:w="2731" w:type="dxa"/>
            <w:gridSpan w:val="5"/>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Код бюджетной классификации</w:t>
            </w:r>
          </w:p>
        </w:tc>
        <w:tc>
          <w:tcPr>
            <w:tcW w:w="3827" w:type="dxa"/>
            <w:gridSpan w:val="5"/>
            <w:tcBorders>
              <w:top w:val="single" w:sz="4" w:space="0" w:color="auto"/>
              <w:left w:val="single" w:sz="4" w:space="0" w:color="auto"/>
              <w:bottom w:val="single" w:sz="4" w:space="0" w:color="auto"/>
              <w:right w:val="single" w:sz="4" w:space="0" w:color="auto"/>
            </w:tcBorders>
          </w:tcPr>
          <w:p w:rsidR="00522A3F" w:rsidRPr="00522A3F" w:rsidRDefault="00522A3F" w:rsidP="00522A3F">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Расходы по годам реализации программы (тыс. руб.), годы</w:t>
            </w:r>
          </w:p>
        </w:tc>
        <w:tc>
          <w:tcPr>
            <w:tcW w:w="1701" w:type="dxa"/>
            <w:gridSpan w:val="2"/>
            <w:tcBorders>
              <w:top w:val="single" w:sz="4" w:space="0" w:color="auto"/>
              <w:left w:val="single" w:sz="4" w:space="0" w:color="auto"/>
              <w:right w:val="single" w:sz="4" w:space="0" w:color="auto"/>
            </w:tcBorders>
            <w:vAlign w:val="center"/>
          </w:tcPr>
          <w:p w:rsidR="00522A3F" w:rsidRPr="00522A3F" w:rsidRDefault="00522A3F" w:rsidP="00522A3F">
            <w:pPr>
              <w:widowControl w:val="0"/>
              <w:autoSpaceDE w:val="0"/>
              <w:autoSpaceDN w:val="0"/>
              <w:adjustRightInd w:val="0"/>
              <w:spacing w:after="0" w:line="240" w:lineRule="auto"/>
              <w:outlineLvl w:val="2"/>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522A3F" w:rsidRPr="00522A3F" w:rsidTr="00522A3F">
        <w:trPr>
          <w:gridAfter w:val="2"/>
          <w:wAfter w:w="72" w:type="dxa"/>
          <w:trHeight w:val="1773"/>
          <w:tblHeader/>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ГРБС</w:t>
            </w:r>
          </w:p>
        </w:tc>
        <w:tc>
          <w:tcPr>
            <w:tcW w:w="681" w:type="dxa"/>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РзПр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ЦСР</w:t>
            </w:r>
          </w:p>
        </w:tc>
        <w:tc>
          <w:tcPr>
            <w:tcW w:w="596" w:type="dxa"/>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ВР</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napToGrid w:val="0"/>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Очередной финансовый год</w:t>
            </w:r>
          </w:p>
          <w:p w:rsidR="00522A3F" w:rsidRPr="00522A3F" w:rsidRDefault="00522A3F" w:rsidP="00522A3F">
            <w:pPr>
              <w:snapToGrid w:val="0"/>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2024</w:t>
            </w:r>
          </w:p>
        </w:tc>
        <w:tc>
          <w:tcPr>
            <w:tcW w:w="708" w:type="dxa"/>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napToGrid w:val="0"/>
              <w:spacing w:after="0" w:line="240" w:lineRule="auto"/>
              <w:jc w:val="center"/>
              <w:rPr>
                <w:rFonts w:ascii="Times New Roman" w:hAnsi="Times New Roman" w:cs="Times New Roman"/>
                <w:kern w:val="0"/>
                <w:sz w:val="12"/>
                <w:szCs w:val="12"/>
              </w:rPr>
            </w:pPr>
            <w:r w:rsidRPr="00522A3F">
              <w:rPr>
                <w:rFonts w:ascii="Times New Roman" w:hAnsi="Times New Roman" w:cs="Times New Roman"/>
                <w:kern w:val="0"/>
                <w:sz w:val="12"/>
                <w:szCs w:val="12"/>
              </w:rPr>
              <w:t>1-й год планового периода 2025</w:t>
            </w:r>
          </w:p>
        </w:tc>
        <w:tc>
          <w:tcPr>
            <w:tcW w:w="993"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p>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2-й год планового периода </w:t>
            </w:r>
          </w:p>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2026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Итого на очередной финансовый год и плановый период 2024-2026  годов</w:t>
            </w:r>
          </w:p>
        </w:tc>
        <w:tc>
          <w:tcPr>
            <w:tcW w:w="1701" w:type="dxa"/>
            <w:gridSpan w:val="2"/>
            <w:tcBorders>
              <w:left w:val="single" w:sz="4" w:space="0" w:color="auto"/>
              <w:bottom w:val="single" w:sz="4" w:space="0" w:color="auto"/>
              <w:right w:val="single" w:sz="4" w:space="0" w:color="auto"/>
            </w:tcBorders>
            <w:vAlign w:val="center"/>
          </w:tcPr>
          <w:p w:rsidR="00522A3F" w:rsidRPr="00522A3F" w:rsidRDefault="00522A3F" w:rsidP="00522A3F">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522A3F" w:rsidRPr="00522A3F" w:rsidTr="00522A3F">
        <w:trPr>
          <w:trHeight w:val="296"/>
        </w:trPr>
        <w:tc>
          <w:tcPr>
            <w:tcW w:w="10954" w:type="dxa"/>
            <w:gridSpan w:val="15"/>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Цель подпрограммы:  Создание условий для увеличения объемов ввода жилья, в том числе экономического класса</w:t>
            </w:r>
          </w:p>
        </w:tc>
      </w:tr>
      <w:tr w:rsidR="00522A3F" w:rsidRPr="00522A3F" w:rsidTr="00522A3F">
        <w:trPr>
          <w:trHeight w:val="296"/>
        </w:trPr>
        <w:tc>
          <w:tcPr>
            <w:tcW w:w="10954" w:type="dxa"/>
            <w:gridSpan w:val="15"/>
            <w:tcBorders>
              <w:top w:val="single" w:sz="4" w:space="0" w:color="auto"/>
              <w:left w:val="single" w:sz="4" w:space="0" w:color="auto"/>
              <w:bottom w:val="single" w:sz="4" w:space="0" w:color="auto"/>
              <w:right w:val="single" w:sz="4" w:space="0" w:color="auto"/>
            </w:tcBorders>
          </w:tcPr>
          <w:p w:rsidR="00522A3F" w:rsidRPr="00522A3F" w:rsidRDefault="00522A3F" w:rsidP="00522A3F">
            <w:pPr>
              <w:autoSpaceDE w:val="0"/>
              <w:spacing w:after="0" w:line="240" w:lineRule="auto"/>
              <w:jc w:val="both"/>
              <w:rPr>
                <w:rFonts w:ascii="Times New Roman" w:hAnsi="Times New Roman" w:cs="Times New Roman"/>
                <w:bCs/>
                <w:color w:val="auto"/>
                <w:kern w:val="0"/>
                <w:sz w:val="12"/>
                <w:szCs w:val="12"/>
              </w:rPr>
            </w:pPr>
            <w:r w:rsidRPr="00522A3F">
              <w:rPr>
                <w:rFonts w:ascii="Times New Roman" w:hAnsi="Times New Roman" w:cs="Times New Roman"/>
                <w:color w:val="auto"/>
                <w:kern w:val="0"/>
                <w:sz w:val="12"/>
                <w:szCs w:val="12"/>
              </w:rPr>
              <w:t>Задачи муниципальной программы:</w:t>
            </w:r>
          </w:p>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Формирование земельных участков для жилищного строительства с обеспечением их коммунальной и транспортной инфраструктурой.</w:t>
            </w:r>
          </w:p>
        </w:tc>
      </w:tr>
      <w:tr w:rsidR="00522A3F" w:rsidRPr="00522A3F" w:rsidTr="00522A3F">
        <w:trPr>
          <w:gridAfter w:val="2"/>
          <w:wAfter w:w="72" w:type="dxa"/>
          <w:trHeight w:val="570"/>
        </w:trPr>
        <w:tc>
          <w:tcPr>
            <w:tcW w:w="180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Мероприятие 1. </w:t>
            </w:r>
          </w:p>
          <w:p w:rsidR="00522A3F" w:rsidRPr="00522A3F" w:rsidRDefault="00522A3F" w:rsidP="00522A3F">
            <w:pPr>
              <w:autoSpaceDE w:val="0"/>
              <w:autoSpaceDN w:val="0"/>
              <w:adjustRightInd w:val="0"/>
              <w:spacing w:after="0" w:line="240" w:lineRule="auto"/>
              <w:jc w:val="both"/>
              <w:rPr>
                <w:rFonts w:ascii="Times New Roman" w:hAnsi="Times New Roman" w:cs="Times New Roman"/>
                <w:bCs/>
                <w:kern w:val="0"/>
                <w:sz w:val="12"/>
                <w:szCs w:val="12"/>
              </w:rPr>
            </w:pPr>
            <w:r w:rsidRPr="00522A3F">
              <w:rPr>
                <w:rFonts w:ascii="Times New Roman" w:hAnsi="Times New Roman" w:cs="Times New Roman"/>
                <w:bCs/>
                <w:kern w:val="0"/>
                <w:sz w:val="12"/>
                <w:szCs w:val="12"/>
              </w:rPr>
              <w:t>Разработка проекта планировки и межевания земельных участков для жилищного строительства, формирование и постановку земельных участков на кадастровый учет.</w:t>
            </w:r>
          </w:p>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администрация Каратузского</w:t>
            </w:r>
          </w:p>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района</w:t>
            </w:r>
          </w:p>
        </w:tc>
        <w:tc>
          <w:tcPr>
            <w:tcW w:w="737"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901</w:t>
            </w:r>
          </w:p>
        </w:tc>
        <w:tc>
          <w:tcPr>
            <w:tcW w:w="68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0412</w:t>
            </w:r>
          </w:p>
        </w:tc>
        <w:tc>
          <w:tcPr>
            <w:tcW w:w="708"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2510025020</w:t>
            </w:r>
          </w:p>
        </w:tc>
        <w:tc>
          <w:tcPr>
            <w:tcW w:w="59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245</w:t>
            </w:r>
          </w:p>
        </w:tc>
        <w:tc>
          <w:tcPr>
            <w:tcW w:w="822" w:type="dxa"/>
            <w:gridSpan w:val="2"/>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ind w:hanging="134"/>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708"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993"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p>
          <w:p w:rsidR="00522A3F" w:rsidRPr="00522A3F" w:rsidRDefault="00522A3F" w:rsidP="00522A3F">
            <w:pPr>
              <w:spacing w:after="0" w:line="240" w:lineRule="auto"/>
              <w:jc w:val="center"/>
              <w:rPr>
                <w:rFonts w:ascii="Times New Roman" w:hAnsi="Times New Roman" w:cs="Times New Roman"/>
                <w:color w:val="auto"/>
                <w:kern w:val="0"/>
                <w:sz w:val="12"/>
                <w:szCs w:val="12"/>
              </w:rPr>
            </w:pPr>
          </w:p>
          <w:p w:rsidR="00522A3F" w:rsidRPr="00522A3F" w:rsidRDefault="00522A3F" w:rsidP="00522A3F">
            <w:pPr>
              <w:spacing w:after="0" w:line="240" w:lineRule="auto"/>
              <w:jc w:val="center"/>
              <w:rPr>
                <w:rFonts w:ascii="Times New Roman" w:hAnsi="Times New Roman" w:cs="Times New Roman"/>
                <w:color w:val="auto"/>
                <w:kern w:val="0"/>
                <w:sz w:val="12"/>
                <w:szCs w:val="12"/>
              </w:rPr>
            </w:pPr>
          </w:p>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w:t>
            </w:r>
          </w:p>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1000,0</w:t>
            </w:r>
          </w:p>
        </w:tc>
        <w:tc>
          <w:tcPr>
            <w:tcW w:w="127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3000,0</w:t>
            </w:r>
          </w:p>
        </w:tc>
        <w:tc>
          <w:tcPr>
            <w:tcW w:w="1701" w:type="dxa"/>
            <w:gridSpan w:val="2"/>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Обеспечение документацией по планировке территории и межеванию в населенных пунктах Каратузского района</w:t>
            </w:r>
          </w:p>
        </w:tc>
      </w:tr>
      <w:tr w:rsidR="00522A3F" w:rsidRPr="00522A3F" w:rsidTr="00522A3F">
        <w:trPr>
          <w:gridAfter w:val="2"/>
          <w:wAfter w:w="72" w:type="dxa"/>
          <w:trHeight w:val="603"/>
        </w:trPr>
        <w:tc>
          <w:tcPr>
            <w:tcW w:w="180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Итого по подпрограмме</w:t>
            </w:r>
          </w:p>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в том числе:</w:t>
            </w:r>
          </w:p>
        </w:tc>
        <w:tc>
          <w:tcPr>
            <w:tcW w:w="851"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rPr>
                <w:rFonts w:ascii="Times New Roman" w:hAnsi="Times New Roman" w:cs="Times New Roman"/>
                <w:color w:val="auto"/>
                <w:kern w:val="0"/>
                <w:sz w:val="12"/>
                <w:szCs w:val="12"/>
              </w:rPr>
            </w:pPr>
          </w:p>
        </w:tc>
        <w:tc>
          <w:tcPr>
            <w:tcW w:w="737"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p>
        </w:tc>
        <w:tc>
          <w:tcPr>
            <w:tcW w:w="68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p>
        </w:tc>
        <w:tc>
          <w:tcPr>
            <w:tcW w:w="59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708"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993"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p>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1000,0</w:t>
            </w:r>
          </w:p>
        </w:tc>
        <w:tc>
          <w:tcPr>
            <w:tcW w:w="127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3000,0</w:t>
            </w:r>
          </w:p>
        </w:tc>
        <w:tc>
          <w:tcPr>
            <w:tcW w:w="1701" w:type="dxa"/>
            <w:gridSpan w:val="2"/>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rPr>
                <w:rFonts w:ascii="Times New Roman" w:hAnsi="Times New Roman" w:cs="Times New Roman"/>
                <w:color w:val="auto"/>
                <w:kern w:val="0"/>
                <w:sz w:val="12"/>
                <w:szCs w:val="12"/>
              </w:rPr>
            </w:pPr>
          </w:p>
        </w:tc>
      </w:tr>
      <w:tr w:rsidR="00522A3F" w:rsidRPr="00522A3F" w:rsidTr="00522A3F">
        <w:trPr>
          <w:gridAfter w:val="2"/>
          <w:wAfter w:w="72" w:type="dxa"/>
          <w:trHeight w:val="315"/>
        </w:trPr>
        <w:tc>
          <w:tcPr>
            <w:tcW w:w="1809"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ГРБС</w:t>
            </w:r>
          </w:p>
        </w:tc>
        <w:tc>
          <w:tcPr>
            <w:tcW w:w="851"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администрация Каратузского района</w:t>
            </w:r>
          </w:p>
        </w:tc>
        <w:tc>
          <w:tcPr>
            <w:tcW w:w="737"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901</w:t>
            </w:r>
          </w:p>
        </w:tc>
        <w:tc>
          <w:tcPr>
            <w:tcW w:w="681"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p>
        </w:tc>
        <w:tc>
          <w:tcPr>
            <w:tcW w:w="59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708"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1000,0</w:t>
            </w:r>
          </w:p>
        </w:tc>
        <w:tc>
          <w:tcPr>
            <w:tcW w:w="993" w:type="dxa"/>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w:t>
            </w:r>
          </w:p>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1000,0</w:t>
            </w:r>
          </w:p>
        </w:tc>
        <w:tc>
          <w:tcPr>
            <w:tcW w:w="1276" w:type="dxa"/>
            <w:tcBorders>
              <w:top w:val="single" w:sz="4" w:space="0" w:color="auto"/>
              <w:left w:val="single" w:sz="4" w:space="0" w:color="auto"/>
              <w:bottom w:val="single" w:sz="4" w:space="0" w:color="auto"/>
              <w:right w:val="single" w:sz="4" w:space="0" w:color="auto"/>
            </w:tcBorders>
            <w:vAlign w:val="center"/>
          </w:tcPr>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3000,0</w:t>
            </w:r>
          </w:p>
        </w:tc>
        <w:tc>
          <w:tcPr>
            <w:tcW w:w="1701" w:type="dxa"/>
            <w:gridSpan w:val="2"/>
            <w:tcBorders>
              <w:top w:val="single" w:sz="4" w:space="0" w:color="auto"/>
              <w:left w:val="single" w:sz="4" w:space="0" w:color="auto"/>
              <w:bottom w:val="single" w:sz="4" w:space="0" w:color="auto"/>
              <w:right w:val="single" w:sz="4" w:space="0" w:color="auto"/>
            </w:tcBorders>
          </w:tcPr>
          <w:p w:rsidR="00522A3F" w:rsidRPr="00522A3F" w:rsidRDefault="00522A3F" w:rsidP="00522A3F">
            <w:pPr>
              <w:spacing w:after="0" w:line="240" w:lineRule="auto"/>
              <w:rPr>
                <w:rFonts w:ascii="Times New Roman" w:hAnsi="Times New Roman" w:cs="Times New Roman"/>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АДМИНИСТРАЦИЯ КАРАТУЗСКОГО РАЙОНА</w:t>
      </w:r>
    </w:p>
    <w:p w:rsidR="00522A3F" w:rsidRPr="00522A3F" w:rsidRDefault="00522A3F" w:rsidP="00522A3F">
      <w:pPr>
        <w:spacing w:after="0" w:line="240" w:lineRule="auto"/>
        <w:jc w:val="center"/>
        <w:rPr>
          <w:rFonts w:ascii="Times New Roman" w:hAnsi="Times New Roman" w:cs="Times New Roman"/>
          <w:color w:val="auto"/>
          <w:kern w:val="0"/>
          <w:sz w:val="12"/>
          <w:szCs w:val="12"/>
        </w:rPr>
      </w:pPr>
    </w:p>
    <w:p w:rsidR="00522A3F" w:rsidRPr="00522A3F" w:rsidRDefault="00522A3F" w:rsidP="00522A3F">
      <w:pPr>
        <w:spacing w:after="0" w:line="240" w:lineRule="auto"/>
        <w:jc w:val="center"/>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ПОСТАНОВЛЕНИЕ</w:t>
      </w:r>
    </w:p>
    <w:p w:rsidR="00522A3F" w:rsidRPr="00522A3F" w:rsidRDefault="00522A3F" w:rsidP="00522A3F">
      <w:pPr>
        <w:spacing w:after="0" w:line="240" w:lineRule="auto"/>
        <w:rPr>
          <w:rFonts w:ascii="Times New Roman" w:hAnsi="Times New Roman" w:cs="Times New Roman"/>
          <w:color w:val="auto"/>
          <w:kern w:val="0"/>
          <w:sz w:val="12"/>
          <w:szCs w:val="12"/>
        </w:rPr>
      </w:pPr>
    </w:p>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07.11.2023                                          с. Каратузское                                 №1046-п</w:t>
      </w:r>
    </w:p>
    <w:p w:rsidR="00522A3F" w:rsidRPr="00522A3F" w:rsidRDefault="00522A3F" w:rsidP="00522A3F">
      <w:pPr>
        <w:spacing w:after="0" w:line="240" w:lineRule="auto"/>
        <w:jc w:val="both"/>
        <w:rPr>
          <w:rFonts w:ascii="Times New Roman" w:hAnsi="Times New Roman" w:cs="Times New Roman"/>
          <w:color w:val="auto"/>
          <w:kern w:val="0"/>
          <w:sz w:val="12"/>
          <w:szCs w:val="12"/>
        </w:rPr>
      </w:pPr>
    </w:p>
    <w:p w:rsidR="00522A3F" w:rsidRPr="00522A3F" w:rsidRDefault="00522A3F" w:rsidP="00522A3F">
      <w:pPr>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О принятии решения о подготовке проекта планировки территории и проекта межевания территории </w:t>
      </w:r>
    </w:p>
    <w:p w:rsidR="00522A3F" w:rsidRPr="00522A3F" w:rsidRDefault="00522A3F" w:rsidP="00522A3F">
      <w:pPr>
        <w:spacing w:after="0" w:line="240" w:lineRule="auto"/>
        <w:rPr>
          <w:rFonts w:ascii="Times New Roman" w:hAnsi="Times New Roman" w:cs="Times New Roman"/>
          <w:color w:val="auto"/>
          <w:kern w:val="0"/>
          <w:sz w:val="12"/>
          <w:szCs w:val="12"/>
        </w:rPr>
      </w:pPr>
    </w:p>
    <w:p w:rsidR="00522A3F" w:rsidRPr="00522A3F" w:rsidRDefault="00522A3F" w:rsidP="00522A3F">
      <w:pPr>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ab/>
        <w:t>В соответствии со ст.45, 46 Градостроительного кодекса Российской Федерации, ст.15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 «Каратузский район», ПОСТАНОВЛЯЮ:</w:t>
      </w:r>
    </w:p>
    <w:p w:rsidR="00522A3F" w:rsidRPr="00522A3F" w:rsidRDefault="00522A3F" w:rsidP="00335E9E">
      <w:pPr>
        <w:numPr>
          <w:ilvl w:val="0"/>
          <w:numId w:val="6"/>
        </w:numPr>
        <w:tabs>
          <w:tab w:val="left" w:pos="993"/>
        </w:tabs>
        <w:spacing w:after="0" w:line="240" w:lineRule="auto"/>
        <w:ind w:firstLine="675"/>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Приступить к подготовке проекта планировки территории и проекта межевания территории</w:t>
      </w:r>
      <w:r w:rsidRPr="00522A3F">
        <w:rPr>
          <w:rFonts w:ascii="Times New Roman" w:eastAsia="Calibri" w:hAnsi="Times New Roman" w:cs="Times New Roman"/>
          <w:color w:val="auto"/>
          <w:kern w:val="0"/>
          <w:sz w:val="12"/>
          <w:szCs w:val="12"/>
          <w:lang w:eastAsia="en-US"/>
        </w:rPr>
        <w:t xml:space="preserve"> для земельного участка с кадастровым номером 24619:1901001:321, по адресу: Красноярский край, Каратузский район, с.Каратузское, вдоль территориальной автомобильной дороги «Каратузское – Ширыштык», 0 км. +500м. слева, общей площадью 42 га.</w:t>
      </w:r>
    </w:p>
    <w:p w:rsidR="00522A3F" w:rsidRPr="00522A3F" w:rsidRDefault="00522A3F" w:rsidP="00335E9E">
      <w:pPr>
        <w:numPr>
          <w:ilvl w:val="0"/>
          <w:numId w:val="6"/>
        </w:numPr>
        <w:tabs>
          <w:tab w:val="left" w:pos="993"/>
        </w:tabs>
        <w:spacing w:after="0" w:line="240" w:lineRule="auto"/>
        <w:ind w:firstLine="675"/>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Подготовка проекта планировки территории и проекта межевания территории, указанного в п.1 настоящего постановления осуществляется за счет средств районного бюджета, предусмотренных в муниципальной программе </w:t>
      </w:r>
      <w:r w:rsidRPr="00522A3F">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p>
    <w:p w:rsidR="00522A3F" w:rsidRPr="00522A3F" w:rsidRDefault="00522A3F" w:rsidP="00335E9E">
      <w:pPr>
        <w:numPr>
          <w:ilvl w:val="0"/>
          <w:numId w:val="6"/>
        </w:numPr>
        <w:tabs>
          <w:tab w:val="left" w:pos="993"/>
        </w:tabs>
        <w:spacing w:after="0" w:line="240" w:lineRule="auto"/>
        <w:ind w:firstLine="675"/>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Проект планировки территории и проект межевания территории, указанного в п.1 настоящего постановления, до их утверждения согласовать с органом местного самоуправления, применительно к территории которого разрабатывается такая документация (Каратузский сельсовет).</w:t>
      </w:r>
    </w:p>
    <w:p w:rsidR="00522A3F" w:rsidRPr="00522A3F" w:rsidRDefault="00522A3F" w:rsidP="00335E9E">
      <w:pPr>
        <w:numPr>
          <w:ilvl w:val="0"/>
          <w:numId w:val="6"/>
        </w:numPr>
        <w:tabs>
          <w:tab w:val="left" w:pos="993"/>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Направить уведомление о принятом решении о подготовке проекта планировки территории и проекта межевания территории, указанного в п.1 настоящего постановления Саару Александру Александровичу, главе Каратузского сельсовета, в течение 10 дней со дня вступления в силу настоящего постановления.</w:t>
      </w:r>
    </w:p>
    <w:p w:rsidR="00522A3F" w:rsidRPr="00522A3F" w:rsidRDefault="00522A3F" w:rsidP="00335E9E">
      <w:pPr>
        <w:numPr>
          <w:ilvl w:val="0"/>
          <w:numId w:val="6"/>
        </w:numPr>
        <w:tabs>
          <w:tab w:val="left" w:pos="1134"/>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Проект планировки территории и проект межевания территории, указанного в п.1 настоящего постановления до их утверждения подлежат обязательному рассмотрению на публичных слушаниях в Муниципальном образовании «Каратузский сельсовет» (Саар А.А.) в соответствии с. п.5 ст.46 Градостроительного кодекса Российской Федерации.</w:t>
      </w:r>
    </w:p>
    <w:p w:rsidR="00522A3F" w:rsidRPr="00522A3F" w:rsidRDefault="00522A3F" w:rsidP="00522A3F">
      <w:pPr>
        <w:widowControl w:val="0"/>
        <w:autoSpaceDE w:val="0"/>
        <w:autoSpaceDN w:val="0"/>
        <w:adjustRightInd w:val="0"/>
        <w:spacing w:after="0" w:line="240" w:lineRule="auto"/>
        <w:ind w:firstLine="705"/>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6. Опубликовать настоящее постановление на официальном сайте администрации Каратузского района с адресом в информационно-телекоммуникационной сети Интернет - </w:t>
      </w:r>
      <w:hyperlink r:id="rId27" w:history="1">
        <w:r w:rsidRPr="00522A3F">
          <w:rPr>
            <w:rFonts w:ascii="Times New Roman" w:hAnsi="Times New Roman" w:cs="Times New Roman"/>
            <w:color w:val="0000FF"/>
            <w:kern w:val="0"/>
            <w:sz w:val="12"/>
            <w:szCs w:val="12"/>
            <w:u w:val="single"/>
          </w:rPr>
          <w:t>www.karatuzraion.ru</w:t>
        </w:r>
      </w:hyperlink>
      <w:r w:rsidRPr="00522A3F">
        <w:rPr>
          <w:rFonts w:ascii="Times New Roman" w:hAnsi="Times New Roman" w:cs="Times New Roman"/>
          <w:color w:val="auto"/>
          <w:kern w:val="0"/>
          <w:sz w:val="12"/>
          <w:szCs w:val="12"/>
        </w:rPr>
        <w:t>, а так же  периодическом печатном издании Вести муниципального образования «Каратузский район».</w:t>
      </w:r>
    </w:p>
    <w:p w:rsidR="00522A3F" w:rsidRPr="00522A3F" w:rsidRDefault="00522A3F" w:rsidP="00522A3F">
      <w:pPr>
        <w:tabs>
          <w:tab w:val="left" w:pos="993"/>
        </w:tabs>
        <w:autoSpaceDE w:val="0"/>
        <w:autoSpaceDN w:val="0"/>
        <w:adjustRightInd w:val="0"/>
        <w:spacing w:after="0" w:line="240" w:lineRule="auto"/>
        <w:ind w:firstLine="705"/>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7. Со дня опубликования настоящего постановления до дня поступления в администрацию Каратузского района проекта планировки территории и проекта межевания территории, указанного в п.1 настоящего постановления, физические и юридические лица вправе представить в администрацию Каратузского района свои предложения о порядке, сроках подготовки и содержании документации.</w:t>
      </w:r>
    </w:p>
    <w:p w:rsidR="00522A3F" w:rsidRPr="00522A3F" w:rsidRDefault="00522A3F" w:rsidP="00522A3F">
      <w:pPr>
        <w:autoSpaceDE w:val="0"/>
        <w:autoSpaceDN w:val="0"/>
        <w:adjustRightInd w:val="0"/>
        <w:spacing w:after="0" w:line="240" w:lineRule="auto"/>
        <w:ind w:firstLine="705"/>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8. Контроль по исполнению настоящего постановления возложить на   Притворова Ю.В., заместителя главы района по жизнеобеспечению и оперативным вопросам.</w:t>
      </w:r>
    </w:p>
    <w:p w:rsidR="00522A3F" w:rsidRPr="00522A3F" w:rsidRDefault="00522A3F" w:rsidP="00522A3F">
      <w:pPr>
        <w:autoSpaceDE w:val="0"/>
        <w:autoSpaceDN w:val="0"/>
        <w:adjustRightInd w:val="0"/>
        <w:spacing w:after="0" w:line="240" w:lineRule="auto"/>
        <w:ind w:firstLine="705"/>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9.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22A3F" w:rsidRPr="00522A3F" w:rsidRDefault="00522A3F" w:rsidP="00522A3F">
      <w:pPr>
        <w:autoSpaceDE w:val="0"/>
        <w:autoSpaceDN w:val="0"/>
        <w:adjustRightInd w:val="0"/>
        <w:spacing w:after="0" w:line="240" w:lineRule="auto"/>
        <w:jc w:val="both"/>
        <w:rPr>
          <w:rFonts w:ascii="Times New Roman" w:hAnsi="Times New Roman" w:cs="Times New Roman"/>
          <w:color w:val="auto"/>
          <w:kern w:val="0"/>
          <w:sz w:val="12"/>
          <w:szCs w:val="12"/>
        </w:rPr>
      </w:pPr>
    </w:p>
    <w:p w:rsidR="00522A3F" w:rsidRPr="00522A3F" w:rsidRDefault="00522A3F" w:rsidP="00522A3F">
      <w:pPr>
        <w:spacing w:after="0" w:line="240" w:lineRule="auto"/>
        <w:ind w:left="705"/>
        <w:rPr>
          <w:rFonts w:ascii="Times New Roman" w:hAnsi="Times New Roman" w:cs="Times New Roman"/>
          <w:color w:val="auto"/>
          <w:kern w:val="0"/>
          <w:sz w:val="12"/>
          <w:szCs w:val="12"/>
        </w:rPr>
      </w:pPr>
    </w:p>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Глава района</w:t>
      </w:r>
      <w:r w:rsidRPr="00522A3F">
        <w:rPr>
          <w:rFonts w:ascii="Times New Roman" w:hAnsi="Times New Roman" w:cs="Times New Roman"/>
          <w:color w:val="auto"/>
          <w:kern w:val="0"/>
          <w:sz w:val="12"/>
          <w:szCs w:val="12"/>
        </w:rPr>
        <w:tab/>
      </w:r>
      <w:r w:rsidRPr="00522A3F">
        <w:rPr>
          <w:rFonts w:ascii="Times New Roman" w:hAnsi="Times New Roman" w:cs="Times New Roman"/>
          <w:color w:val="auto"/>
          <w:kern w:val="0"/>
          <w:sz w:val="12"/>
          <w:szCs w:val="12"/>
        </w:rPr>
        <w:tab/>
      </w:r>
      <w:r w:rsidRPr="00522A3F">
        <w:rPr>
          <w:rFonts w:ascii="Times New Roman" w:hAnsi="Times New Roman" w:cs="Times New Roman"/>
          <w:color w:val="auto"/>
          <w:kern w:val="0"/>
          <w:sz w:val="12"/>
          <w:szCs w:val="12"/>
        </w:rPr>
        <w:tab/>
      </w:r>
      <w:r w:rsidRPr="00522A3F">
        <w:rPr>
          <w:rFonts w:ascii="Times New Roman" w:hAnsi="Times New Roman" w:cs="Times New Roman"/>
          <w:color w:val="auto"/>
          <w:kern w:val="0"/>
          <w:sz w:val="12"/>
          <w:szCs w:val="12"/>
        </w:rPr>
        <w:tab/>
      </w:r>
      <w:r w:rsidRPr="00522A3F">
        <w:rPr>
          <w:rFonts w:ascii="Times New Roman" w:hAnsi="Times New Roman" w:cs="Times New Roman"/>
          <w:color w:val="auto"/>
          <w:kern w:val="0"/>
          <w:sz w:val="12"/>
          <w:szCs w:val="12"/>
        </w:rPr>
        <w:tab/>
      </w:r>
      <w:r w:rsidRPr="00522A3F">
        <w:rPr>
          <w:rFonts w:ascii="Times New Roman" w:hAnsi="Times New Roman" w:cs="Times New Roman"/>
          <w:color w:val="auto"/>
          <w:kern w:val="0"/>
          <w:sz w:val="12"/>
          <w:szCs w:val="12"/>
        </w:rPr>
        <w:tab/>
      </w:r>
      <w:r w:rsidRPr="00522A3F">
        <w:rPr>
          <w:rFonts w:ascii="Times New Roman" w:hAnsi="Times New Roman" w:cs="Times New Roman"/>
          <w:color w:val="auto"/>
          <w:kern w:val="0"/>
          <w:sz w:val="12"/>
          <w:szCs w:val="12"/>
        </w:rPr>
        <w:tab/>
      </w:r>
      <w:r w:rsidRPr="00522A3F">
        <w:rPr>
          <w:rFonts w:ascii="Times New Roman" w:hAnsi="Times New Roman" w:cs="Times New Roman"/>
          <w:color w:val="auto"/>
          <w:kern w:val="0"/>
          <w:sz w:val="12"/>
          <w:szCs w:val="12"/>
        </w:rPr>
        <w:tab/>
      </w:r>
      <w:r w:rsidRPr="00522A3F">
        <w:rPr>
          <w:rFonts w:ascii="Times New Roman" w:hAnsi="Times New Roman" w:cs="Times New Roman"/>
          <w:color w:val="auto"/>
          <w:kern w:val="0"/>
          <w:sz w:val="12"/>
          <w:szCs w:val="12"/>
        </w:rPr>
        <w:tab/>
        <w:t xml:space="preserve"> К.А. Тюнин </w:t>
      </w:r>
    </w:p>
    <w:p w:rsidR="00522A3F" w:rsidRPr="00522A3F" w:rsidRDefault="00522A3F" w:rsidP="00522A3F">
      <w:pPr>
        <w:spacing w:after="0" w:line="240" w:lineRule="auto"/>
        <w:ind w:firstLine="720"/>
        <w:jc w:val="both"/>
        <w:rPr>
          <w:rFonts w:ascii="Times New Roman" w:hAnsi="Times New Roman" w:cs="Times New Roman"/>
          <w:color w:val="auto"/>
          <w:kern w:val="0"/>
          <w:sz w:val="12"/>
          <w:szCs w:val="12"/>
        </w:rPr>
      </w:pPr>
    </w:p>
    <w:p w:rsidR="00522A3F" w:rsidRPr="00522A3F" w:rsidRDefault="00522A3F" w:rsidP="00522A3F">
      <w:pPr>
        <w:spacing w:after="0" w:line="240" w:lineRule="auto"/>
        <w:ind w:firstLine="567"/>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АУКЦИОННАЯ ДОКУМЕНТАЦИЯ № 1</w:t>
      </w: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Администрация Каратузского района на основании постановлений № 1037-п от  03.11.2023г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государственной собственности. </w:t>
      </w:r>
    </w:p>
    <w:p w:rsidR="00522A3F" w:rsidRPr="00522A3F" w:rsidRDefault="00522A3F" w:rsidP="00522A3F">
      <w:pPr>
        <w:spacing w:after="0" w:line="240" w:lineRule="auto"/>
        <w:ind w:firstLine="567"/>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Аукцион назначается на</w:t>
      </w:r>
      <w:r w:rsidRPr="00522A3F">
        <w:rPr>
          <w:rFonts w:ascii="Times New Roman" w:hAnsi="Times New Roman" w:cs="Times New Roman"/>
          <w:b/>
          <w:color w:val="auto"/>
          <w:kern w:val="0"/>
          <w:sz w:val="12"/>
          <w:szCs w:val="12"/>
        </w:rPr>
        <w:t xml:space="preserve"> 09 часов 00 минут (местного времени) 14.12.2023 года</w:t>
      </w:r>
      <w:r w:rsidRPr="00522A3F">
        <w:rPr>
          <w:rFonts w:ascii="Times New Roman" w:hAnsi="Times New Roman" w:cs="Times New Roman"/>
          <w:color w:val="FF0000"/>
          <w:kern w:val="0"/>
          <w:sz w:val="12"/>
          <w:szCs w:val="12"/>
        </w:rPr>
        <w:t xml:space="preserve"> </w:t>
      </w:r>
      <w:r w:rsidRPr="00522A3F">
        <w:rPr>
          <w:rFonts w:ascii="Times New Roman" w:hAnsi="Times New Roman" w:cs="Times New Roman"/>
          <w:color w:val="auto"/>
          <w:kern w:val="0"/>
          <w:sz w:val="12"/>
          <w:szCs w:val="12"/>
        </w:rPr>
        <w:t xml:space="preserve">в помещении по адресу: </w:t>
      </w:r>
      <w:r w:rsidRPr="00522A3F">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522A3F">
        <w:rPr>
          <w:rFonts w:ascii="Times New Roman" w:hAnsi="Times New Roman" w:cs="Times New Roman"/>
          <w:color w:val="auto"/>
          <w:kern w:val="0"/>
          <w:sz w:val="12"/>
          <w:szCs w:val="12"/>
        </w:rPr>
        <w:t xml:space="preserve"> кабинет </w:t>
      </w:r>
      <w:r w:rsidRPr="00522A3F">
        <w:rPr>
          <w:rFonts w:ascii="Times New Roman" w:hAnsi="Times New Roman" w:cs="Times New Roman"/>
          <w:color w:val="auto"/>
          <w:kern w:val="0"/>
          <w:sz w:val="12"/>
          <w:szCs w:val="12"/>
          <w:u w:val="single"/>
        </w:rPr>
        <w:t>№ 310</w:t>
      </w:r>
      <w:r w:rsidRPr="00522A3F">
        <w:rPr>
          <w:rFonts w:ascii="Times New Roman" w:hAnsi="Times New Roman" w:cs="Times New Roman"/>
          <w:color w:val="auto"/>
          <w:kern w:val="0"/>
          <w:sz w:val="12"/>
          <w:szCs w:val="12"/>
        </w:rPr>
        <w:t xml:space="preserve">. Контактный телефон: </w:t>
      </w:r>
      <w:r w:rsidRPr="00522A3F">
        <w:rPr>
          <w:rFonts w:ascii="Times New Roman" w:hAnsi="Times New Roman" w:cs="Times New Roman"/>
          <w:color w:val="auto"/>
          <w:kern w:val="0"/>
          <w:sz w:val="12"/>
          <w:szCs w:val="12"/>
          <w:u w:val="single"/>
        </w:rPr>
        <w:t>8(39137)22-3-35.</w:t>
      </w:r>
    </w:p>
    <w:p w:rsidR="00522A3F" w:rsidRPr="00522A3F" w:rsidRDefault="00522A3F" w:rsidP="00522A3F">
      <w:pPr>
        <w:spacing w:after="0" w:line="240" w:lineRule="auto"/>
        <w:ind w:firstLine="567"/>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Организатор аукциона – </w:t>
      </w:r>
      <w:r w:rsidRPr="00522A3F">
        <w:rPr>
          <w:rFonts w:ascii="Times New Roman" w:hAnsi="Times New Roman" w:cs="Times New Roman"/>
          <w:color w:val="auto"/>
          <w:kern w:val="0"/>
          <w:sz w:val="12"/>
          <w:szCs w:val="12"/>
          <w:u w:val="single"/>
        </w:rPr>
        <w:t>Администрация Каратузского района</w:t>
      </w:r>
      <w:r w:rsidRPr="00522A3F">
        <w:rPr>
          <w:rFonts w:ascii="Times New Roman" w:hAnsi="Times New Roman" w:cs="Times New Roman"/>
          <w:color w:val="auto"/>
          <w:kern w:val="0"/>
          <w:sz w:val="12"/>
          <w:szCs w:val="12"/>
        </w:rPr>
        <w:t xml:space="preserve">  </w:t>
      </w: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522A3F" w:rsidRPr="00522A3F" w:rsidRDefault="00522A3F" w:rsidP="00522A3F">
      <w:pPr>
        <w:spacing w:after="0" w:line="240" w:lineRule="auto"/>
        <w:ind w:firstLine="567"/>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Аукцион является открытым по составу участников.</w:t>
      </w:r>
    </w:p>
    <w:p w:rsidR="00522A3F" w:rsidRPr="00522A3F" w:rsidRDefault="00522A3F" w:rsidP="00522A3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A3F">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Лот № 1</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24:19:1001002:1386, площадью 500 кв.м., в границах, указанных в кадастровом паспорте, из категории земель: земли населенных пунктов, Адрес (м</w:t>
      </w:r>
      <w:r w:rsidRPr="00522A3F">
        <w:rPr>
          <w:rFonts w:ascii="Times New Roman" w:hAnsi="Times New Roman" w:cs="Times New Roman"/>
          <w:kern w:val="0"/>
          <w:sz w:val="12"/>
          <w:szCs w:val="12"/>
        </w:rPr>
        <w:t xml:space="preserve">естоположение): РФ, Красноярский край, муниципальный район Каратузский, сельское поселение Таятский сельсовет, с. Таяты, ул. Гагарина, земельный участок 16А, </w:t>
      </w:r>
      <w:r w:rsidRPr="00522A3F">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Сведения о земельном участке:</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Земельный участок расположен в границах Каратузского сельского поселения  Каратузского района Красноярского края.</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Территориальная зона: зона индивидуальной жилой застройки –Ж</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Технические условия подключения объекта к сетям инженерно-технического обеспечения: </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ab/>
        <w:t>Согласно сведений ПАО «Красноярскэнергосбыт», техническая возможность присоединения к электрическим сетям Россети Сибири определяется на стадии подготовки Технических условий, являющихся неотъемлемой частью Договора об осуществлении технологического присоединения на момент подачи заявки на технологическое присоединение.</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ab/>
        <w:t>Сроки технологического присоединения, срок действия технических условий и стоимость технологического присоединения к электрическим сетям определяются в соответствии с действующим законодательством на момент подготовки оферты договора об осуществлении технологического присоединения.</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Иные условия: Параметры разрешенного строительства, реконструкции: </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этажность жилых домов – не выше 3-х  надземных этажей;</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площадь приусадебных земельных участков – от 500 до 2000 кв. м, включая площадь застройки; </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 коэффициент застройки  не более  - 0,3;</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 коэффициент свободных территорий не менее  - 0,7;</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 ширина вновь отводимых участков должно быть не менее 25 м;</w:t>
      </w:r>
      <w:r w:rsidRPr="00522A3F">
        <w:rPr>
          <w:rFonts w:ascii="Times New Roman" w:hAnsi="Times New Roman" w:cs="Times New Roman"/>
          <w:color w:val="auto"/>
          <w:kern w:val="0"/>
          <w:sz w:val="12"/>
          <w:szCs w:val="12"/>
        </w:rPr>
        <w:tab/>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расстояние для подъезда пожарной техники  к жилым домам и хозяйственным постройкам - от 5м до 8 м;</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расстояние от хозяйственных построек для скота и птицы до окон жилых помещений дома: от одиночных или двойных построек - не менее 15 м, от построек, имеющих до 8 блоков - не менее 25 м, от построек, имеющих от 9 до 30 блоков - не менее 50 м, свыше 30 блоков - не менее 100 м.</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xml:space="preserve">       Размещаемые в пределах селитебной территории группы сараев должны содержать не более 30 блоков каждая; </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расстояние от окон жилых помещений дома до дворовых туалетов – от 8  до  12 м;</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 расстояние до границ соседнего участка: от основного строения - не менее 6 метров, от хозяйственных и прочих строений, открытой стоянки автомобиля и отдельно стоящего гаража – не менее 1 м.</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lastRenderedPageBreak/>
        <w:tab/>
        <w:t>2.1.3 Обременения земельного участка: отсутствуют.</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2.1.4 Ограничения использования земель: нет.</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u w:val="single"/>
        </w:rPr>
      </w:pPr>
      <w:r w:rsidRPr="00522A3F">
        <w:rPr>
          <w:rFonts w:ascii="Times New Roman" w:hAnsi="Times New Roman" w:cs="Times New Roman"/>
          <w:b/>
          <w:color w:val="auto"/>
          <w:kern w:val="0"/>
          <w:sz w:val="12"/>
          <w:szCs w:val="12"/>
        </w:rPr>
        <w:t>Начальная цена предмета аукциона</w:t>
      </w:r>
      <w:r w:rsidRPr="00522A3F">
        <w:rPr>
          <w:rFonts w:ascii="Times New Roman" w:hAnsi="Times New Roman" w:cs="Times New Roman"/>
          <w:color w:val="auto"/>
          <w:kern w:val="0"/>
          <w:sz w:val="12"/>
          <w:szCs w:val="12"/>
        </w:rPr>
        <w:t xml:space="preserve"> </w:t>
      </w:r>
      <w:r w:rsidRPr="00522A3F">
        <w:rPr>
          <w:rFonts w:ascii="Times New Roman" w:hAnsi="Times New Roman" w:cs="Times New Roman"/>
          <w:color w:val="333333"/>
          <w:kern w:val="0"/>
          <w:sz w:val="12"/>
          <w:szCs w:val="12"/>
        </w:rPr>
        <w:t xml:space="preserve">не менее 1,5 % кадастровой стоимости земельного участка: </w:t>
      </w:r>
      <w:r w:rsidRPr="00522A3F">
        <w:rPr>
          <w:rFonts w:ascii="Times New Roman" w:hAnsi="Times New Roman" w:cs="Times New Roman"/>
          <w:color w:val="auto"/>
          <w:kern w:val="0"/>
          <w:sz w:val="12"/>
          <w:szCs w:val="12"/>
        </w:rPr>
        <w:t xml:space="preserve">- 537 </w:t>
      </w:r>
      <w:r w:rsidRPr="00522A3F">
        <w:rPr>
          <w:rFonts w:ascii="Times New Roman" w:hAnsi="Times New Roman" w:cs="Times New Roman"/>
          <w:color w:val="auto"/>
          <w:kern w:val="0"/>
          <w:sz w:val="12"/>
          <w:szCs w:val="12"/>
          <w:u w:val="single"/>
        </w:rPr>
        <w:t>руб. 00 копеек, (пятьсот тридцать семь рублей 00 копеек)</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b/>
          <w:color w:val="auto"/>
          <w:kern w:val="0"/>
          <w:sz w:val="12"/>
          <w:szCs w:val="12"/>
        </w:rPr>
        <w:t>Ежегодный размер арендной платы за земельный участок</w:t>
      </w:r>
      <w:r w:rsidRPr="00522A3F">
        <w:rPr>
          <w:rFonts w:ascii="Times New Roman" w:hAnsi="Times New Roman" w:cs="Times New Roman"/>
          <w:color w:val="auto"/>
          <w:kern w:val="0"/>
          <w:sz w:val="12"/>
          <w:szCs w:val="12"/>
        </w:rPr>
        <w:t xml:space="preserve"> -16</w:t>
      </w:r>
      <w:r w:rsidRPr="00522A3F">
        <w:rPr>
          <w:rFonts w:ascii="Times New Roman" w:hAnsi="Times New Roman" w:cs="Times New Roman"/>
          <w:color w:val="auto"/>
          <w:kern w:val="0"/>
          <w:sz w:val="12"/>
          <w:szCs w:val="12"/>
          <w:u w:val="single"/>
        </w:rPr>
        <w:t xml:space="preserve"> рублей 11 копеек.</w:t>
      </w:r>
      <w:r w:rsidRPr="00522A3F">
        <w:rPr>
          <w:rFonts w:ascii="Times New Roman" w:hAnsi="Times New Roman" w:cs="Times New Roman"/>
          <w:color w:val="auto"/>
          <w:kern w:val="0"/>
          <w:sz w:val="12"/>
          <w:szCs w:val="12"/>
        </w:rPr>
        <w:t xml:space="preserve"> </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u w:val="single"/>
        </w:rPr>
      </w:pPr>
      <w:r w:rsidRPr="00522A3F">
        <w:rPr>
          <w:rFonts w:ascii="Times New Roman" w:hAnsi="Times New Roman" w:cs="Times New Roman"/>
          <w:b/>
          <w:color w:val="auto"/>
          <w:kern w:val="0"/>
          <w:sz w:val="12"/>
          <w:szCs w:val="12"/>
        </w:rPr>
        <w:t>Размер задатка</w:t>
      </w:r>
      <w:r w:rsidRPr="00522A3F">
        <w:rPr>
          <w:rFonts w:ascii="Times New Roman" w:hAnsi="Times New Roman" w:cs="Times New Roman"/>
          <w:color w:val="auto"/>
          <w:kern w:val="0"/>
          <w:sz w:val="12"/>
          <w:szCs w:val="12"/>
        </w:rPr>
        <w:t xml:space="preserve"> 100 % </w:t>
      </w:r>
      <w:r w:rsidRPr="00522A3F">
        <w:rPr>
          <w:rFonts w:ascii="Times New Roman" w:hAnsi="Times New Roman" w:cs="Times New Roman"/>
          <w:color w:val="333333"/>
          <w:kern w:val="0"/>
          <w:sz w:val="12"/>
          <w:szCs w:val="12"/>
        </w:rPr>
        <w:t xml:space="preserve">начальной цены предмета аукциона: </w:t>
      </w:r>
      <w:r w:rsidRPr="00522A3F">
        <w:rPr>
          <w:rFonts w:ascii="Times New Roman" w:hAnsi="Times New Roman" w:cs="Times New Roman"/>
          <w:color w:val="auto"/>
          <w:kern w:val="0"/>
          <w:sz w:val="12"/>
          <w:szCs w:val="12"/>
        </w:rPr>
        <w:t xml:space="preserve">537 </w:t>
      </w:r>
      <w:r w:rsidRPr="00522A3F">
        <w:rPr>
          <w:rFonts w:ascii="Times New Roman" w:hAnsi="Times New Roman" w:cs="Times New Roman"/>
          <w:color w:val="auto"/>
          <w:kern w:val="0"/>
          <w:sz w:val="12"/>
          <w:szCs w:val="12"/>
          <w:u w:val="single"/>
        </w:rPr>
        <w:t>руб. 00 копеек, (пятьсот тридцать семь рублей 00 копеек)</w:t>
      </w:r>
    </w:p>
    <w:p w:rsidR="00522A3F" w:rsidRPr="00522A3F" w:rsidRDefault="00522A3F" w:rsidP="00522A3F">
      <w:pPr>
        <w:tabs>
          <w:tab w:val="num" w:pos="600"/>
        </w:tabs>
        <w:spacing w:after="0" w:line="240" w:lineRule="auto"/>
        <w:jc w:val="both"/>
        <w:rPr>
          <w:rFonts w:ascii="Times New Roman" w:hAnsi="Times New Roman" w:cs="Times New Roman"/>
          <w:color w:val="auto"/>
          <w:kern w:val="0"/>
          <w:sz w:val="12"/>
          <w:szCs w:val="12"/>
        </w:rPr>
      </w:pPr>
      <w:r w:rsidRPr="00522A3F">
        <w:rPr>
          <w:rFonts w:ascii="Times New Roman" w:hAnsi="Times New Roman" w:cs="Times New Roman"/>
          <w:b/>
          <w:color w:val="auto"/>
          <w:kern w:val="0"/>
          <w:sz w:val="12"/>
          <w:szCs w:val="12"/>
        </w:rPr>
        <w:t>Срок аренды земельного участка</w:t>
      </w:r>
      <w:r w:rsidRPr="00522A3F">
        <w:rPr>
          <w:rFonts w:ascii="Times New Roman" w:hAnsi="Times New Roman" w:cs="Times New Roman"/>
          <w:color w:val="auto"/>
          <w:kern w:val="0"/>
          <w:sz w:val="12"/>
          <w:szCs w:val="12"/>
        </w:rPr>
        <w:t xml:space="preserve">– 20 (двадцать) лет. </w:t>
      </w:r>
    </w:p>
    <w:p w:rsidR="00522A3F" w:rsidRPr="00522A3F" w:rsidRDefault="00522A3F" w:rsidP="00522A3F">
      <w:pPr>
        <w:spacing w:after="0" w:line="240" w:lineRule="auto"/>
        <w:ind w:firstLine="559"/>
        <w:jc w:val="both"/>
        <w:rPr>
          <w:rFonts w:ascii="Times New Roman" w:hAnsi="Times New Roman" w:cs="Times New Roman"/>
          <w:b/>
          <w:noProof/>
          <w:color w:val="auto"/>
          <w:kern w:val="0"/>
          <w:sz w:val="12"/>
          <w:szCs w:val="12"/>
        </w:rPr>
      </w:pPr>
      <w:r w:rsidRPr="00522A3F">
        <w:rPr>
          <w:rFonts w:ascii="Times New Roman" w:hAnsi="Times New Roman" w:cs="Times New Roman"/>
          <w:b/>
          <w:noProof/>
          <w:color w:val="auto"/>
          <w:kern w:val="0"/>
          <w:sz w:val="12"/>
          <w:szCs w:val="12"/>
        </w:rPr>
        <w:t xml:space="preserve">1.Порядок внесения задатка: </w:t>
      </w:r>
    </w:p>
    <w:p w:rsidR="00522A3F" w:rsidRPr="00522A3F" w:rsidRDefault="00522A3F" w:rsidP="00522A3F">
      <w:pPr>
        <w:spacing w:after="0" w:line="240" w:lineRule="auto"/>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522A3F" w:rsidRPr="00522A3F" w:rsidRDefault="00522A3F" w:rsidP="00522A3F">
      <w:pPr>
        <w:spacing w:after="0" w:line="240" w:lineRule="auto"/>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 xml:space="preserve">Реквизиты счета для перечисления задатка – </w:t>
      </w:r>
    </w:p>
    <w:p w:rsidR="00522A3F" w:rsidRPr="00522A3F" w:rsidRDefault="00522A3F" w:rsidP="00522A3F">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522A3F">
        <w:rPr>
          <w:rFonts w:ascii="Times New Roman" w:hAnsi="Times New Roman" w:cs="Times New Roman"/>
          <w:color w:val="auto"/>
          <w:kern w:val="0"/>
          <w:sz w:val="12"/>
          <w:szCs w:val="12"/>
        </w:rPr>
        <w:t xml:space="preserve">ИНН </w:t>
      </w:r>
      <w:r w:rsidRPr="00522A3F">
        <w:rPr>
          <w:rFonts w:ascii="Times New Roman" w:hAnsi="Times New Roman" w:cs="Times New Roman"/>
          <w:color w:val="auto"/>
          <w:kern w:val="0"/>
          <w:sz w:val="12"/>
          <w:szCs w:val="12"/>
          <w:u w:val="single"/>
        </w:rPr>
        <w:t>2419002063</w:t>
      </w:r>
      <w:r w:rsidRPr="00522A3F">
        <w:rPr>
          <w:rFonts w:ascii="Times New Roman" w:hAnsi="Times New Roman" w:cs="Times New Roman"/>
          <w:color w:val="auto"/>
          <w:kern w:val="0"/>
          <w:sz w:val="12"/>
          <w:szCs w:val="12"/>
        </w:rPr>
        <w:t xml:space="preserve"> КПП </w:t>
      </w:r>
      <w:r w:rsidRPr="00522A3F">
        <w:rPr>
          <w:rFonts w:ascii="Times New Roman" w:hAnsi="Times New Roman" w:cs="Times New Roman"/>
          <w:color w:val="auto"/>
          <w:kern w:val="0"/>
          <w:sz w:val="12"/>
          <w:szCs w:val="12"/>
          <w:u w:val="single"/>
        </w:rPr>
        <w:t>241901001</w:t>
      </w:r>
      <w:bookmarkStart w:id="6" w:name="_GoBack"/>
      <w:bookmarkEnd w:id="6"/>
    </w:p>
    <w:p w:rsidR="00522A3F" w:rsidRPr="00522A3F" w:rsidRDefault="00522A3F" w:rsidP="00522A3F">
      <w:pPr>
        <w:spacing w:after="0" w:line="240" w:lineRule="auto"/>
        <w:rPr>
          <w:rFonts w:ascii="Times New Roman" w:hAnsi="Times New Roman" w:cs="Times New Roman"/>
          <w:color w:val="auto"/>
          <w:kern w:val="0"/>
          <w:sz w:val="12"/>
          <w:szCs w:val="12"/>
          <w:u w:val="single"/>
        </w:rPr>
      </w:pPr>
      <w:r w:rsidRPr="00522A3F">
        <w:rPr>
          <w:rFonts w:ascii="Times New Roman" w:hAnsi="Times New Roman" w:cs="Times New Roman"/>
          <w:color w:val="auto"/>
          <w:kern w:val="0"/>
          <w:sz w:val="12"/>
          <w:szCs w:val="12"/>
        </w:rPr>
        <w:t xml:space="preserve">Банк получателя </w:t>
      </w:r>
      <w:r w:rsidRPr="00522A3F">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522A3F" w:rsidRPr="00522A3F" w:rsidRDefault="00522A3F" w:rsidP="00522A3F">
      <w:pPr>
        <w:spacing w:after="0" w:line="240" w:lineRule="auto"/>
        <w:jc w:val="both"/>
        <w:rPr>
          <w:rFonts w:ascii="Times New Roman" w:hAnsi="Times New Roman" w:cs="Times New Roman"/>
          <w:color w:val="auto"/>
          <w:kern w:val="0"/>
          <w:sz w:val="12"/>
          <w:szCs w:val="12"/>
          <w:u w:val="single"/>
        </w:rPr>
      </w:pPr>
      <w:r w:rsidRPr="00522A3F">
        <w:rPr>
          <w:rFonts w:ascii="Times New Roman" w:hAnsi="Times New Roman" w:cs="Times New Roman"/>
          <w:color w:val="auto"/>
          <w:kern w:val="0"/>
          <w:sz w:val="12"/>
          <w:szCs w:val="12"/>
        </w:rPr>
        <w:t xml:space="preserve">Получатель: </w:t>
      </w:r>
      <w:r w:rsidRPr="00522A3F">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522A3F" w:rsidRPr="00522A3F" w:rsidRDefault="00522A3F" w:rsidP="00522A3F">
      <w:pPr>
        <w:spacing w:after="0" w:line="240" w:lineRule="auto"/>
        <w:rPr>
          <w:rFonts w:ascii="Times New Roman" w:hAnsi="Times New Roman" w:cs="Times New Roman"/>
          <w:color w:val="auto"/>
          <w:kern w:val="0"/>
          <w:sz w:val="12"/>
          <w:szCs w:val="12"/>
          <w:u w:val="single"/>
        </w:rPr>
      </w:pPr>
      <w:r w:rsidRPr="00522A3F">
        <w:rPr>
          <w:rFonts w:ascii="Times New Roman" w:hAnsi="Times New Roman" w:cs="Times New Roman"/>
          <w:color w:val="auto"/>
          <w:kern w:val="0"/>
          <w:sz w:val="12"/>
          <w:szCs w:val="12"/>
        </w:rPr>
        <w:t xml:space="preserve">Единый казначейский счет; </w:t>
      </w:r>
      <w:r w:rsidRPr="00522A3F">
        <w:rPr>
          <w:rFonts w:ascii="Times New Roman" w:hAnsi="Times New Roman" w:cs="Times New Roman"/>
          <w:color w:val="auto"/>
          <w:kern w:val="0"/>
          <w:sz w:val="12"/>
          <w:szCs w:val="12"/>
          <w:u w:val="single"/>
        </w:rPr>
        <w:t>40102810245370000011</w:t>
      </w:r>
    </w:p>
    <w:p w:rsidR="00522A3F" w:rsidRPr="00522A3F" w:rsidRDefault="00522A3F" w:rsidP="00522A3F">
      <w:pPr>
        <w:spacing w:after="0" w:line="240" w:lineRule="auto"/>
        <w:rPr>
          <w:rFonts w:ascii="Times New Roman" w:hAnsi="Times New Roman" w:cs="Times New Roman"/>
          <w:color w:val="auto"/>
          <w:kern w:val="0"/>
          <w:sz w:val="12"/>
          <w:szCs w:val="12"/>
          <w:u w:val="single"/>
        </w:rPr>
      </w:pPr>
      <w:r w:rsidRPr="00522A3F">
        <w:rPr>
          <w:rFonts w:ascii="Times New Roman" w:hAnsi="Times New Roman" w:cs="Times New Roman"/>
          <w:color w:val="auto"/>
          <w:kern w:val="0"/>
          <w:sz w:val="12"/>
          <w:szCs w:val="12"/>
          <w:u w:val="single"/>
        </w:rPr>
        <w:t>Казначейский счет: 03232643046220001900</w:t>
      </w:r>
    </w:p>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БИК</w:t>
      </w:r>
      <w:r w:rsidRPr="00522A3F">
        <w:rPr>
          <w:rFonts w:ascii="Times New Roman" w:hAnsi="Times New Roman" w:cs="Times New Roman"/>
          <w:color w:val="auto"/>
          <w:kern w:val="0"/>
          <w:sz w:val="12"/>
          <w:szCs w:val="12"/>
          <w:u w:val="single"/>
        </w:rPr>
        <w:t xml:space="preserve"> 010407105</w:t>
      </w:r>
    </w:p>
    <w:p w:rsidR="00522A3F" w:rsidRPr="00522A3F" w:rsidRDefault="00522A3F" w:rsidP="00522A3F">
      <w:pPr>
        <w:spacing w:after="0" w:line="240" w:lineRule="auto"/>
        <w:rPr>
          <w:rFonts w:ascii="Times New Roman" w:hAnsi="Times New Roman" w:cs="Times New Roman"/>
          <w:color w:val="auto"/>
          <w:kern w:val="0"/>
          <w:sz w:val="12"/>
          <w:szCs w:val="12"/>
        </w:rPr>
      </w:pPr>
      <w:r w:rsidRPr="00522A3F">
        <w:rPr>
          <w:rFonts w:ascii="Times New Roman" w:hAnsi="Times New Roman" w:cs="Times New Roman"/>
          <w:color w:val="auto"/>
          <w:kern w:val="0"/>
          <w:sz w:val="12"/>
          <w:szCs w:val="12"/>
        </w:rPr>
        <w:t>КБК 90411105013050000120  ОКТМО  04622000</w:t>
      </w:r>
    </w:p>
    <w:p w:rsidR="00522A3F" w:rsidRPr="00522A3F" w:rsidRDefault="00522A3F" w:rsidP="00522A3F">
      <w:pPr>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назначение платежа – «Оплата задатка за участие в аукционе на право заключения договора аренды земельного участка Лот №___».</w:t>
      </w:r>
    </w:p>
    <w:p w:rsidR="00522A3F" w:rsidRPr="00522A3F" w:rsidRDefault="00522A3F" w:rsidP="00522A3F">
      <w:pPr>
        <w:tabs>
          <w:tab w:val="left" w:pos="360"/>
        </w:tabs>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522A3F" w:rsidRPr="00522A3F" w:rsidRDefault="00522A3F" w:rsidP="00522A3F">
      <w:pPr>
        <w:tabs>
          <w:tab w:val="left" w:pos="360"/>
        </w:tabs>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522A3F" w:rsidRPr="00522A3F" w:rsidRDefault="00522A3F" w:rsidP="00522A3F">
      <w:pPr>
        <w:tabs>
          <w:tab w:val="left" w:pos="0"/>
        </w:tabs>
        <w:spacing w:after="0" w:line="240" w:lineRule="auto"/>
        <w:ind w:firstLine="567"/>
        <w:jc w:val="both"/>
        <w:rPr>
          <w:rFonts w:ascii="Times New Roman" w:hAnsi="Times New Roman" w:cs="Times New Roman"/>
          <w:b/>
          <w:noProof/>
          <w:color w:val="auto"/>
          <w:kern w:val="0"/>
          <w:sz w:val="12"/>
          <w:szCs w:val="12"/>
        </w:rPr>
      </w:pPr>
      <w:r w:rsidRPr="00522A3F">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522A3F" w:rsidRPr="00522A3F" w:rsidRDefault="00522A3F" w:rsidP="00522A3F">
      <w:pPr>
        <w:tabs>
          <w:tab w:val="left" w:pos="0"/>
        </w:tabs>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522A3F" w:rsidRPr="00522A3F" w:rsidRDefault="00522A3F" w:rsidP="00522A3F">
      <w:pPr>
        <w:tabs>
          <w:tab w:val="left" w:pos="0"/>
        </w:tabs>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 xml:space="preserve">- заявка на участие в аукционе по установленной форме </w:t>
      </w:r>
      <w:r w:rsidRPr="00522A3F">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522A3F">
        <w:rPr>
          <w:rFonts w:ascii="Times New Roman" w:hAnsi="Times New Roman" w:cs="Times New Roman"/>
          <w:noProof/>
          <w:color w:val="auto"/>
          <w:kern w:val="0"/>
          <w:sz w:val="12"/>
          <w:szCs w:val="12"/>
        </w:rPr>
        <w:t xml:space="preserve">;  </w:t>
      </w:r>
    </w:p>
    <w:p w:rsidR="00522A3F" w:rsidRPr="00522A3F" w:rsidRDefault="00522A3F" w:rsidP="00522A3F">
      <w:pPr>
        <w:tabs>
          <w:tab w:val="left" w:pos="0"/>
        </w:tabs>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522A3F" w:rsidRPr="00522A3F" w:rsidRDefault="00522A3F" w:rsidP="00522A3F">
      <w:pPr>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 документы, подтверждающие внесение задатка;</w:t>
      </w:r>
    </w:p>
    <w:p w:rsidR="00522A3F" w:rsidRPr="00522A3F" w:rsidRDefault="00522A3F" w:rsidP="00522A3F">
      <w:pPr>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522A3F" w:rsidRPr="00522A3F" w:rsidRDefault="00522A3F" w:rsidP="00522A3F">
      <w:pPr>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522A3F" w:rsidRPr="00522A3F" w:rsidRDefault="00522A3F" w:rsidP="00522A3F">
      <w:pPr>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522A3F" w:rsidRPr="00522A3F" w:rsidRDefault="00522A3F" w:rsidP="00522A3F">
      <w:pPr>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522A3F">
        <w:rPr>
          <w:rFonts w:ascii="Times New Roman" w:hAnsi="Times New Roman" w:cs="Times New Roman"/>
          <w:color w:val="auto"/>
          <w:kern w:val="0"/>
          <w:sz w:val="12"/>
          <w:szCs w:val="12"/>
        </w:rPr>
        <w:t xml:space="preserve"> </w:t>
      </w:r>
      <w:hyperlink r:id="rId28" w:history="1">
        <w:r w:rsidRPr="00522A3F">
          <w:rPr>
            <w:rFonts w:ascii="Times New Roman" w:hAnsi="Times New Roman" w:cs="Times New Roman"/>
            <w:color w:val="0000FF"/>
            <w:kern w:val="0"/>
            <w:sz w:val="12"/>
            <w:szCs w:val="12"/>
            <w:u w:val="single"/>
            <w:lang w:val="en-US"/>
          </w:rPr>
          <w:t>zem</w:t>
        </w:r>
        <w:r w:rsidRPr="00522A3F">
          <w:rPr>
            <w:rFonts w:ascii="Times New Roman" w:hAnsi="Times New Roman" w:cs="Times New Roman"/>
            <w:color w:val="0000FF"/>
            <w:kern w:val="0"/>
            <w:sz w:val="12"/>
            <w:szCs w:val="12"/>
            <w:u w:val="single"/>
          </w:rPr>
          <w:t>.</w:t>
        </w:r>
        <w:r w:rsidRPr="00522A3F">
          <w:rPr>
            <w:rFonts w:ascii="Times New Roman" w:hAnsi="Times New Roman" w:cs="Times New Roman"/>
            <w:color w:val="0000FF"/>
            <w:kern w:val="0"/>
            <w:sz w:val="12"/>
            <w:szCs w:val="12"/>
            <w:u w:val="single"/>
            <w:lang w:val="en-US"/>
          </w:rPr>
          <w:t>karatuz</w:t>
        </w:r>
        <w:r w:rsidRPr="00522A3F">
          <w:rPr>
            <w:rFonts w:ascii="Times New Roman" w:hAnsi="Times New Roman" w:cs="Times New Roman"/>
            <w:color w:val="0000FF"/>
            <w:kern w:val="0"/>
            <w:sz w:val="12"/>
            <w:szCs w:val="12"/>
            <w:u w:val="single"/>
          </w:rPr>
          <w:t>@</w:t>
        </w:r>
        <w:r w:rsidRPr="00522A3F">
          <w:rPr>
            <w:rFonts w:ascii="Times New Roman" w:hAnsi="Times New Roman" w:cs="Times New Roman"/>
            <w:color w:val="0000FF"/>
            <w:kern w:val="0"/>
            <w:sz w:val="12"/>
            <w:szCs w:val="12"/>
            <w:u w:val="single"/>
            <w:lang w:val="en-US"/>
          </w:rPr>
          <w:t>yandex</w:t>
        </w:r>
        <w:r w:rsidRPr="00522A3F">
          <w:rPr>
            <w:rFonts w:ascii="Times New Roman" w:hAnsi="Times New Roman" w:cs="Times New Roman"/>
            <w:color w:val="0000FF"/>
            <w:kern w:val="0"/>
            <w:sz w:val="12"/>
            <w:szCs w:val="12"/>
            <w:u w:val="single"/>
          </w:rPr>
          <w:t>.</w:t>
        </w:r>
        <w:r w:rsidRPr="00522A3F">
          <w:rPr>
            <w:rFonts w:ascii="Times New Roman" w:hAnsi="Times New Roman" w:cs="Times New Roman"/>
            <w:color w:val="0000FF"/>
            <w:kern w:val="0"/>
            <w:sz w:val="12"/>
            <w:szCs w:val="12"/>
            <w:u w:val="single"/>
            <w:lang w:val="en-US"/>
          </w:rPr>
          <w:t>ru</w:t>
        </w:r>
      </w:hyperlink>
      <w:r w:rsidRPr="00522A3F">
        <w:rPr>
          <w:rFonts w:ascii="Times New Roman" w:hAnsi="Times New Roman" w:cs="Times New Roman"/>
          <w:noProof/>
          <w:color w:val="auto"/>
          <w:kern w:val="0"/>
          <w:sz w:val="12"/>
          <w:szCs w:val="12"/>
        </w:rPr>
        <w:t xml:space="preserve"> заверенной электронной цифровой подписью.</w:t>
      </w:r>
    </w:p>
    <w:p w:rsidR="00522A3F" w:rsidRPr="00522A3F" w:rsidRDefault="00522A3F" w:rsidP="00522A3F">
      <w:pPr>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522A3F" w:rsidRPr="00522A3F" w:rsidRDefault="00522A3F" w:rsidP="00522A3F">
      <w:pPr>
        <w:spacing w:after="0" w:line="240" w:lineRule="auto"/>
        <w:ind w:firstLine="567"/>
        <w:jc w:val="both"/>
        <w:rPr>
          <w:rFonts w:ascii="Times New Roman" w:hAnsi="Times New Roman" w:cs="Times New Roman"/>
          <w:b/>
          <w:color w:val="FF0000"/>
          <w:kern w:val="0"/>
          <w:sz w:val="12"/>
          <w:szCs w:val="12"/>
        </w:rPr>
      </w:pPr>
      <w:r w:rsidRPr="00522A3F">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522A3F">
        <w:rPr>
          <w:rFonts w:ascii="Times New Roman" w:hAnsi="Times New Roman" w:cs="Times New Roman"/>
          <w:b/>
          <w:color w:val="auto"/>
          <w:kern w:val="0"/>
          <w:sz w:val="12"/>
          <w:szCs w:val="12"/>
        </w:rPr>
        <w:t>с 09 часов 00 минут 13.11.2023 года до 16 часов 00 минут  07 декабря 2023 года включительно</w:t>
      </w:r>
      <w:r w:rsidRPr="00522A3F">
        <w:rPr>
          <w:rFonts w:ascii="Times New Roman" w:hAnsi="Times New Roman" w:cs="Times New Roman"/>
          <w:b/>
          <w:noProof/>
          <w:color w:val="auto"/>
          <w:kern w:val="0"/>
          <w:sz w:val="12"/>
          <w:szCs w:val="12"/>
        </w:rPr>
        <w:t xml:space="preserve">,  </w:t>
      </w:r>
      <w:r w:rsidRPr="00522A3F">
        <w:rPr>
          <w:rFonts w:ascii="Times New Roman" w:hAnsi="Times New Roman" w:cs="Times New Roman"/>
          <w:b/>
          <w:color w:val="auto"/>
          <w:kern w:val="0"/>
          <w:sz w:val="12"/>
          <w:szCs w:val="12"/>
        </w:rPr>
        <w:t xml:space="preserve">понедельник — пятница с 8.30 до 17.00, обед с 12.00 до 13.15.  </w:t>
      </w:r>
    </w:p>
    <w:p w:rsidR="00522A3F" w:rsidRPr="00522A3F" w:rsidRDefault="00522A3F" w:rsidP="00522A3F">
      <w:pPr>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522A3F" w:rsidRPr="00522A3F" w:rsidRDefault="00522A3F" w:rsidP="00522A3F">
      <w:pPr>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522A3F" w:rsidRPr="00522A3F" w:rsidRDefault="00522A3F" w:rsidP="00522A3F">
      <w:pPr>
        <w:spacing w:after="0" w:line="240" w:lineRule="auto"/>
        <w:ind w:firstLine="567"/>
        <w:jc w:val="both"/>
        <w:rPr>
          <w:rFonts w:ascii="Times New Roman" w:hAnsi="Times New Roman" w:cs="Times New Roman"/>
          <w:b/>
          <w:noProof/>
          <w:color w:val="auto"/>
          <w:kern w:val="0"/>
          <w:sz w:val="12"/>
          <w:szCs w:val="12"/>
        </w:rPr>
      </w:pPr>
      <w:r w:rsidRPr="00522A3F">
        <w:rPr>
          <w:rFonts w:ascii="Times New Roman" w:hAnsi="Times New Roman" w:cs="Times New Roman"/>
          <w:b/>
          <w:noProof/>
          <w:color w:val="auto"/>
          <w:kern w:val="0"/>
          <w:sz w:val="12"/>
          <w:szCs w:val="12"/>
        </w:rPr>
        <w:t>3.Порядок определения участников аукциона:</w:t>
      </w:r>
    </w:p>
    <w:p w:rsidR="00522A3F" w:rsidRPr="00522A3F" w:rsidRDefault="00522A3F" w:rsidP="00522A3F">
      <w:pPr>
        <w:spacing w:after="0" w:line="240" w:lineRule="auto"/>
        <w:ind w:firstLine="567"/>
        <w:jc w:val="both"/>
        <w:rPr>
          <w:rFonts w:ascii="Times New Roman" w:hAnsi="Times New Roman" w:cs="Times New Roman"/>
          <w:b/>
          <w:noProof/>
          <w:color w:val="auto"/>
          <w:kern w:val="0"/>
          <w:sz w:val="12"/>
          <w:szCs w:val="12"/>
        </w:rPr>
      </w:pPr>
      <w:r w:rsidRPr="00522A3F">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522A3F">
        <w:rPr>
          <w:rFonts w:ascii="Times New Roman" w:hAnsi="Times New Roman" w:cs="Times New Roman"/>
          <w:b/>
          <w:noProof/>
          <w:color w:val="auto"/>
          <w:kern w:val="0"/>
          <w:sz w:val="12"/>
          <w:szCs w:val="12"/>
        </w:rPr>
        <w:t xml:space="preserve">14 часов 00 минут 08.12.2023 года. </w:t>
      </w:r>
    </w:p>
    <w:p w:rsidR="00522A3F" w:rsidRPr="00522A3F" w:rsidRDefault="00522A3F" w:rsidP="00522A3F">
      <w:pPr>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522A3F" w:rsidRPr="00522A3F" w:rsidRDefault="00522A3F" w:rsidP="00522A3F">
      <w:pPr>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522A3F" w:rsidRPr="00522A3F" w:rsidRDefault="00522A3F" w:rsidP="00522A3F">
      <w:pPr>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522A3F" w:rsidRPr="00522A3F" w:rsidRDefault="00522A3F" w:rsidP="00522A3F">
      <w:pPr>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522A3F" w:rsidRPr="00522A3F" w:rsidRDefault="00522A3F" w:rsidP="00522A3F">
      <w:pPr>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522A3F" w:rsidRPr="00522A3F" w:rsidRDefault="00522A3F" w:rsidP="00522A3F">
      <w:pPr>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522A3F" w:rsidRPr="00522A3F" w:rsidRDefault="00522A3F" w:rsidP="00522A3F">
      <w:pPr>
        <w:spacing w:after="0" w:line="240" w:lineRule="auto"/>
        <w:ind w:firstLine="567"/>
        <w:jc w:val="both"/>
        <w:rPr>
          <w:rFonts w:ascii="Times New Roman" w:hAnsi="Times New Roman" w:cs="Times New Roman"/>
          <w:noProof/>
          <w:color w:val="auto"/>
          <w:kern w:val="0"/>
          <w:sz w:val="12"/>
          <w:szCs w:val="12"/>
        </w:rPr>
      </w:pPr>
      <w:r w:rsidRPr="00522A3F">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522A3F" w:rsidRPr="00522A3F" w:rsidRDefault="00522A3F" w:rsidP="00522A3F">
      <w:pPr>
        <w:spacing w:after="0" w:line="240" w:lineRule="auto"/>
        <w:ind w:firstLine="567"/>
        <w:jc w:val="both"/>
        <w:rPr>
          <w:rFonts w:ascii="Times New Roman" w:hAnsi="Times New Roman" w:cs="Times New Roman"/>
          <w:b/>
          <w:color w:val="333333"/>
          <w:kern w:val="0"/>
          <w:sz w:val="12"/>
          <w:szCs w:val="12"/>
        </w:rPr>
      </w:pPr>
      <w:r w:rsidRPr="00522A3F">
        <w:rPr>
          <w:rFonts w:ascii="Times New Roman" w:hAnsi="Times New Roman" w:cs="Times New Roman"/>
          <w:b/>
          <w:color w:val="333333"/>
          <w:kern w:val="0"/>
          <w:sz w:val="12"/>
          <w:szCs w:val="12"/>
        </w:rPr>
        <w:t>4.Порядок проведения аукциона:</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а) аукцион является открытым по составу участников;</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2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Признание аукциона несостоявшимся:</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9" w:tgtFrame="_blank" w:history="1">
        <w:r w:rsidRPr="00522A3F">
          <w:rPr>
            <w:rFonts w:ascii="Times New Roman" w:hAnsi="Times New Roman" w:cs="Times New Roman"/>
            <w:color w:val="1188CC"/>
            <w:kern w:val="0"/>
            <w:sz w:val="12"/>
            <w:szCs w:val="12"/>
          </w:rPr>
          <w:t>www.torgi.gov.ru</w:t>
        </w:r>
      </w:hyperlink>
      <w:r w:rsidRPr="00522A3F">
        <w:rPr>
          <w:rFonts w:ascii="Times New Roman" w:hAnsi="Times New Roman" w:cs="Times New Roman"/>
          <w:color w:val="333333"/>
          <w:kern w:val="0"/>
          <w:sz w:val="12"/>
          <w:szCs w:val="12"/>
        </w:rPr>
        <w:t>.</w:t>
      </w:r>
    </w:p>
    <w:p w:rsidR="00522A3F" w:rsidRPr="00522A3F" w:rsidRDefault="00522A3F" w:rsidP="00522A3F">
      <w:pPr>
        <w:spacing w:after="0" w:line="240" w:lineRule="auto"/>
        <w:jc w:val="both"/>
        <w:rPr>
          <w:rFonts w:ascii="Times New Roman" w:hAnsi="Times New Roman" w:cs="Times New Roman"/>
          <w:color w:val="333333"/>
          <w:kern w:val="0"/>
          <w:sz w:val="12"/>
          <w:szCs w:val="12"/>
        </w:rPr>
      </w:pPr>
      <w:r w:rsidRPr="00522A3F">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522A3F" w:rsidRPr="00522A3F" w:rsidRDefault="00522A3F" w:rsidP="00522A3F">
      <w:pPr>
        <w:spacing w:after="0" w:line="240" w:lineRule="auto"/>
        <w:jc w:val="center"/>
        <w:rPr>
          <w:rFonts w:ascii="Times New Roman" w:hAnsi="Times New Roman" w:cs="Times New Roman"/>
          <w:color w:val="auto"/>
          <w:kern w:val="0"/>
          <w:sz w:val="12"/>
          <w:szCs w:val="12"/>
        </w:rPr>
      </w:pPr>
    </w:p>
    <w:p w:rsidR="00522A3F" w:rsidRPr="00522A3F" w:rsidRDefault="00522A3F" w:rsidP="00522A3F">
      <w:pPr>
        <w:spacing w:after="0" w:line="240" w:lineRule="auto"/>
        <w:jc w:val="center"/>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522A3F"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47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522A3F" w:rsidRPr="00893B63" w:rsidRDefault="00522A3F" w:rsidP="00522A3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522A3F" w:rsidRPr="00893B63" w:rsidRDefault="00522A3F" w:rsidP="00522A3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0"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522A3F" w:rsidRPr="00893B63" w:rsidRDefault="00522A3F" w:rsidP="00522A3F">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522A3F" w:rsidRPr="00893B63" w:rsidRDefault="00522A3F" w:rsidP="00522A3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522A3F" w:rsidRPr="00B37964" w:rsidRDefault="00522A3F" w:rsidP="00522A3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243AD4" w:rsidSect="00BB6B0E">
      <w:headerReference w:type="default" r:id="rId31"/>
      <w:footerReference w:type="default" r:id="rId32"/>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9E" w:rsidRDefault="00335E9E" w:rsidP="00D368D1">
      <w:pPr>
        <w:spacing w:after="0" w:line="240" w:lineRule="auto"/>
      </w:pPr>
      <w:r>
        <w:separator/>
      </w:r>
    </w:p>
  </w:endnote>
  <w:endnote w:type="continuationSeparator" w:id="0">
    <w:p w:rsidR="00335E9E" w:rsidRDefault="00335E9E"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XO Thames">
    <w:altName w:val="Times New Roman"/>
    <w:panose1 w:val="00000000000000000000"/>
    <w:charset w:val="00"/>
    <w:family w:val="roman"/>
    <w:notTrueType/>
    <w:pitch w:val="default"/>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3367E8" w:rsidRDefault="003367E8">
        <w:pPr>
          <w:pStyle w:val="a5"/>
          <w:jc w:val="right"/>
        </w:pPr>
        <w:r>
          <w:fldChar w:fldCharType="begin"/>
        </w:r>
        <w:r>
          <w:instrText>PAGE   \* MERGEFORMAT</w:instrText>
        </w:r>
        <w:r>
          <w:fldChar w:fldCharType="separate"/>
        </w:r>
        <w:r w:rsidR="00522A3F">
          <w:rPr>
            <w:noProof/>
          </w:rPr>
          <w:t>28</w:t>
        </w:r>
        <w:r>
          <w:fldChar w:fldCharType="end"/>
        </w:r>
      </w:p>
    </w:sdtContent>
  </w:sdt>
  <w:p w:rsidR="003367E8" w:rsidRDefault="003367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9E" w:rsidRDefault="00335E9E" w:rsidP="00D368D1">
      <w:pPr>
        <w:spacing w:after="0" w:line="240" w:lineRule="auto"/>
      </w:pPr>
      <w:r>
        <w:separator/>
      </w:r>
    </w:p>
  </w:footnote>
  <w:footnote w:type="continuationSeparator" w:id="0">
    <w:p w:rsidR="00335E9E" w:rsidRDefault="00335E9E"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165"/>
      <w:gridCol w:w="2122"/>
    </w:tblGrid>
    <w:tr w:rsidR="003367E8" w:rsidRPr="00C012B5" w:rsidTr="00522A3F">
      <w:tc>
        <w:tcPr>
          <w:tcW w:w="4060" w:type="pct"/>
          <w:tcBorders>
            <w:bottom w:val="single" w:sz="4" w:space="0" w:color="auto"/>
          </w:tcBorders>
          <w:vAlign w:val="bottom"/>
        </w:tcPr>
        <w:p w:rsidR="003367E8" w:rsidRPr="009F574C" w:rsidRDefault="003367E8"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522A3F">
                <w:rPr>
                  <w:rFonts w:ascii="CyrillicOld" w:hAnsi="CyrillicOld"/>
                  <w:b/>
                  <w:bCs/>
                  <w:caps/>
                  <w:szCs w:val="24"/>
                </w:rPr>
                <w:t>№ 49</w:t>
              </w:r>
              <w:r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11-10T00:00:00Z">
            <w:dateFormat w:val="d MMMM yyyy г."/>
            <w:lid w:val="ru-RU"/>
            <w:storeMappedDataAs w:val="dateTime"/>
            <w:calendar w:val="gregorian"/>
          </w:date>
        </w:sdtPr>
        <w:sdtContent>
          <w:tc>
            <w:tcPr>
              <w:tcW w:w="940" w:type="pct"/>
              <w:tcBorders>
                <w:bottom w:val="single" w:sz="4" w:space="0" w:color="943634" w:themeColor="accent2" w:themeShade="BF"/>
              </w:tcBorders>
              <w:shd w:val="clear" w:color="auto" w:fill="943634" w:themeFill="accent2" w:themeFillShade="BF"/>
              <w:vAlign w:val="bottom"/>
            </w:tcPr>
            <w:p w:rsidR="003367E8" w:rsidRPr="00C012B5" w:rsidRDefault="00522A3F" w:rsidP="009F574C">
              <w:pPr>
                <w:pStyle w:val="a3"/>
                <w:jc w:val="center"/>
                <w:rPr>
                  <w:rFonts w:ascii="CyrillicOld" w:hAnsi="CyrillicOld"/>
                  <w:color w:val="FFFFFF" w:themeColor="background1"/>
                </w:rPr>
              </w:pPr>
              <w:r>
                <w:rPr>
                  <w:rFonts w:ascii="CyrillicOld" w:hAnsi="CyrillicOld"/>
                  <w:color w:val="FFFFFF" w:themeColor="background1"/>
                  <w:sz w:val="24"/>
                </w:rPr>
                <w:t>10 ноября 2023 г.</w:t>
              </w:r>
            </w:p>
          </w:tc>
        </w:sdtContent>
      </w:sdt>
    </w:tr>
  </w:tbl>
  <w:p w:rsidR="003367E8" w:rsidRDefault="003367E8"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F80612C"/>
    <w:multiLevelType w:val="multilevel"/>
    <w:tmpl w:val="57525272"/>
    <w:lvl w:ilvl="0">
      <w:start w:val="1"/>
      <w:numFmt w:val="decimal"/>
      <w:lvlText w:val="%1."/>
      <w:lvlJc w:val="left"/>
      <w:pPr>
        <w:tabs>
          <w:tab w:val="left" w:pos="975"/>
        </w:tabs>
        <w:ind w:left="975"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2366734"/>
    <w:multiLevelType w:val="multilevel"/>
    <w:tmpl w:val="E64CAA2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310537"/>
    <w:multiLevelType w:val="hybridMultilevel"/>
    <w:tmpl w:val="5EF4175C"/>
    <w:lvl w:ilvl="0" w:tplc="5C1C0FE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39C74800"/>
    <w:multiLevelType w:val="multilevel"/>
    <w:tmpl w:val="FBAEF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DE673D"/>
    <w:multiLevelType w:val="multilevel"/>
    <w:tmpl w:val="C4B4CEA8"/>
    <w:lvl w:ilvl="0">
      <w:start w:val="3"/>
      <w:numFmt w:val="decimal"/>
      <w:lvlText w:val="%1."/>
      <w:lvlJc w:val="left"/>
      <w:pPr>
        <w:tabs>
          <w:tab w:val="left" w:pos="720"/>
        </w:tabs>
        <w:ind w:left="720" w:hanging="360"/>
      </w:pPr>
      <w:rPr>
        <w:rFonts w:ascii="Symbol" w:hAnsi="Symbol"/>
      </w:rPr>
    </w:lvl>
    <w:lvl w:ilvl="1">
      <w:start w:val="1"/>
      <w:numFmt w:val="bullet"/>
      <w:lvlText w:val=""/>
      <w:lvlJc w:val="left"/>
      <w:pPr>
        <w:tabs>
          <w:tab w:val="left" w:pos="1080"/>
        </w:tabs>
        <w:ind w:left="1080" w:hanging="360"/>
      </w:pPr>
      <w:rPr>
        <w:rFonts w:ascii="Symbol" w:hAnsi="Symbol"/>
      </w:rPr>
    </w:lvl>
    <w:lvl w:ilvl="2">
      <w:start w:val="1"/>
      <w:numFmt w:val="bullet"/>
      <w:lvlText w:val=""/>
      <w:lvlJc w:val="left"/>
      <w:pPr>
        <w:tabs>
          <w:tab w:val="left" w:pos="1440"/>
        </w:tabs>
        <w:ind w:left="1440" w:hanging="360"/>
      </w:pPr>
      <w:rPr>
        <w:rFonts w:ascii="Symbol" w:hAnsi="Symbol"/>
      </w:rPr>
    </w:lvl>
    <w:lvl w:ilvl="3">
      <w:start w:val="1"/>
      <w:numFmt w:val="bullet"/>
      <w:lvlText w:val=""/>
      <w:lvlJc w:val="left"/>
      <w:pPr>
        <w:tabs>
          <w:tab w:val="left" w:pos="1800"/>
        </w:tabs>
        <w:ind w:left="1800" w:hanging="360"/>
      </w:pPr>
      <w:rPr>
        <w:rFonts w:ascii="Symbol" w:hAnsi="Symbol"/>
      </w:rPr>
    </w:lvl>
    <w:lvl w:ilvl="4">
      <w:start w:val="1"/>
      <w:numFmt w:val="bullet"/>
      <w:lvlText w:val=""/>
      <w:lvlJc w:val="left"/>
      <w:pPr>
        <w:tabs>
          <w:tab w:val="left" w:pos="2160"/>
        </w:tabs>
        <w:ind w:left="2160" w:hanging="360"/>
      </w:pPr>
      <w:rPr>
        <w:rFonts w:ascii="Symbol" w:hAnsi="Symbol"/>
      </w:rPr>
    </w:lvl>
    <w:lvl w:ilvl="5">
      <w:start w:val="1"/>
      <w:numFmt w:val="bullet"/>
      <w:lvlText w:val=""/>
      <w:lvlJc w:val="left"/>
      <w:pPr>
        <w:tabs>
          <w:tab w:val="left" w:pos="2520"/>
        </w:tabs>
        <w:ind w:left="2520" w:hanging="360"/>
      </w:pPr>
      <w:rPr>
        <w:rFonts w:ascii="Symbol" w:hAnsi="Symbol"/>
      </w:rPr>
    </w:lvl>
    <w:lvl w:ilvl="6">
      <w:start w:val="1"/>
      <w:numFmt w:val="bullet"/>
      <w:lvlText w:val=""/>
      <w:lvlJc w:val="left"/>
      <w:pPr>
        <w:tabs>
          <w:tab w:val="left" w:pos="2880"/>
        </w:tabs>
        <w:ind w:left="2880" w:hanging="360"/>
      </w:pPr>
      <w:rPr>
        <w:rFonts w:ascii="Symbol" w:hAnsi="Symbol"/>
      </w:rPr>
    </w:lvl>
    <w:lvl w:ilvl="7">
      <w:start w:val="1"/>
      <w:numFmt w:val="bullet"/>
      <w:lvlText w:val=""/>
      <w:lvlJc w:val="left"/>
      <w:pPr>
        <w:tabs>
          <w:tab w:val="left" w:pos="3240"/>
        </w:tabs>
        <w:ind w:left="3240" w:hanging="360"/>
      </w:pPr>
      <w:rPr>
        <w:rFonts w:ascii="Symbol" w:hAnsi="Symbol"/>
      </w:rPr>
    </w:lvl>
    <w:lvl w:ilvl="8">
      <w:start w:val="1"/>
      <w:numFmt w:val="bullet"/>
      <w:lvlText w:val=""/>
      <w:lvlJc w:val="left"/>
      <w:pPr>
        <w:tabs>
          <w:tab w:val="left" w:pos="3600"/>
        </w:tabs>
        <w:ind w:left="3600" w:hanging="360"/>
      </w:pPr>
      <w:rPr>
        <w:rFonts w:ascii="Symbol" w:hAnsi="Symbol"/>
      </w:rPr>
    </w:lvl>
  </w:abstractNum>
  <w:abstractNum w:abstractNumId="6" w15:restartNumberingAfterBreak="0">
    <w:nsid w:val="54157EB0"/>
    <w:multiLevelType w:val="multilevel"/>
    <w:tmpl w:val="DAC670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6"/>
  </w:num>
  <w:num w:numId="3">
    <w:abstractNumId w:val="4"/>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5E9E"/>
    <w:rsid w:val="003367E8"/>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2A3F"/>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6F3CE136"/>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rsid w:val="00D368D1"/>
  </w:style>
  <w:style w:type="paragraph" w:styleId="a5">
    <w:name w:val="footer"/>
    <w:basedOn w:val="a"/>
    <w:link w:val="a6"/>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link w:val="11"/>
    <w:uiPriority w:val="99"/>
    <w:unhideWhenUsed/>
    <w:rsid w:val="00827023"/>
    <w:rPr>
      <w:color w:val="0066FF"/>
      <w:u w:val="single"/>
    </w:rPr>
  </w:style>
  <w:style w:type="paragraph" w:styleId="aa">
    <w:name w:val="Balloon Text"/>
    <w:basedOn w:val="a"/>
    <w:link w:val="ab"/>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rsid w:val="00827023"/>
    <w:rPr>
      <w:rFonts w:ascii="Tahoma" w:eastAsia="Times New Roman" w:hAnsi="Tahoma" w:cs="Tahoma"/>
      <w:color w:val="000000"/>
      <w:kern w:val="28"/>
      <w:sz w:val="16"/>
      <w:szCs w:val="16"/>
      <w:lang w:eastAsia="ru-RU"/>
    </w:rPr>
  </w:style>
  <w:style w:type="paragraph" w:styleId="ac">
    <w:name w:val="List Paragraph"/>
    <w:basedOn w:val="a"/>
    <w:link w:val="ad"/>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2">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link w:val="af6"/>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7"/>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4">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8">
    <w:name w:val="No Spacing"/>
    <w:uiPriority w:val="1"/>
    <w:qFormat/>
    <w:rsid w:val="003023BF"/>
    <w:pPr>
      <w:spacing w:after="0" w:line="240" w:lineRule="auto"/>
    </w:pPr>
    <w:rPr>
      <w:rFonts w:ascii="Calibri" w:eastAsia="Times New Roman" w:hAnsi="Calibri" w:cs="Calibri"/>
      <w:lang w:eastAsia="ru-RU"/>
    </w:rPr>
  </w:style>
  <w:style w:type="paragraph" w:styleId="af9">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a">
    <w:name w:val="Subtitle"/>
    <w:basedOn w:val="a"/>
    <w:next w:val="a"/>
    <w:link w:val="afb"/>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b">
    <w:name w:val="Подзаголовок Знак"/>
    <w:basedOn w:val="a0"/>
    <w:link w:val="afa"/>
    <w:uiPriority w:val="11"/>
    <w:rsid w:val="006552CC"/>
    <w:rPr>
      <w:rFonts w:ascii="Cambria" w:eastAsia="Times New Roman" w:hAnsi="Cambria" w:cs="Times New Roman"/>
      <w:i/>
      <w:iCs/>
      <w:color w:val="4F81BD"/>
      <w:spacing w:val="15"/>
      <w:sz w:val="24"/>
      <w:szCs w:val="24"/>
    </w:rPr>
  </w:style>
  <w:style w:type="character" w:styleId="afc">
    <w:name w:val="Strong"/>
    <w:uiPriority w:val="22"/>
    <w:qFormat/>
    <w:rsid w:val="006552CC"/>
    <w:rPr>
      <w:b/>
      <w:bCs/>
    </w:rPr>
  </w:style>
  <w:style w:type="character" w:styleId="afd">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e">
    <w:name w:val="Intense Quote"/>
    <w:basedOn w:val="a"/>
    <w:next w:val="a"/>
    <w:link w:val="aff"/>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f">
    <w:name w:val="Выделенная цитата Знак"/>
    <w:basedOn w:val="a0"/>
    <w:link w:val="afe"/>
    <w:uiPriority w:val="30"/>
    <w:rsid w:val="006552CC"/>
    <w:rPr>
      <w:rFonts w:ascii="Calibri" w:eastAsia="Calibri" w:hAnsi="Calibri" w:cs="Times New Roman"/>
      <w:b/>
      <w:bCs/>
      <w:i/>
      <w:iCs/>
      <w:color w:val="4F81BD"/>
      <w:sz w:val="20"/>
      <w:szCs w:val="20"/>
    </w:rPr>
  </w:style>
  <w:style w:type="character" w:styleId="aff0">
    <w:name w:val="Subtle Emphasis"/>
    <w:uiPriority w:val="19"/>
    <w:qFormat/>
    <w:rsid w:val="006552CC"/>
    <w:rPr>
      <w:i/>
      <w:iCs/>
      <w:color w:val="808080"/>
    </w:rPr>
  </w:style>
  <w:style w:type="character" w:styleId="aff1">
    <w:name w:val="Intense Emphasis"/>
    <w:uiPriority w:val="21"/>
    <w:qFormat/>
    <w:rsid w:val="006552CC"/>
    <w:rPr>
      <w:b/>
      <w:bCs/>
      <w:i/>
      <w:iCs/>
      <w:color w:val="4F81BD"/>
    </w:rPr>
  </w:style>
  <w:style w:type="character" w:styleId="aff2">
    <w:name w:val="Subtle Reference"/>
    <w:uiPriority w:val="31"/>
    <w:qFormat/>
    <w:rsid w:val="006552CC"/>
    <w:rPr>
      <w:smallCaps/>
      <w:color w:val="C0504D"/>
      <w:u w:val="single"/>
    </w:rPr>
  </w:style>
  <w:style w:type="character" w:styleId="aff3">
    <w:name w:val="Intense Reference"/>
    <w:uiPriority w:val="32"/>
    <w:qFormat/>
    <w:rsid w:val="006552CC"/>
    <w:rPr>
      <w:b/>
      <w:bCs/>
      <w:smallCaps/>
      <w:color w:val="C0504D"/>
      <w:spacing w:val="5"/>
      <w:u w:val="single"/>
    </w:rPr>
  </w:style>
  <w:style w:type="character" w:styleId="aff4">
    <w:name w:val="Book Title"/>
    <w:uiPriority w:val="33"/>
    <w:qFormat/>
    <w:rsid w:val="006552CC"/>
    <w:rPr>
      <w:b/>
      <w:bCs/>
      <w:smallCaps/>
      <w:spacing w:val="5"/>
    </w:rPr>
  </w:style>
  <w:style w:type="paragraph" w:styleId="aff5">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6">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5">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6">
    <w:name w:val="Сетка таблицы1"/>
    <w:basedOn w:val="a1"/>
    <w:next w:val="aff6"/>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8F5F8F"/>
  </w:style>
  <w:style w:type="table" w:customStyle="1" w:styleId="29">
    <w:name w:val="Сетка таблицы2"/>
    <w:basedOn w:val="a1"/>
    <w:next w:val="aff6"/>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4"/>
    <w:rsid w:val="008F5F8F"/>
    <w:rPr>
      <w:rFonts w:ascii="Times New Roman" w:eastAsia="Times New Roman" w:hAnsi="Times New Roman" w:cs="Times New Roman"/>
      <w:sz w:val="27"/>
      <w:szCs w:val="27"/>
      <w:shd w:val="clear" w:color="auto" w:fill="FFFFFF"/>
    </w:rPr>
  </w:style>
  <w:style w:type="character" w:styleId="aff7">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6"/>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6"/>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rsid w:val="00D06E0E"/>
    <w:rPr>
      <w:rFonts w:ascii="Times New Roman" w:hAnsi="Times New Roman" w:cs="Times New Roman"/>
      <w:spacing w:val="4"/>
      <w:sz w:val="25"/>
      <w:szCs w:val="25"/>
      <w:u w:val="none"/>
    </w:rPr>
  </w:style>
  <w:style w:type="character" w:customStyle="1" w:styleId="ad">
    <w:name w:val="Абзац списка Знак"/>
    <w:link w:val="ac"/>
    <w:locked/>
    <w:rsid w:val="00D06E0E"/>
  </w:style>
  <w:style w:type="paragraph" w:customStyle="1" w:styleId="19">
    <w:name w:val="Без интервала1"/>
    <w:rsid w:val="00D06E0E"/>
    <w:pPr>
      <w:spacing w:after="0" w:line="240" w:lineRule="auto"/>
    </w:pPr>
    <w:rPr>
      <w:rFonts w:ascii="Cambria" w:eastAsia="MS Mincho" w:hAnsi="Cambria" w:cs="Times New Roman"/>
      <w:sz w:val="24"/>
      <w:szCs w:val="24"/>
    </w:rPr>
  </w:style>
  <w:style w:type="paragraph" w:customStyle="1" w:styleId="aff8">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9">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a">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a">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6"/>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6"/>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b">
    <w:name w:val="footnote text"/>
    <w:basedOn w:val="a"/>
    <w:link w:val="affc"/>
    <w:rsid w:val="00FF4E3F"/>
    <w:pPr>
      <w:spacing w:after="0" w:line="240" w:lineRule="auto"/>
    </w:pPr>
    <w:rPr>
      <w:rFonts w:ascii="Times New Roman" w:hAnsi="Times New Roman" w:cs="Times New Roman"/>
      <w:color w:val="auto"/>
      <w:kern w:val="0"/>
      <w:sz w:val="20"/>
      <w:lang w:val="x-none"/>
    </w:rPr>
  </w:style>
  <w:style w:type="character" w:customStyle="1" w:styleId="affc">
    <w:name w:val="Текст сноски Знак"/>
    <w:basedOn w:val="a0"/>
    <w:link w:val="affb"/>
    <w:rsid w:val="00FF4E3F"/>
    <w:rPr>
      <w:rFonts w:ascii="Times New Roman" w:eastAsia="Times New Roman" w:hAnsi="Times New Roman" w:cs="Times New Roman"/>
      <w:sz w:val="20"/>
      <w:szCs w:val="20"/>
      <w:lang w:val="x-none" w:eastAsia="ru-RU"/>
    </w:rPr>
  </w:style>
  <w:style w:type="character" w:styleId="affd">
    <w:name w:val="footnote reference"/>
    <w:rsid w:val="00FF4E3F"/>
    <w:rPr>
      <w:vertAlign w:val="superscript"/>
    </w:rPr>
  </w:style>
  <w:style w:type="table" w:customStyle="1" w:styleId="61">
    <w:name w:val="Сетка таблицы6"/>
    <w:basedOn w:val="a1"/>
    <w:next w:val="aff6"/>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6"/>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6"/>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6"/>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3367E8"/>
  </w:style>
  <w:style w:type="numbering" w:customStyle="1" w:styleId="111">
    <w:name w:val="Нет списка11"/>
    <w:next w:val="a2"/>
    <w:uiPriority w:val="99"/>
    <w:semiHidden/>
    <w:unhideWhenUsed/>
    <w:rsid w:val="003367E8"/>
  </w:style>
  <w:style w:type="character" w:customStyle="1" w:styleId="1b">
    <w:name w:val="Обычный1"/>
    <w:rsid w:val="003367E8"/>
    <w:rPr>
      <w:sz w:val="22"/>
    </w:rPr>
  </w:style>
  <w:style w:type="paragraph" w:styleId="2f">
    <w:name w:val="toc 2"/>
    <w:next w:val="a"/>
    <w:link w:val="2f0"/>
    <w:uiPriority w:val="39"/>
    <w:rsid w:val="003367E8"/>
    <w:pPr>
      <w:spacing w:after="0" w:line="240" w:lineRule="auto"/>
      <w:ind w:left="200"/>
    </w:pPr>
    <w:rPr>
      <w:rFonts w:ascii="XO Thames" w:eastAsia="Times New Roman" w:hAnsi="XO Thames" w:cs="Times New Roman"/>
      <w:color w:val="000000"/>
      <w:sz w:val="28"/>
      <w:szCs w:val="20"/>
      <w:lang w:eastAsia="ru-RU"/>
    </w:rPr>
  </w:style>
  <w:style w:type="character" w:customStyle="1" w:styleId="2f0">
    <w:name w:val="Оглавление 2 Знак"/>
    <w:link w:val="2f"/>
    <w:uiPriority w:val="39"/>
    <w:rsid w:val="003367E8"/>
    <w:rPr>
      <w:rFonts w:ascii="XO Thames" w:eastAsia="Times New Roman" w:hAnsi="XO Thames" w:cs="Times New Roman"/>
      <w:color w:val="000000"/>
      <w:sz w:val="28"/>
      <w:szCs w:val="20"/>
      <w:lang w:eastAsia="ru-RU"/>
    </w:rPr>
  </w:style>
  <w:style w:type="paragraph" w:styleId="43">
    <w:name w:val="toc 4"/>
    <w:next w:val="a"/>
    <w:link w:val="44"/>
    <w:uiPriority w:val="39"/>
    <w:rsid w:val="003367E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uiPriority w:val="39"/>
    <w:rsid w:val="003367E8"/>
    <w:rPr>
      <w:rFonts w:ascii="XO Thames" w:eastAsia="Times New Roman" w:hAnsi="XO Thames" w:cs="Times New Roman"/>
      <w:color w:val="000000"/>
      <w:sz w:val="28"/>
      <w:szCs w:val="20"/>
      <w:lang w:eastAsia="ru-RU"/>
    </w:rPr>
  </w:style>
  <w:style w:type="paragraph" w:styleId="62">
    <w:name w:val="toc 6"/>
    <w:next w:val="a"/>
    <w:link w:val="63"/>
    <w:uiPriority w:val="39"/>
    <w:rsid w:val="003367E8"/>
    <w:pPr>
      <w:spacing w:after="0" w:line="240" w:lineRule="auto"/>
      <w:ind w:left="1000"/>
    </w:pPr>
    <w:rPr>
      <w:rFonts w:ascii="XO Thames" w:eastAsia="Times New Roman" w:hAnsi="XO Thames" w:cs="Times New Roman"/>
      <w:color w:val="000000"/>
      <w:sz w:val="28"/>
      <w:szCs w:val="20"/>
      <w:lang w:eastAsia="ru-RU"/>
    </w:rPr>
  </w:style>
  <w:style w:type="character" w:customStyle="1" w:styleId="63">
    <w:name w:val="Оглавление 6 Знак"/>
    <w:link w:val="62"/>
    <w:uiPriority w:val="39"/>
    <w:rsid w:val="003367E8"/>
    <w:rPr>
      <w:rFonts w:ascii="XO Thames" w:eastAsia="Times New Roman" w:hAnsi="XO Thames" w:cs="Times New Roman"/>
      <w:color w:val="000000"/>
      <w:sz w:val="28"/>
      <w:szCs w:val="20"/>
      <w:lang w:eastAsia="ru-RU"/>
    </w:rPr>
  </w:style>
  <w:style w:type="paragraph" w:styleId="72">
    <w:name w:val="toc 7"/>
    <w:next w:val="a"/>
    <w:link w:val="73"/>
    <w:uiPriority w:val="39"/>
    <w:rsid w:val="003367E8"/>
    <w:pPr>
      <w:spacing w:after="0" w:line="240" w:lineRule="auto"/>
      <w:ind w:left="1200"/>
    </w:pPr>
    <w:rPr>
      <w:rFonts w:ascii="XO Thames" w:eastAsia="Times New Roman" w:hAnsi="XO Thames" w:cs="Times New Roman"/>
      <w:color w:val="000000"/>
      <w:sz w:val="28"/>
      <w:szCs w:val="20"/>
      <w:lang w:eastAsia="ru-RU"/>
    </w:rPr>
  </w:style>
  <w:style w:type="character" w:customStyle="1" w:styleId="73">
    <w:name w:val="Оглавление 7 Знак"/>
    <w:link w:val="72"/>
    <w:uiPriority w:val="39"/>
    <w:rsid w:val="003367E8"/>
    <w:rPr>
      <w:rFonts w:ascii="XO Thames" w:eastAsia="Times New Roman" w:hAnsi="XO Thames" w:cs="Times New Roman"/>
      <w:color w:val="000000"/>
      <w:sz w:val="28"/>
      <w:szCs w:val="20"/>
      <w:lang w:eastAsia="ru-RU"/>
    </w:rPr>
  </w:style>
  <w:style w:type="paragraph" w:customStyle="1" w:styleId="ConsNonformat">
    <w:name w:val="ConsNonformat"/>
    <w:rsid w:val="003367E8"/>
    <w:pPr>
      <w:widowControl w:val="0"/>
      <w:spacing w:after="0" w:line="240" w:lineRule="auto"/>
    </w:pPr>
    <w:rPr>
      <w:rFonts w:ascii="Courier New" w:eastAsia="Times New Roman" w:hAnsi="Courier New" w:cs="Times New Roman"/>
      <w:color w:val="000000"/>
      <w:sz w:val="20"/>
      <w:szCs w:val="20"/>
      <w:lang w:eastAsia="ru-RU"/>
    </w:rPr>
  </w:style>
  <w:style w:type="paragraph" w:styleId="35">
    <w:name w:val="toc 3"/>
    <w:next w:val="a"/>
    <w:link w:val="36"/>
    <w:uiPriority w:val="39"/>
    <w:rsid w:val="003367E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uiPriority w:val="39"/>
    <w:rsid w:val="003367E8"/>
    <w:rPr>
      <w:rFonts w:ascii="XO Thames" w:eastAsia="Times New Roman" w:hAnsi="XO Thames" w:cs="Times New Roman"/>
      <w:color w:val="000000"/>
      <w:sz w:val="28"/>
      <w:szCs w:val="20"/>
      <w:lang w:eastAsia="ru-RU"/>
    </w:rPr>
  </w:style>
  <w:style w:type="paragraph" w:customStyle="1" w:styleId="112">
    <w:name w:val="Заголовок 11"/>
    <w:basedOn w:val="a"/>
    <w:next w:val="a"/>
    <w:rsid w:val="003367E8"/>
    <w:pPr>
      <w:keepNext/>
      <w:keepLines/>
      <w:spacing w:before="480" w:after="0" w:line="276" w:lineRule="auto"/>
      <w:outlineLvl w:val="0"/>
    </w:pPr>
    <w:rPr>
      <w:rFonts w:ascii="Cambria" w:hAnsi="Cambria" w:cs="Times New Roman"/>
      <w:b/>
      <w:color w:val="365F91"/>
      <w:kern w:val="0"/>
      <w:sz w:val="28"/>
    </w:rPr>
  </w:style>
  <w:style w:type="character" w:customStyle="1" w:styleId="af6">
    <w:name w:val="Обычный (веб) Знак"/>
    <w:basedOn w:val="1b"/>
    <w:link w:val="af5"/>
    <w:uiPriority w:val="99"/>
    <w:rsid w:val="003367E8"/>
    <w:rPr>
      <w:rFonts w:ascii="Times New Roman" w:eastAsia="Times New Roman" w:hAnsi="Times New Roman" w:cs="Times New Roman"/>
      <w:sz w:val="24"/>
      <w:szCs w:val="24"/>
      <w:lang w:eastAsia="ru-RU"/>
    </w:rPr>
  </w:style>
  <w:style w:type="paragraph" w:customStyle="1" w:styleId="1c">
    <w:name w:val="Основной шрифт абзаца1"/>
    <w:rsid w:val="003367E8"/>
    <w:pPr>
      <w:spacing w:after="0" w:line="240" w:lineRule="auto"/>
    </w:pPr>
    <w:rPr>
      <w:rFonts w:ascii="Calibri" w:eastAsia="Times New Roman" w:hAnsi="Calibri" w:cs="Times New Roman"/>
      <w:color w:val="000000"/>
      <w:sz w:val="20"/>
      <w:szCs w:val="20"/>
      <w:lang w:eastAsia="ru-RU"/>
    </w:rPr>
  </w:style>
  <w:style w:type="paragraph" w:customStyle="1" w:styleId="11">
    <w:name w:val="Гиперссылка1"/>
    <w:link w:val="a9"/>
    <w:rsid w:val="003367E8"/>
    <w:pPr>
      <w:spacing w:after="0" w:line="240" w:lineRule="auto"/>
    </w:pPr>
    <w:rPr>
      <w:color w:val="0066FF"/>
      <w:u w:val="single"/>
    </w:rPr>
  </w:style>
  <w:style w:type="paragraph" w:customStyle="1" w:styleId="Footnote">
    <w:name w:val="Footnote"/>
    <w:rsid w:val="003367E8"/>
    <w:pPr>
      <w:spacing w:after="0" w:line="240" w:lineRule="auto"/>
      <w:ind w:firstLine="851"/>
      <w:jc w:val="both"/>
    </w:pPr>
    <w:rPr>
      <w:rFonts w:ascii="XO Thames" w:eastAsia="Times New Roman" w:hAnsi="XO Thames" w:cs="Times New Roman"/>
      <w:color w:val="000000"/>
      <w:szCs w:val="20"/>
      <w:lang w:eastAsia="ru-RU"/>
    </w:rPr>
  </w:style>
  <w:style w:type="paragraph" w:styleId="1d">
    <w:name w:val="toc 1"/>
    <w:next w:val="a"/>
    <w:link w:val="1e"/>
    <w:uiPriority w:val="39"/>
    <w:rsid w:val="003367E8"/>
    <w:pPr>
      <w:spacing w:after="0" w:line="240" w:lineRule="auto"/>
    </w:pPr>
    <w:rPr>
      <w:rFonts w:ascii="XO Thames" w:eastAsia="Times New Roman" w:hAnsi="XO Thames" w:cs="Times New Roman"/>
      <w:b/>
      <w:color w:val="000000"/>
      <w:sz w:val="28"/>
      <w:szCs w:val="20"/>
      <w:lang w:eastAsia="ru-RU"/>
    </w:rPr>
  </w:style>
  <w:style w:type="character" w:customStyle="1" w:styleId="1e">
    <w:name w:val="Оглавление 1 Знак"/>
    <w:link w:val="1d"/>
    <w:uiPriority w:val="39"/>
    <w:rsid w:val="003367E8"/>
    <w:rPr>
      <w:rFonts w:ascii="XO Thames" w:eastAsia="Times New Roman" w:hAnsi="XO Thames" w:cs="Times New Roman"/>
      <w:b/>
      <w:color w:val="000000"/>
      <w:sz w:val="28"/>
      <w:szCs w:val="20"/>
      <w:lang w:eastAsia="ru-RU"/>
    </w:rPr>
  </w:style>
  <w:style w:type="paragraph" w:customStyle="1" w:styleId="HeaderandFooter">
    <w:name w:val="Header and Footer"/>
    <w:rsid w:val="003367E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3367E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3367E8"/>
    <w:rPr>
      <w:rFonts w:ascii="XO Thames" w:eastAsia="Times New Roman" w:hAnsi="XO Thames" w:cs="Times New Roman"/>
      <w:color w:val="000000"/>
      <w:sz w:val="28"/>
      <w:szCs w:val="20"/>
      <w:lang w:eastAsia="ru-RU"/>
    </w:rPr>
  </w:style>
  <w:style w:type="paragraph" w:styleId="82">
    <w:name w:val="toc 8"/>
    <w:next w:val="a"/>
    <w:link w:val="83"/>
    <w:uiPriority w:val="39"/>
    <w:rsid w:val="003367E8"/>
    <w:pPr>
      <w:spacing w:after="0" w:line="240" w:lineRule="auto"/>
      <w:ind w:left="1400"/>
    </w:pPr>
    <w:rPr>
      <w:rFonts w:ascii="XO Thames" w:eastAsia="Times New Roman" w:hAnsi="XO Thames" w:cs="Times New Roman"/>
      <w:color w:val="000000"/>
      <w:sz w:val="28"/>
      <w:szCs w:val="20"/>
      <w:lang w:eastAsia="ru-RU"/>
    </w:rPr>
  </w:style>
  <w:style w:type="character" w:customStyle="1" w:styleId="83">
    <w:name w:val="Оглавление 8 Знак"/>
    <w:link w:val="82"/>
    <w:uiPriority w:val="39"/>
    <w:rsid w:val="003367E8"/>
    <w:rPr>
      <w:rFonts w:ascii="XO Thames" w:eastAsia="Times New Roman" w:hAnsi="XO Thames" w:cs="Times New Roman"/>
      <w:color w:val="000000"/>
      <w:sz w:val="28"/>
      <w:szCs w:val="20"/>
      <w:lang w:eastAsia="ru-RU"/>
    </w:rPr>
  </w:style>
  <w:style w:type="paragraph" w:styleId="52">
    <w:name w:val="toc 5"/>
    <w:next w:val="a"/>
    <w:link w:val="53"/>
    <w:uiPriority w:val="39"/>
    <w:rsid w:val="003367E8"/>
    <w:pPr>
      <w:spacing w:after="0" w:line="240" w:lineRule="auto"/>
      <w:ind w:left="800"/>
    </w:pPr>
    <w:rPr>
      <w:rFonts w:ascii="XO Thames" w:eastAsia="Times New Roman" w:hAnsi="XO Thames" w:cs="Times New Roman"/>
      <w:color w:val="000000"/>
      <w:sz w:val="28"/>
      <w:szCs w:val="20"/>
      <w:lang w:eastAsia="ru-RU"/>
    </w:rPr>
  </w:style>
  <w:style w:type="character" w:customStyle="1" w:styleId="53">
    <w:name w:val="Оглавление 5 Знак"/>
    <w:link w:val="52"/>
    <w:uiPriority w:val="39"/>
    <w:rsid w:val="003367E8"/>
    <w:rPr>
      <w:rFonts w:ascii="XO Thames" w:eastAsia="Times New Roman" w:hAnsi="XO Thames" w:cs="Times New Roman"/>
      <w:color w:val="000000"/>
      <w:sz w:val="28"/>
      <w:szCs w:val="20"/>
      <w:lang w:eastAsia="ru-RU"/>
    </w:rPr>
  </w:style>
  <w:style w:type="table" w:customStyle="1" w:styleId="93">
    <w:name w:val="Сетка таблицы9"/>
    <w:basedOn w:val="a1"/>
    <w:next w:val="aff6"/>
    <w:rsid w:val="003367E8"/>
    <w:pPr>
      <w:spacing w:after="0" w:line="240" w:lineRule="auto"/>
    </w:pPr>
    <w:rPr>
      <w:rFonts w:ascii="Calibri" w:eastAsia="Times New Roman" w:hAnsi="Calibri"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3367E8"/>
    <w:pPr>
      <w:widowControl w:val="0"/>
      <w:spacing w:after="0" w:line="240" w:lineRule="auto"/>
    </w:pPr>
    <w:rPr>
      <w:rFonts w:ascii="Calibri" w:eastAsia="Times New Roman" w:hAnsi="Calibri" w:cs="Times New Roman"/>
      <w:color w:val="000000"/>
      <w:szCs w:val="20"/>
      <w:lang w:eastAsia="ru-RU"/>
    </w:rPr>
    <w:tblPr>
      <w:tblInd w:w="0" w:type="dxa"/>
      <w:tblCellMar>
        <w:top w:w="0" w:type="dxa"/>
        <w:left w:w="0" w:type="dxa"/>
        <w:bottom w:w="0" w:type="dxa"/>
        <w:right w:w="0" w:type="dxa"/>
      </w:tblCellMar>
    </w:tblPr>
  </w:style>
  <w:style w:type="table" w:customStyle="1" w:styleId="TableNormal1">
    <w:name w:val="Table Normal1"/>
    <w:rsid w:val="003367E8"/>
    <w:pPr>
      <w:widowControl w:val="0"/>
      <w:spacing w:after="0" w:line="240" w:lineRule="auto"/>
    </w:pPr>
    <w:rPr>
      <w:rFonts w:ascii="Calibri" w:eastAsia="Times New Roman" w:hAnsi="Calibri" w:cs="Times New Roman"/>
      <w:color w:val="000000"/>
      <w:szCs w:val="20"/>
      <w:lang w:eastAsia="ru-RU"/>
    </w:rPr>
    <w:tblPr>
      <w:tblInd w:w="0" w:type="dxa"/>
      <w:tblCellMar>
        <w:top w:w="0" w:type="dxa"/>
        <w:left w:w="0" w:type="dxa"/>
        <w:bottom w:w="0" w:type="dxa"/>
        <w:right w:w="0" w:type="dxa"/>
      </w:tblCellMar>
    </w:tblPr>
  </w:style>
  <w:style w:type="table" w:customStyle="1" w:styleId="TableNormal2">
    <w:name w:val="Table Normal2"/>
    <w:rsid w:val="003367E8"/>
    <w:pPr>
      <w:widowControl w:val="0"/>
      <w:spacing w:after="0" w:line="240" w:lineRule="auto"/>
    </w:pPr>
    <w:rPr>
      <w:rFonts w:ascii="Calibri" w:eastAsia="Times New Roman" w:hAnsi="Calibri" w:cs="Times New Roman"/>
      <w:color w:val="000000"/>
      <w:szCs w:val="20"/>
      <w:lang w:eastAsia="ru-RU"/>
    </w:rPr>
    <w:tblPr>
      <w:tblInd w:w="0" w:type="dxa"/>
      <w:tblCellMar>
        <w:top w:w="0" w:type="dxa"/>
        <w:left w:w="0" w:type="dxa"/>
        <w:bottom w:w="0" w:type="dxa"/>
        <w:right w:w="0" w:type="dxa"/>
      </w:tblCellMar>
    </w:tblPr>
  </w:style>
  <w:style w:type="table" w:customStyle="1" w:styleId="100">
    <w:name w:val="Сетка таблицы10"/>
    <w:basedOn w:val="a1"/>
    <w:next w:val="aff6"/>
    <w:rsid w:val="00522A3F"/>
    <w:pPr>
      <w:spacing w:after="0" w:line="240" w:lineRule="auto"/>
    </w:pPr>
    <w:rPr>
      <w:rFonts w:ascii="Calibri" w:eastAsia="Times New Roman" w:hAnsi="Calibri"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6"/>
    <w:rsid w:val="00522A3F"/>
    <w:pPr>
      <w:spacing w:after="0" w:line="240" w:lineRule="auto"/>
    </w:pPr>
    <w:rPr>
      <w:rFonts w:ascii="Calibri" w:eastAsia="Times New Roman" w:hAnsi="Calibri"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6"/>
    <w:uiPriority w:val="59"/>
    <w:rsid w:val="0052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6"/>
    <w:rsid w:val="00522A3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18" Type="http://schemas.openxmlformats.org/officeDocument/2006/relationships/hyperlink" Target="file:///C:/Users/&#1065;&#1077;&#1088;&#1073;&#1072;&#1082;&#1086;&#1074;&#1072;/AppData/Roaming/Microsoft/&#1055;&#1088;&#1086;&#1075;&#1088;&#1072;&#1084;&#1084;&#1072;%20&#1056;&#1072;&#1079;&#1074;&#1080;&#1090;&#1080;&#1077;%20&#1082;&#1091;&#1083;&#1100;&#1090;&#1091;&#1088;&#1099;/C:/Documents%20and%20Settings/Admin/&#1056;&#1072;&#1073;&#1086;&#1095;&#1080;&#1081;%20&#1089;&#1090;&#1086;&#1083;/&#1045;&#1074;&#1089;&#1077;&#1077;&#1074;&#1072;/&#1087;&#1088;&#1086;&#1075;&#1088;&#1072;&#1084;&#1084;&#1085;&#1099;&#1081;%20&#1073;&#1102;&#1076;&#1078;&#1077;&#1090;/&#1087;&#1088;&#1086;&#1075;&#1088;&#1072;&#1084;&#1084;&#1072;%20%20&#1050;&#1091;&#1083;&#1100;&#1090;&#1091;&#1088;&#1072;/&#1055;&#1088;&#1080;&#1083;&#1086;&#1078;&#1077;&#1085;&#1080;&#1077;%207%20&#1084;&#1091;&#1079;&#1077;&#1081;/&#1055;&#1072;&#1089;&#1087;&#1086;&#1088;&#1090;%20&#1087;&#1086;&#1076;&#1087;&#1088;&#1086;&#1075;&#1088;&#1072;&#1084;&#1084;&#1099;%201.doc" TargetMode="External"/><Relationship Id="rId26" Type="http://schemas.openxmlformats.org/officeDocument/2006/relationships/hyperlink" Target="consultantplus://offline/ref=6E49F9A07C689B96B4EFDD3E0EF286C6DE9EAD03BE77522EB3830B9466DB6355931BFFB9FD19C81482EE53E4w7BEA" TargetMode="External"/><Relationship Id="rId3" Type="http://schemas.openxmlformats.org/officeDocument/2006/relationships/numbering" Target="numbering.xml"/><Relationship Id="rId21" Type="http://schemas.openxmlformats.org/officeDocument/2006/relationships/hyperlink" Target="consultantplus://offline/ref=47AE4D8CA637BCF2AA9A55C58FF7C6ADE8DE4BB4883D448849C0E833A81A80590E2BB7B5EF7D7D434E7E6B82V36CA"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17"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25" Type="http://schemas.openxmlformats.org/officeDocument/2006/relationships/hyperlink" Target="consultantplus://offline/ref=5EECCA3F4039F8580643F41925A2AF054D48D209BB6DB688FC3A081B6988C06B03FF40F114E171DDA96B2F16yDU4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20" Type="http://schemas.openxmlformats.org/officeDocument/2006/relationships/hyperlink" Target="consultantplus://offline/ref=A7C665E7D0E70DD0218DA94736AA3B1EC79D6423ECF8560E3B40A8C38522C210F40B092536BFF0BE14AB1D121EwFF"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24" Type="http://schemas.openxmlformats.org/officeDocument/2006/relationships/hyperlink" Target="consultantplus://offline/ref=73C598EF7324E11A180651726B64929D5750DF895F97161658F1FBE6E58E71E28B3DECF595C2D76F358D6EC003N6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23" Type="http://schemas.openxmlformats.org/officeDocument/2006/relationships/hyperlink" Target="consultantplus://offline/ref=C453489855955D95E7575FADC81DD72096E9B824B1572222ED6774256418A617BD2E6B6DBE358DD8821042F9X9Z7D" TargetMode="External"/><Relationship Id="rId28" Type="http://schemas.openxmlformats.org/officeDocument/2006/relationships/hyperlink" Target="mailto:zem.karatuz@yandex.ru" TargetMode="External"/><Relationship Id="rId10"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19" Type="http://schemas.openxmlformats.org/officeDocument/2006/relationships/hyperlink" Target="http://www.karatuzraion.ru"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22" Type="http://schemas.openxmlformats.org/officeDocument/2006/relationships/hyperlink" Target="consultantplus://offline/ref=B657DAB00697F930BD59FA77AB493AB51E8C6CB4FC4E79E88A9EFCB4170393B341D5EA6F6AA317854779E258pDBCB" TargetMode="External"/><Relationship Id="rId27" Type="http://schemas.openxmlformats.org/officeDocument/2006/relationships/hyperlink" Target="http://www.karatuzraion.ru" TargetMode="External"/><Relationship Id="rId30" Type="http://schemas.openxmlformats.org/officeDocument/2006/relationships/hyperlink" Target="mailto:info@karatuzraion.ru"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XO Thames">
    <w:altName w:val="Times New Roman"/>
    <w:panose1 w:val="00000000000000000000"/>
    <w:charset w:val="00"/>
    <w:family w:val="roman"/>
    <w:notTrueType/>
    <w:pitch w:val="default"/>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AA2903"/>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401508-6E07-4B04-A42D-B388E03D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12357</TotalTime>
  <Pages>28</Pages>
  <Words>28424</Words>
  <Characters>162020</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62 Вести муниципального образования «Каратузский район»</vt:lpstr>
    </vt:vector>
  </TitlesOfParts>
  <Company>Администрация</Company>
  <LinksUpToDate>false</LinksUpToDate>
  <CharactersWithSpaces>190064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49 Вести муниципального образования «Каратузский район»</dc:title>
  <dc:subject/>
  <dc:creator>Пользователь</dc:creator>
  <cp:keywords/>
  <dc:description/>
  <cp:lastModifiedBy>Морозов Павел Юрьевич</cp:lastModifiedBy>
  <cp:revision>218</cp:revision>
  <cp:lastPrinted>2015-10-19T01:09:00Z</cp:lastPrinted>
  <dcterms:created xsi:type="dcterms:W3CDTF">2014-02-28T06:38:00Z</dcterms:created>
  <dcterms:modified xsi:type="dcterms:W3CDTF">2023-11-15T09:17:00Z</dcterms:modified>
</cp:coreProperties>
</file>